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52BDA542" w:rsidR="00EF1D23" w:rsidRPr="000F4306" w:rsidRDefault="00843F57" w:rsidP="000D494F">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5079ADEA" wp14:editId="6711DB26">
                  <wp:extent cx="3131820" cy="18065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0657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1F989B6"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0D494F" w:rsidRPr="000D494F">
        <w:rPr>
          <w:rFonts w:ascii="PT Astra Serif" w:hAnsi="PT Astra Serif"/>
          <w:b/>
          <w:bCs/>
          <w:sz w:val="24"/>
          <w:u w:val="single"/>
          <w:lang w:val="ru-RU"/>
        </w:rPr>
        <w:t>накопителей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418E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6418E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596403F" w:rsidR="00291651" w:rsidRPr="00A123AB" w:rsidRDefault="00892726" w:rsidP="00BA48CE">
            <w:pPr>
              <w:rPr>
                <w:rFonts w:ascii="PT Astra Serif" w:hAnsi="PT Astra Serif"/>
                <w:color w:val="000099"/>
                <w:sz w:val="24"/>
                <w:szCs w:val="24"/>
                <w:lang w:val="ru-RU"/>
              </w:rPr>
            </w:pPr>
            <w:r w:rsidRPr="00892726">
              <w:rPr>
                <w:rFonts w:ascii="PT Astra Serif" w:hAnsi="PT Astra Serif"/>
                <w:color w:val="000099"/>
                <w:sz w:val="24"/>
                <w:szCs w:val="24"/>
                <w:lang w:val="ru-RU"/>
              </w:rPr>
              <w:t>223862200236886220100101010012620244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418E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418E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C831DA8" w:rsidR="00D65C2B" w:rsidRPr="00D65C2B" w:rsidRDefault="00291651" w:rsidP="00FC475A">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D313EC" w:rsidRPr="00D313EC">
              <w:rPr>
                <w:rFonts w:ascii="PT Astra Serif" w:hAnsi="PT Astra Serif"/>
                <w:bCs/>
                <w:color w:val="000000"/>
                <w:sz w:val="24"/>
                <w:szCs w:val="24"/>
                <w:lang w:val="ru-RU"/>
              </w:rPr>
              <w:t>накопителей для средств вычислительной техники</w:t>
            </w:r>
          </w:p>
        </w:tc>
      </w:tr>
      <w:tr w:rsidR="00291651" w:rsidRPr="006418E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11E258A5" w:rsidR="00291651" w:rsidRPr="000F4306" w:rsidRDefault="00EA4B0D" w:rsidP="00113F5D">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EA4B0D" w:rsidRPr="006418EF"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2C8F09AF" w:rsidR="00EA4B0D" w:rsidRPr="000F4306" w:rsidRDefault="00EA4B0D" w:rsidP="00EA4B0D">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30</w:t>
            </w:r>
            <w:r w:rsidRPr="00044E24">
              <w:rPr>
                <w:rFonts w:ascii="PT Astra Serif" w:hAnsi="PT Astra Serif"/>
                <w:color w:val="000099"/>
                <w:sz w:val="24"/>
                <w:szCs w:val="24"/>
                <w:lang w:val="ru-RU"/>
              </w:rPr>
              <w:t>.0</w:t>
            </w:r>
            <w:r w:rsidRPr="003E399A">
              <w:rPr>
                <w:rFonts w:ascii="PT Astra Serif" w:hAnsi="PT Astra Serif"/>
                <w:color w:val="000099"/>
                <w:sz w:val="24"/>
                <w:szCs w:val="24"/>
                <w:lang w:val="ru-RU"/>
              </w:rPr>
              <w:t>6</w:t>
            </w:r>
            <w:r w:rsidRPr="00044E24">
              <w:rPr>
                <w:rFonts w:ascii="PT Astra Serif" w:hAnsi="PT Astra Serif"/>
                <w:color w:val="000099"/>
                <w:sz w:val="24"/>
                <w:szCs w:val="24"/>
                <w:lang w:val="ru-RU"/>
              </w:rPr>
              <w:t>.2022</w:t>
            </w:r>
          </w:p>
        </w:tc>
      </w:tr>
      <w:tr w:rsidR="00EA4B0D" w:rsidRPr="006418E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7C4346C" w:rsidR="00EA4B0D" w:rsidRPr="000F4306" w:rsidRDefault="00ED66A2" w:rsidP="00ED66A2">
            <w:pPr>
              <w:rPr>
                <w:rFonts w:ascii="PT Astra Serif" w:hAnsi="PT Astra Serif"/>
                <w:sz w:val="24"/>
                <w:szCs w:val="24"/>
                <w:lang w:val="ru-RU"/>
              </w:rPr>
            </w:pPr>
            <w:r>
              <w:rPr>
                <w:rFonts w:ascii="PT Astra Serif" w:hAnsi="PT Astra Serif"/>
                <w:snapToGrid w:val="0"/>
                <w:color w:val="000099"/>
                <w:sz w:val="24"/>
                <w:lang w:val="ru-RU"/>
              </w:rPr>
              <w:t>170</w:t>
            </w:r>
            <w:r w:rsidR="00EA4B0D" w:rsidRPr="003E399A">
              <w:rPr>
                <w:rFonts w:ascii="PT Astra Serif" w:hAnsi="PT Astra Serif"/>
                <w:snapToGrid w:val="0"/>
                <w:color w:val="000099"/>
                <w:sz w:val="24"/>
                <w:lang w:val="ru-RU"/>
              </w:rPr>
              <w:t xml:space="preserve"> </w:t>
            </w:r>
            <w:r>
              <w:rPr>
                <w:rFonts w:ascii="PT Astra Serif" w:hAnsi="PT Astra Serif"/>
                <w:snapToGrid w:val="0"/>
                <w:color w:val="000099"/>
                <w:sz w:val="24"/>
                <w:lang w:val="ru-RU"/>
              </w:rPr>
              <w:t>100</w:t>
            </w:r>
            <w:r w:rsidR="00EA4B0D"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семьдесят</w:t>
            </w:r>
            <w:r w:rsidR="00EA4B0D" w:rsidRPr="00113F5D">
              <w:rPr>
                <w:rFonts w:ascii="PT Astra Serif" w:hAnsi="PT Astra Serif"/>
                <w:snapToGrid w:val="0"/>
                <w:color w:val="000099"/>
                <w:sz w:val="24"/>
                <w:lang w:val="ru-RU"/>
              </w:rPr>
              <w:t xml:space="preserve"> тысяч</w:t>
            </w:r>
            <w:r w:rsidR="00EA4B0D">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w:t>
            </w:r>
            <w:r w:rsidR="00EA4B0D">
              <w:rPr>
                <w:rFonts w:ascii="PT Astra Serif" w:hAnsi="PT Astra Serif"/>
                <w:snapToGrid w:val="0"/>
                <w:color w:val="000099"/>
                <w:sz w:val="24"/>
                <w:lang w:val="ru-RU"/>
              </w:rPr>
              <w:t>) рублей 00 коп</w:t>
            </w:r>
          </w:p>
        </w:tc>
      </w:tr>
      <w:tr w:rsidR="00EA4B0D" w:rsidRPr="006418E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6418E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6418E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6418E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6418E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6418E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0D494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CEB7BBF" w:rsidR="00EA4B0D" w:rsidRPr="00362C24" w:rsidRDefault="00D313EC" w:rsidP="008A4CA7">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установлено</w:t>
            </w:r>
          </w:p>
        </w:tc>
      </w:tr>
      <w:tr w:rsidR="00EA4B0D" w:rsidRPr="006418E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359C828"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ED66A2">
              <w:rPr>
                <w:rFonts w:ascii="PT Astra Serif" w:hAnsi="PT Astra Serif"/>
                <w:color w:val="000099"/>
                <w:sz w:val="24"/>
                <w:szCs w:val="24"/>
                <w:lang w:val="ru-RU"/>
              </w:rPr>
              <w:t>1 701</w:t>
            </w:r>
            <w:r w:rsidRPr="003E399A">
              <w:rPr>
                <w:rFonts w:ascii="PT Astra Serif" w:hAnsi="PT Astra Serif"/>
                <w:color w:val="000099"/>
                <w:sz w:val="24"/>
                <w:szCs w:val="24"/>
                <w:lang w:val="ru-RU"/>
              </w:rPr>
              <w:t xml:space="preserve"> (</w:t>
            </w:r>
            <w:r w:rsidR="00ED66A2">
              <w:rPr>
                <w:rFonts w:ascii="PT Astra Serif" w:hAnsi="PT Astra Serif"/>
                <w:color w:val="000099"/>
                <w:sz w:val="24"/>
                <w:szCs w:val="24"/>
                <w:lang w:val="ru-RU"/>
              </w:rPr>
              <w:t>одна тысяча семьсот один</w:t>
            </w:r>
            <w:r w:rsidRPr="003E399A">
              <w:rPr>
                <w:rFonts w:ascii="PT Astra Serif" w:hAnsi="PT Astra Serif"/>
                <w:color w:val="000099"/>
                <w:sz w:val="24"/>
                <w:szCs w:val="24"/>
                <w:lang w:val="ru-RU"/>
              </w:rPr>
              <w:t>) рубл</w:t>
            </w:r>
            <w:r w:rsidR="00ED66A2">
              <w:rPr>
                <w:rFonts w:ascii="PT Astra Serif" w:hAnsi="PT Astra Serif"/>
                <w:color w:val="000099"/>
                <w:sz w:val="24"/>
                <w:szCs w:val="24"/>
                <w:lang w:val="ru-RU"/>
              </w:rPr>
              <w:t>ь</w:t>
            </w:r>
            <w:r w:rsidRPr="003E399A">
              <w:rPr>
                <w:rFonts w:ascii="PT Astra Serif" w:hAnsi="PT Astra Serif"/>
                <w:color w:val="000099"/>
                <w:sz w:val="24"/>
                <w:szCs w:val="24"/>
                <w:lang w:val="ru-RU"/>
              </w:rPr>
              <w:t xml:space="preserve"> </w:t>
            </w:r>
            <w:r w:rsidR="00ED66A2">
              <w:rPr>
                <w:rFonts w:ascii="PT Astra Serif" w:hAnsi="PT Astra Serif"/>
                <w:color w:val="000099"/>
                <w:sz w:val="24"/>
                <w:szCs w:val="24"/>
                <w:lang w:val="ru-RU"/>
              </w:rPr>
              <w:t>00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6418E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6418E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6418E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02985B00" w:rsidR="004F5B1D" w:rsidRPr="000F4306" w:rsidRDefault="00AD5B21" w:rsidP="00F86158">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процентов от начальной (максимальной) цены контракта, что составляет 1</w:t>
            </w:r>
            <w:r w:rsidR="004F5B1D">
              <w:rPr>
                <w:rFonts w:ascii="PT Astra Serif" w:hAnsi="PT Astra Serif"/>
                <w:color w:val="000099"/>
                <w:sz w:val="24"/>
                <w:szCs w:val="24"/>
                <w:lang w:val="ru-RU"/>
              </w:rPr>
              <w:t>7</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01</w:t>
            </w:r>
            <w:r w:rsidRPr="00D062DA">
              <w:rPr>
                <w:rFonts w:ascii="PT Astra Serif" w:hAnsi="PT Astra Serif"/>
                <w:color w:val="000099"/>
                <w:sz w:val="24"/>
                <w:szCs w:val="24"/>
                <w:lang w:val="ru-RU"/>
              </w:rPr>
              <w:t>0 (</w:t>
            </w:r>
            <w:r w:rsidR="004F5B1D">
              <w:rPr>
                <w:rFonts w:ascii="PT Astra Serif" w:hAnsi="PT Astra Serif"/>
                <w:color w:val="000099"/>
                <w:sz w:val="24"/>
                <w:szCs w:val="24"/>
                <w:lang w:val="ru-RU"/>
              </w:rPr>
              <w:t>семнадцать</w:t>
            </w:r>
            <w:r w:rsidRPr="00D062DA">
              <w:rPr>
                <w:rFonts w:ascii="PT Astra Serif" w:hAnsi="PT Astra Serif"/>
                <w:color w:val="000099"/>
                <w:sz w:val="24"/>
                <w:szCs w:val="24"/>
                <w:lang w:val="ru-RU"/>
              </w:rPr>
              <w:t xml:space="preserve"> тысяч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0692B8F2"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D313EC" w:rsidRPr="00D313EC">
              <w:rPr>
                <w:rFonts w:ascii="PT Astra Serif" w:hAnsi="PT Astra Serif"/>
                <w:color w:val="000099"/>
                <w:sz w:val="24"/>
                <w:szCs w:val="24"/>
                <w:lang w:val="ru-RU"/>
              </w:rPr>
              <w:t>накопителей для средств вычислительной техники</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6418E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6418E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AC573C0" w:rsidR="00EA4B0D" w:rsidRPr="000F4306" w:rsidRDefault="00EA4B0D" w:rsidP="00EA4B0D">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6418EF">
              <w:rPr>
                <w:rFonts w:ascii="PT Astra Serif" w:hAnsi="PT Astra Serif"/>
                <w:color w:val="000000"/>
                <w:sz w:val="24"/>
                <w:szCs w:val="24"/>
                <w:lang w:val="ru-RU"/>
              </w:rPr>
              <w:t>01</w:t>
            </w:r>
            <w:r w:rsidRPr="000F4306">
              <w:rPr>
                <w:rFonts w:ascii="PT Astra Serif" w:hAnsi="PT Astra Serif"/>
                <w:color w:val="000000"/>
                <w:sz w:val="24"/>
                <w:szCs w:val="24"/>
                <w:lang w:val="ru-RU"/>
              </w:rPr>
              <w:t>___»__</w:t>
            </w:r>
            <w:r w:rsidR="006418EF">
              <w:rPr>
                <w:rFonts w:ascii="PT Astra Serif" w:hAnsi="PT Astra Serif"/>
                <w:color w:val="000000"/>
                <w:sz w:val="24"/>
                <w:szCs w:val="24"/>
                <w:lang w:val="ru-RU"/>
              </w:rPr>
              <w:t>июня</w:t>
            </w:r>
            <w:r w:rsidRPr="000F4306">
              <w:rPr>
                <w:rFonts w:ascii="PT Astra Serif" w:hAnsi="PT Astra Serif"/>
                <w:color w:val="000000"/>
                <w:sz w:val="24"/>
                <w:szCs w:val="24"/>
                <w:lang w:val="ru-RU"/>
              </w:rPr>
              <w:t>____________2022 г.</w:t>
            </w:r>
          </w:p>
          <w:p w14:paraId="07108916" w14:textId="77777777" w:rsidR="00EA4B0D" w:rsidRPr="000F4306" w:rsidRDefault="00EA4B0D" w:rsidP="00EA4B0D">
            <w:pPr>
              <w:ind w:left="75" w:right="75"/>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7B4B222"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418EF">
              <w:rPr>
                <w:rFonts w:ascii="PT Astra Serif" w:hAnsi="PT Astra Serif"/>
                <w:color w:val="000000"/>
                <w:sz w:val="24"/>
                <w:szCs w:val="24"/>
                <w:lang w:val="ru-RU"/>
              </w:rPr>
              <w:t>01</w:t>
            </w:r>
            <w:r w:rsidRPr="000F4306">
              <w:rPr>
                <w:rFonts w:ascii="PT Astra Serif" w:hAnsi="PT Astra Serif"/>
                <w:color w:val="000000"/>
                <w:sz w:val="24"/>
                <w:szCs w:val="24"/>
                <w:lang w:val="ru-RU"/>
              </w:rPr>
              <w:t>___»_</w:t>
            </w:r>
            <w:r w:rsidR="006418EF">
              <w:rPr>
                <w:rFonts w:ascii="PT Astra Serif" w:hAnsi="PT Astra Serif"/>
                <w:color w:val="000000"/>
                <w:sz w:val="24"/>
                <w:szCs w:val="24"/>
                <w:lang w:val="ru-RU"/>
              </w:rPr>
              <w:t>июня</w:t>
            </w:r>
            <w:r w:rsidRPr="000F4306">
              <w:rPr>
                <w:rFonts w:ascii="PT Astra Serif" w:hAnsi="PT Astra Serif"/>
                <w:color w:val="000000"/>
                <w:sz w:val="24"/>
                <w:szCs w:val="24"/>
                <w:lang w:val="ru-RU"/>
              </w:rPr>
              <w:t>_____________2022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B7E849A"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6418EF">
              <w:rPr>
                <w:rFonts w:ascii="PT Astra Serif" w:hAnsi="PT Astra Serif"/>
                <w:color w:val="000000"/>
                <w:sz w:val="24"/>
                <w:szCs w:val="24"/>
                <w:lang w:val="ru-RU"/>
              </w:rPr>
              <w:t>02</w:t>
            </w:r>
            <w:r w:rsidRPr="000F4306">
              <w:rPr>
                <w:rFonts w:ascii="PT Astra Serif" w:hAnsi="PT Astra Serif"/>
                <w:color w:val="000000"/>
                <w:sz w:val="24"/>
                <w:szCs w:val="24"/>
                <w:lang w:val="ru-RU"/>
              </w:rPr>
              <w:t>___»_</w:t>
            </w:r>
            <w:r w:rsidR="006418EF">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_____________2022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6781F" w14:textId="77777777" w:rsidR="004D1919" w:rsidRDefault="004D1919" w:rsidP="00F753AF">
      <w:pPr>
        <w:spacing w:before="0" w:after="0"/>
      </w:pPr>
      <w:r>
        <w:separator/>
      </w:r>
    </w:p>
  </w:endnote>
  <w:endnote w:type="continuationSeparator" w:id="0">
    <w:p w14:paraId="55D28E7F" w14:textId="77777777" w:rsidR="004D1919" w:rsidRDefault="004D1919"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2CF5FDFA" w:rsidR="00F753AF" w:rsidRDefault="00F753AF">
        <w:pPr>
          <w:pStyle w:val="ad"/>
          <w:jc w:val="center"/>
        </w:pPr>
        <w:r>
          <w:fldChar w:fldCharType="begin"/>
        </w:r>
        <w:r>
          <w:instrText>PAGE   \* MERGEFORMAT</w:instrText>
        </w:r>
        <w:r>
          <w:fldChar w:fldCharType="separate"/>
        </w:r>
        <w:r w:rsidR="006418EF" w:rsidRPr="006418EF">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F7A2" w14:textId="77777777" w:rsidR="004D1919" w:rsidRDefault="004D1919" w:rsidP="00F753AF">
      <w:pPr>
        <w:spacing w:before="0" w:after="0"/>
      </w:pPr>
      <w:r>
        <w:separator/>
      </w:r>
    </w:p>
  </w:footnote>
  <w:footnote w:type="continuationSeparator" w:id="0">
    <w:p w14:paraId="35CF4960" w14:textId="77777777" w:rsidR="004D1919" w:rsidRDefault="004D1919"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A263A"/>
    <w:rsid w:val="000C4397"/>
    <w:rsid w:val="000D494F"/>
    <w:rsid w:val="000F4306"/>
    <w:rsid w:val="0010032D"/>
    <w:rsid w:val="00113F5D"/>
    <w:rsid w:val="001763F1"/>
    <w:rsid w:val="001F4882"/>
    <w:rsid w:val="00207500"/>
    <w:rsid w:val="00264A30"/>
    <w:rsid w:val="00291651"/>
    <w:rsid w:val="002922D0"/>
    <w:rsid w:val="00362C24"/>
    <w:rsid w:val="003B1362"/>
    <w:rsid w:val="003E399A"/>
    <w:rsid w:val="00453EE6"/>
    <w:rsid w:val="004B421A"/>
    <w:rsid w:val="004D1919"/>
    <w:rsid w:val="004D3B17"/>
    <w:rsid w:val="004F24DD"/>
    <w:rsid w:val="004F5B1D"/>
    <w:rsid w:val="00542843"/>
    <w:rsid w:val="00546F17"/>
    <w:rsid w:val="005C7AE6"/>
    <w:rsid w:val="00616EE1"/>
    <w:rsid w:val="006418EF"/>
    <w:rsid w:val="00666973"/>
    <w:rsid w:val="00674976"/>
    <w:rsid w:val="007032EB"/>
    <w:rsid w:val="00713B32"/>
    <w:rsid w:val="007376A5"/>
    <w:rsid w:val="007C70E3"/>
    <w:rsid w:val="007D1868"/>
    <w:rsid w:val="00817C20"/>
    <w:rsid w:val="00835BB0"/>
    <w:rsid w:val="00842341"/>
    <w:rsid w:val="00843F57"/>
    <w:rsid w:val="00854351"/>
    <w:rsid w:val="008617FE"/>
    <w:rsid w:val="008768A8"/>
    <w:rsid w:val="00891339"/>
    <w:rsid w:val="00892726"/>
    <w:rsid w:val="008A4681"/>
    <w:rsid w:val="008A4CA7"/>
    <w:rsid w:val="009703BF"/>
    <w:rsid w:val="009F4D0C"/>
    <w:rsid w:val="00A01BD5"/>
    <w:rsid w:val="00A04484"/>
    <w:rsid w:val="00A123AB"/>
    <w:rsid w:val="00A9071F"/>
    <w:rsid w:val="00A9683A"/>
    <w:rsid w:val="00AD5B21"/>
    <w:rsid w:val="00AF53BC"/>
    <w:rsid w:val="00B5237A"/>
    <w:rsid w:val="00B57ADA"/>
    <w:rsid w:val="00B6291C"/>
    <w:rsid w:val="00B629FF"/>
    <w:rsid w:val="00B7094F"/>
    <w:rsid w:val="00B71E47"/>
    <w:rsid w:val="00B85C76"/>
    <w:rsid w:val="00BA48CE"/>
    <w:rsid w:val="00C56EE2"/>
    <w:rsid w:val="00C63AD1"/>
    <w:rsid w:val="00D062DA"/>
    <w:rsid w:val="00D313EC"/>
    <w:rsid w:val="00D32527"/>
    <w:rsid w:val="00D57A90"/>
    <w:rsid w:val="00D65C2B"/>
    <w:rsid w:val="00DA54DA"/>
    <w:rsid w:val="00DE2695"/>
    <w:rsid w:val="00E1014D"/>
    <w:rsid w:val="00E44088"/>
    <w:rsid w:val="00E66EB5"/>
    <w:rsid w:val="00E95031"/>
    <w:rsid w:val="00EA3BF1"/>
    <w:rsid w:val="00EA4B0D"/>
    <w:rsid w:val="00EC4ECE"/>
    <w:rsid w:val="00ED237D"/>
    <w:rsid w:val="00ED66A2"/>
    <w:rsid w:val="00EF1D23"/>
    <w:rsid w:val="00F61A5C"/>
    <w:rsid w:val="00F753AF"/>
    <w:rsid w:val="00F86158"/>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1B65-B15D-4446-B0B6-6991BD19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47</cp:revision>
  <cp:lastPrinted>2022-04-08T06:47:00Z</cp:lastPrinted>
  <dcterms:created xsi:type="dcterms:W3CDTF">2022-01-26T11:11:00Z</dcterms:created>
  <dcterms:modified xsi:type="dcterms:W3CDTF">2022-05-24T10:31:00Z</dcterms:modified>
</cp:coreProperties>
</file>