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22" w:rsidRDefault="00D22122" w:rsidP="00D22122">
      <w:pPr>
        <w:rPr>
          <w:b/>
          <w:sz w:val="24"/>
        </w:rPr>
      </w:pPr>
    </w:p>
    <w:p w:rsidR="00D22122" w:rsidRDefault="00D22122" w:rsidP="00D22122">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D22122" w:rsidRDefault="00D22122" w:rsidP="00D22122">
      <w:pPr>
        <w:jc w:val="center"/>
        <w:rPr>
          <w:b/>
          <w:sz w:val="24"/>
        </w:rPr>
      </w:pPr>
      <w:r>
        <w:rPr>
          <w:b/>
          <w:sz w:val="24"/>
        </w:rPr>
        <w:t xml:space="preserve">Администрация города </w:t>
      </w:r>
      <w:proofErr w:type="spellStart"/>
      <w:r>
        <w:rPr>
          <w:b/>
          <w:sz w:val="24"/>
        </w:rPr>
        <w:t>Югорска</w:t>
      </w:r>
      <w:proofErr w:type="spellEnd"/>
    </w:p>
    <w:p w:rsidR="00D22122" w:rsidRDefault="00D22122" w:rsidP="00D22122">
      <w:pPr>
        <w:jc w:val="center"/>
        <w:rPr>
          <w:b/>
          <w:sz w:val="24"/>
        </w:rPr>
      </w:pPr>
      <w:r>
        <w:rPr>
          <w:b/>
          <w:sz w:val="24"/>
        </w:rPr>
        <w:t>ПРОТОКОЛ</w:t>
      </w:r>
    </w:p>
    <w:p w:rsidR="00D22122" w:rsidRPr="00D22122" w:rsidRDefault="00D22122" w:rsidP="00D22122">
      <w:pPr>
        <w:jc w:val="center"/>
        <w:rPr>
          <w:b/>
          <w:sz w:val="24"/>
        </w:rPr>
      </w:pPr>
      <w:r>
        <w:rPr>
          <w:b/>
          <w:sz w:val="24"/>
        </w:rPr>
        <w:t>подведения итогов аукциона в электронной форме</w:t>
      </w:r>
    </w:p>
    <w:p w:rsidR="00D22122" w:rsidRPr="00D22122" w:rsidRDefault="00D22122" w:rsidP="00D22122">
      <w:pPr>
        <w:rPr>
          <w:sz w:val="24"/>
          <w:szCs w:val="24"/>
        </w:rPr>
      </w:pPr>
      <w:r>
        <w:rPr>
          <w:sz w:val="24"/>
          <w:szCs w:val="24"/>
        </w:rPr>
        <w:t xml:space="preserve">  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124-3</w:t>
      </w:r>
    </w:p>
    <w:p w:rsidR="00F40449" w:rsidRPr="00F40449" w:rsidRDefault="00F40449" w:rsidP="00F40449">
      <w:pPr>
        <w:suppressAutoHyphens/>
        <w:jc w:val="both"/>
        <w:rPr>
          <w:rFonts w:eastAsia="Andale Sans UI"/>
          <w:noProof/>
          <w:kern w:val="2"/>
          <w:sz w:val="24"/>
          <w:szCs w:val="24"/>
          <w:lang w:eastAsia="fa-IR" w:bidi="fa-IR"/>
        </w:rPr>
      </w:pPr>
      <w:r w:rsidRPr="00F40449">
        <w:rPr>
          <w:rFonts w:eastAsia="Andale Sans UI"/>
          <w:noProof/>
          <w:kern w:val="2"/>
          <w:sz w:val="24"/>
          <w:szCs w:val="24"/>
          <w:lang w:eastAsia="fa-IR" w:bidi="fa-IR"/>
        </w:rPr>
        <w:t xml:space="preserve">ПРИСУТСТВОВАЛИ: </w:t>
      </w:r>
    </w:p>
    <w:p w:rsidR="00F40449" w:rsidRPr="00F40449" w:rsidRDefault="00F40449" w:rsidP="00F40449">
      <w:pPr>
        <w:suppressAutoHyphens/>
        <w:jc w:val="both"/>
        <w:rPr>
          <w:rFonts w:eastAsia="Andale Sans UI"/>
          <w:noProof/>
          <w:kern w:val="2"/>
          <w:sz w:val="24"/>
          <w:szCs w:val="24"/>
          <w:lang w:eastAsia="fa-IR" w:bidi="fa-IR"/>
        </w:rPr>
      </w:pPr>
      <w:r w:rsidRPr="00F40449">
        <w:rPr>
          <w:rFonts w:eastAsia="Andale Sans UI"/>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w:t>
      </w:r>
      <w:bookmarkStart w:id="0" w:name="_GoBack"/>
      <w:bookmarkEnd w:id="0"/>
      <w:r w:rsidRPr="00F40449">
        <w:rPr>
          <w:rFonts w:eastAsia="Andale Sans UI"/>
          <w:noProof/>
          <w:kern w:val="2"/>
          <w:sz w:val="24"/>
          <w:szCs w:val="24"/>
          <w:lang w:eastAsia="fa-IR" w:bidi="fa-IR"/>
        </w:rPr>
        <w:t>е:</w:t>
      </w:r>
    </w:p>
    <w:p w:rsidR="00F40449" w:rsidRPr="00F40449" w:rsidRDefault="00F40449" w:rsidP="00F40449">
      <w:pPr>
        <w:rPr>
          <w:sz w:val="24"/>
          <w:szCs w:val="24"/>
        </w:rPr>
      </w:pPr>
      <w:r w:rsidRPr="00F40449">
        <w:rPr>
          <w:sz w:val="24"/>
          <w:szCs w:val="24"/>
        </w:rPr>
        <w:t xml:space="preserve">1. С.Д. </w:t>
      </w:r>
      <w:proofErr w:type="spellStart"/>
      <w:r w:rsidRPr="00F40449">
        <w:rPr>
          <w:sz w:val="24"/>
          <w:szCs w:val="24"/>
        </w:rPr>
        <w:t>Голин</w:t>
      </w:r>
      <w:proofErr w:type="spellEnd"/>
      <w:r w:rsidRPr="00F40449">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40449">
        <w:rPr>
          <w:sz w:val="24"/>
          <w:szCs w:val="24"/>
        </w:rPr>
        <w:t>Югорска</w:t>
      </w:r>
      <w:proofErr w:type="spellEnd"/>
      <w:r w:rsidRPr="00F40449">
        <w:rPr>
          <w:sz w:val="24"/>
          <w:szCs w:val="24"/>
        </w:rPr>
        <w:t>;</w:t>
      </w:r>
    </w:p>
    <w:p w:rsidR="00F40449" w:rsidRPr="00F40449" w:rsidRDefault="00F40449" w:rsidP="00F40449">
      <w:pPr>
        <w:rPr>
          <w:rFonts w:eastAsiaTheme="minorHAnsi"/>
          <w:sz w:val="24"/>
          <w:szCs w:val="24"/>
          <w:lang w:eastAsia="en-US"/>
        </w:rPr>
      </w:pPr>
      <w:r w:rsidRPr="00F40449">
        <w:rPr>
          <w:sz w:val="24"/>
          <w:szCs w:val="24"/>
        </w:rPr>
        <w:t xml:space="preserve">2. В.А. </w:t>
      </w:r>
      <w:proofErr w:type="spellStart"/>
      <w:r w:rsidRPr="00F40449">
        <w:rPr>
          <w:sz w:val="24"/>
          <w:szCs w:val="24"/>
        </w:rPr>
        <w:t>Климин</w:t>
      </w:r>
      <w:proofErr w:type="spellEnd"/>
      <w:r w:rsidRPr="00F40449">
        <w:rPr>
          <w:sz w:val="24"/>
          <w:szCs w:val="24"/>
        </w:rPr>
        <w:t xml:space="preserve"> - председатель Думы города </w:t>
      </w:r>
      <w:proofErr w:type="spellStart"/>
      <w:r w:rsidRPr="00F40449">
        <w:rPr>
          <w:sz w:val="24"/>
          <w:szCs w:val="24"/>
        </w:rPr>
        <w:t>Югорска</w:t>
      </w:r>
      <w:proofErr w:type="spellEnd"/>
      <w:r w:rsidRPr="00F40449">
        <w:rPr>
          <w:sz w:val="24"/>
          <w:szCs w:val="24"/>
        </w:rPr>
        <w:t>;</w:t>
      </w:r>
    </w:p>
    <w:p w:rsidR="00F40449" w:rsidRPr="00F40449" w:rsidRDefault="00F40449" w:rsidP="00F40449">
      <w:pPr>
        <w:rPr>
          <w:sz w:val="24"/>
          <w:szCs w:val="24"/>
        </w:rPr>
      </w:pPr>
      <w:r w:rsidRPr="00F40449">
        <w:rPr>
          <w:sz w:val="24"/>
          <w:szCs w:val="24"/>
        </w:rPr>
        <w:t>3. Н.А. Морозова – советник руководителя;</w:t>
      </w:r>
    </w:p>
    <w:p w:rsidR="00F40449" w:rsidRPr="00F40449" w:rsidRDefault="00F40449" w:rsidP="00F40449">
      <w:pPr>
        <w:rPr>
          <w:sz w:val="24"/>
          <w:szCs w:val="24"/>
        </w:rPr>
      </w:pPr>
      <w:r w:rsidRPr="00F40449">
        <w:rPr>
          <w:sz w:val="24"/>
          <w:szCs w:val="24"/>
        </w:rPr>
        <w:t xml:space="preserve">4. Т.И. </w:t>
      </w:r>
      <w:proofErr w:type="spellStart"/>
      <w:r w:rsidRPr="00F40449">
        <w:rPr>
          <w:sz w:val="24"/>
          <w:szCs w:val="24"/>
        </w:rPr>
        <w:t>Долгодворова</w:t>
      </w:r>
      <w:proofErr w:type="spellEnd"/>
      <w:r w:rsidRPr="00F40449">
        <w:rPr>
          <w:sz w:val="24"/>
          <w:szCs w:val="24"/>
        </w:rPr>
        <w:t xml:space="preserve"> - заместитель главы города </w:t>
      </w:r>
      <w:proofErr w:type="spellStart"/>
      <w:r w:rsidRPr="00F40449">
        <w:rPr>
          <w:sz w:val="24"/>
          <w:szCs w:val="24"/>
        </w:rPr>
        <w:t>Югорска</w:t>
      </w:r>
      <w:proofErr w:type="spellEnd"/>
      <w:r w:rsidRPr="00F40449">
        <w:rPr>
          <w:sz w:val="24"/>
          <w:szCs w:val="24"/>
        </w:rPr>
        <w:t>;</w:t>
      </w:r>
    </w:p>
    <w:p w:rsidR="00F40449" w:rsidRPr="00F40449" w:rsidRDefault="00F40449" w:rsidP="00F40449">
      <w:pPr>
        <w:rPr>
          <w:sz w:val="24"/>
          <w:szCs w:val="24"/>
        </w:rPr>
      </w:pPr>
      <w:r w:rsidRPr="00F40449">
        <w:rPr>
          <w:sz w:val="24"/>
          <w:szCs w:val="24"/>
        </w:rPr>
        <w:t xml:space="preserve">5. Ж.В. </w:t>
      </w:r>
      <w:proofErr w:type="spellStart"/>
      <w:r w:rsidRPr="00F40449">
        <w:rPr>
          <w:sz w:val="24"/>
          <w:szCs w:val="24"/>
        </w:rPr>
        <w:t>Резинкина</w:t>
      </w:r>
      <w:proofErr w:type="spellEnd"/>
      <w:r w:rsidRPr="00F4044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F40449">
        <w:rPr>
          <w:sz w:val="24"/>
          <w:szCs w:val="24"/>
        </w:rPr>
        <w:t>Югорска</w:t>
      </w:r>
      <w:proofErr w:type="spellEnd"/>
      <w:r w:rsidRPr="00F40449">
        <w:rPr>
          <w:sz w:val="24"/>
          <w:szCs w:val="24"/>
        </w:rPr>
        <w:t>;</w:t>
      </w:r>
    </w:p>
    <w:p w:rsidR="00F40449" w:rsidRPr="00F40449" w:rsidRDefault="00F40449" w:rsidP="00F40449">
      <w:pPr>
        <w:rPr>
          <w:sz w:val="24"/>
          <w:szCs w:val="24"/>
        </w:rPr>
      </w:pPr>
      <w:r w:rsidRPr="00F40449">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40449">
        <w:rPr>
          <w:sz w:val="24"/>
          <w:szCs w:val="24"/>
        </w:rPr>
        <w:t>Югорска</w:t>
      </w:r>
      <w:proofErr w:type="spellEnd"/>
      <w:r w:rsidRPr="00F40449">
        <w:rPr>
          <w:sz w:val="24"/>
          <w:szCs w:val="24"/>
        </w:rPr>
        <w:t>;</w:t>
      </w:r>
    </w:p>
    <w:p w:rsidR="00F40449" w:rsidRPr="00F40449" w:rsidRDefault="00F40449" w:rsidP="00F40449">
      <w:pPr>
        <w:suppressAutoHyphens/>
        <w:jc w:val="both"/>
        <w:rPr>
          <w:sz w:val="24"/>
          <w:szCs w:val="24"/>
        </w:rPr>
      </w:pPr>
      <w:r w:rsidRPr="00F40449">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F40449">
        <w:rPr>
          <w:sz w:val="24"/>
          <w:szCs w:val="24"/>
        </w:rPr>
        <w:t>Югорска</w:t>
      </w:r>
      <w:proofErr w:type="spellEnd"/>
      <w:r w:rsidRPr="00F40449">
        <w:rPr>
          <w:sz w:val="24"/>
          <w:szCs w:val="24"/>
        </w:rPr>
        <w:t>.</w:t>
      </w:r>
    </w:p>
    <w:p w:rsidR="00F40449" w:rsidRDefault="00F40449" w:rsidP="00F40449">
      <w:pPr>
        <w:jc w:val="both"/>
        <w:rPr>
          <w:noProof/>
          <w:sz w:val="24"/>
        </w:rPr>
      </w:pPr>
      <w:r w:rsidRPr="00F40449">
        <w:rPr>
          <w:noProof/>
          <w:sz w:val="24"/>
        </w:rPr>
        <w:t>Всего присутствовали 7 членов комиссии из 8.</w:t>
      </w:r>
    </w:p>
    <w:p w:rsidR="00D22122" w:rsidRDefault="00D22122" w:rsidP="00D22122">
      <w:pPr>
        <w:pStyle w:val="a4"/>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D22122" w:rsidRDefault="00D22122" w:rsidP="00D22122">
      <w:pPr>
        <w:pStyle w:val="a4"/>
        <w:tabs>
          <w:tab w:val="num" w:pos="0"/>
        </w:tabs>
        <w:autoSpaceDE w:val="0"/>
        <w:autoSpaceDN w:val="0"/>
        <w:adjustRightInd w:val="0"/>
        <w:ind w:left="0"/>
        <w:jc w:val="both"/>
        <w:rPr>
          <w:sz w:val="24"/>
          <w:szCs w:val="24"/>
        </w:rPr>
      </w:pPr>
      <w:r>
        <w:rPr>
          <w:sz w:val="24"/>
          <w:szCs w:val="24"/>
        </w:rPr>
        <w:t xml:space="preserve">1. Наименование аукциона: аукцион в электронной форме № 0187300005817000124 среди субъектов малого предпринимательства и социально ориентированных некоммерческих организаций </w:t>
      </w:r>
      <w:r>
        <w:rPr>
          <w:color w:val="000000"/>
          <w:sz w:val="24"/>
          <w:szCs w:val="24"/>
        </w:rPr>
        <w:t>на право заключения муниципального контракта</w:t>
      </w:r>
      <w:r>
        <w:rPr>
          <w:sz w:val="24"/>
          <w:szCs w:val="24"/>
        </w:rPr>
        <w:t xml:space="preserve"> на выполнение работ по устройству автомобильной стоянки возле жилого дома №37 «А» и МАДОУ «Детский сад «Снегурочка» по ул. Спортивная в городе </w:t>
      </w:r>
      <w:proofErr w:type="spellStart"/>
      <w:r>
        <w:rPr>
          <w:sz w:val="24"/>
          <w:szCs w:val="24"/>
        </w:rPr>
        <w:t>Югорске</w:t>
      </w:r>
      <w:proofErr w:type="spellEnd"/>
      <w:r>
        <w:rPr>
          <w:sz w:val="24"/>
          <w:szCs w:val="24"/>
        </w:rPr>
        <w:t>.</w:t>
      </w:r>
      <w:r>
        <w:rPr>
          <w:sz w:val="22"/>
          <w:szCs w:val="22"/>
        </w:rPr>
        <w:t xml:space="preserve">  </w:t>
      </w:r>
    </w:p>
    <w:p w:rsidR="00D22122" w:rsidRDefault="00D22122" w:rsidP="00D22122">
      <w:pPr>
        <w:pStyle w:val="a4"/>
        <w:tabs>
          <w:tab w:val="num" w:pos="0"/>
        </w:tabs>
        <w:autoSpaceDE w:val="0"/>
        <w:autoSpaceDN w:val="0"/>
        <w:adjustRightInd w:val="0"/>
        <w:ind w:left="0"/>
        <w:jc w:val="both"/>
        <w:rPr>
          <w:b/>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0187300005817000124, дата публикации 19.05.2017. Идентификационный код закупки: </w:t>
      </w:r>
      <w:r>
        <w:rPr>
          <w:sz w:val="22"/>
          <w:szCs w:val="22"/>
        </w:rPr>
        <w:t>173862201231086220100100250124211244.</w:t>
      </w:r>
    </w:p>
    <w:p w:rsidR="00D22122" w:rsidRDefault="00D22122" w:rsidP="00D22122">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D22122" w:rsidRDefault="00D22122" w:rsidP="00D22122">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30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D22122" w:rsidRDefault="00D22122" w:rsidP="00D22122">
      <w:pPr>
        <w:jc w:val="both"/>
        <w:rPr>
          <w:sz w:val="24"/>
        </w:rPr>
      </w:pPr>
      <w:r>
        <w:rPr>
          <w:sz w:val="24"/>
        </w:rPr>
        <w:t xml:space="preserve">4. На основании протокола проведения аукциона в электронной форме от 02.06.2017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4"/>
        <w:gridCol w:w="1701"/>
      </w:tblGrid>
      <w:tr w:rsidR="00D22122" w:rsidTr="00D22122">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D22122" w:rsidRDefault="00D22122">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22122" w:rsidRDefault="00D22122">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D22122" w:rsidRDefault="00D22122">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D22122" w:rsidRDefault="00D22122">
            <w:pPr>
              <w:spacing w:after="200" w:line="276" w:lineRule="auto"/>
              <w:jc w:val="center"/>
              <w:rPr>
                <w:b/>
                <w:sz w:val="18"/>
                <w:szCs w:val="18"/>
              </w:rPr>
            </w:pPr>
            <w:r>
              <w:rPr>
                <w:b/>
                <w:sz w:val="18"/>
                <w:szCs w:val="18"/>
              </w:rPr>
              <w:t>Предложение участника аукциона о цене контракта, рублей</w:t>
            </w:r>
          </w:p>
        </w:tc>
      </w:tr>
      <w:tr w:rsidR="00D22122" w:rsidTr="00D22122">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D22122" w:rsidRDefault="00D22122">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D22122" w:rsidRDefault="00F40449">
            <w:pPr>
              <w:spacing w:after="200" w:line="276" w:lineRule="auto"/>
              <w:rPr>
                <w:sz w:val="22"/>
                <w:szCs w:val="22"/>
              </w:rPr>
            </w:pPr>
            <w: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b/>
                      <w:bCs/>
                    </w:rPr>
                    <w:t>Общество с ограниченной ответственностью "</w:t>
                  </w:r>
                  <w:proofErr w:type="spellStart"/>
                  <w:r>
                    <w:rPr>
                      <w:rFonts w:ascii="Calibri" w:hAnsi="Calibri"/>
                      <w:b/>
                      <w:bCs/>
                    </w:rPr>
                    <w:t>Доринвест</w:t>
                  </w:r>
                  <w:proofErr w:type="spellEnd"/>
                  <w:r>
                    <w:rPr>
                      <w:rFonts w:ascii="Calibri" w:hAnsi="Calibri"/>
                      <w:b/>
                      <w:bCs/>
                    </w:rPr>
                    <w:t>"</w:t>
                  </w:r>
                </w:p>
              </w:tc>
            </w:tr>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8615011795</w:t>
                  </w:r>
                </w:p>
              </w:tc>
            </w:tr>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861501001</w:t>
                  </w:r>
                </w:p>
              </w:tc>
            </w:tr>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628242,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.Ж</w:t>
                  </w:r>
                  <w:proofErr w:type="gramEnd"/>
                  <w:r>
                    <w:rPr>
                      <w:rFonts w:ascii="Calibri" w:hAnsi="Calibri"/>
                    </w:rPr>
                    <w:t>елезнодорожная</w:t>
                  </w:r>
                  <w:proofErr w:type="spellEnd"/>
                  <w:r>
                    <w:rPr>
                      <w:rFonts w:ascii="Calibri" w:hAnsi="Calibri"/>
                    </w:rPr>
                    <w:t>, д.7а</w:t>
                  </w:r>
                </w:p>
              </w:tc>
            </w:tr>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628242,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.Ж</w:t>
                  </w:r>
                  <w:proofErr w:type="gramEnd"/>
                  <w:r>
                    <w:rPr>
                      <w:rFonts w:ascii="Calibri" w:hAnsi="Calibri"/>
                    </w:rPr>
                    <w:t>елезнодорожная</w:t>
                  </w:r>
                  <w:proofErr w:type="spellEnd"/>
                  <w:r>
                    <w:rPr>
                      <w:rFonts w:ascii="Calibri" w:hAnsi="Calibri"/>
                    </w:rPr>
                    <w:t>, д.7а</w:t>
                  </w:r>
                </w:p>
              </w:tc>
            </w:tr>
            <w:tr w:rsidR="00D2212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2122" w:rsidRDefault="00D22122">
                  <w:pPr>
                    <w:rPr>
                      <w:rFonts w:ascii="Calibri" w:hAnsi="Calibri"/>
                      <w:sz w:val="24"/>
                      <w:szCs w:val="24"/>
                    </w:rPr>
                  </w:pPr>
                  <w:r>
                    <w:rPr>
                      <w:rFonts w:ascii="Calibri" w:hAnsi="Calibri"/>
                    </w:rPr>
                    <w:t>(34675) 3-85-08</w:t>
                  </w:r>
                </w:p>
              </w:tc>
            </w:tr>
          </w:tbl>
          <w:p w:rsidR="00D22122" w:rsidRDefault="00D22122">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D22122" w:rsidRDefault="00D22122">
            <w:pPr>
              <w:spacing w:after="200" w:line="276" w:lineRule="auto"/>
              <w:jc w:val="center"/>
              <w:rPr>
                <w:color w:val="FF0000"/>
                <w:sz w:val="22"/>
                <w:szCs w:val="22"/>
              </w:rPr>
            </w:pPr>
            <w:r>
              <w:t>985 210,90</w:t>
            </w:r>
          </w:p>
        </w:tc>
      </w:tr>
    </w:tbl>
    <w:p w:rsidR="00D22122" w:rsidRDefault="00D22122" w:rsidP="00D22122">
      <w:pPr>
        <w:suppressAutoHyphens/>
        <w:ind w:left="-142"/>
        <w:jc w:val="both"/>
        <w:rPr>
          <w:sz w:val="24"/>
        </w:rPr>
      </w:pPr>
    </w:p>
    <w:p w:rsidR="00D22122" w:rsidRDefault="00D22122" w:rsidP="00D22122">
      <w:pPr>
        <w:suppressAutoHyphens/>
        <w:jc w:val="both"/>
        <w:rPr>
          <w:sz w:val="24"/>
        </w:rPr>
      </w:pPr>
      <w:r>
        <w:rPr>
          <w:sz w:val="24"/>
        </w:rPr>
        <w:t>5. В результате рассмотрения вторых частей заявок принято решение:</w:t>
      </w:r>
    </w:p>
    <w:p w:rsidR="00D22122" w:rsidRDefault="00D22122" w:rsidP="00D22122">
      <w:pPr>
        <w:suppressAutoHyphens/>
        <w:jc w:val="both"/>
        <w:rPr>
          <w:sz w:val="24"/>
        </w:rPr>
      </w:pPr>
      <w:r>
        <w:rPr>
          <w:sz w:val="24"/>
        </w:rPr>
        <w:t xml:space="preserve">- о соответствии следующих заявок на участие в электронном аукционе требованиям, установленным </w:t>
      </w:r>
      <w:r>
        <w:rPr>
          <w:sz w:val="24"/>
        </w:rPr>
        <w:lastRenderedPageBreak/>
        <w:t>документацией об аукционе:</w:t>
      </w:r>
    </w:p>
    <w:p w:rsidR="00D22122" w:rsidRPr="00D22122" w:rsidRDefault="00D22122" w:rsidP="00D22122">
      <w:pPr>
        <w:suppressAutoHyphens/>
        <w:rPr>
          <w:sz w:val="24"/>
        </w:rPr>
      </w:pPr>
      <w:r w:rsidRPr="00D22122">
        <w:rPr>
          <w:sz w:val="24"/>
        </w:rPr>
        <w:t>- Общество с ограниченной ответственностью "</w:t>
      </w:r>
      <w:proofErr w:type="spellStart"/>
      <w:r w:rsidRPr="00D22122">
        <w:rPr>
          <w:sz w:val="24"/>
        </w:rPr>
        <w:t>Доринвест</w:t>
      </w:r>
      <w:proofErr w:type="spellEnd"/>
      <w:r w:rsidRPr="00D22122">
        <w:rPr>
          <w:sz w:val="24"/>
        </w:rPr>
        <w:t>".</w:t>
      </w:r>
      <w:r w:rsidRPr="00D22122">
        <w:rPr>
          <w:sz w:val="24"/>
        </w:rPr>
        <w:br/>
      </w:r>
      <w:r>
        <w:rPr>
          <w:sz w:val="24"/>
        </w:rPr>
        <w:t xml:space="preserve">6. В результате рассмотрения вторых частей заявок и на основании </w:t>
      </w:r>
      <w:r w:rsidRPr="00D22122">
        <w:rPr>
          <w:sz w:val="24"/>
        </w:rPr>
        <w:t>протокола проведения аукциона в электронной форме от 02.06.2017  победителем  аукциона в электронной форме признается Общество с ограниченной ответственностью "</w:t>
      </w:r>
      <w:proofErr w:type="spellStart"/>
      <w:r w:rsidRPr="00D22122">
        <w:rPr>
          <w:sz w:val="24"/>
        </w:rPr>
        <w:t>Доринвест</w:t>
      </w:r>
      <w:proofErr w:type="spellEnd"/>
      <w:r w:rsidRPr="00D22122">
        <w:rPr>
          <w:sz w:val="24"/>
        </w:rPr>
        <w:t>"  с ценой гражданско-правового договора</w:t>
      </w:r>
      <w:r>
        <w:rPr>
          <w:sz w:val="24"/>
        </w:rPr>
        <w:t xml:space="preserve"> </w:t>
      </w:r>
      <w:r w:rsidRPr="00D22122">
        <w:rPr>
          <w:sz w:val="24"/>
        </w:rPr>
        <w:t xml:space="preserve">985 210,90 рублей. </w:t>
      </w:r>
    </w:p>
    <w:p w:rsidR="00D22122" w:rsidRDefault="00D22122" w:rsidP="00D22122">
      <w:pPr>
        <w:suppressAutoHyphens/>
        <w:jc w:val="both"/>
        <w:rPr>
          <w:sz w:val="24"/>
        </w:rPr>
      </w:pPr>
      <w:r>
        <w:rPr>
          <w:sz w:val="24"/>
        </w:rPr>
        <w:t xml:space="preserve">7.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D22122" w:rsidRDefault="00D22122" w:rsidP="00D22122">
      <w:pPr>
        <w:tabs>
          <w:tab w:val="left" w:pos="426"/>
          <w:tab w:val="left" w:pos="567"/>
        </w:tabs>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D22122" w:rsidRDefault="00D22122" w:rsidP="00D22122">
      <w:pPr>
        <w:jc w:val="center"/>
        <w:rPr>
          <w:sz w:val="22"/>
          <w:szCs w:val="22"/>
        </w:rPr>
      </w:pPr>
    </w:p>
    <w:p w:rsidR="00D22122" w:rsidRDefault="00D22122" w:rsidP="00D22122">
      <w:pPr>
        <w:jc w:val="center"/>
        <w:rPr>
          <w:sz w:val="22"/>
          <w:szCs w:val="22"/>
        </w:rPr>
      </w:pPr>
      <w:r>
        <w:rPr>
          <w:sz w:val="22"/>
          <w:szCs w:val="22"/>
        </w:rPr>
        <w:t xml:space="preserve">Сведения о решении </w:t>
      </w:r>
    </w:p>
    <w:p w:rsidR="00D22122" w:rsidRDefault="00D22122" w:rsidP="00D22122">
      <w:pPr>
        <w:jc w:val="center"/>
        <w:rPr>
          <w:sz w:val="22"/>
          <w:szCs w:val="22"/>
        </w:rPr>
      </w:pPr>
      <w:r>
        <w:rPr>
          <w:sz w:val="22"/>
          <w:szCs w:val="22"/>
        </w:rPr>
        <w:t xml:space="preserve">членов комиссии о соответствии/несоответствии заявок участников закупки </w:t>
      </w:r>
    </w:p>
    <w:p w:rsidR="00D22122" w:rsidRDefault="00D22122" w:rsidP="00D22122">
      <w:pPr>
        <w:jc w:val="center"/>
        <w:rPr>
          <w:sz w:val="22"/>
          <w:szCs w:val="22"/>
        </w:rPr>
      </w:pPr>
      <w:r>
        <w:rPr>
          <w:sz w:val="22"/>
          <w:szCs w:val="22"/>
        </w:rPr>
        <w:t>требованиям документации об аукционе</w:t>
      </w:r>
    </w:p>
    <w:p w:rsidR="00D22122" w:rsidRDefault="00D22122" w:rsidP="00D22122">
      <w:pPr>
        <w:suppressAutoHyphens/>
        <w:jc w:val="both"/>
        <w:rPr>
          <w:b/>
        </w:rPr>
      </w:pPr>
    </w:p>
    <w:tbl>
      <w:tblPr>
        <w:tblW w:w="0" w:type="auto"/>
        <w:tblInd w:w="108" w:type="dxa"/>
        <w:tblLayout w:type="fixed"/>
        <w:tblLook w:val="01E0" w:firstRow="1" w:lastRow="1" w:firstColumn="1" w:lastColumn="1" w:noHBand="0" w:noVBand="0"/>
      </w:tblPr>
      <w:tblGrid>
        <w:gridCol w:w="4395"/>
        <w:gridCol w:w="2835"/>
        <w:gridCol w:w="3118"/>
      </w:tblGrid>
      <w:tr w:rsidR="00D22122" w:rsidTr="00D22122">
        <w:tc>
          <w:tcPr>
            <w:tcW w:w="4395" w:type="dxa"/>
            <w:tcBorders>
              <w:top w:val="single" w:sz="4" w:space="0" w:color="auto"/>
              <w:left w:val="single" w:sz="4" w:space="0" w:color="auto"/>
              <w:bottom w:val="single" w:sz="4" w:space="0" w:color="auto"/>
              <w:right w:val="single" w:sz="4" w:space="0" w:color="auto"/>
            </w:tcBorders>
            <w:vAlign w:val="center"/>
            <w:hideMark/>
          </w:tcPr>
          <w:p w:rsidR="00D22122" w:rsidRDefault="00D22122">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2122" w:rsidRDefault="00D22122">
            <w:pPr>
              <w:jc w:val="center"/>
              <w:rPr>
                <w:sz w:val="18"/>
                <w:szCs w:val="18"/>
              </w:rPr>
            </w:pPr>
            <w:r>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jc w:val="center"/>
              <w:rPr>
                <w:sz w:val="18"/>
                <w:szCs w:val="18"/>
              </w:rPr>
            </w:pPr>
            <w:r>
              <w:rPr>
                <w:sz w:val="18"/>
                <w:szCs w:val="18"/>
              </w:rPr>
              <w:t>Член комиссии</w:t>
            </w:r>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8"/>
                <w:szCs w:val="18"/>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after="60" w:line="276" w:lineRule="auto"/>
              <w:jc w:val="center"/>
              <w:rPr>
                <w:noProof/>
                <w:sz w:val="24"/>
                <w:szCs w:val="24"/>
                <w:lang w:eastAsia="en-US"/>
              </w:rPr>
            </w:pPr>
            <w:r>
              <w:rPr>
                <w:noProof/>
                <w:sz w:val="24"/>
                <w:szCs w:val="24"/>
                <w:lang w:eastAsia="en-US"/>
              </w:rPr>
              <w:t>С.Д. Голин</w:t>
            </w:r>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Н.А. Морозова</w:t>
            </w:r>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А.Т. Абдуллаев</w:t>
            </w:r>
          </w:p>
        </w:tc>
      </w:tr>
      <w:tr w:rsidR="00D22122" w:rsidTr="00D22122">
        <w:tc>
          <w:tcPr>
            <w:tcW w:w="4395" w:type="dxa"/>
            <w:tcBorders>
              <w:top w:val="single" w:sz="4" w:space="0" w:color="auto"/>
              <w:left w:val="single" w:sz="4" w:space="0" w:color="auto"/>
              <w:bottom w:val="single" w:sz="4" w:space="0" w:color="auto"/>
              <w:right w:val="single" w:sz="4" w:space="0" w:color="auto"/>
            </w:tcBorders>
            <w:hideMark/>
          </w:tcPr>
          <w:p w:rsidR="00D22122" w:rsidRDefault="00D2212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D22122" w:rsidRDefault="00D22122">
            <w:pPr>
              <w:jc w:val="center"/>
              <w:rPr>
                <w:sz w:val="16"/>
                <w:szCs w:val="16"/>
              </w:rPr>
            </w:pPr>
            <w:r>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D22122" w:rsidRDefault="00D22122">
            <w:pPr>
              <w:spacing w:line="276" w:lineRule="auto"/>
              <w:jc w:val="center"/>
              <w:rPr>
                <w:sz w:val="24"/>
                <w:szCs w:val="24"/>
                <w:lang w:eastAsia="en-US"/>
              </w:rPr>
            </w:pPr>
            <w:r>
              <w:rPr>
                <w:sz w:val="24"/>
                <w:szCs w:val="24"/>
                <w:lang w:eastAsia="en-US"/>
              </w:rPr>
              <w:t>Н.Б. Захарова</w:t>
            </w:r>
          </w:p>
        </w:tc>
      </w:tr>
    </w:tbl>
    <w:p w:rsidR="00D22122" w:rsidRDefault="00D22122" w:rsidP="00D22122">
      <w:pPr>
        <w:suppressAutoHyphens/>
        <w:jc w:val="both"/>
        <w:rPr>
          <w:b/>
          <w:color w:val="FF0000"/>
        </w:rPr>
      </w:pPr>
    </w:p>
    <w:p w:rsidR="00D22122" w:rsidRDefault="00D22122" w:rsidP="00D22122">
      <w:pPr>
        <w:suppressAutoHyphens/>
        <w:jc w:val="both"/>
        <w:rPr>
          <w:sz w:val="22"/>
          <w:szCs w:val="22"/>
        </w:rPr>
      </w:pPr>
    </w:p>
    <w:p w:rsidR="00D22122" w:rsidRDefault="00D22122" w:rsidP="00D22122">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D22122" w:rsidRDefault="00D22122" w:rsidP="00D22122">
      <w:pPr>
        <w:jc w:val="both"/>
        <w:rPr>
          <w:b/>
          <w:sz w:val="24"/>
          <w:szCs w:val="24"/>
        </w:rPr>
      </w:pPr>
    </w:p>
    <w:p w:rsidR="00D22122" w:rsidRDefault="00D22122" w:rsidP="00D22122">
      <w:pPr>
        <w:rPr>
          <w:b/>
          <w:sz w:val="24"/>
          <w:szCs w:val="24"/>
        </w:rPr>
      </w:pPr>
      <w:r>
        <w:rPr>
          <w:b/>
          <w:sz w:val="24"/>
          <w:szCs w:val="24"/>
        </w:rPr>
        <w:t xml:space="preserve">Члены  комиссии                                                                                                                                                     </w:t>
      </w:r>
    </w:p>
    <w:p w:rsidR="00D22122" w:rsidRDefault="00D22122" w:rsidP="00D22122">
      <w:pPr>
        <w:rPr>
          <w:b/>
          <w:sz w:val="24"/>
          <w:szCs w:val="24"/>
        </w:rPr>
      </w:pPr>
    </w:p>
    <w:p w:rsidR="00D22122" w:rsidRDefault="00D22122" w:rsidP="00D22122">
      <w:pPr>
        <w:jc w:val="right"/>
        <w:rPr>
          <w:sz w:val="24"/>
          <w:szCs w:val="24"/>
        </w:rPr>
      </w:pPr>
      <w:r>
        <w:rPr>
          <w:sz w:val="24"/>
          <w:szCs w:val="24"/>
        </w:rPr>
        <w:t xml:space="preserve">                                                                ____________________Н.А. Морозова</w:t>
      </w:r>
    </w:p>
    <w:p w:rsidR="00D22122" w:rsidRDefault="00D22122" w:rsidP="00D22122">
      <w:pPr>
        <w:jc w:val="right"/>
        <w:rPr>
          <w:sz w:val="24"/>
          <w:szCs w:val="24"/>
        </w:rPr>
      </w:pPr>
      <w:r>
        <w:rPr>
          <w:sz w:val="24"/>
          <w:szCs w:val="24"/>
        </w:rPr>
        <w:t xml:space="preserve">_______________________В.А. </w:t>
      </w:r>
      <w:proofErr w:type="spellStart"/>
      <w:r>
        <w:rPr>
          <w:sz w:val="24"/>
          <w:szCs w:val="24"/>
        </w:rPr>
        <w:t>Климин</w:t>
      </w:r>
      <w:proofErr w:type="spellEnd"/>
    </w:p>
    <w:p w:rsidR="00D22122" w:rsidRDefault="00D22122" w:rsidP="00D22122">
      <w:pPr>
        <w:jc w:val="center"/>
        <w:rPr>
          <w:sz w:val="24"/>
          <w:szCs w:val="24"/>
        </w:rPr>
      </w:pPr>
      <w:r>
        <w:rPr>
          <w:sz w:val="24"/>
          <w:szCs w:val="24"/>
        </w:rPr>
        <w:t xml:space="preserve">                                                                                                            _________________Т.И. </w:t>
      </w:r>
      <w:proofErr w:type="spellStart"/>
      <w:r>
        <w:rPr>
          <w:sz w:val="24"/>
          <w:szCs w:val="24"/>
        </w:rPr>
        <w:t>Долгодворова</w:t>
      </w:r>
      <w:proofErr w:type="spellEnd"/>
    </w:p>
    <w:p w:rsidR="00D22122" w:rsidRDefault="00D22122" w:rsidP="00D22122">
      <w:pPr>
        <w:jc w:val="right"/>
        <w:rPr>
          <w:sz w:val="24"/>
          <w:szCs w:val="24"/>
        </w:rPr>
      </w:pPr>
      <w:r>
        <w:rPr>
          <w:sz w:val="24"/>
          <w:szCs w:val="24"/>
        </w:rPr>
        <w:t xml:space="preserve">_________________Ж.В. </w:t>
      </w:r>
      <w:proofErr w:type="spellStart"/>
      <w:r>
        <w:rPr>
          <w:sz w:val="24"/>
          <w:szCs w:val="24"/>
        </w:rPr>
        <w:t>Резинкина</w:t>
      </w:r>
      <w:proofErr w:type="spellEnd"/>
    </w:p>
    <w:p w:rsidR="00D22122" w:rsidRDefault="00D22122" w:rsidP="00D2212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D22122" w:rsidRDefault="00D22122" w:rsidP="00D22122">
      <w:pPr>
        <w:jc w:val="right"/>
        <w:rPr>
          <w:sz w:val="24"/>
          <w:szCs w:val="24"/>
        </w:rPr>
      </w:pPr>
      <w:r>
        <w:rPr>
          <w:sz w:val="24"/>
          <w:szCs w:val="24"/>
        </w:rPr>
        <w:t>___________________Н.Б. Захарова</w:t>
      </w:r>
    </w:p>
    <w:p w:rsidR="00F40449" w:rsidRDefault="00D22122" w:rsidP="00D22122">
      <w:pPr>
        <w:rPr>
          <w:sz w:val="24"/>
          <w:szCs w:val="24"/>
        </w:rPr>
      </w:pPr>
      <w:r>
        <w:rPr>
          <w:sz w:val="24"/>
          <w:szCs w:val="24"/>
        </w:rPr>
        <w:t xml:space="preserve"> </w:t>
      </w:r>
    </w:p>
    <w:p w:rsidR="00F40449" w:rsidRDefault="00F40449" w:rsidP="00D22122">
      <w:pPr>
        <w:rPr>
          <w:sz w:val="24"/>
          <w:szCs w:val="24"/>
        </w:rPr>
      </w:pPr>
    </w:p>
    <w:p w:rsidR="00EE7851" w:rsidRDefault="00D22122" w:rsidP="00D22122">
      <w:pPr>
        <w:rPr>
          <w:sz w:val="24"/>
          <w:szCs w:val="24"/>
        </w:rPr>
      </w:pPr>
      <w:r>
        <w:rPr>
          <w:sz w:val="24"/>
          <w:szCs w:val="24"/>
        </w:rPr>
        <w:t>Представитель заказчика:                                                              __________________</w:t>
      </w:r>
      <w:r w:rsidR="00F40449">
        <w:rPr>
          <w:sz w:val="24"/>
          <w:szCs w:val="24"/>
        </w:rPr>
        <w:t>Л.С. Скороходова</w:t>
      </w:r>
    </w:p>
    <w:p w:rsidR="00F40449" w:rsidRDefault="00F40449" w:rsidP="00D22122">
      <w:pPr>
        <w:rPr>
          <w:sz w:val="24"/>
          <w:szCs w:val="24"/>
        </w:rPr>
      </w:pPr>
    </w:p>
    <w:p w:rsidR="00F40449" w:rsidRDefault="00F40449" w:rsidP="00D22122">
      <w:pPr>
        <w:rPr>
          <w:sz w:val="24"/>
          <w:szCs w:val="24"/>
        </w:rPr>
      </w:pPr>
    </w:p>
    <w:p w:rsidR="00F40449" w:rsidRDefault="00F40449" w:rsidP="00D22122">
      <w:pPr>
        <w:rPr>
          <w:sz w:val="24"/>
          <w:szCs w:val="24"/>
        </w:rPr>
      </w:pPr>
    </w:p>
    <w:p w:rsidR="00F40449" w:rsidRDefault="00F40449" w:rsidP="00D22122">
      <w:pPr>
        <w:rPr>
          <w:sz w:val="24"/>
          <w:szCs w:val="24"/>
        </w:rPr>
      </w:pPr>
    </w:p>
    <w:p w:rsidR="00F40449" w:rsidRDefault="00F40449" w:rsidP="00D22122">
      <w:pPr>
        <w:rPr>
          <w:sz w:val="24"/>
          <w:szCs w:val="24"/>
        </w:rPr>
      </w:pPr>
    </w:p>
    <w:p w:rsidR="00F40449" w:rsidRDefault="00F40449" w:rsidP="00D22122">
      <w:pPr>
        <w:rPr>
          <w:sz w:val="24"/>
          <w:szCs w:val="24"/>
        </w:rPr>
      </w:pPr>
    </w:p>
    <w:p w:rsidR="00F40449" w:rsidRDefault="00F40449" w:rsidP="00D22122">
      <w:pPr>
        <w:rPr>
          <w:sz w:val="24"/>
          <w:szCs w:val="24"/>
        </w:rPr>
      </w:pPr>
    </w:p>
    <w:p w:rsidR="00F40449" w:rsidRDefault="00F40449" w:rsidP="00F40449">
      <w:pPr>
        <w:ind w:hanging="426"/>
        <w:jc w:val="right"/>
        <w:rPr>
          <w:sz w:val="16"/>
          <w:szCs w:val="16"/>
        </w:rPr>
      </w:pPr>
      <w:r>
        <w:rPr>
          <w:sz w:val="16"/>
          <w:szCs w:val="16"/>
        </w:rPr>
        <w:lastRenderedPageBreak/>
        <w:t>Приложение 1</w:t>
      </w:r>
    </w:p>
    <w:p w:rsidR="00F40449" w:rsidRDefault="00F40449" w:rsidP="00F40449">
      <w:pPr>
        <w:tabs>
          <w:tab w:val="left" w:pos="3930"/>
          <w:tab w:val="right" w:pos="9355"/>
        </w:tabs>
        <w:jc w:val="right"/>
        <w:rPr>
          <w:sz w:val="16"/>
          <w:szCs w:val="16"/>
        </w:rPr>
      </w:pPr>
      <w:r>
        <w:rPr>
          <w:sz w:val="16"/>
          <w:szCs w:val="16"/>
        </w:rPr>
        <w:t xml:space="preserve">                                                                                                                                               к протоколу подведения итогов</w:t>
      </w:r>
    </w:p>
    <w:p w:rsidR="00F40449" w:rsidRDefault="00F40449" w:rsidP="00F40449">
      <w:pPr>
        <w:tabs>
          <w:tab w:val="left" w:pos="3930"/>
          <w:tab w:val="right" w:pos="9355"/>
        </w:tabs>
        <w:jc w:val="right"/>
        <w:rPr>
          <w:sz w:val="16"/>
          <w:szCs w:val="16"/>
        </w:rPr>
      </w:pPr>
      <w:r>
        <w:rPr>
          <w:sz w:val="16"/>
          <w:szCs w:val="16"/>
        </w:rPr>
        <w:t xml:space="preserve">                                                                                                                                                                   аукциона в электронной форме</w:t>
      </w:r>
    </w:p>
    <w:p w:rsidR="00F40449" w:rsidRDefault="00F40449" w:rsidP="00FF324E">
      <w:pPr>
        <w:tabs>
          <w:tab w:val="left" w:pos="3930"/>
          <w:tab w:val="right" w:pos="9355"/>
        </w:tabs>
        <w:jc w:val="right"/>
        <w:rPr>
          <w:sz w:val="16"/>
          <w:szCs w:val="16"/>
        </w:rPr>
      </w:pPr>
      <w:r>
        <w:rPr>
          <w:sz w:val="22"/>
          <w:szCs w:val="22"/>
        </w:rPr>
        <w:t xml:space="preserve">                                                                                                                           </w:t>
      </w:r>
      <w:r>
        <w:rPr>
          <w:sz w:val="16"/>
          <w:szCs w:val="16"/>
        </w:rPr>
        <w:t>от  «06» июня 2017  г. № 0187300005817000124-3</w:t>
      </w:r>
    </w:p>
    <w:p w:rsidR="00F40449" w:rsidRDefault="00F40449" w:rsidP="00F40449">
      <w:pPr>
        <w:jc w:val="center"/>
        <w:rPr>
          <w:sz w:val="22"/>
          <w:szCs w:val="22"/>
        </w:rPr>
      </w:pPr>
      <w:r>
        <w:rPr>
          <w:sz w:val="22"/>
          <w:szCs w:val="22"/>
        </w:rPr>
        <w:t>Таблица подведения итогов</w:t>
      </w:r>
    </w:p>
    <w:p w:rsidR="00F40449" w:rsidRPr="00FF324E" w:rsidRDefault="00F40449" w:rsidP="00FF324E">
      <w:pPr>
        <w:autoSpaceDE w:val="0"/>
        <w:autoSpaceDN w:val="0"/>
        <w:adjustRightInd w:val="0"/>
        <w:ind w:left="-142"/>
        <w:jc w:val="center"/>
        <w:rPr>
          <w:color w:val="000000"/>
          <w:sz w:val="22"/>
          <w:szCs w:val="22"/>
        </w:rPr>
      </w:pPr>
      <w:r>
        <w:rPr>
          <w:sz w:val="22"/>
          <w:szCs w:val="22"/>
        </w:rPr>
        <w:t xml:space="preserve">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r>
        <w:rPr>
          <w:sz w:val="22"/>
          <w:szCs w:val="22"/>
        </w:rPr>
        <w:t xml:space="preserve">по устройству автомобильной стоянки возле жилого дома №37 «А» и МАДОУ «Детский сад «Снегурочка» по ул. Спортивная </w:t>
      </w:r>
      <w:r>
        <w:rPr>
          <w:color w:val="000000"/>
          <w:sz w:val="22"/>
          <w:szCs w:val="22"/>
        </w:rPr>
        <w:t xml:space="preserve">в городе </w:t>
      </w:r>
      <w:proofErr w:type="spellStart"/>
      <w:r>
        <w:rPr>
          <w:color w:val="000000"/>
          <w:sz w:val="22"/>
          <w:szCs w:val="22"/>
        </w:rPr>
        <w:t>Югорске</w:t>
      </w:r>
      <w:proofErr w:type="spellEnd"/>
      <w:r>
        <w:rPr>
          <w:color w:val="000000"/>
          <w:sz w:val="22"/>
          <w:szCs w:val="22"/>
        </w:rPr>
        <w:t>.</w:t>
      </w:r>
    </w:p>
    <w:p w:rsidR="00F40449" w:rsidRDefault="00F40449" w:rsidP="00F40449">
      <w:pPr>
        <w:ind w:left="567"/>
      </w:pPr>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283"/>
        <w:gridCol w:w="2446"/>
        <w:gridCol w:w="2816"/>
      </w:tblGrid>
      <w:tr w:rsidR="00F40449" w:rsidTr="00713D63">
        <w:trPr>
          <w:trHeight w:val="168"/>
        </w:trPr>
        <w:tc>
          <w:tcPr>
            <w:tcW w:w="7729" w:type="dxa"/>
            <w:gridSpan w:val="2"/>
            <w:tcBorders>
              <w:top w:val="single" w:sz="8" w:space="0" w:color="000000"/>
              <w:left w:val="single" w:sz="8" w:space="0" w:color="000000"/>
              <w:bottom w:val="single" w:sz="8" w:space="0" w:color="000000"/>
              <w:right w:val="single" w:sz="8" w:space="0" w:color="000000"/>
            </w:tcBorders>
            <w:hideMark/>
          </w:tcPr>
          <w:p w:rsidR="00F40449" w:rsidRDefault="00F40449">
            <w:pPr>
              <w:jc w:val="center"/>
              <w:rPr>
                <w:color w:val="000000"/>
                <w:sz w:val="18"/>
                <w:szCs w:val="18"/>
                <w:lang w:eastAsia="ar-SA"/>
              </w:rPr>
            </w:pPr>
            <w:r>
              <w:rPr>
                <w:color w:val="000000"/>
                <w:sz w:val="18"/>
                <w:szCs w:val="18"/>
              </w:rPr>
              <w:t xml:space="preserve">Порядковый номер заявки </w:t>
            </w:r>
          </w:p>
        </w:tc>
        <w:tc>
          <w:tcPr>
            <w:tcW w:w="2816" w:type="dxa"/>
            <w:tcBorders>
              <w:top w:val="single" w:sz="8" w:space="0" w:color="000000"/>
              <w:left w:val="single" w:sz="8" w:space="0" w:color="000000"/>
              <w:bottom w:val="single" w:sz="8" w:space="0" w:color="000000"/>
              <w:right w:val="single" w:sz="8" w:space="0" w:color="000000"/>
            </w:tcBorders>
            <w:hideMark/>
          </w:tcPr>
          <w:p w:rsidR="00F40449" w:rsidRDefault="00F40449">
            <w:pPr>
              <w:jc w:val="center"/>
              <w:rPr>
                <w:b/>
                <w:sz w:val="18"/>
                <w:szCs w:val="18"/>
                <w:lang w:eastAsia="ar-SA"/>
              </w:rPr>
            </w:pPr>
            <w:r>
              <w:rPr>
                <w:b/>
                <w:sz w:val="18"/>
                <w:szCs w:val="18"/>
              </w:rPr>
              <w:t>№2</w:t>
            </w:r>
          </w:p>
        </w:tc>
      </w:tr>
      <w:tr w:rsidR="00F40449" w:rsidTr="00F40449">
        <w:tc>
          <w:tcPr>
            <w:tcW w:w="0" w:type="auto"/>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ind w:left="294" w:hanging="294"/>
              <w:jc w:val="center"/>
              <w:rPr>
                <w:color w:val="000000"/>
                <w:sz w:val="18"/>
                <w:szCs w:val="18"/>
                <w:lang w:eastAsia="ar-SA"/>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F40449" w:rsidRDefault="00F40449">
            <w:pPr>
              <w:jc w:val="center"/>
              <w:rPr>
                <w:b/>
                <w:bCs/>
                <w:lang w:eastAsia="ar-SA"/>
              </w:rPr>
            </w:pPr>
            <w:r>
              <w:rPr>
                <w:b/>
                <w:bCs/>
              </w:rPr>
              <w:t>Общество с ограниченной ответственностью «</w:t>
            </w:r>
            <w:proofErr w:type="spellStart"/>
            <w:r>
              <w:rPr>
                <w:b/>
                <w:bCs/>
              </w:rPr>
              <w:t>Доринвест</w:t>
            </w:r>
            <w:proofErr w:type="spellEnd"/>
            <w:r>
              <w:rPr>
                <w:b/>
                <w:bCs/>
              </w:rPr>
              <w:t>»,</w:t>
            </w:r>
          </w:p>
          <w:p w:rsidR="00F40449" w:rsidRDefault="00F40449">
            <w:pPr>
              <w:jc w:val="center"/>
              <w:rPr>
                <w:b/>
                <w:bCs/>
                <w:lang w:eastAsia="ar-SA"/>
              </w:rPr>
            </w:pPr>
            <w:r>
              <w:rPr>
                <w:b/>
                <w:bCs/>
              </w:rPr>
              <w:t>г. Советский</w:t>
            </w:r>
          </w:p>
        </w:tc>
      </w:tr>
      <w:tr w:rsidR="00F40449" w:rsidTr="00F40449">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информация</w:t>
            </w:r>
          </w:p>
          <w:p w:rsidR="00F40449" w:rsidRDefault="00F40449">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40449" w:rsidTr="00F40449">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информация</w:t>
            </w:r>
          </w:p>
          <w:p w:rsidR="00F40449" w:rsidRDefault="00F4044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F40449" w:rsidTr="00F40449">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F40449" w:rsidRDefault="00F40449">
            <w:pPr>
              <w:snapToGrid w:val="0"/>
              <w:jc w:val="center"/>
              <w:rPr>
                <w:color w:val="000000"/>
                <w:sz w:val="18"/>
                <w:szCs w:val="18"/>
                <w:lang w:eastAsia="ar-SA"/>
              </w:rPr>
            </w:pPr>
          </w:p>
          <w:p w:rsidR="00F40449" w:rsidRDefault="00F40449">
            <w:pPr>
              <w:suppressAutoHyphens/>
              <w:snapToGrid w:val="0"/>
              <w:ind w:firstLine="33"/>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F40449" w:rsidTr="00F40449">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0449" w:rsidRDefault="00F40449">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F40449" w:rsidTr="00F40449">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sz w:val="18"/>
                <w:szCs w:val="18"/>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lastRenderedPageBreak/>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F40449" w:rsidTr="00F40449">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color w:val="000000"/>
                <w:sz w:val="18"/>
                <w:szCs w:val="18"/>
                <w:lang w:eastAsia="ar-SA"/>
              </w:rPr>
            </w:pPr>
            <w:r>
              <w:rPr>
                <w:sz w:val="16"/>
                <w:szCs w:val="16"/>
              </w:rPr>
              <w:lastRenderedPageBreak/>
              <w:t xml:space="preserve">6.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2446" w:type="dxa"/>
            <w:tcBorders>
              <w:top w:val="single" w:sz="8" w:space="0" w:color="000000"/>
              <w:left w:val="single" w:sz="8" w:space="0" w:color="000000"/>
              <w:bottom w:val="single" w:sz="8" w:space="0" w:color="000000"/>
              <w:right w:val="single" w:sz="8" w:space="0" w:color="000000"/>
            </w:tcBorders>
            <w:vAlign w:val="center"/>
          </w:tcPr>
          <w:p w:rsidR="00F40449" w:rsidRDefault="00F40449">
            <w:pPr>
              <w:autoSpaceDE w:val="0"/>
              <w:autoSpaceDN w:val="0"/>
              <w:adjustRightInd w:val="0"/>
              <w:ind w:left="40" w:right="26"/>
              <w:jc w:val="both"/>
              <w:rPr>
                <w:kern w:val="2"/>
                <w:sz w:val="16"/>
                <w:szCs w:val="16"/>
                <w:lang w:eastAsia="ar-SA"/>
              </w:rPr>
            </w:pPr>
            <w:r>
              <w:rPr>
                <w:kern w:val="2"/>
                <w:sz w:val="16"/>
                <w:szCs w:val="16"/>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F40449" w:rsidRDefault="00F40449">
            <w:pPr>
              <w:autoSpaceDE w:val="0"/>
              <w:autoSpaceDN w:val="0"/>
              <w:adjustRightInd w:val="0"/>
              <w:jc w:val="both"/>
              <w:rPr>
                <w:sz w:val="16"/>
                <w:szCs w:val="16"/>
              </w:rPr>
            </w:pPr>
            <w:r>
              <w:rPr>
                <w:sz w:val="16"/>
                <w:szCs w:val="16"/>
              </w:rPr>
              <w:t>25.4. Устройства покрытий автомобильных дорог, в том числе укрепляемых вяжущими материалами</w:t>
            </w:r>
          </w:p>
          <w:p w:rsidR="00F40449" w:rsidRDefault="00F40449">
            <w:pPr>
              <w:autoSpaceDE w:val="0"/>
              <w:autoSpaceDN w:val="0"/>
              <w:adjustRightInd w:val="0"/>
              <w:jc w:val="both"/>
              <w:rPr>
                <w:sz w:val="16"/>
                <w:szCs w:val="16"/>
              </w:rPr>
            </w:pPr>
            <w:r>
              <w:rPr>
                <w:sz w:val="16"/>
                <w:szCs w:val="16"/>
              </w:rPr>
              <w:t xml:space="preserve">25.7. Устройство защитных ограждений и элементов </w:t>
            </w:r>
            <w:proofErr w:type="gramStart"/>
            <w:r>
              <w:rPr>
                <w:sz w:val="16"/>
                <w:szCs w:val="16"/>
              </w:rPr>
              <w:t>обустройства</w:t>
            </w:r>
            <w:proofErr w:type="gramEnd"/>
            <w:r>
              <w:rPr>
                <w:sz w:val="16"/>
                <w:szCs w:val="16"/>
              </w:rPr>
              <w:t xml:space="preserve"> автомобильных дорог</w:t>
            </w:r>
          </w:p>
          <w:p w:rsidR="00F40449" w:rsidRDefault="00F40449">
            <w:pPr>
              <w:autoSpaceDE w:val="0"/>
              <w:autoSpaceDN w:val="0"/>
              <w:adjustRightInd w:val="0"/>
              <w:jc w:val="both"/>
              <w:rPr>
                <w:sz w:val="16"/>
                <w:szCs w:val="16"/>
              </w:rPr>
            </w:pPr>
            <w:r>
              <w:rPr>
                <w:sz w:val="16"/>
                <w:szCs w:val="16"/>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40449" w:rsidRDefault="00F40449">
            <w:pPr>
              <w:autoSpaceDE w:val="0"/>
              <w:autoSpaceDN w:val="0"/>
              <w:adjustRightInd w:val="0"/>
              <w:jc w:val="both"/>
              <w:rPr>
                <w:sz w:val="16"/>
                <w:szCs w:val="16"/>
              </w:rPr>
            </w:pPr>
            <w:r>
              <w:rPr>
                <w:sz w:val="16"/>
                <w:szCs w:val="16"/>
              </w:rPr>
              <w:t>33.2.1. Автомобильные дороги и объекты инфраструктуры автомобильного транспорта.</w:t>
            </w:r>
          </w:p>
          <w:p w:rsidR="00F40449" w:rsidRDefault="00F40449">
            <w:pPr>
              <w:suppressAutoHyphens/>
              <w:snapToGrid w:val="0"/>
              <w:jc w:val="center"/>
              <w:rPr>
                <w:color w:val="000000"/>
                <w:sz w:val="18"/>
                <w:szCs w:val="18"/>
                <w:lang w:eastAsia="ar-SA"/>
              </w:rPr>
            </w:pPr>
          </w:p>
        </w:tc>
        <w:tc>
          <w:tcPr>
            <w:tcW w:w="2816" w:type="dxa"/>
            <w:tcBorders>
              <w:top w:val="single" w:sz="8" w:space="0" w:color="000000"/>
              <w:left w:val="single" w:sz="8" w:space="0" w:color="000000"/>
              <w:bottom w:val="single" w:sz="8" w:space="0" w:color="000000"/>
              <w:right w:val="single" w:sz="8" w:space="0" w:color="000000"/>
            </w:tcBorders>
            <w:hideMark/>
          </w:tcPr>
          <w:p w:rsidR="00F40449" w:rsidRDefault="00F40449">
            <w:pPr>
              <w:autoSpaceDE w:val="0"/>
              <w:autoSpaceDN w:val="0"/>
              <w:adjustRightInd w:val="0"/>
              <w:ind w:left="40" w:right="26"/>
              <w:jc w:val="both"/>
              <w:rPr>
                <w:kern w:val="2"/>
                <w:sz w:val="16"/>
                <w:szCs w:val="16"/>
                <w:lang w:eastAsia="ar-SA"/>
              </w:rPr>
            </w:pPr>
            <w:r>
              <w:rPr>
                <w:kern w:val="2"/>
                <w:sz w:val="16"/>
                <w:szCs w:val="16"/>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31.03.2017 №С-161-86-0343-86-310317</w:t>
            </w:r>
          </w:p>
          <w:p w:rsidR="00F40449" w:rsidRDefault="00F40449">
            <w:pPr>
              <w:autoSpaceDE w:val="0"/>
              <w:autoSpaceDN w:val="0"/>
              <w:adjustRightInd w:val="0"/>
              <w:jc w:val="both"/>
              <w:rPr>
                <w:sz w:val="16"/>
                <w:szCs w:val="16"/>
              </w:rPr>
            </w:pPr>
            <w:r>
              <w:rPr>
                <w:sz w:val="16"/>
                <w:szCs w:val="16"/>
              </w:rPr>
              <w:t>25.4. Устройства покрытий автомобильных дорог, в том числе укрепляемых вяжущими материалами</w:t>
            </w:r>
          </w:p>
          <w:p w:rsidR="00F40449" w:rsidRDefault="00F40449">
            <w:pPr>
              <w:autoSpaceDE w:val="0"/>
              <w:autoSpaceDN w:val="0"/>
              <w:adjustRightInd w:val="0"/>
              <w:jc w:val="both"/>
              <w:rPr>
                <w:sz w:val="16"/>
                <w:szCs w:val="16"/>
              </w:rPr>
            </w:pPr>
            <w:r>
              <w:rPr>
                <w:sz w:val="16"/>
                <w:szCs w:val="16"/>
              </w:rPr>
              <w:t xml:space="preserve">25.7. Устройство защитных ограждений и элементов </w:t>
            </w:r>
            <w:proofErr w:type="gramStart"/>
            <w:r>
              <w:rPr>
                <w:sz w:val="16"/>
                <w:szCs w:val="16"/>
              </w:rPr>
              <w:t>обустройства</w:t>
            </w:r>
            <w:proofErr w:type="gramEnd"/>
            <w:r>
              <w:rPr>
                <w:sz w:val="16"/>
                <w:szCs w:val="16"/>
              </w:rPr>
              <w:t xml:space="preserve"> автомобильных дорог</w:t>
            </w:r>
          </w:p>
          <w:p w:rsidR="00F40449" w:rsidRDefault="00F40449">
            <w:pPr>
              <w:autoSpaceDE w:val="0"/>
              <w:autoSpaceDN w:val="0"/>
              <w:adjustRightInd w:val="0"/>
              <w:jc w:val="both"/>
              <w:rPr>
                <w:sz w:val="16"/>
                <w:szCs w:val="16"/>
              </w:rPr>
            </w:pPr>
            <w:r>
              <w:rPr>
                <w:sz w:val="16"/>
                <w:szCs w:val="16"/>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40449" w:rsidRDefault="00F40449">
            <w:pPr>
              <w:suppressAutoHyphens/>
              <w:snapToGrid w:val="0"/>
              <w:spacing w:line="276" w:lineRule="auto"/>
              <w:jc w:val="both"/>
              <w:rPr>
                <w:color w:val="000000"/>
                <w:sz w:val="18"/>
                <w:szCs w:val="18"/>
                <w:lang w:eastAsia="ar-SA"/>
              </w:rPr>
            </w:pPr>
            <w:r>
              <w:rPr>
                <w:sz w:val="16"/>
                <w:szCs w:val="16"/>
              </w:rPr>
              <w:t>33.2.1. Автомобильные дороги и объекты инфраструктуры автомобильного транспорта</w:t>
            </w:r>
          </w:p>
        </w:tc>
      </w:tr>
      <w:tr w:rsidR="00F40449" w:rsidTr="00F40449">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bCs/>
                <w:sz w:val="18"/>
                <w:szCs w:val="18"/>
                <w:lang w:eastAsia="ar-SA"/>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отсутствие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F40449" w:rsidTr="00F40449">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rPr>
                <w:color w:val="000000"/>
                <w:sz w:val="18"/>
                <w:szCs w:val="18"/>
                <w:lang w:eastAsia="ar-SA"/>
              </w:rPr>
            </w:pPr>
            <w:r>
              <w:rPr>
                <w:color w:val="000000"/>
                <w:sz w:val="18"/>
                <w:szCs w:val="18"/>
              </w:rPr>
              <w:t xml:space="preserve">8.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ind w:left="105" w:right="120"/>
              <w:jc w:val="center"/>
              <w:rPr>
                <w:color w:val="000000"/>
                <w:sz w:val="18"/>
                <w:szCs w:val="18"/>
                <w:lang w:eastAsia="ar-SA"/>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jc w:val="center"/>
              <w:rPr>
                <w:color w:val="000000"/>
                <w:sz w:val="18"/>
                <w:szCs w:val="18"/>
                <w:lang w:eastAsia="ar-SA"/>
              </w:rPr>
            </w:pPr>
            <w:r>
              <w:rPr>
                <w:color w:val="000000"/>
                <w:sz w:val="18"/>
                <w:szCs w:val="18"/>
              </w:rPr>
              <w:t>предоставлена</w:t>
            </w:r>
          </w:p>
        </w:tc>
      </w:tr>
      <w:tr w:rsidR="00F40449" w:rsidTr="00F40449">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jc w:val="both"/>
              <w:rPr>
                <w:color w:val="000000"/>
                <w:sz w:val="18"/>
                <w:szCs w:val="18"/>
                <w:lang w:eastAsia="ar-SA"/>
              </w:rPr>
            </w:pPr>
            <w:r>
              <w:rPr>
                <w:color w:val="000000"/>
                <w:sz w:val="18"/>
                <w:szCs w:val="18"/>
              </w:rPr>
              <w:t>9.</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napToGrid w:val="0"/>
              <w:spacing w:line="276" w:lineRule="auto"/>
              <w:jc w:val="center"/>
              <w:rPr>
                <w:color w:val="000000"/>
                <w:sz w:val="18"/>
                <w:szCs w:val="18"/>
                <w:lang w:eastAsia="ar-SA"/>
              </w:rPr>
            </w:pPr>
            <w:r>
              <w:rPr>
                <w:color w:val="000000"/>
                <w:sz w:val="18"/>
                <w:szCs w:val="18"/>
              </w:rPr>
              <w:t xml:space="preserve">Информация </w:t>
            </w:r>
          </w:p>
          <w:p w:rsidR="00F40449" w:rsidRDefault="00F40449">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40449" w:rsidTr="00F40449">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rPr>
                <w:color w:val="000000"/>
                <w:sz w:val="18"/>
                <w:szCs w:val="18"/>
                <w:lang w:eastAsia="ar-SA"/>
              </w:rPr>
            </w:pPr>
            <w:r>
              <w:rPr>
                <w:color w:val="000000"/>
                <w:sz w:val="18"/>
                <w:szCs w:val="18"/>
              </w:rPr>
              <w:t xml:space="preserve">10. </w:t>
            </w:r>
            <w:r>
              <w:rPr>
                <w:color w:val="000000"/>
                <w:kern w:val="2"/>
                <w:sz w:val="18"/>
                <w:szCs w:val="18"/>
              </w:rPr>
              <w:t>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t>не принадлежит</w:t>
            </w:r>
          </w:p>
        </w:tc>
      </w:tr>
      <w:tr w:rsidR="00F40449" w:rsidTr="00F40449">
        <w:trPr>
          <w:trHeight w:val="42"/>
        </w:trPr>
        <w:tc>
          <w:tcPr>
            <w:tcW w:w="0" w:type="auto"/>
            <w:tcBorders>
              <w:top w:val="single" w:sz="8" w:space="0" w:color="000000"/>
              <w:left w:val="single" w:sz="8" w:space="0" w:color="000000"/>
              <w:bottom w:val="single" w:sz="8" w:space="0" w:color="000000"/>
              <w:right w:val="single" w:sz="8" w:space="0" w:color="000000"/>
            </w:tcBorders>
          </w:tcPr>
          <w:p w:rsidR="00F40449" w:rsidRDefault="00F40449">
            <w:pPr>
              <w:snapToGrid w:val="0"/>
              <w:ind w:left="105" w:right="120"/>
              <w:rPr>
                <w:color w:val="000000"/>
                <w:sz w:val="18"/>
                <w:szCs w:val="18"/>
                <w:lang w:eastAsia="ar-SA"/>
              </w:rPr>
            </w:pPr>
            <w:r>
              <w:rPr>
                <w:color w:val="000000"/>
                <w:sz w:val="18"/>
                <w:szCs w:val="18"/>
              </w:rPr>
              <w:t xml:space="preserve">11. Объем предоставленных документов и  сведений для </w:t>
            </w:r>
            <w:r>
              <w:rPr>
                <w:color w:val="000000"/>
                <w:sz w:val="18"/>
                <w:szCs w:val="18"/>
              </w:rPr>
              <w:lastRenderedPageBreak/>
              <w:t>участия в аукционе</w:t>
            </w:r>
          </w:p>
          <w:p w:rsidR="00F40449" w:rsidRDefault="00F40449">
            <w:pPr>
              <w:suppressAutoHyphens/>
              <w:snapToGrid w:val="0"/>
              <w:ind w:right="120"/>
              <w:rPr>
                <w:color w:val="000000"/>
                <w:sz w:val="18"/>
                <w:szCs w:val="18"/>
                <w:lang w:eastAsia="ar-SA"/>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ind w:left="105" w:right="120"/>
              <w:jc w:val="center"/>
              <w:rPr>
                <w:color w:val="000000"/>
                <w:sz w:val="18"/>
                <w:szCs w:val="18"/>
                <w:lang w:eastAsia="ar-SA"/>
              </w:rPr>
            </w:pPr>
            <w:r>
              <w:rPr>
                <w:color w:val="000000"/>
                <w:sz w:val="18"/>
                <w:szCs w:val="18"/>
              </w:rPr>
              <w:lastRenderedPageBreak/>
              <w:t xml:space="preserve">в  объеме, указанном  в  </w:t>
            </w:r>
            <w:r>
              <w:rPr>
                <w:color w:val="000000"/>
                <w:sz w:val="18"/>
                <w:szCs w:val="18"/>
              </w:rPr>
              <w:lastRenderedPageBreak/>
              <w:t>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F40449" w:rsidRDefault="00F40449">
            <w:pPr>
              <w:suppressAutoHyphens/>
              <w:snapToGrid w:val="0"/>
              <w:jc w:val="center"/>
              <w:rPr>
                <w:color w:val="000000"/>
                <w:sz w:val="18"/>
                <w:szCs w:val="18"/>
                <w:lang w:eastAsia="ar-SA"/>
              </w:rPr>
            </w:pPr>
            <w:r>
              <w:rPr>
                <w:color w:val="000000"/>
                <w:sz w:val="18"/>
                <w:szCs w:val="18"/>
              </w:rPr>
              <w:lastRenderedPageBreak/>
              <w:t xml:space="preserve"> в  полном объеме</w:t>
            </w:r>
          </w:p>
        </w:tc>
      </w:tr>
      <w:tr w:rsidR="00F40449" w:rsidTr="00713D63">
        <w:tc>
          <w:tcPr>
            <w:tcW w:w="7729" w:type="dxa"/>
            <w:gridSpan w:val="2"/>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rPr>
                <w:b/>
                <w:lang w:eastAsia="ar-SA"/>
              </w:rPr>
            </w:pPr>
            <w:r>
              <w:lastRenderedPageBreak/>
              <w:t xml:space="preserve">12. Начальная (максимальная) цена контракта –  </w:t>
            </w:r>
            <w:r>
              <w:rPr>
                <w:b/>
                <w:color w:val="000000"/>
                <w:sz w:val="22"/>
                <w:szCs w:val="22"/>
              </w:rPr>
              <w:t>990 161,71</w:t>
            </w:r>
            <w:r>
              <w:rPr>
                <w:color w:val="000000"/>
                <w:sz w:val="22"/>
                <w:szCs w:val="22"/>
              </w:rPr>
              <w:t xml:space="preserve"> </w:t>
            </w:r>
            <w:r>
              <w:rPr>
                <w:b/>
              </w:rPr>
              <w:t xml:space="preserve">  рублей</w:t>
            </w:r>
          </w:p>
        </w:tc>
        <w:tc>
          <w:tcPr>
            <w:tcW w:w="2816" w:type="dxa"/>
            <w:tcBorders>
              <w:top w:val="single" w:sz="8" w:space="0" w:color="000000"/>
              <w:left w:val="single" w:sz="8" w:space="0" w:color="000000"/>
              <w:bottom w:val="single" w:sz="8" w:space="0" w:color="000000"/>
              <w:right w:val="single" w:sz="8" w:space="0" w:color="000000"/>
            </w:tcBorders>
          </w:tcPr>
          <w:p w:rsidR="00F40449" w:rsidRDefault="00F40449">
            <w:pPr>
              <w:suppressAutoHyphens/>
              <w:snapToGrid w:val="0"/>
              <w:spacing w:line="100" w:lineRule="atLeast"/>
              <w:ind w:left="12" w:right="-3" w:hanging="30"/>
              <w:jc w:val="center"/>
              <w:rPr>
                <w:b/>
                <w:sz w:val="18"/>
                <w:szCs w:val="18"/>
                <w:lang w:eastAsia="ar-SA"/>
              </w:rPr>
            </w:pPr>
          </w:p>
        </w:tc>
      </w:tr>
      <w:tr w:rsidR="00F40449" w:rsidTr="00713D63">
        <w:tc>
          <w:tcPr>
            <w:tcW w:w="7729" w:type="dxa"/>
            <w:gridSpan w:val="2"/>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ind w:left="105" w:right="120"/>
              <w:rPr>
                <w:color w:val="000000"/>
                <w:sz w:val="18"/>
                <w:szCs w:val="18"/>
                <w:lang w:eastAsia="ar-SA"/>
              </w:rPr>
            </w:pPr>
            <w:r>
              <w:rPr>
                <w:color w:val="000000"/>
                <w:sz w:val="18"/>
                <w:szCs w:val="18"/>
              </w:rPr>
              <w:t>13. Предложенная цена контракта</w:t>
            </w:r>
          </w:p>
        </w:tc>
        <w:tc>
          <w:tcPr>
            <w:tcW w:w="2816" w:type="dxa"/>
            <w:tcBorders>
              <w:top w:val="single" w:sz="8" w:space="0" w:color="000000"/>
              <w:left w:val="single" w:sz="8" w:space="0" w:color="000000"/>
              <w:bottom w:val="single" w:sz="8" w:space="0" w:color="000000"/>
              <w:right w:val="single" w:sz="8" w:space="0" w:color="000000"/>
            </w:tcBorders>
            <w:hideMark/>
          </w:tcPr>
          <w:p w:rsidR="00F40449" w:rsidRDefault="00F40449">
            <w:pPr>
              <w:suppressAutoHyphens/>
              <w:snapToGrid w:val="0"/>
              <w:spacing w:line="100" w:lineRule="atLeast"/>
              <w:ind w:left="12" w:right="-3" w:hanging="30"/>
              <w:jc w:val="center"/>
              <w:rPr>
                <w:b/>
                <w:color w:val="000000"/>
                <w:lang w:eastAsia="ar-SA"/>
              </w:rPr>
            </w:pPr>
            <w:r>
              <w:rPr>
                <w:b/>
                <w:color w:val="000000"/>
              </w:rPr>
              <w:t>985 210,90 рублей</w:t>
            </w:r>
          </w:p>
        </w:tc>
      </w:tr>
    </w:tbl>
    <w:p w:rsidR="00F40449" w:rsidRDefault="00F40449" w:rsidP="00D22122"/>
    <w:sectPr w:rsidR="00F40449" w:rsidSect="00D22122">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C9"/>
    <w:rsid w:val="006D64C9"/>
    <w:rsid w:val="00713D63"/>
    <w:rsid w:val="00823F29"/>
    <w:rsid w:val="00BB75D2"/>
    <w:rsid w:val="00D22122"/>
    <w:rsid w:val="00EE7851"/>
    <w:rsid w:val="00F01658"/>
    <w:rsid w:val="00F40449"/>
    <w:rsid w:val="00FF3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2122"/>
    <w:rPr>
      <w:rFonts w:ascii="Times New Roman" w:hAnsi="Times New Roman" w:cs="Times New Roman" w:hint="default"/>
      <w:color w:val="0000FF"/>
      <w:u w:val="single"/>
    </w:rPr>
  </w:style>
  <w:style w:type="paragraph" w:customStyle="1" w:styleId="ConsPlusNormal">
    <w:name w:val="ConsPlusNormal"/>
    <w:uiPriority w:val="99"/>
    <w:rsid w:val="00D22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D22122"/>
    <w:rPr>
      <w:rFonts w:ascii="Times New Roman" w:hAnsi="Times New Roman" w:cs="Times New Roman" w:hint="default"/>
    </w:rPr>
  </w:style>
  <w:style w:type="paragraph" w:styleId="a4">
    <w:name w:val="List Paragraph"/>
    <w:basedOn w:val="a"/>
    <w:uiPriority w:val="34"/>
    <w:qFormat/>
    <w:rsid w:val="00D22122"/>
    <w:pPr>
      <w:ind w:left="720"/>
      <w:contextualSpacing/>
    </w:pPr>
  </w:style>
  <w:style w:type="paragraph" w:customStyle="1" w:styleId="parametervalue">
    <w:name w:val="parametervalue"/>
    <w:basedOn w:val="a"/>
    <w:rsid w:val="00D22122"/>
    <w:pPr>
      <w:widowControl/>
      <w:spacing w:before="100" w:beforeAutospacing="1" w:after="100" w:afterAutospacing="1"/>
    </w:pPr>
    <w:rPr>
      <w:sz w:val="24"/>
      <w:szCs w:val="24"/>
    </w:rPr>
  </w:style>
  <w:style w:type="paragraph" w:styleId="a5">
    <w:name w:val="Body Text"/>
    <w:basedOn w:val="a"/>
    <w:link w:val="a6"/>
    <w:semiHidden/>
    <w:unhideWhenUsed/>
    <w:rsid w:val="00F40449"/>
    <w:pPr>
      <w:widowControl/>
      <w:suppressAutoHyphens/>
      <w:spacing w:after="120"/>
    </w:pPr>
    <w:rPr>
      <w:sz w:val="24"/>
      <w:szCs w:val="24"/>
      <w:lang w:eastAsia="ar-SA"/>
    </w:rPr>
  </w:style>
  <w:style w:type="character" w:customStyle="1" w:styleId="a6">
    <w:name w:val="Основной текст Знак"/>
    <w:basedOn w:val="a0"/>
    <w:link w:val="a5"/>
    <w:semiHidden/>
    <w:rsid w:val="00F40449"/>
    <w:rPr>
      <w:rFonts w:ascii="Times New Roman" w:eastAsia="Times New Roman" w:hAnsi="Times New Roman" w:cs="Times New Roman"/>
      <w:sz w:val="24"/>
      <w:szCs w:val="24"/>
      <w:lang w:eastAsia="ar-SA"/>
    </w:rPr>
  </w:style>
  <w:style w:type="table" w:styleId="a7">
    <w:name w:val="Table Grid"/>
    <w:basedOn w:val="a1"/>
    <w:uiPriority w:val="59"/>
    <w:rsid w:val="00F404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0449"/>
    <w:rPr>
      <w:rFonts w:ascii="Tahoma" w:hAnsi="Tahoma" w:cs="Tahoma"/>
      <w:sz w:val="16"/>
      <w:szCs w:val="16"/>
    </w:rPr>
  </w:style>
  <w:style w:type="character" w:customStyle="1" w:styleId="a9">
    <w:name w:val="Текст выноски Знак"/>
    <w:basedOn w:val="a0"/>
    <w:link w:val="a8"/>
    <w:uiPriority w:val="99"/>
    <w:semiHidden/>
    <w:rsid w:val="00F404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2122"/>
    <w:rPr>
      <w:rFonts w:ascii="Times New Roman" w:hAnsi="Times New Roman" w:cs="Times New Roman" w:hint="default"/>
      <w:color w:val="0000FF"/>
      <w:u w:val="single"/>
    </w:rPr>
  </w:style>
  <w:style w:type="paragraph" w:customStyle="1" w:styleId="ConsPlusNormal">
    <w:name w:val="ConsPlusNormal"/>
    <w:uiPriority w:val="99"/>
    <w:rsid w:val="00D22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D22122"/>
    <w:rPr>
      <w:rFonts w:ascii="Times New Roman" w:hAnsi="Times New Roman" w:cs="Times New Roman" w:hint="default"/>
    </w:rPr>
  </w:style>
  <w:style w:type="paragraph" w:styleId="a4">
    <w:name w:val="List Paragraph"/>
    <w:basedOn w:val="a"/>
    <w:uiPriority w:val="34"/>
    <w:qFormat/>
    <w:rsid w:val="00D22122"/>
    <w:pPr>
      <w:ind w:left="720"/>
      <w:contextualSpacing/>
    </w:pPr>
  </w:style>
  <w:style w:type="paragraph" w:customStyle="1" w:styleId="parametervalue">
    <w:name w:val="parametervalue"/>
    <w:basedOn w:val="a"/>
    <w:rsid w:val="00D22122"/>
    <w:pPr>
      <w:widowControl/>
      <w:spacing w:before="100" w:beforeAutospacing="1" w:after="100" w:afterAutospacing="1"/>
    </w:pPr>
    <w:rPr>
      <w:sz w:val="24"/>
      <w:szCs w:val="24"/>
    </w:rPr>
  </w:style>
  <w:style w:type="paragraph" w:styleId="a5">
    <w:name w:val="Body Text"/>
    <w:basedOn w:val="a"/>
    <w:link w:val="a6"/>
    <w:semiHidden/>
    <w:unhideWhenUsed/>
    <w:rsid w:val="00F40449"/>
    <w:pPr>
      <w:widowControl/>
      <w:suppressAutoHyphens/>
      <w:spacing w:after="120"/>
    </w:pPr>
    <w:rPr>
      <w:sz w:val="24"/>
      <w:szCs w:val="24"/>
      <w:lang w:eastAsia="ar-SA"/>
    </w:rPr>
  </w:style>
  <w:style w:type="character" w:customStyle="1" w:styleId="a6">
    <w:name w:val="Основной текст Знак"/>
    <w:basedOn w:val="a0"/>
    <w:link w:val="a5"/>
    <w:semiHidden/>
    <w:rsid w:val="00F40449"/>
    <w:rPr>
      <w:rFonts w:ascii="Times New Roman" w:eastAsia="Times New Roman" w:hAnsi="Times New Roman" w:cs="Times New Roman"/>
      <w:sz w:val="24"/>
      <w:szCs w:val="24"/>
      <w:lang w:eastAsia="ar-SA"/>
    </w:rPr>
  </w:style>
  <w:style w:type="table" w:styleId="a7">
    <w:name w:val="Table Grid"/>
    <w:basedOn w:val="a1"/>
    <w:uiPriority w:val="59"/>
    <w:rsid w:val="00F404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0449"/>
    <w:rPr>
      <w:rFonts w:ascii="Tahoma" w:hAnsi="Tahoma" w:cs="Tahoma"/>
      <w:sz w:val="16"/>
      <w:szCs w:val="16"/>
    </w:rPr>
  </w:style>
  <w:style w:type="character" w:customStyle="1" w:styleId="a9">
    <w:name w:val="Текст выноски Знак"/>
    <w:basedOn w:val="a0"/>
    <w:link w:val="a8"/>
    <w:uiPriority w:val="99"/>
    <w:semiHidden/>
    <w:rsid w:val="00F404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936">
      <w:bodyDiv w:val="1"/>
      <w:marLeft w:val="0"/>
      <w:marRight w:val="0"/>
      <w:marTop w:val="0"/>
      <w:marBottom w:val="0"/>
      <w:divBdr>
        <w:top w:val="none" w:sz="0" w:space="0" w:color="auto"/>
        <w:left w:val="none" w:sz="0" w:space="0" w:color="auto"/>
        <w:bottom w:val="none" w:sz="0" w:space="0" w:color="auto"/>
        <w:right w:val="none" w:sz="0" w:space="0" w:color="auto"/>
      </w:divBdr>
    </w:div>
    <w:div w:id="492571112">
      <w:bodyDiv w:val="1"/>
      <w:marLeft w:val="0"/>
      <w:marRight w:val="0"/>
      <w:marTop w:val="0"/>
      <w:marBottom w:val="0"/>
      <w:divBdr>
        <w:top w:val="none" w:sz="0" w:space="0" w:color="auto"/>
        <w:left w:val="none" w:sz="0" w:space="0" w:color="auto"/>
        <w:bottom w:val="none" w:sz="0" w:space="0" w:color="auto"/>
        <w:right w:val="none" w:sz="0" w:space="0" w:color="auto"/>
      </w:divBdr>
    </w:div>
    <w:div w:id="573324605">
      <w:bodyDiv w:val="1"/>
      <w:marLeft w:val="0"/>
      <w:marRight w:val="0"/>
      <w:marTop w:val="0"/>
      <w:marBottom w:val="0"/>
      <w:divBdr>
        <w:top w:val="none" w:sz="0" w:space="0" w:color="auto"/>
        <w:left w:val="none" w:sz="0" w:space="0" w:color="auto"/>
        <w:bottom w:val="none" w:sz="0" w:space="0" w:color="auto"/>
        <w:right w:val="none" w:sz="0" w:space="0" w:color="auto"/>
      </w:divBdr>
    </w:div>
    <w:div w:id="1494104555">
      <w:bodyDiv w:val="1"/>
      <w:marLeft w:val="0"/>
      <w:marRight w:val="0"/>
      <w:marTop w:val="0"/>
      <w:marBottom w:val="0"/>
      <w:divBdr>
        <w:top w:val="none" w:sz="0" w:space="0" w:color="auto"/>
        <w:left w:val="none" w:sz="0" w:space="0" w:color="auto"/>
        <w:bottom w:val="none" w:sz="0" w:space="0" w:color="auto"/>
        <w:right w:val="none" w:sz="0" w:space="0" w:color="auto"/>
      </w:divBdr>
    </w:div>
    <w:div w:id="18186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2017-06-05T12:00:00Z</cp:lastPrinted>
  <dcterms:created xsi:type="dcterms:W3CDTF">2017-06-02T10:30:00Z</dcterms:created>
  <dcterms:modified xsi:type="dcterms:W3CDTF">2017-06-06T05:54:00Z</dcterms:modified>
</cp:coreProperties>
</file>