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B27" w:rsidRPr="00A70785" w:rsidRDefault="00B04B27" w:rsidP="00B04B27">
      <w:pPr>
        <w:jc w:val="center"/>
        <w:rPr>
          <w:b/>
          <w:sz w:val="24"/>
          <w:szCs w:val="24"/>
        </w:rPr>
      </w:pPr>
      <w:r w:rsidRPr="00A70785">
        <w:rPr>
          <w:b/>
          <w:sz w:val="24"/>
          <w:szCs w:val="24"/>
        </w:rPr>
        <w:t>Муниципальное образование  городской округ – город Югорск</w:t>
      </w:r>
    </w:p>
    <w:p w:rsidR="00B04B27" w:rsidRPr="00A70785" w:rsidRDefault="00B04B27" w:rsidP="00B04B27">
      <w:pPr>
        <w:jc w:val="center"/>
        <w:rPr>
          <w:b/>
          <w:sz w:val="24"/>
          <w:szCs w:val="24"/>
        </w:rPr>
      </w:pPr>
      <w:r w:rsidRPr="00A70785">
        <w:rPr>
          <w:b/>
          <w:sz w:val="24"/>
          <w:szCs w:val="24"/>
        </w:rPr>
        <w:t>Администрация города Югорска</w:t>
      </w:r>
    </w:p>
    <w:p w:rsidR="00B04B27" w:rsidRPr="00A70785" w:rsidRDefault="00B04B27" w:rsidP="00B04B27">
      <w:pPr>
        <w:jc w:val="center"/>
        <w:rPr>
          <w:b/>
          <w:sz w:val="24"/>
          <w:szCs w:val="24"/>
        </w:rPr>
      </w:pPr>
      <w:r w:rsidRPr="00A70785">
        <w:rPr>
          <w:b/>
          <w:sz w:val="24"/>
          <w:szCs w:val="24"/>
        </w:rPr>
        <w:t>ПРОТОКОЛ</w:t>
      </w:r>
    </w:p>
    <w:p w:rsidR="00B04B27" w:rsidRPr="00A70785" w:rsidRDefault="00B04B27" w:rsidP="00B04B27">
      <w:pPr>
        <w:jc w:val="center"/>
        <w:rPr>
          <w:b/>
          <w:sz w:val="24"/>
          <w:szCs w:val="24"/>
        </w:rPr>
      </w:pPr>
      <w:r w:rsidRPr="00A70785">
        <w:rPr>
          <w:b/>
          <w:sz w:val="24"/>
          <w:szCs w:val="24"/>
        </w:rPr>
        <w:t>подведения итогов аукциона в электронной форме</w:t>
      </w:r>
    </w:p>
    <w:p w:rsidR="00B04B27" w:rsidRPr="00D654FD" w:rsidRDefault="00B04B27" w:rsidP="00B04B27">
      <w:pPr>
        <w:rPr>
          <w:sz w:val="24"/>
          <w:szCs w:val="24"/>
        </w:rPr>
      </w:pPr>
    </w:p>
    <w:p w:rsidR="00B04B27" w:rsidRPr="00D654FD" w:rsidRDefault="00B04B27" w:rsidP="00B04B27">
      <w:pPr>
        <w:rPr>
          <w:sz w:val="24"/>
          <w:szCs w:val="24"/>
        </w:rPr>
      </w:pPr>
      <w:r>
        <w:rPr>
          <w:sz w:val="24"/>
          <w:szCs w:val="24"/>
        </w:rPr>
        <w:t>31</w:t>
      </w:r>
      <w:r w:rsidRPr="00D654FD">
        <w:rPr>
          <w:sz w:val="24"/>
          <w:szCs w:val="24"/>
        </w:rPr>
        <w:t xml:space="preserve"> марта 2015 г.  </w:t>
      </w:r>
      <w:r w:rsidRPr="00D654FD">
        <w:rPr>
          <w:sz w:val="24"/>
          <w:szCs w:val="24"/>
        </w:rPr>
        <w:tab/>
      </w:r>
      <w:r w:rsidRPr="00D654FD">
        <w:rPr>
          <w:sz w:val="24"/>
          <w:szCs w:val="24"/>
        </w:rPr>
        <w:tab/>
      </w:r>
      <w:r w:rsidRPr="00D654FD">
        <w:rPr>
          <w:sz w:val="24"/>
          <w:szCs w:val="24"/>
        </w:rPr>
        <w:tab/>
        <w:t xml:space="preserve">                                                </w:t>
      </w:r>
      <w:r>
        <w:rPr>
          <w:sz w:val="24"/>
          <w:szCs w:val="24"/>
        </w:rPr>
        <w:t xml:space="preserve">             </w:t>
      </w:r>
      <w:r w:rsidRPr="00D654FD">
        <w:rPr>
          <w:sz w:val="24"/>
          <w:szCs w:val="24"/>
        </w:rPr>
        <w:t xml:space="preserve"> № </w:t>
      </w:r>
      <w:hyperlink r:id="rId5" w:history="1">
        <w:r w:rsidRPr="00D654FD">
          <w:rPr>
            <w:sz w:val="24"/>
            <w:szCs w:val="24"/>
          </w:rPr>
          <w:t>0187300005815000</w:t>
        </w:r>
      </w:hyperlink>
      <w:r w:rsidRPr="00D654FD">
        <w:rPr>
          <w:sz w:val="24"/>
          <w:szCs w:val="24"/>
        </w:rPr>
        <w:t>0</w:t>
      </w:r>
      <w:r>
        <w:rPr>
          <w:sz w:val="24"/>
          <w:szCs w:val="24"/>
        </w:rPr>
        <w:t>1</w:t>
      </w:r>
      <w:r w:rsidR="00C71FC8">
        <w:rPr>
          <w:sz w:val="24"/>
          <w:szCs w:val="24"/>
        </w:rPr>
        <w:t>1</w:t>
      </w:r>
      <w:r>
        <w:rPr>
          <w:sz w:val="24"/>
          <w:szCs w:val="24"/>
        </w:rPr>
        <w:t>4</w:t>
      </w:r>
      <w:r w:rsidRPr="00D654FD">
        <w:rPr>
          <w:sz w:val="24"/>
          <w:szCs w:val="24"/>
        </w:rPr>
        <w:t>-3</w:t>
      </w:r>
    </w:p>
    <w:p w:rsidR="00B04B27" w:rsidRPr="00817B24" w:rsidRDefault="00B04B27" w:rsidP="00B04B27">
      <w:pPr>
        <w:rPr>
          <w:noProof/>
          <w:sz w:val="24"/>
          <w:szCs w:val="24"/>
        </w:rPr>
      </w:pPr>
      <w:r w:rsidRPr="00817B24">
        <w:rPr>
          <w:noProof/>
          <w:sz w:val="24"/>
          <w:szCs w:val="24"/>
        </w:rPr>
        <w:t xml:space="preserve">ПРИСУТСТВОВАЛИ: </w:t>
      </w:r>
    </w:p>
    <w:p w:rsidR="00B04B27" w:rsidRPr="00817B24" w:rsidRDefault="00B04B27" w:rsidP="00B04B27">
      <w:pPr>
        <w:rPr>
          <w:sz w:val="24"/>
          <w:szCs w:val="24"/>
        </w:rPr>
      </w:pPr>
      <w:r w:rsidRPr="00817B24">
        <w:rPr>
          <w:spacing w:val="-6"/>
          <w:sz w:val="24"/>
          <w:szCs w:val="24"/>
        </w:rPr>
        <w:t xml:space="preserve">Единая комиссия </w:t>
      </w:r>
      <w:r w:rsidRPr="00817B24">
        <w:rPr>
          <w:sz w:val="24"/>
          <w:szCs w:val="24"/>
        </w:rPr>
        <w:t>по осуществлению закупок для обеспечения муниципальных нужд города Югорска (далее - комиссия) в следующем составе:</w:t>
      </w:r>
    </w:p>
    <w:p w:rsidR="00B04B27" w:rsidRPr="00B97C54" w:rsidRDefault="00B04B27" w:rsidP="00B04B27">
      <w:pPr>
        <w:rPr>
          <w:sz w:val="24"/>
          <w:szCs w:val="24"/>
        </w:rPr>
      </w:pPr>
      <w:r w:rsidRPr="00B97C54">
        <w:rPr>
          <w:sz w:val="24"/>
          <w:szCs w:val="24"/>
        </w:rPr>
        <w:t xml:space="preserve">1. </w:t>
      </w:r>
      <w:proofErr w:type="spellStart"/>
      <w:r w:rsidRPr="00B97C54">
        <w:rPr>
          <w:spacing w:val="-6"/>
          <w:sz w:val="24"/>
          <w:szCs w:val="24"/>
        </w:rPr>
        <w:t>Голин</w:t>
      </w:r>
      <w:proofErr w:type="spellEnd"/>
      <w:r w:rsidRPr="00B97C54">
        <w:rPr>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04B27" w:rsidRPr="00B97C54" w:rsidRDefault="00B04B27" w:rsidP="00B04B27">
      <w:pPr>
        <w:rPr>
          <w:sz w:val="24"/>
          <w:szCs w:val="24"/>
        </w:rPr>
      </w:pPr>
      <w:r w:rsidRPr="00B97C54">
        <w:rPr>
          <w:sz w:val="24"/>
          <w:szCs w:val="24"/>
        </w:rPr>
        <w:t xml:space="preserve">2. </w:t>
      </w:r>
      <w:proofErr w:type="spellStart"/>
      <w:r w:rsidRPr="00B97C54">
        <w:rPr>
          <w:spacing w:val="-6"/>
          <w:sz w:val="24"/>
          <w:szCs w:val="24"/>
        </w:rPr>
        <w:t>Бандурин</w:t>
      </w:r>
      <w:proofErr w:type="spellEnd"/>
      <w:r w:rsidRPr="00B97C54">
        <w:rPr>
          <w:spacing w:val="-6"/>
          <w:sz w:val="24"/>
          <w:szCs w:val="24"/>
        </w:rPr>
        <w:t xml:space="preserve"> В.К. – заместитель председателя комиссии, </w:t>
      </w:r>
      <w:r w:rsidRPr="00B97C54">
        <w:rPr>
          <w:sz w:val="24"/>
          <w:szCs w:val="24"/>
        </w:rPr>
        <w:t xml:space="preserve">директор департамента </w:t>
      </w:r>
      <w:proofErr w:type="spellStart"/>
      <w:r w:rsidRPr="00B97C54">
        <w:rPr>
          <w:sz w:val="24"/>
          <w:szCs w:val="24"/>
        </w:rPr>
        <w:t>жилищно</w:t>
      </w:r>
      <w:proofErr w:type="spellEnd"/>
      <w:r w:rsidRPr="00B97C54">
        <w:rPr>
          <w:sz w:val="24"/>
          <w:szCs w:val="24"/>
        </w:rPr>
        <w:t xml:space="preserve"> - коммунального и строительного комплекса;</w:t>
      </w:r>
    </w:p>
    <w:p w:rsidR="00B04B27" w:rsidRPr="00B97C54" w:rsidRDefault="00B04B27" w:rsidP="00B04B27">
      <w:pPr>
        <w:rPr>
          <w:sz w:val="24"/>
          <w:szCs w:val="24"/>
        </w:rPr>
      </w:pPr>
      <w:r w:rsidRPr="00B97C54">
        <w:rPr>
          <w:spacing w:val="-6"/>
          <w:sz w:val="24"/>
          <w:szCs w:val="24"/>
        </w:rPr>
        <w:t xml:space="preserve">3. </w:t>
      </w:r>
      <w:r w:rsidRPr="00B97C54">
        <w:rPr>
          <w:sz w:val="24"/>
          <w:szCs w:val="24"/>
        </w:rPr>
        <w:t>Морозова Н.А. - советник главы города;</w:t>
      </w:r>
    </w:p>
    <w:p w:rsidR="00B04B27" w:rsidRPr="00B97C54" w:rsidRDefault="00B04B27" w:rsidP="00C71FC8">
      <w:pPr>
        <w:rPr>
          <w:sz w:val="24"/>
          <w:szCs w:val="24"/>
        </w:rPr>
      </w:pPr>
      <w:r w:rsidRPr="00B97C54">
        <w:rPr>
          <w:sz w:val="24"/>
          <w:szCs w:val="24"/>
        </w:rPr>
        <w:t xml:space="preserve">4. Долгодворова Т.И. – заместитель главы администрации города Югорска; </w:t>
      </w:r>
    </w:p>
    <w:p w:rsidR="00B04B27" w:rsidRPr="00B97C54" w:rsidRDefault="00B04B27" w:rsidP="00C71FC8">
      <w:pPr>
        <w:rPr>
          <w:sz w:val="24"/>
          <w:szCs w:val="24"/>
        </w:rPr>
      </w:pPr>
      <w:r w:rsidRPr="00B97C54">
        <w:rPr>
          <w:spacing w:val="-6"/>
          <w:sz w:val="24"/>
          <w:szCs w:val="24"/>
        </w:rPr>
        <w:t xml:space="preserve">5. Абдуллаев А.Т. </w:t>
      </w:r>
      <w:r w:rsidRPr="00B97C54">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B04B27" w:rsidRPr="00B97C54" w:rsidRDefault="00B04B27" w:rsidP="00C71FC8">
      <w:pPr>
        <w:rPr>
          <w:sz w:val="24"/>
          <w:szCs w:val="24"/>
        </w:rPr>
      </w:pPr>
      <w:r w:rsidRPr="00B97C54">
        <w:rPr>
          <w:sz w:val="24"/>
          <w:szCs w:val="24"/>
        </w:rPr>
        <w:t>6. Захарова Н.Б. – начальник отдела муниципальных закупок.</w:t>
      </w:r>
    </w:p>
    <w:p w:rsidR="00B04B27" w:rsidRDefault="00B04B27" w:rsidP="00C71FC8">
      <w:pPr>
        <w:ind w:right="-284"/>
        <w:rPr>
          <w:sz w:val="24"/>
          <w:szCs w:val="24"/>
        </w:rPr>
      </w:pPr>
      <w:r w:rsidRPr="00B97C54">
        <w:rPr>
          <w:sz w:val="24"/>
          <w:szCs w:val="24"/>
        </w:rPr>
        <w:t>Всего присутствовали 6 членов комиссии из 8.</w:t>
      </w:r>
    </w:p>
    <w:p w:rsidR="00A97D66" w:rsidRPr="004902D5" w:rsidRDefault="00A97D66" w:rsidP="00A97D66">
      <w:pPr>
        <w:jc w:val="both"/>
        <w:rPr>
          <w:sz w:val="24"/>
          <w:szCs w:val="24"/>
        </w:rPr>
      </w:pPr>
      <w:r w:rsidRPr="007D5F21">
        <w:rPr>
          <w:sz w:val="24"/>
        </w:rPr>
        <w:t xml:space="preserve">Представитель заказчика: </w:t>
      </w:r>
      <w:r w:rsidRPr="007D5F21">
        <w:rPr>
          <w:sz w:val="24"/>
          <w:szCs w:val="24"/>
        </w:rPr>
        <w:t>эксперт управления бухгалтерского учета и отчетности</w:t>
      </w:r>
      <w:r w:rsidRPr="004902D5">
        <w:rPr>
          <w:sz w:val="24"/>
          <w:szCs w:val="24"/>
        </w:rPr>
        <w:t xml:space="preserve"> администрации города Югорска Филиппова Марина Геннадьевна</w:t>
      </w:r>
      <w:r>
        <w:rPr>
          <w:sz w:val="24"/>
          <w:szCs w:val="24"/>
        </w:rPr>
        <w:t>.</w:t>
      </w:r>
    </w:p>
    <w:p w:rsidR="00A97D66" w:rsidRPr="001D4FE5" w:rsidRDefault="00A97D66" w:rsidP="00A97D66">
      <w:pPr>
        <w:widowControl/>
        <w:autoSpaceDE w:val="0"/>
        <w:autoSpaceDN w:val="0"/>
        <w:adjustRightInd w:val="0"/>
        <w:jc w:val="both"/>
        <w:rPr>
          <w:sz w:val="24"/>
          <w:szCs w:val="24"/>
        </w:rPr>
      </w:pPr>
      <w:r w:rsidRPr="004902D5">
        <w:rPr>
          <w:sz w:val="24"/>
          <w:szCs w:val="24"/>
        </w:rPr>
        <w:t>1</w:t>
      </w:r>
      <w:r w:rsidRPr="001D4FE5">
        <w:rPr>
          <w:sz w:val="24"/>
          <w:szCs w:val="24"/>
        </w:rPr>
        <w:t>. Наименование аукциона: аукцион в электронной форме № 0187300005815000114 на право заключения муниципального контракта на оказание услуг по проведению курсов повышения квалификации «Контрактная система в сфере закупок товаров, работ и услуг».</w:t>
      </w:r>
    </w:p>
    <w:p w:rsidR="00A97D66" w:rsidRPr="001D4FE5" w:rsidRDefault="00A97D66" w:rsidP="00A97D66">
      <w:pPr>
        <w:jc w:val="both"/>
        <w:rPr>
          <w:sz w:val="24"/>
          <w:szCs w:val="24"/>
        </w:rPr>
      </w:pPr>
      <w:r w:rsidRPr="001D4FE5">
        <w:rPr>
          <w:sz w:val="24"/>
          <w:szCs w:val="24"/>
        </w:rPr>
        <w:t xml:space="preserve">Номер извещения о проведении торгов на официальном сайте – </w:t>
      </w:r>
      <w:hyperlink r:id="rId6" w:history="1">
        <w:r w:rsidRPr="001D4FE5">
          <w:rPr>
            <w:sz w:val="24"/>
            <w:szCs w:val="24"/>
          </w:rPr>
          <w:t>http://zakupki.gov.ru/</w:t>
        </w:r>
      </w:hyperlink>
      <w:r w:rsidRPr="001D4FE5">
        <w:rPr>
          <w:sz w:val="24"/>
          <w:szCs w:val="24"/>
        </w:rPr>
        <w:t xml:space="preserve">, код аукциона 0187300005815000114, дата публикации 13.03.2015. </w:t>
      </w:r>
    </w:p>
    <w:p w:rsidR="00A97D66" w:rsidRPr="001D4FE5" w:rsidRDefault="00A97D66" w:rsidP="00A97D66">
      <w:pPr>
        <w:widowControl/>
        <w:tabs>
          <w:tab w:val="num" w:pos="0"/>
          <w:tab w:val="num" w:pos="567"/>
        </w:tabs>
        <w:autoSpaceDE w:val="0"/>
        <w:autoSpaceDN w:val="0"/>
        <w:adjustRightInd w:val="0"/>
        <w:jc w:val="both"/>
        <w:rPr>
          <w:sz w:val="24"/>
          <w:szCs w:val="24"/>
        </w:rPr>
      </w:pPr>
      <w:r w:rsidRPr="001D4FE5">
        <w:rPr>
          <w:sz w:val="24"/>
          <w:szCs w:val="24"/>
        </w:rPr>
        <w:t xml:space="preserve">2. Заказчик: Администрация города Югорска. Почтовый адрес: 628260, Ханты - Мансийский автономный округ - Югра, Тюменская обл.,  г. Югорск, ул. 40 лет Победы, 11. </w:t>
      </w:r>
    </w:p>
    <w:p w:rsidR="00A97D66" w:rsidRDefault="00A97D66" w:rsidP="00A97D66">
      <w:pPr>
        <w:jc w:val="both"/>
        <w:rPr>
          <w:sz w:val="24"/>
        </w:rPr>
      </w:pPr>
      <w:r>
        <w:rPr>
          <w:sz w:val="24"/>
        </w:rPr>
        <w:t xml:space="preserve">3. Процедура рассмотрения первых частей заявок на участие в аукционе была проведена комиссией в 10.00 часов 24 марта 2015 года, по адресу: ул. 40 лет Победы, 11, г. Югорск, Ханты-Мансийский  автономный  </w:t>
      </w:r>
      <w:proofErr w:type="spellStart"/>
      <w:r>
        <w:rPr>
          <w:sz w:val="24"/>
        </w:rPr>
        <w:t>округ-Югра</w:t>
      </w:r>
      <w:proofErr w:type="spellEnd"/>
      <w:r>
        <w:rPr>
          <w:sz w:val="24"/>
        </w:rPr>
        <w:t>, Тюменская область.</w:t>
      </w:r>
    </w:p>
    <w:p w:rsidR="00B04B27" w:rsidRPr="00D654FD" w:rsidRDefault="00B04B27" w:rsidP="00B04B27">
      <w:pPr>
        <w:ind w:left="-142"/>
        <w:jc w:val="both"/>
        <w:rPr>
          <w:sz w:val="24"/>
          <w:szCs w:val="24"/>
        </w:rPr>
      </w:pPr>
      <w:r w:rsidRPr="00D654FD">
        <w:rPr>
          <w:sz w:val="24"/>
          <w:szCs w:val="24"/>
        </w:rPr>
        <w:t xml:space="preserve">4. На основании протокола проведения аукциона в электронной форме от </w:t>
      </w:r>
      <w:r>
        <w:rPr>
          <w:sz w:val="24"/>
          <w:szCs w:val="24"/>
        </w:rPr>
        <w:t>27</w:t>
      </w:r>
      <w:r w:rsidRPr="00D654FD">
        <w:rPr>
          <w:sz w:val="24"/>
          <w:szCs w:val="24"/>
        </w:rPr>
        <w:t xml:space="preserve">.03.2015 комиссией были рассмотрены вторые части заявок следующих участников аукциона в электронной форме: </w:t>
      </w:r>
    </w:p>
    <w:tbl>
      <w:tblPr>
        <w:tblW w:w="11057"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35"/>
        <w:gridCol w:w="1417"/>
        <w:gridCol w:w="6804"/>
        <w:gridCol w:w="1701"/>
      </w:tblGrid>
      <w:tr w:rsidR="00B04B27" w:rsidRPr="00B14D91" w:rsidTr="006701C1">
        <w:trPr>
          <w:cantSplit/>
          <w:trHeight w:val="728"/>
          <w:tblHeader/>
        </w:trPr>
        <w:tc>
          <w:tcPr>
            <w:tcW w:w="1135" w:type="dxa"/>
            <w:tcBorders>
              <w:top w:val="single" w:sz="6" w:space="0" w:color="auto"/>
              <w:left w:val="single" w:sz="6" w:space="0" w:color="auto"/>
              <w:bottom w:val="single" w:sz="6" w:space="0" w:color="auto"/>
              <w:right w:val="single" w:sz="6" w:space="0" w:color="auto"/>
            </w:tcBorders>
            <w:hideMark/>
          </w:tcPr>
          <w:p w:rsidR="00B04B27" w:rsidRPr="00B14D91" w:rsidRDefault="00B04B27" w:rsidP="00374C4F">
            <w:pPr>
              <w:jc w:val="center"/>
              <w:rPr>
                <w:b/>
                <w:sz w:val="18"/>
                <w:szCs w:val="18"/>
              </w:rPr>
            </w:pPr>
            <w:r w:rsidRPr="00B14D91">
              <w:rPr>
                <w:b/>
                <w:sz w:val="18"/>
                <w:szCs w:val="18"/>
              </w:rPr>
              <w:t>Порядковый номер по ранжированию</w:t>
            </w:r>
          </w:p>
        </w:tc>
        <w:tc>
          <w:tcPr>
            <w:tcW w:w="1417" w:type="dxa"/>
            <w:tcBorders>
              <w:top w:val="single" w:sz="6" w:space="0" w:color="auto"/>
              <w:left w:val="single" w:sz="6" w:space="0" w:color="auto"/>
              <w:bottom w:val="single" w:sz="6" w:space="0" w:color="auto"/>
              <w:right w:val="single" w:sz="6" w:space="0" w:color="auto"/>
            </w:tcBorders>
            <w:hideMark/>
          </w:tcPr>
          <w:p w:rsidR="00B04B27" w:rsidRPr="00B14D91" w:rsidRDefault="00B04B27" w:rsidP="00B04B27">
            <w:pPr>
              <w:ind w:left="-142"/>
              <w:jc w:val="center"/>
              <w:rPr>
                <w:b/>
                <w:sz w:val="18"/>
                <w:szCs w:val="18"/>
              </w:rPr>
            </w:pPr>
            <w:r w:rsidRPr="00B14D91">
              <w:rPr>
                <w:b/>
                <w:sz w:val="18"/>
                <w:szCs w:val="18"/>
              </w:rPr>
              <w:t>Порядковый номер заявки</w:t>
            </w:r>
          </w:p>
        </w:tc>
        <w:tc>
          <w:tcPr>
            <w:tcW w:w="6804" w:type="dxa"/>
            <w:tcBorders>
              <w:top w:val="single" w:sz="6" w:space="0" w:color="auto"/>
              <w:left w:val="single" w:sz="6" w:space="0" w:color="auto"/>
              <w:bottom w:val="single" w:sz="6" w:space="0" w:color="auto"/>
              <w:right w:val="single" w:sz="6" w:space="0" w:color="auto"/>
            </w:tcBorders>
            <w:hideMark/>
          </w:tcPr>
          <w:p w:rsidR="00B04B27" w:rsidRPr="00B14D91" w:rsidRDefault="00B04B27" w:rsidP="00B04B27">
            <w:pPr>
              <w:ind w:left="-142"/>
              <w:jc w:val="center"/>
              <w:rPr>
                <w:b/>
                <w:sz w:val="18"/>
                <w:szCs w:val="18"/>
              </w:rPr>
            </w:pPr>
            <w:proofErr w:type="gramStart"/>
            <w:r w:rsidRPr="00B14D91">
              <w:rPr>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B04B27" w:rsidRPr="00B14D91" w:rsidRDefault="00B04B27" w:rsidP="00B04B27">
            <w:pPr>
              <w:ind w:left="-142"/>
              <w:jc w:val="center"/>
              <w:rPr>
                <w:b/>
                <w:sz w:val="18"/>
                <w:szCs w:val="18"/>
              </w:rPr>
            </w:pPr>
            <w:r w:rsidRPr="00B14D91">
              <w:rPr>
                <w:b/>
                <w:sz w:val="18"/>
                <w:szCs w:val="18"/>
              </w:rPr>
              <w:t>Предложение участника аукциона о цене контракта, рублей</w:t>
            </w:r>
          </w:p>
        </w:tc>
      </w:tr>
      <w:tr w:rsidR="00B04B27" w:rsidRPr="00A538A1" w:rsidTr="006701C1">
        <w:trPr>
          <w:cantSplit/>
          <w:trHeight w:val="284"/>
        </w:trPr>
        <w:tc>
          <w:tcPr>
            <w:tcW w:w="1135" w:type="dxa"/>
            <w:tcBorders>
              <w:top w:val="single" w:sz="6" w:space="0" w:color="auto"/>
              <w:left w:val="single" w:sz="6" w:space="0" w:color="auto"/>
              <w:bottom w:val="single" w:sz="6" w:space="0" w:color="auto"/>
              <w:right w:val="single" w:sz="6" w:space="0" w:color="auto"/>
            </w:tcBorders>
            <w:hideMark/>
          </w:tcPr>
          <w:p w:rsidR="00B04B27" w:rsidRPr="000A6A72" w:rsidRDefault="00B04B27" w:rsidP="00A97D66">
            <w:pPr>
              <w:ind w:left="34"/>
              <w:jc w:val="center"/>
            </w:pPr>
            <w:r w:rsidRPr="000A6A72">
              <w:t>1</w:t>
            </w:r>
          </w:p>
        </w:tc>
        <w:tc>
          <w:tcPr>
            <w:tcW w:w="1417" w:type="dxa"/>
            <w:tcBorders>
              <w:top w:val="single" w:sz="6" w:space="0" w:color="auto"/>
              <w:left w:val="single" w:sz="6" w:space="0" w:color="auto"/>
              <w:bottom w:val="single" w:sz="6" w:space="0" w:color="auto"/>
              <w:right w:val="single" w:sz="6" w:space="0" w:color="auto"/>
            </w:tcBorders>
            <w:hideMark/>
          </w:tcPr>
          <w:p w:rsidR="00D429B9" w:rsidRDefault="00D429B9" w:rsidP="007B1E7B">
            <w:pPr>
              <w:ind w:left="-142"/>
              <w:jc w:val="center"/>
            </w:pPr>
            <w:r>
              <w:t>2 , защищенный номер заявки:</w:t>
            </w:r>
          </w:p>
          <w:p w:rsidR="00B04B27" w:rsidRPr="00A538A1" w:rsidRDefault="00D429B9" w:rsidP="007B1E7B">
            <w:pPr>
              <w:ind w:left="-142"/>
              <w:jc w:val="center"/>
              <w:rPr>
                <w:sz w:val="24"/>
                <w:szCs w:val="24"/>
              </w:rPr>
            </w:pPr>
            <w:r>
              <w:t>4237332 </w:t>
            </w:r>
          </w:p>
        </w:tc>
        <w:tc>
          <w:tcPr>
            <w:tcW w:w="6804"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1973"/>
              <w:gridCol w:w="4605"/>
            </w:tblGrid>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rPr>
                      <w:b/>
                      <w:bCs/>
                    </w:rPr>
                    <w:t>Частное образовательное учреждение высшего профессионального образования "Омская юридическая академия"</w:t>
                  </w:r>
                  <w:r>
                    <w:br/>
                  </w:r>
                </w:p>
              </w:tc>
            </w:tr>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5504046356</w:t>
                  </w:r>
                </w:p>
              </w:tc>
            </w:tr>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550401001</w:t>
                  </w:r>
                </w:p>
              </w:tc>
            </w:tr>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644010, Омская </w:t>
                  </w:r>
                  <w:proofErr w:type="spellStart"/>
                  <w:r>
                    <w:t>обл</w:t>
                  </w:r>
                  <w:proofErr w:type="spellEnd"/>
                  <w:r>
                    <w:t>, Омск г, Центральный АО тер, ул</w:t>
                  </w:r>
                  <w:proofErr w:type="gramStart"/>
                  <w:r>
                    <w:t>.К</w:t>
                  </w:r>
                  <w:proofErr w:type="gramEnd"/>
                  <w:r>
                    <w:t>ороленко, д.12</w:t>
                  </w:r>
                </w:p>
              </w:tc>
            </w:tr>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644010, Омская </w:t>
                  </w:r>
                  <w:proofErr w:type="spellStart"/>
                  <w:r>
                    <w:t>обл</w:t>
                  </w:r>
                  <w:proofErr w:type="spellEnd"/>
                  <w:r>
                    <w:t>, Омск г, Центральный АО тер, ул</w:t>
                  </w:r>
                  <w:proofErr w:type="gramStart"/>
                  <w:r>
                    <w:t>.К</w:t>
                  </w:r>
                  <w:proofErr w:type="gramEnd"/>
                  <w:r>
                    <w:t>ороленко, д.12</w:t>
                  </w:r>
                </w:p>
              </w:tc>
            </w:tr>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(3812)37-68-55</w:t>
                  </w:r>
                </w:p>
              </w:tc>
            </w:tr>
          </w:tbl>
          <w:p w:rsidR="00B04B27" w:rsidRPr="00A538A1" w:rsidRDefault="00B04B27" w:rsidP="00B04B27">
            <w:pPr>
              <w:ind w:left="-142"/>
              <w:jc w:val="both"/>
              <w:rPr>
                <w:rStyle w:val="textspanview"/>
                <w:color w:val="FF0000"/>
              </w:rPr>
            </w:pPr>
          </w:p>
        </w:tc>
        <w:tc>
          <w:tcPr>
            <w:tcW w:w="1701" w:type="dxa"/>
            <w:tcBorders>
              <w:top w:val="single" w:sz="6" w:space="0" w:color="auto"/>
              <w:left w:val="single" w:sz="6" w:space="0" w:color="auto"/>
              <w:bottom w:val="single" w:sz="6" w:space="0" w:color="auto"/>
              <w:right w:val="single" w:sz="6" w:space="0" w:color="auto"/>
            </w:tcBorders>
            <w:hideMark/>
          </w:tcPr>
          <w:p w:rsidR="00B04B27" w:rsidRPr="00A538A1" w:rsidRDefault="00D429B9" w:rsidP="00723761">
            <w:pPr>
              <w:ind w:left="-142"/>
              <w:jc w:val="center"/>
              <w:rPr>
                <w:sz w:val="24"/>
                <w:szCs w:val="24"/>
              </w:rPr>
            </w:pPr>
            <w:r>
              <w:t>78900.00</w:t>
            </w:r>
          </w:p>
        </w:tc>
      </w:tr>
      <w:tr w:rsidR="00B04B27" w:rsidRPr="00A538A1" w:rsidTr="006701C1">
        <w:trPr>
          <w:cantSplit/>
          <w:trHeight w:val="284"/>
        </w:trPr>
        <w:tc>
          <w:tcPr>
            <w:tcW w:w="1135" w:type="dxa"/>
            <w:tcBorders>
              <w:top w:val="single" w:sz="6" w:space="0" w:color="auto"/>
              <w:left w:val="single" w:sz="6" w:space="0" w:color="auto"/>
              <w:bottom w:val="single" w:sz="6" w:space="0" w:color="auto"/>
              <w:right w:val="single" w:sz="6" w:space="0" w:color="auto"/>
            </w:tcBorders>
            <w:hideMark/>
          </w:tcPr>
          <w:p w:rsidR="00B04B27" w:rsidRPr="000A6A72" w:rsidRDefault="00B04B27" w:rsidP="007B1E7B">
            <w:pPr>
              <w:ind w:left="-142"/>
              <w:jc w:val="center"/>
            </w:pPr>
            <w:r w:rsidRPr="000A6A72">
              <w:lastRenderedPageBreak/>
              <w:t>2</w:t>
            </w:r>
          </w:p>
        </w:tc>
        <w:tc>
          <w:tcPr>
            <w:tcW w:w="1417" w:type="dxa"/>
            <w:tcBorders>
              <w:top w:val="single" w:sz="6" w:space="0" w:color="auto"/>
              <w:left w:val="single" w:sz="6" w:space="0" w:color="auto"/>
              <w:bottom w:val="single" w:sz="6" w:space="0" w:color="auto"/>
              <w:right w:val="single" w:sz="6" w:space="0" w:color="auto"/>
            </w:tcBorders>
            <w:hideMark/>
          </w:tcPr>
          <w:p w:rsidR="00D429B9" w:rsidRDefault="00D429B9" w:rsidP="007B1E7B">
            <w:pPr>
              <w:ind w:left="-142"/>
              <w:jc w:val="center"/>
            </w:pPr>
            <w:r>
              <w:t>3 , защищенный номер заявки:</w:t>
            </w:r>
          </w:p>
          <w:p w:rsidR="00B04B27" w:rsidRPr="00984F80" w:rsidRDefault="00D429B9" w:rsidP="007B1E7B">
            <w:pPr>
              <w:ind w:left="-142"/>
              <w:jc w:val="center"/>
              <w:rPr>
                <w:sz w:val="18"/>
                <w:szCs w:val="18"/>
              </w:rPr>
            </w:pPr>
            <w:r>
              <w:t>2208433 </w:t>
            </w:r>
          </w:p>
        </w:tc>
        <w:tc>
          <w:tcPr>
            <w:tcW w:w="6804"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1973"/>
              <w:gridCol w:w="4605"/>
            </w:tblGrid>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rPr>
                      <w:b/>
                      <w:bCs/>
                    </w:rPr>
                    <w:t>Негосударственное образовательное учреждение дополнительного профессионального образования "Институт государственных и коммерческих закупок"</w:t>
                  </w:r>
                  <w:r>
                    <w:br/>
                  </w:r>
                </w:p>
              </w:tc>
            </w:tr>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5406769036</w:t>
                  </w:r>
                </w:p>
              </w:tc>
            </w:tr>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540201001</w:t>
                  </w:r>
                </w:p>
              </w:tc>
            </w:tr>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630000, Новосибирская </w:t>
                  </w:r>
                  <w:proofErr w:type="spellStart"/>
                  <w:proofErr w:type="gramStart"/>
                  <w:r>
                    <w:t>обл</w:t>
                  </w:r>
                  <w:proofErr w:type="spellEnd"/>
                  <w:proofErr w:type="gramEnd"/>
                  <w:r>
                    <w:t xml:space="preserve">, Новосибирск г, </w:t>
                  </w:r>
                  <w:proofErr w:type="spellStart"/>
                  <w:r>
                    <w:t>ул.галущака</w:t>
                  </w:r>
                  <w:proofErr w:type="spellEnd"/>
                  <w:r>
                    <w:t>, д.2 - 4</w:t>
                  </w:r>
                </w:p>
              </w:tc>
            </w:tr>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630000, Новосибирская </w:t>
                  </w:r>
                  <w:proofErr w:type="spellStart"/>
                  <w:proofErr w:type="gramStart"/>
                  <w:r>
                    <w:t>обл</w:t>
                  </w:r>
                  <w:proofErr w:type="spellEnd"/>
                  <w:proofErr w:type="gramEnd"/>
                  <w:r>
                    <w:t xml:space="preserve">, Новосибирск г, </w:t>
                  </w:r>
                  <w:proofErr w:type="spellStart"/>
                  <w:r>
                    <w:t>ул.галущака</w:t>
                  </w:r>
                  <w:proofErr w:type="spellEnd"/>
                  <w:r>
                    <w:t>, д.2 - 4</w:t>
                  </w:r>
                </w:p>
              </w:tc>
            </w:tr>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+7-(383)-209-27-67</w:t>
                  </w:r>
                </w:p>
              </w:tc>
            </w:tr>
          </w:tbl>
          <w:p w:rsidR="00B04B27" w:rsidRPr="00984F80" w:rsidRDefault="00B04B27" w:rsidP="00B04B27">
            <w:pPr>
              <w:ind w:left="-142"/>
              <w:rPr>
                <w:sz w:val="18"/>
                <w:szCs w:val="18"/>
              </w:rPr>
            </w:pPr>
          </w:p>
        </w:tc>
        <w:tc>
          <w:tcPr>
            <w:tcW w:w="1701" w:type="dxa"/>
            <w:tcBorders>
              <w:top w:val="single" w:sz="6" w:space="0" w:color="auto"/>
              <w:left w:val="single" w:sz="6" w:space="0" w:color="auto"/>
              <w:bottom w:val="single" w:sz="6" w:space="0" w:color="auto"/>
              <w:right w:val="single" w:sz="6" w:space="0" w:color="auto"/>
            </w:tcBorders>
            <w:hideMark/>
          </w:tcPr>
          <w:p w:rsidR="00B04B27" w:rsidRPr="00A538A1" w:rsidRDefault="00D429B9" w:rsidP="00B04B27">
            <w:pPr>
              <w:ind w:left="-142"/>
              <w:jc w:val="center"/>
              <w:rPr>
                <w:sz w:val="24"/>
                <w:szCs w:val="24"/>
              </w:rPr>
            </w:pPr>
            <w:r>
              <w:t>79500.00</w:t>
            </w:r>
          </w:p>
        </w:tc>
      </w:tr>
      <w:tr w:rsidR="00A97D66" w:rsidRPr="00A538A1" w:rsidTr="006701C1">
        <w:trPr>
          <w:cantSplit/>
          <w:trHeight w:val="284"/>
        </w:trPr>
        <w:tc>
          <w:tcPr>
            <w:tcW w:w="1135" w:type="dxa"/>
            <w:tcBorders>
              <w:top w:val="single" w:sz="6" w:space="0" w:color="auto"/>
              <w:left w:val="single" w:sz="6" w:space="0" w:color="auto"/>
              <w:bottom w:val="single" w:sz="6" w:space="0" w:color="auto"/>
              <w:right w:val="single" w:sz="6" w:space="0" w:color="auto"/>
            </w:tcBorders>
            <w:hideMark/>
          </w:tcPr>
          <w:p w:rsidR="00A97D66" w:rsidRPr="000A6A72" w:rsidRDefault="00A97D66" w:rsidP="007B1E7B">
            <w:pPr>
              <w:ind w:left="-142"/>
              <w:jc w:val="center"/>
            </w:pPr>
            <w:r>
              <w:t>3</w:t>
            </w:r>
          </w:p>
        </w:tc>
        <w:tc>
          <w:tcPr>
            <w:tcW w:w="1417" w:type="dxa"/>
            <w:tcBorders>
              <w:top w:val="single" w:sz="6" w:space="0" w:color="auto"/>
              <w:left w:val="single" w:sz="6" w:space="0" w:color="auto"/>
              <w:bottom w:val="single" w:sz="6" w:space="0" w:color="auto"/>
              <w:right w:val="single" w:sz="6" w:space="0" w:color="auto"/>
            </w:tcBorders>
            <w:hideMark/>
          </w:tcPr>
          <w:p w:rsidR="00D429B9" w:rsidRDefault="00D429B9" w:rsidP="007B1E7B">
            <w:pPr>
              <w:ind w:left="-142"/>
              <w:jc w:val="center"/>
            </w:pPr>
            <w:r>
              <w:t>5 , защищенный номер заявки:</w:t>
            </w:r>
          </w:p>
          <w:p w:rsidR="00A97D66" w:rsidRPr="00984F80" w:rsidRDefault="00D429B9" w:rsidP="007B1E7B">
            <w:pPr>
              <w:ind w:left="-142"/>
              <w:jc w:val="center"/>
              <w:rPr>
                <w:sz w:val="18"/>
                <w:szCs w:val="18"/>
              </w:rPr>
            </w:pPr>
            <w:r>
              <w:t>8895854 </w:t>
            </w:r>
          </w:p>
        </w:tc>
        <w:tc>
          <w:tcPr>
            <w:tcW w:w="6804"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1973"/>
              <w:gridCol w:w="4605"/>
            </w:tblGrid>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rPr>
                      <w:b/>
                      <w:bCs/>
                    </w:rPr>
                    <w:t>Автономная некоммерческая организация дополнительного профессионального образования "Учебный центр "Развитие"</w:t>
                  </w:r>
                  <w:r>
                    <w:br/>
                  </w:r>
                </w:p>
              </w:tc>
            </w:tr>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8602998493</w:t>
                  </w:r>
                </w:p>
              </w:tc>
            </w:tr>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860201001</w:t>
                  </w:r>
                </w:p>
              </w:tc>
            </w:tr>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628400, Ханты-Мансийский автономный округ - Югра, Сургут г, ул</w:t>
                  </w:r>
                  <w:proofErr w:type="gramStart"/>
                  <w:r>
                    <w:t>.И</w:t>
                  </w:r>
                  <w:proofErr w:type="gramEnd"/>
                  <w:r>
                    <w:t>ндустриальная, д.17/1</w:t>
                  </w:r>
                </w:p>
              </w:tc>
            </w:tr>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628400, Ханты-Мансийский автономный округ - Югра, Сургут г, ул</w:t>
                  </w:r>
                  <w:proofErr w:type="gramStart"/>
                  <w:r>
                    <w:t>.И</w:t>
                  </w:r>
                  <w:proofErr w:type="gramEnd"/>
                  <w:r>
                    <w:t>ндустриальная, д.17/1</w:t>
                  </w:r>
                </w:p>
              </w:tc>
            </w:tr>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+73462220900</w:t>
                  </w:r>
                </w:p>
              </w:tc>
            </w:tr>
          </w:tbl>
          <w:p w:rsidR="00A97D66" w:rsidRPr="00984F80" w:rsidRDefault="00A97D66" w:rsidP="00B04B27">
            <w:pPr>
              <w:ind w:left="-142"/>
              <w:rPr>
                <w:sz w:val="18"/>
                <w:szCs w:val="18"/>
              </w:rPr>
            </w:pPr>
          </w:p>
        </w:tc>
        <w:tc>
          <w:tcPr>
            <w:tcW w:w="1701" w:type="dxa"/>
            <w:tcBorders>
              <w:top w:val="single" w:sz="6" w:space="0" w:color="auto"/>
              <w:left w:val="single" w:sz="6" w:space="0" w:color="auto"/>
              <w:bottom w:val="single" w:sz="6" w:space="0" w:color="auto"/>
              <w:right w:val="single" w:sz="6" w:space="0" w:color="auto"/>
            </w:tcBorders>
            <w:hideMark/>
          </w:tcPr>
          <w:p w:rsidR="00A97D66" w:rsidRPr="00A538A1" w:rsidRDefault="00D429B9" w:rsidP="00B04B27">
            <w:pPr>
              <w:ind w:left="-142"/>
              <w:jc w:val="center"/>
              <w:rPr>
                <w:sz w:val="24"/>
                <w:szCs w:val="24"/>
              </w:rPr>
            </w:pPr>
            <w:r>
              <w:t>81304.36</w:t>
            </w:r>
          </w:p>
        </w:tc>
      </w:tr>
      <w:tr w:rsidR="00A97D66" w:rsidRPr="00A538A1" w:rsidTr="006701C1">
        <w:trPr>
          <w:cantSplit/>
          <w:trHeight w:val="284"/>
        </w:trPr>
        <w:tc>
          <w:tcPr>
            <w:tcW w:w="1135" w:type="dxa"/>
            <w:tcBorders>
              <w:top w:val="single" w:sz="6" w:space="0" w:color="auto"/>
              <w:left w:val="single" w:sz="6" w:space="0" w:color="auto"/>
              <w:bottom w:val="single" w:sz="6" w:space="0" w:color="auto"/>
              <w:right w:val="single" w:sz="6" w:space="0" w:color="auto"/>
            </w:tcBorders>
            <w:hideMark/>
          </w:tcPr>
          <w:p w:rsidR="00A97D66" w:rsidRDefault="00A97D66" w:rsidP="007B1E7B">
            <w:pPr>
              <w:ind w:left="-142"/>
              <w:jc w:val="center"/>
            </w:pPr>
            <w:r>
              <w:t>4</w:t>
            </w:r>
          </w:p>
        </w:tc>
        <w:tc>
          <w:tcPr>
            <w:tcW w:w="1417" w:type="dxa"/>
            <w:tcBorders>
              <w:top w:val="single" w:sz="6" w:space="0" w:color="auto"/>
              <w:left w:val="single" w:sz="6" w:space="0" w:color="auto"/>
              <w:bottom w:val="single" w:sz="6" w:space="0" w:color="auto"/>
              <w:right w:val="single" w:sz="6" w:space="0" w:color="auto"/>
            </w:tcBorders>
            <w:hideMark/>
          </w:tcPr>
          <w:p w:rsidR="00D429B9" w:rsidRDefault="00D429B9" w:rsidP="007B1E7B">
            <w:pPr>
              <w:ind w:left="-142"/>
              <w:jc w:val="center"/>
            </w:pPr>
            <w:r>
              <w:t>6 , защищенный номер заявки:</w:t>
            </w:r>
          </w:p>
          <w:p w:rsidR="00A97D66" w:rsidRPr="00984F80" w:rsidRDefault="00D429B9" w:rsidP="007B1E7B">
            <w:pPr>
              <w:ind w:left="-142"/>
              <w:jc w:val="center"/>
              <w:rPr>
                <w:sz w:val="18"/>
                <w:szCs w:val="18"/>
              </w:rPr>
            </w:pPr>
            <w:r>
              <w:t>5383217 </w:t>
            </w:r>
          </w:p>
        </w:tc>
        <w:tc>
          <w:tcPr>
            <w:tcW w:w="6804" w:type="dxa"/>
            <w:tcBorders>
              <w:top w:val="single" w:sz="6" w:space="0" w:color="auto"/>
              <w:left w:val="single" w:sz="6" w:space="0" w:color="auto"/>
              <w:bottom w:val="single" w:sz="6" w:space="0" w:color="auto"/>
              <w:right w:val="single" w:sz="6" w:space="0" w:color="auto"/>
            </w:tcBorders>
            <w:hideMark/>
          </w:tcPr>
          <w:p w:rsidR="00D429B9" w:rsidRDefault="00D429B9" w:rsidP="00B04B27">
            <w:pPr>
              <w:ind w:left="-142"/>
              <w:rPr>
                <w:sz w:val="18"/>
                <w:szCs w:val="18"/>
              </w:rPr>
            </w:pPr>
          </w:p>
          <w:tbl>
            <w:tblPr>
              <w:tblW w:w="5000" w:type="pct"/>
              <w:tblLayout w:type="fixed"/>
              <w:tblCellMar>
                <w:top w:w="15" w:type="dxa"/>
                <w:left w:w="15" w:type="dxa"/>
                <w:bottom w:w="15" w:type="dxa"/>
                <w:right w:w="15" w:type="dxa"/>
              </w:tblCellMar>
              <w:tblLook w:val="04A0"/>
            </w:tblPr>
            <w:tblGrid>
              <w:gridCol w:w="1973"/>
              <w:gridCol w:w="4605"/>
            </w:tblGrid>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proofErr w:type="spellStart"/>
                  <w:r>
                    <w:rPr>
                      <w:b/>
                      <w:bCs/>
                    </w:rPr>
                    <w:t>Лангепасский</w:t>
                  </w:r>
                  <w:proofErr w:type="spellEnd"/>
                  <w:r>
                    <w:rPr>
                      <w:b/>
                      <w:bCs/>
                    </w:rPr>
                    <w:t xml:space="preserve"> филиал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w:t>
                  </w:r>
                  <w:r>
                    <w:br/>
                  </w:r>
                </w:p>
              </w:tc>
            </w:tr>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7729050901</w:t>
                  </w:r>
                </w:p>
              </w:tc>
            </w:tr>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860743001</w:t>
                  </w:r>
                </w:p>
              </w:tc>
            </w:tr>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119571, Москва г, </w:t>
                  </w:r>
                  <w:proofErr w:type="spellStart"/>
                  <w:r>
                    <w:t>ул</w:t>
                  </w:r>
                  <w:proofErr w:type="gramStart"/>
                  <w:r>
                    <w:t>.п</w:t>
                  </w:r>
                  <w:proofErr w:type="gramEnd"/>
                  <w:r>
                    <w:t>р-кт</w:t>
                  </w:r>
                  <w:proofErr w:type="spellEnd"/>
                  <w:r>
                    <w:t xml:space="preserve"> Вернадского, д.82</w:t>
                  </w:r>
                </w:p>
              </w:tc>
            </w:tr>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628672, Ханты-Мансийский Автономный округ - Югра АО, </w:t>
                  </w:r>
                  <w:proofErr w:type="spellStart"/>
                  <w:r>
                    <w:t>Лангепас</w:t>
                  </w:r>
                  <w:proofErr w:type="spellEnd"/>
                  <w:r>
                    <w:t xml:space="preserve"> г, ул</w:t>
                  </w:r>
                  <w:proofErr w:type="gramStart"/>
                  <w:r>
                    <w:t>.С</w:t>
                  </w:r>
                  <w:proofErr w:type="gramEnd"/>
                  <w:r>
                    <w:t>олнечная, д.21/1</w:t>
                  </w:r>
                </w:p>
              </w:tc>
            </w:tr>
            <w:tr w:rsidR="00D429B9" w:rsidTr="00D429B9">
              <w:tc>
                <w:tcPr>
                  <w:tcW w:w="1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D429B9" w:rsidRDefault="00D429B9" w:rsidP="00D429B9">
                  <w:pPr>
                    <w:rPr>
                      <w:sz w:val="24"/>
                      <w:szCs w:val="24"/>
                    </w:rPr>
                  </w:pPr>
                  <w:r>
                    <w:t>+7 34669 28750</w:t>
                  </w:r>
                </w:p>
              </w:tc>
            </w:tr>
          </w:tbl>
          <w:p w:rsidR="00A97D66" w:rsidRPr="00D429B9" w:rsidRDefault="00A97D66" w:rsidP="00D429B9">
            <w:pPr>
              <w:rPr>
                <w:sz w:val="18"/>
                <w:szCs w:val="18"/>
              </w:rPr>
            </w:pPr>
          </w:p>
        </w:tc>
        <w:tc>
          <w:tcPr>
            <w:tcW w:w="1701" w:type="dxa"/>
            <w:tcBorders>
              <w:top w:val="single" w:sz="6" w:space="0" w:color="auto"/>
              <w:left w:val="single" w:sz="6" w:space="0" w:color="auto"/>
              <w:bottom w:val="single" w:sz="6" w:space="0" w:color="auto"/>
              <w:right w:val="single" w:sz="6" w:space="0" w:color="auto"/>
            </w:tcBorders>
            <w:hideMark/>
          </w:tcPr>
          <w:p w:rsidR="00A97D66" w:rsidRPr="00A538A1" w:rsidRDefault="00D429B9" w:rsidP="00B04B27">
            <w:pPr>
              <w:ind w:left="-142"/>
              <w:jc w:val="center"/>
              <w:rPr>
                <w:sz w:val="24"/>
                <w:szCs w:val="24"/>
              </w:rPr>
            </w:pPr>
            <w:r>
              <w:t>88000.00</w:t>
            </w:r>
          </w:p>
        </w:tc>
      </w:tr>
      <w:tr w:rsidR="00A97D66" w:rsidRPr="00A538A1" w:rsidTr="006701C1">
        <w:trPr>
          <w:cantSplit/>
          <w:trHeight w:val="284"/>
        </w:trPr>
        <w:tc>
          <w:tcPr>
            <w:tcW w:w="1135" w:type="dxa"/>
            <w:tcBorders>
              <w:top w:val="single" w:sz="6" w:space="0" w:color="auto"/>
              <w:left w:val="single" w:sz="6" w:space="0" w:color="auto"/>
              <w:bottom w:val="single" w:sz="6" w:space="0" w:color="auto"/>
              <w:right w:val="single" w:sz="6" w:space="0" w:color="auto"/>
            </w:tcBorders>
            <w:hideMark/>
          </w:tcPr>
          <w:p w:rsidR="00A97D66" w:rsidRDefault="00A97D66" w:rsidP="007B1E7B">
            <w:pPr>
              <w:ind w:left="-142"/>
              <w:jc w:val="center"/>
            </w:pPr>
            <w:r>
              <w:t>5</w:t>
            </w:r>
          </w:p>
        </w:tc>
        <w:tc>
          <w:tcPr>
            <w:tcW w:w="1417" w:type="dxa"/>
            <w:tcBorders>
              <w:top w:val="single" w:sz="6" w:space="0" w:color="auto"/>
              <w:left w:val="single" w:sz="6" w:space="0" w:color="auto"/>
              <w:bottom w:val="single" w:sz="6" w:space="0" w:color="auto"/>
              <w:right w:val="single" w:sz="6" w:space="0" w:color="auto"/>
            </w:tcBorders>
            <w:hideMark/>
          </w:tcPr>
          <w:p w:rsidR="004E4E8F" w:rsidRDefault="004E4E8F" w:rsidP="007B1E7B">
            <w:pPr>
              <w:ind w:left="-142"/>
              <w:jc w:val="center"/>
            </w:pPr>
            <w:r>
              <w:t>1 , защищенный номер заявки:</w:t>
            </w:r>
          </w:p>
          <w:p w:rsidR="00A97D66" w:rsidRPr="00984F80" w:rsidRDefault="004E4E8F" w:rsidP="007B1E7B">
            <w:pPr>
              <w:ind w:left="-142"/>
              <w:jc w:val="center"/>
              <w:rPr>
                <w:sz w:val="18"/>
                <w:szCs w:val="18"/>
              </w:rPr>
            </w:pPr>
            <w:r>
              <w:t>7207785 </w:t>
            </w:r>
          </w:p>
        </w:tc>
        <w:tc>
          <w:tcPr>
            <w:tcW w:w="6804" w:type="dxa"/>
            <w:tcBorders>
              <w:top w:val="single" w:sz="6" w:space="0" w:color="auto"/>
              <w:left w:val="single" w:sz="6" w:space="0" w:color="auto"/>
              <w:bottom w:val="single" w:sz="6" w:space="0" w:color="auto"/>
              <w:right w:val="single" w:sz="6" w:space="0" w:color="auto"/>
            </w:tcBorders>
            <w:hideMark/>
          </w:tcPr>
          <w:tbl>
            <w:tblPr>
              <w:tblW w:w="5000" w:type="pct"/>
              <w:tblLayout w:type="fixed"/>
              <w:tblCellMar>
                <w:top w:w="15" w:type="dxa"/>
                <w:left w:w="15" w:type="dxa"/>
                <w:bottom w:w="15" w:type="dxa"/>
                <w:right w:w="15" w:type="dxa"/>
              </w:tblCellMar>
              <w:tblLook w:val="04A0"/>
            </w:tblPr>
            <w:tblGrid>
              <w:gridCol w:w="1973"/>
              <w:gridCol w:w="4605"/>
            </w:tblGrid>
            <w:tr w:rsidR="004E4E8F" w:rsidTr="004E4E8F">
              <w:tc>
                <w:tcPr>
                  <w:tcW w:w="1500" w:type="pct"/>
                  <w:tcBorders>
                    <w:top w:val="single" w:sz="4" w:space="0" w:color="000000"/>
                    <w:left w:val="single" w:sz="4" w:space="0" w:color="000000"/>
                    <w:bottom w:val="single" w:sz="4" w:space="0" w:color="000000"/>
                    <w:right w:val="single" w:sz="4" w:space="0" w:color="000000"/>
                  </w:tcBorders>
                  <w:hideMark/>
                </w:tcPr>
                <w:p w:rsidR="004E4E8F" w:rsidRDefault="004E4E8F" w:rsidP="005C1CA2">
                  <w:pPr>
                    <w:rPr>
                      <w:sz w:val="24"/>
                      <w:szCs w:val="24"/>
                    </w:rPr>
                  </w:pPr>
                  <w:r>
                    <w:t xml:space="preserve">Наименование участника </w:t>
                  </w:r>
                </w:p>
              </w:tc>
              <w:tc>
                <w:tcPr>
                  <w:tcW w:w="3500" w:type="pct"/>
                  <w:tcBorders>
                    <w:top w:val="single" w:sz="4" w:space="0" w:color="000000"/>
                    <w:left w:val="single" w:sz="4" w:space="0" w:color="000000"/>
                    <w:bottom w:val="single" w:sz="4" w:space="0" w:color="000000"/>
                    <w:right w:val="single" w:sz="4" w:space="0" w:color="000000"/>
                  </w:tcBorders>
                  <w:hideMark/>
                </w:tcPr>
                <w:p w:rsidR="004E4E8F" w:rsidRDefault="004E4E8F" w:rsidP="004E4E8F">
                  <w:pPr>
                    <w:rPr>
                      <w:sz w:val="24"/>
                      <w:szCs w:val="24"/>
                    </w:rPr>
                  </w:pPr>
                  <w:r>
                    <w:rPr>
                      <w:b/>
                      <w:bCs/>
                    </w:rPr>
                    <w:t>Частное образовательное учреждение дополнительного профессионального образования "Научно-образовательный центр социально-экономических технологий"</w:t>
                  </w:r>
                  <w:r>
                    <w:br/>
                  </w:r>
                </w:p>
              </w:tc>
            </w:tr>
            <w:tr w:rsidR="004E4E8F" w:rsidTr="004E4E8F">
              <w:tc>
                <w:tcPr>
                  <w:tcW w:w="1500" w:type="pct"/>
                  <w:tcBorders>
                    <w:top w:val="single" w:sz="4" w:space="0" w:color="000000"/>
                    <w:left w:val="single" w:sz="4" w:space="0" w:color="000000"/>
                    <w:bottom w:val="single" w:sz="4" w:space="0" w:color="000000"/>
                    <w:right w:val="single" w:sz="4" w:space="0" w:color="000000"/>
                  </w:tcBorders>
                  <w:hideMark/>
                </w:tcPr>
                <w:p w:rsidR="004E4E8F" w:rsidRDefault="004E4E8F" w:rsidP="005C1CA2">
                  <w:pPr>
                    <w:rPr>
                      <w:sz w:val="24"/>
                      <w:szCs w:val="24"/>
                    </w:rPr>
                  </w:pPr>
                  <w:r>
                    <w:t xml:space="preserve">ИНН </w:t>
                  </w:r>
                </w:p>
              </w:tc>
              <w:tc>
                <w:tcPr>
                  <w:tcW w:w="3500" w:type="pct"/>
                  <w:tcBorders>
                    <w:top w:val="single" w:sz="4" w:space="0" w:color="000000"/>
                    <w:left w:val="single" w:sz="4" w:space="0" w:color="000000"/>
                    <w:bottom w:val="single" w:sz="4" w:space="0" w:color="000000"/>
                    <w:right w:val="single" w:sz="4" w:space="0" w:color="000000"/>
                  </w:tcBorders>
                  <w:hideMark/>
                </w:tcPr>
                <w:p w:rsidR="004E4E8F" w:rsidRDefault="004E4E8F" w:rsidP="005C1CA2">
                  <w:pPr>
                    <w:rPr>
                      <w:sz w:val="24"/>
                      <w:szCs w:val="24"/>
                    </w:rPr>
                  </w:pPr>
                  <w:r>
                    <w:t>8610999042</w:t>
                  </w:r>
                </w:p>
              </w:tc>
            </w:tr>
            <w:tr w:rsidR="004E4E8F" w:rsidTr="004E4E8F">
              <w:tc>
                <w:tcPr>
                  <w:tcW w:w="1500" w:type="pct"/>
                  <w:tcBorders>
                    <w:top w:val="single" w:sz="4" w:space="0" w:color="000000"/>
                    <w:left w:val="single" w:sz="4" w:space="0" w:color="000000"/>
                    <w:bottom w:val="single" w:sz="4" w:space="0" w:color="000000"/>
                    <w:right w:val="single" w:sz="4" w:space="0" w:color="000000"/>
                  </w:tcBorders>
                  <w:hideMark/>
                </w:tcPr>
                <w:p w:rsidR="004E4E8F" w:rsidRDefault="004E4E8F" w:rsidP="005C1CA2">
                  <w:pPr>
                    <w:rPr>
                      <w:sz w:val="24"/>
                      <w:szCs w:val="24"/>
                    </w:rPr>
                  </w:pPr>
                  <w:r>
                    <w:t xml:space="preserve">КПП </w:t>
                  </w:r>
                </w:p>
              </w:tc>
              <w:tc>
                <w:tcPr>
                  <w:tcW w:w="3500" w:type="pct"/>
                  <w:tcBorders>
                    <w:top w:val="single" w:sz="4" w:space="0" w:color="000000"/>
                    <w:left w:val="single" w:sz="4" w:space="0" w:color="000000"/>
                    <w:bottom w:val="single" w:sz="4" w:space="0" w:color="000000"/>
                    <w:right w:val="single" w:sz="4" w:space="0" w:color="000000"/>
                  </w:tcBorders>
                  <w:hideMark/>
                </w:tcPr>
                <w:p w:rsidR="004E4E8F" w:rsidRDefault="004E4E8F" w:rsidP="005C1CA2">
                  <w:pPr>
                    <w:rPr>
                      <w:sz w:val="24"/>
                      <w:szCs w:val="24"/>
                    </w:rPr>
                  </w:pPr>
                  <w:r>
                    <w:t>861001001</w:t>
                  </w:r>
                </w:p>
              </w:tc>
            </w:tr>
            <w:tr w:rsidR="004E4E8F" w:rsidTr="004E4E8F">
              <w:tc>
                <w:tcPr>
                  <w:tcW w:w="1500" w:type="pct"/>
                  <w:tcBorders>
                    <w:top w:val="single" w:sz="4" w:space="0" w:color="000000"/>
                    <w:left w:val="single" w:sz="4" w:space="0" w:color="000000"/>
                    <w:bottom w:val="single" w:sz="4" w:space="0" w:color="000000"/>
                    <w:right w:val="single" w:sz="4" w:space="0" w:color="000000"/>
                  </w:tcBorders>
                  <w:hideMark/>
                </w:tcPr>
                <w:p w:rsidR="004E4E8F" w:rsidRDefault="004E4E8F" w:rsidP="005C1CA2">
                  <w:pPr>
                    <w:rPr>
                      <w:sz w:val="24"/>
                      <w:szCs w:val="24"/>
                    </w:rPr>
                  </w:pPr>
                  <w:r>
                    <w:t xml:space="preserve">Юридический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4E4E8F" w:rsidRDefault="004E4E8F" w:rsidP="004E4E8F">
                  <w:pPr>
                    <w:rPr>
                      <w:sz w:val="24"/>
                      <w:szCs w:val="24"/>
                    </w:rPr>
                  </w:pPr>
                  <w:r>
                    <w:t>628180, Ханты-Мансийский автономный округ - Югра</w:t>
                  </w:r>
                  <w:proofErr w:type="gramStart"/>
                  <w:r>
                    <w:t xml:space="preserve"> ,</w:t>
                  </w:r>
                  <w:proofErr w:type="gramEnd"/>
                  <w:r>
                    <w:t xml:space="preserve"> </w:t>
                  </w:r>
                  <w:proofErr w:type="spellStart"/>
                  <w:r>
                    <w:t>Нягань</w:t>
                  </w:r>
                  <w:proofErr w:type="spellEnd"/>
                  <w:r>
                    <w:t xml:space="preserve"> г, ул.микрорайон 1-й, д.25А</w:t>
                  </w:r>
                </w:p>
              </w:tc>
            </w:tr>
            <w:tr w:rsidR="004E4E8F" w:rsidTr="004E4E8F">
              <w:tc>
                <w:tcPr>
                  <w:tcW w:w="1500" w:type="pct"/>
                  <w:tcBorders>
                    <w:top w:val="single" w:sz="4" w:space="0" w:color="000000"/>
                    <w:left w:val="single" w:sz="4" w:space="0" w:color="000000"/>
                    <w:bottom w:val="single" w:sz="4" w:space="0" w:color="000000"/>
                    <w:right w:val="single" w:sz="4" w:space="0" w:color="000000"/>
                  </w:tcBorders>
                  <w:hideMark/>
                </w:tcPr>
                <w:p w:rsidR="004E4E8F" w:rsidRDefault="004E4E8F" w:rsidP="005C1CA2">
                  <w:pPr>
                    <w:rPr>
                      <w:sz w:val="24"/>
                      <w:szCs w:val="24"/>
                    </w:rPr>
                  </w:pPr>
                  <w:r>
                    <w:t xml:space="preserve">Почтовый адрес </w:t>
                  </w:r>
                </w:p>
              </w:tc>
              <w:tc>
                <w:tcPr>
                  <w:tcW w:w="3500" w:type="pct"/>
                  <w:tcBorders>
                    <w:top w:val="single" w:sz="4" w:space="0" w:color="000000"/>
                    <w:left w:val="single" w:sz="4" w:space="0" w:color="000000"/>
                    <w:bottom w:val="single" w:sz="4" w:space="0" w:color="000000"/>
                    <w:right w:val="single" w:sz="4" w:space="0" w:color="000000"/>
                  </w:tcBorders>
                  <w:hideMark/>
                </w:tcPr>
                <w:p w:rsidR="004E4E8F" w:rsidRDefault="004E4E8F" w:rsidP="004E4E8F">
                  <w:pPr>
                    <w:rPr>
                      <w:sz w:val="24"/>
                      <w:szCs w:val="24"/>
                    </w:rPr>
                  </w:pPr>
                  <w:r>
                    <w:t>628180, Ханты-Мансийский автономный округ - Югра</w:t>
                  </w:r>
                  <w:proofErr w:type="gramStart"/>
                  <w:r>
                    <w:t xml:space="preserve"> ,</w:t>
                  </w:r>
                  <w:proofErr w:type="gramEnd"/>
                  <w:r>
                    <w:t xml:space="preserve"> </w:t>
                  </w:r>
                  <w:proofErr w:type="spellStart"/>
                  <w:r>
                    <w:t>Нягань</w:t>
                  </w:r>
                  <w:proofErr w:type="spellEnd"/>
                  <w:r>
                    <w:t xml:space="preserve"> г, ул.микрорайон 1-й, д.25А</w:t>
                  </w:r>
                </w:p>
              </w:tc>
            </w:tr>
            <w:tr w:rsidR="004E4E8F" w:rsidTr="004E4E8F">
              <w:tc>
                <w:tcPr>
                  <w:tcW w:w="1500" w:type="pct"/>
                  <w:tcBorders>
                    <w:top w:val="single" w:sz="4" w:space="0" w:color="000000"/>
                    <w:left w:val="single" w:sz="4" w:space="0" w:color="000000"/>
                    <w:bottom w:val="single" w:sz="4" w:space="0" w:color="000000"/>
                    <w:right w:val="single" w:sz="4" w:space="0" w:color="000000"/>
                  </w:tcBorders>
                  <w:hideMark/>
                </w:tcPr>
                <w:p w:rsidR="004E4E8F" w:rsidRDefault="004E4E8F" w:rsidP="005C1CA2">
                  <w:pPr>
                    <w:rPr>
                      <w:sz w:val="24"/>
                      <w:szCs w:val="24"/>
                    </w:rPr>
                  </w:pPr>
                  <w:r>
                    <w:t xml:space="preserve">Контактный телефон </w:t>
                  </w:r>
                </w:p>
              </w:tc>
              <w:tc>
                <w:tcPr>
                  <w:tcW w:w="3500" w:type="pct"/>
                  <w:tcBorders>
                    <w:top w:val="single" w:sz="4" w:space="0" w:color="000000"/>
                    <w:left w:val="single" w:sz="4" w:space="0" w:color="000000"/>
                    <w:bottom w:val="single" w:sz="4" w:space="0" w:color="000000"/>
                    <w:right w:val="single" w:sz="4" w:space="0" w:color="000000"/>
                  </w:tcBorders>
                  <w:hideMark/>
                </w:tcPr>
                <w:p w:rsidR="004E4E8F" w:rsidRDefault="004E4E8F" w:rsidP="005C1CA2">
                  <w:pPr>
                    <w:rPr>
                      <w:sz w:val="24"/>
                      <w:szCs w:val="24"/>
                    </w:rPr>
                  </w:pPr>
                  <w:r>
                    <w:t>+79323229629</w:t>
                  </w:r>
                </w:p>
              </w:tc>
            </w:tr>
          </w:tbl>
          <w:p w:rsidR="00A97D66" w:rsidRPr="00984F80" w:rsidRDefault="00A97D66" w:rsidP="00B04B27">
            <w:pPr>
              <w:ind w:left="-142"/>
              <w:rPr>
                <w:sz w:val="18"/>
                <w:szCs w:val="18"/>
              </w:rPr>
            </w:pPr>
          </w:p>
        </w:tc>
        <w:tc>
          <w:tcPr>
            <w:tcW w:w="1701" w:type="dxa"/>
            <w:tcBorders>
              <w:top w:val="single" w:sz="6" w:space="0" w:color="auto"/>
              <w:left w:val="single" w:sz="6" w:space="0" w:color="auto"/>
              <w:bottom w:val="single" w:sz="6" w:space="0" w:color="auto"/>
              <w:right w:val="single" w:sz="6" w:space="0" w:color="auto"/>
            </w:tcBorders>
            <w:hideMark/>
          </w:tcPr>
          <w:p w:rsidR="00A97D66" w:rsidRPr="00A538A1" w:rsidRDefault="004E4E8F" w:rsidP="00B04B27">
            <w:pPr>
              <w:ind w:left="-142"/>
              <w:jc w:val="center"/>
              <w:rPr>
                <w:sz w:val="24"/>
                <w:szCs w:val="24"/>
              </w:rPr>
            </w:pPr>
            <w:r>
              <w:t>90094.94</w:t>
            </w:r>
          </w:p>
        </w:tc>
      </w:tr>
    </w:tbl>
    <w:p w:rsidR="00B04B27" w:rsidRPr="007B1E7B" w:rsidRDefault="00B04B27" w:rsidP="00B04B27">
      <w:pPr>
        <w:suppressAutoHyphens/>
        <w:ind w:left="-142"/>
        <w:jc w:val="both"/>
        <w:rPr>
          <w:sz w:val="24"/>
          <w:szCs w:val="24"/>
        </w:rPr>
      </w:pPr>
      <w:r w:rsidRPr="00A70785">
        <w:rPr>
          <w:sz w:val="24"/>
          <w:szCs w:val="24"/>
        </w:rPr>
        <w:t xml:space="preserve">5. В результате рассмотрения вторых частей заявок принято решение о соответствии </w:t>
      </w:r>
      <w:r w:rsidRPr="003804B0">
        <w:rPr>
          <w:sz w:val="24"/>
          <w:szCs w:val="24"/>
        </w:rPr>
        <w:t xml:space="preserve">следующих заявок на участие в аукционе требованиям, установленным документацией об аукционе в </w:t>
      </w:r>
      <w:r w:rsidRPr="007B1E7B">
        <w:rPr>
          <w:sz w:val="24"/>
          <w:szCs w:val="24"/>
        </w:rPr>
        <w:t>электронной форме:</w:t>
      </w:r>
    </w:p>
    <w:p w:rsidR="006701C1" w:rsidRPr="006701C1" w:rsidRDefault="006701C1" w:rsidP="00B04B27">
      <w:pPr>
        <w:suppressAutoHyphens/>
        <w:ind w:left="-142"/>
        <w:rPr>
          <w:bCs/>
          <w:sz w:val="24"/>
          <w:szCs w:val="24"/>
        </w:rPr>
      </w:pPr>
      <w:r w:rsidRPr="006701C1">
        <w:rPr>
          <w:sz w:val="24"/>
          <w:szCs w:val="24"/>
        </w:rPr>
        <w:t xml:space="preserve">- </w:t>
      </w:r>
      <w:r w:rsidRPr="006701C1">
        <w:rPr>
          <w:bCs/>
          <w:sz w:val="24"/>
          <w:szCs w:val="24"/>
        </w:rPr>
        <w:t>Частное образовательное учреждение высшего профессионального образования "Омская юридическая академия";</w:t>
      </w:r>
    </w:p>
    <w:p w:rsidR="006701C1" w:rsidRPr="006701C1" w:rsidRDefault="006701C1" w:rsidP="00B04B27">
      <w:pPr>
        <w:suppressAutoHyphens/>
        <w:ind w:left="-142"/>
        <w:rPr>
          <w:bCs/>
          <w:sz w:val="24"/>
          <w:szCs w:val="24"/>
        </w:rPr>
      </w:pPr>
      <w:r w:rsidRPr="006701C1">
        <w:rPr>
          <w:bCs/>
          <w:sz w:val="24"/>
          <w:szCs w:val="24"/>
        </w:rPr>
        <w:t xml:space="preserve">- Негосударственное образовательное учреждение дополнительного профессионального образования </w:t>
      </w:r>
      <w:r w:rsidRPr="006701C1">
        <w:rPr>
          <w:bCs/>
          <w:sz w:val="24"/>
          <w:szCs w:val="24"/>
        </w:rPr>
        <w:lastRenderedPageBreak/>
        <w:t>"Институт государственных и коммерческих закупок";</w:t>
      </w:r>
    </w:p>
    <w:p w:rsidR="006701C1" w:rsidRPr="006701C1" w:rsidRDefault="006701C1" w:rsidP="00B04B27">
      <w:pPr>
        <w:suppressAutoHyphens/>
        <w:ind w:left="-142"/>
        <w:rPr>
          <w:bCs/>
          <w:sz w:val="24"/>
          <w:szCs w:val="24"/>
        </w:rPr>
      </w:pPr>
      <w:r w:rsidRPr="006701C1">
        <w:rPr>
          <w:bCs/>
          <w:sz w:val="24"/>
          <w:szCs w:val="24"/>
        </w:rPr>
        <w:t>- Автономная некоммерческая организация дополнительного профессионального образования "Учебный центр "Развитие";</w:t>
      </w:r>
    </w:p>
    <w:p w:rsidR="006701C1" w:rsidRPr="006701C1" w:rsidRDefault="006701C1" w:rsidP="00B04B27">
      <w:pPr>
        <w:suppressAutoHyphens/>
        <w:ind w:left="-142"/>
        <w:rPr>
          <w:bCs/>
          <w:sz w:val="24"/>
          <w:szCs w:val="24"/>
        </w:rPr>
      </w:pPr>
      <w:r w:rsidRPr="006701C1">
        <w:rPr>
          <w:bCs/>
          <w:sz w:val="24"/>
          <w:szCs w:val="24"/>
        </w:rPr>
        <w:t xml:space="preserve">- </w:t>
      </w:r>
      <w:proofErr w:type="spellStart"/>
      <w:r w:rsidRPr="006701C1">
        <w:rPr>
          <w:bCs/>
          <w:sz w:val="24"/>
          <w:szCs w:val="24"/>
        </w:rPr>
        <w:t>Лангепасский</w:t>
      </w:r>
      <w:proofErr w:type="spellEnd"/>
      <w:r w:rsidRPr="006701C1">
        <w:rPr>
          <w:bCs/>
          <w:sz w:val="24"/>
          <w:szCs w:val="24"/>
        </w:rPr>
        <w:t xml:space="preserve"> филиал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w:t>
      </w:r>
    </w:p>
    <w:p w:rsidR="00B04B27" w:rsidRPr="006701C1" w:rsidRDefault="006701C1" w:rsidP="00B04B27">
      <w:pPr>
        <w:suppressAutoHyphens/>
        <w:ind w:left="-142"/>
        <w:rPr>
          <w:sz w:val="24"/>
          <w:szCs w:val="24"/>
        </w:rPr>
      </w:pPr>
      <w:r w:rsidRPr="006701C1">
        <w:rPr>
          <w:bCs/>
          <w:sz w:val="24"/>
          <w:szCs w:val="24"/>
        </w:rPr>
        <w:t>- Частное образовательное учреждение дополнительного профессионального образования "Научно-образовательный центр социально-экономических технологий".</w:t>
      </w:r>
      <w:r w:rsidRPr="006701C1">
        <w:rPr>
          <w:sz w:val="24"/>
          <w:szCs w:val="24"/>
        </w:rPr>
        <w:br/>
      </w:r>
      <w:r w:rsidR="00B04B27" w:rsidRPr="003804B0">
        <w:rPr>
          <w:sz w:val="24"/>
          <w:szCs w:val="24"/>
        </w:rPr>
        <w:t xml:space="preserve">6. В результате рассмотрения вторых частей заявок и на основании протокола проведения аукциона в электронной форме от 27.03.2015 </w:t>
      </w:r>
      <w:r w:rsidR="00B04B27" w:rsidRPr="006701C1">
        <w:rPr>
          <w:sz w:val="24"/>
          <w:szCs w:val="24"/>
        </w:rPr>
        <w:t xml:space="preserve">победителем  аукциона в электронной форме признается </w:t>
      </w:r>
      <w:r w:rsidR="002F1A74" w:rsidRPr="006701C1">
        <w:rPr>
          <w:sz w:val="24"/>
          <w:szCs w:val="24"/>
        </w:rPr>
        <w:t>Частное образовательное учреждение высшего профессионального образования "Омская юридическая академия</w:t>
      </w:r>
      <w:proofErr w:type="gramStart"/>
      <w:r w:rsidR="002F1A74" w:rsidRPr="006701C1">
        <w:rPr>
          <w:sz w:val="24"/>
          <w:szCs w:val="24"/>
        </w:rPr>
        <w:t xml:space="preserve"> </w:t>
      </w:r>
      <w:r w:rsidR="00B04B27" w:rsidRPr="006701C1">
        <w:rPr>
          <w:bCs/>
          <w:sz w:val="24"/>
          <w:szCs w:val="24"/>
        </w:rPr>
        <w:t>,</w:t>
      </w:r>
      <w:proofErr w:type="gramEnd"/>
      <w:r w:rsidR="00B04B27" w:rsidRPr="006701C1">
        <w:rPr>
          <w:bCs/>
          <w:sz w:val="24"/>
          <w:szCs w:val="24"/>
        </w:rPr>
        <w:t xml:space="preserve">  </w:t>
      </w:r>
      <w:r w:rsidR="00B04B27" w:rsidRPr="006701C1">
        <w:rPr>
          <w:sz w:val="24"/>
          <w:szCs w:val="24"/>
        </w:rPr>
        <w:t xml:space="preserve">с ценой муниципального контракта </w:t>
      </w:r>
      <w:r w:rsidR="002F1A74" w:rsidRPr="006701C1">
        <w:rPr>
          <w:sz w:val="24"/>
          <w:szCs w:val="24"/>
        </w:rPr>
        <w:t xml:space="preserve"> 78900.00</w:t>
      </w:r>
      <w:r w:rsidR="00B04B27" w:rsidRPr="006701C1">
        <w:rPr>
          <w:sz w:val="24"/>
          <w:szCs w:val="24"/>
        </w:rPr>
        <w:t xml:space="preserve">рублей. </w:t>
      </w:r>
    </w:p>
    <w:p w:rsidR="00B04B27" w:rsidRPr="00EE6DE2" w:rsidRDefault="00B04B27" w:rsidP="00B04B27">
      <w:pPr>
        <w:suppressAutoHyphens/>
        <w:ind w:left="-142"/>
        <w:jc w:val="both"/>
        <w:rPr>
          <w:sz w:val="24"/>
          <w:szCs w:val="24"/>
        </w:rPr>
      </w:pPr>
      <w:r w:rsidRPr="006701C1">
        <w:rPr>
          <w:sz w:val="24"/>
          <w:szCs w:val="24"/>
        </w:rPr>
        <w:t>7. Настоящий протокол подведения итогов аукциона в электронной</w:t>
      </w:r>
      <w:r w:rsidRPr="00EE6DE2">
        <w:rPr>
          <w:sz w:val="24"/>
          <w:szCs w:val="24"/>
        </w:rPr>
        <w:t xml:space="preserve"> форме подлежит размещению на сайте оператора электронной площадки </w:t>
      </w:r>
      <w:hyperlink r:id="rId7" w:history="1">
        <w:r w:rsidRPr="00EE6DE2">
          <w:rPr>
            <w:sz w:val="24"/>
            <w:szCs w:val="24"/>
          </w:rPr>
          <w:t>http://www.sberbank-ast.ru</w:t>
        </w:r>
      </w:hyperlink>
      <w:r w:rsidRPr="00EE6DE2">
        <w:rPr>
          <w:sz w:val="24"/>
          <w:szCs w:val="24"/>
        </w:rPr>
        <w:t>.</w:t>
      </w:r>
    </w:p>
    <w:p w:rsidR="00B04B27" w:rsidRPr="00EE6DE2" w:rsidRDefault="00B04B27" w:rsidP="00B04B27">
      <w:pPr>
        <w:ind w:left="-142"/>
        <w:jc w:val="center"/>
        <w:rPr>
          <w:sz w:val="24"/>
          <w:szCs w:val="24"/>
        </w:rPr>
      </w:pPr>
    </w:p>
    <w:p w:rsidR="00B04B27" w:rsidRPr="00BB6DD0" w:rsidRDefault="00B04B27" w:rsidP="00B04B27">
      <w:pPr>
        <w:ind w:left="-142"/>
        <w:jc w:val="center"/>
        <w:rPr>
          <w:sz w:val="24"/>
          <w:szCs w:val="24"/>
        </w:rPr>
      </w:pPr>
      <w:r w:rsidRPr="00BB6DD0">
        <w:rPr>
          <w:sz w:val="24"/>
          <w:szCs w:val="24"/>
        </w:rPr>
        <w:t xml:space="preserve">Сведения о решении </w:t>
      </w:r>
    </w:p>
    <w:p w:rsidR="00B04B27" w:rsidRPr="00BB6DD0" w:rsidRDefault="00B04B27" w:rsidP="00B04B27">
      <w:pPr>
        <w:ind w:left="-142"/>
        <w:jc w:val="center"/>
        <w:rPr>
          <w:sz w:val="24"/>
          <w:szCs w:val="24"/>
        </w:rPr>
      </w:pPr>
      <w:r w:rsidRPr="00BB6DD0">
        <w:rPr>
          <w:sz w:val="24"/>
          <w:szCs w:val="24"/>
        </w:rPr>
        <w:t xml:space="preserve">членов комиссии о соответствии/несоответствии заявок участников закупки требованиям </w:t>
      </w:r>
    </w:p>
    <w:p w:rsidR="00B04B27" w:rsidRDefault="00B04B27" w:rsidP="00B04B27">
      <w:pPr>
        <w:ind w:left="-142"/>
        <w:jc w:val="center"/>
        <w:rPr>
          <w:sz w:val="24"/>
          <w:szCs w:val="24"/>
        </w:rPr>
      </w:pPr>
      <w:r w:rsidRPr="00BB6DD0">
        <w:rPr>
          <w:sz w:val="24"/>
          <w:szCs w:val="24"/>
        </w:rPr>
        <w:t>документации об аукционе</w:t>
      </w:r>
    </w:p>
    <w:tbl>
      <w:tblPr>
        <w:tblW w:w="11058" w:type="dxa"/>
        <w:tblInd w:w="-318" w:type="dxa"/>
        <w:tblLayout w:type="fixed"/>
        <w:tblLook w:val="01E0"/>
      </w:tblPr>
      <w:tblGrid>
        <w:gridCol w:w="6663"/>
        <w:gridCol w:w="1843"/>
        <w:gridCol w:w="2552"/>
      </w:tblGrid>
      <w:tr w:rsidR="00B04B27" w:rsidRPr="00BB6DD0" w:rsidTr="00D429B9">
        <w:tc>
          <w:tcPr>
            <w:tcW w:w="6663" w:type="dxa"/>
            <w:tcBorders>
              <w:top w:val="single" w:sz="4" w:space="0" w:color="auto"/>
              <w:left w:val="single" w:sz="4" w:space="0" w:color="auto"/>
              <w:bottom w:val="single" w:sz="4" w:space="0" w:color="auto"/>
              <w:right w:val="single" w:sz="4" w:space="0" w:color="auto"/>
            </w:tcBorders>
            <w:vAlign w:val="center"/>
            <w:hideMark/>
          </w:tcPr>
          <w:p w:rsidR="00B04B27" w:rsidRPr="001B29A3" w:rsidRDefault="00B04B27" w:rsidP="00B04B27">
            <w:pPr>
              <w:ind w:left="-142"/>
              <w:jc w:val="center"/>
              <w:rPr>
                <w:sz w:val="18"/>
                <w:szCs w:val="18"/>
              </w:rPr>
            </w:pPr>
            <w:r w:rsidRPr="001B29A3">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B27" w:rsidRPr="001B29A3" w:rsidRDefault="00B04B27" w:rsidP="00B04B27">
            <w:pPr>
              <w:ind w:left="-142"/>
              <w:jc w:val="center"/>
              <w:rPr>
                <w:sz w:val="18"/>
                <w:szCs w:val="18"/>
              </w:rPr>
            </w:pPr>
            <w:r w:rsidRPr="001B29A3">
              <w:rPr>
                <w:sz w:val="18"/>
                <w:szCs w:val="18"/>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B04B27" w:rsidRPr="00BB6DD0" w:rsidRDefault="00B04B27" w:rsidP="00B04B27">
            <w:pPr>
              <w:ind w:left="-142"/>
              <w:jc w:val="center"/>
              <w:rPr>
                <w:sz w:val="24"/>
                <w:szCs w:val="24"/>
              </w:rPr>
            </w:pPr>
            <w:r w:rsidRPr="00BB6DD0">
              <w:rPr>
                <w:sz w:val="24"/>
                <w:szCs w:val="24"/>
              </w:rPr>
              <w:t>Член комиссии</w:t>
            </w:r>
          </w:p>
        </w:tc>
      </w:tr>
      <w:tr w:rsidR="00B04B27" w:rsidRPr="00BB6DD0" w:rsidTr="00D429B9">
        <w:tc>
          <w:tcPr>
            <w:tcW w:w="6663" w:type="dxa"/>
            <w:tcBorders>
              <w:top w:val="single" w:sz="4" w:space="0" w:color="auto"/>
              <w:left w:val="single" w:sz="4" w:space="0" w:color="auto"/>
              <w:bottom w:val="single" w:sz="4" w:space="0" w:color="auto"/>
              <w:right w:val="single" w:sz="4" w:space="0" w:color="auto"/>
            </w:tcBorders>
            <w:hideMark/>
          </w:tcPr>
          <w:p w:rsidR="00B04B27" w:rsidRPr="001B29A3" w:rsidRDefault="00B04B27" w:rsidP="00B04B27">
            <w:pPr>
              <w:jc w:val="both"/>
              <w:rPr>
                <w:noProof/>
                <w:sz w:val="18"/>
                <w:szCs w:val="18"/>
              </w:rPr>
            </w:pPr>
            <w:r w:rsidRPr="001B29A3">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B04B27" w:rsidRPr="001B29A3" w:rsidRDefault="00B04B27" w:rsidP="00B04B27">
            <w:pPr>
              <w:jc w:val="center"/>
              <w:rPr>
                <w:sz w:val="18"/>
                <w:szCs w:val="18"/>
              </w:rPr>
            </w:pPr>
            <w:r w:rsidRPr="001B29A3">
              <w:rPr>
                <w:sz w:val="18"/>
                <w:szCs w:val="18"/>
              </w:rPr>
              <w:t>подпись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B04B27" w:rsidRPr="00BB6DD0" w:rsidRDefault="00B04B27" w:rsidP="00B04B27">
            <w:pPr>
              <w:jc w:val="center"/>
              <w:rPr>
                <w:rFonts w:eastAsia="Calibri"/>
                <w:sz w:val="24"/>
                <w:szCs w:val="24"/>
              </w:rPr>
            </w:pPr>
            <w:r w:rsidRPr="00BB6DD0">
              <w:rPr>
                <w:rFonts w:eastAsia="Calibri"/>
                <w:sz w:val="24"/>
                <w:szCs w:val="24"/>
              </w:rPr>
              <w:t xml:space="preserve">С.Д. </w:t>
            </w:r>
            <w:proofErr w:type="spellStart"/>
            <w:r w:rsidRPr="00BB6DD0">
              <w:rPr>
                <w:rFonts w:eastAsia="Calibri"/>
                <w:sz w:val="24"/>
                <w:szCs w:val="24"/>
              </w:rPr>
              <w:t>Голин</w:t>
            </w:r>
            <w:proofErr w:type="spellEnd"/>
          </w:p>
        </w:tc>
      </w:tr>
      <w:tr w:rsidR="00B04B27" w:rsidRPr="00BB6DD0" w:rsidTr="00D429B9">
        <w:tc>
          <w:tcPr>
            <w:tcW w:w="6663" w:type="dxa"/>
            <w:tcBorders>
              <w:top w:val="single" w:sz="4" w:space="0" w:color="auto"/>
              <w:left w:val="single" w:sz="4" w:space="0" w:color="auto"/>
              <w:bottom w:val="single" w:sz="4" w:space="0" w:color="auto"/>
              <w:right w:val="single" w:sz="4" w:space="0" w:color="auto"/>
            </w:tcBorders>
            <w:hideMark/>
          </w:tcPr>
          <w:p w:rsidR="00B04B27" w:rsidRPr="001B29A3" w:rsidRDefault="00B04B27" w:rsidP="00B04B27">
            <w:pPr>
              <w:jc w:val="both"/>
              <w:rPr>
                <w:noProof/>
                <w:sz w:val="18"/>
                <w:szCs w:val="18"/>
              </w:rPr>
            </w:pPr>
            <w:r w:rsidRPr="001B29A3">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B04B27" w:rsidRPr="001B29A3" w:rsidRDefault="00B04B27" w:rsidP="00B04B27">
            <w:pPr>
              <w:jc w:val="center"/>
              <w:rPr>
                <w:sz w:val="18"/>
                <w:szCs w:val="18"/>
              </w:rPr>
            </w:pPr>
            <w:r w:rsidRPr="001B29A3">
              <w:rPr>
                <w:sz w:val="18"/>
                <w:szCs w:val="18"/>
              </w:rPr>
              <w:t>подпись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B04B27" w:rsidRPr="00BB6DD0" w:rsidRDefault="00B04B27" w:rsidP="00B04B27">
            <w:pPr>
              <w:jc w:val="center"/>
              <w:rPr>
                <w:rFonts w:eastAsia="Calibri"/>
                <w:sz w:val="24"/>
                <w:szCs w:val="24"/>
              </w:rPr>
            </w:pPr>
            <w:r w:rsidRPr="00BB6DD0">
              <w:rPr>
                <w:sz w:val="24"/>
                <w:szCs w:val="24"/>
              </w:rPr>
              <w:t>В.К.Бандурин</w:t>
            </w:r>
          </w:p>
        </w:tc>
      </w:tr>
      <w:tr w:rsidR="00B04B27" w:rsidRPr="00BB6DD0" w:rsidTr="00D429B9">
        <w:tc>
          <w:tcPr>
            <w:tcW w:w="6663" w:type="dxa"/>
            <w:tcBorders>
              <w:top w:val="single" w:sz="4" w:space="0" w:color="auto"/>
              <w:left w:val="single" w:sz="4" w:space="0" w:color="auto"/>
              <w:bottom w:val="single" w:sz="4" w:space="0" w:color="auto"/>
              <w:right w:val="single" w:sz="4" w:space="0" w:color="auto"/>
            </w:tcBorders>
            <w:hideMark/>
          </w:tcPr>
          <w:p w:rsidR="00B04B27" w:rsidRPr="001B29A3" w:rsidRDefault="00B04B27" w:rsidP="00B04B27">
            <w:pPr>
              <w:jc w:val="both"/>
              <w:rPr>
                <w:noProof/>
                <w:sz w:val="18"/>
                <w:szCs w:val="18"/>
              </w:rPr>
            </w:pPr>
            <w:r w:rsidRPr="001B29A3">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B04B27" w:rsidRPr="001B29A3" w:rsidRDefault="00B04B27" w:rsidP="00B04B27">
            <w:pPr>
              <w:jc w:val="center"/>
              <w:rPr>
                <w:sz w:val="18"/>
                <w:szCs w:val="18"/>
              </w:rPr>
            </w:pPr>
            <w:r w:rsidRPr="001B29A3">
              <w:rPr>
                <w:sz w:val="18"/>
                <w:szCs w:val="18"/>
              </w:rPr>
              <w:t>подпись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B04B27" w:rsidRPr="00BB6DD0" w:rsidRDefault="00B04B27" w:rsidP="00B04B27">
            <w:pPr>
              <w:jc w:val="center"/>
              <w:rPr>
                <w:rFonts w:eastAsia="Calibri"/>
                <w:sz w:val="24"/>
                <w:szCs w:val="24"/>
              </w:rPr>
            </w:pPr>
            <w:r w:rsidRPr="00BB6DD0">
              <w:rPr>
                <w:sz w:val="24"/>
                <w:szCs w:val="24"/>
              </w:rPr>
              <w:t>Н.А.Морозова</w:t>
            </w:r>
          </w:p>
        </w:tc>
      </w:tr>
      <w:tr w:rsidR="00B04B27" w:rsidRPr="00BB6DD0" w:rsidTr="00D429B9">
        <w:tc>
          <w:tcPr>
            <w:tcW w:w="6663" w:type="dxa"/>
            <w:tcBorders>
              <w:top w:val="single" w:sz="4" w:space="0" w:color="auto"/>
              <w:left w:val="single" w:sz="4" w:space="0" w:color="auto"/>
              <w:bottom w:val="single" w:sz="4" w:space="0" w:color="auto"/>
              <w:right w:val="single" w:sz="4" w:space="0" w:color="auto"/>
            </w:tcBorders>
            <w:hideMark/>
          </w:tcPr>
          <w:p w:rsidR="00B04B27" w:rsidRPr="001B29A3" w:rsidRDefault="00B04B27" w:rsidP="00B04B27">
            <w:pPr>
              <w:jc w:val="both"/>
              <w:rPr>
                <w:noProof/>
                <w:sz w:val="18"/>
                <w:szCs w:val="18"/>
              </w:rPr>
            </w:pPr>
            <w:r w:rsidRPr="001B29A3">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B04B27" w:rsidRPr="001B29A3" w:rsidRDefault="00B04B27" w:rsidP="00B04B27">
            <w:pPr>
              <w:jc w:val="center"/>
              <w:rPr>
                <w:sz w:val="18"/>
                <w:szCs w:val="18"/>
              </w:rPr>
            </w:pPr>
            <w:r w:rsidRPr="001B29A3">
              <w:rPr>
                <w:sz w:val="18"/>
                <w:szCs w:val="18"/>
              </w:rPr>
              <w:t>подпись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B04B27" w:rsidRPr="00BB6DD0" w:rsidRDefault="00B04B27" w:rsidP="00B04B27">
            <w:pPr>
              <w:jc w:val="center"/>
              <w:rPr>
                <w:sz w:val="24"/>
                <w:szCs w:val="24"/>
              </w:rPr>
            </w:pPr>
            <w:r w:rsidRPr="00BB6DD0">
              <w:rPr>
                <w:sz w:val="24"/>
                <w:szCs w:val="24"/>
              </w:rPr>
              <w:t>Т.И. Долгодворова</w:t>
            </w:r>
          </w:p>
        </w:tc>
      </w:tr>
      <w:tr w:rsidR="00B04B27" w:rsidRPr="00BB6DD0" w:rsidTr="00D429B9">
        <w:tc>
          <w:tcPr>
            <w:tcW w:w="6663" w:type="dxa"/>
            <w:tcBorders>
              <w:top w:val="single" w:sz="4" w:space="0" w:color="auto"/>
              <w:left w:val="single" w:sz="4" w:space="0" w:color="auto"/>
              <w:bottom w:val="single" w:sz="4" w:space="0" w:color="auto"/>
              <w:right w:val="single" w:sz="4" w:space="0" w:color="auto"/>
            </w:tcBorders>
            <w:hideMark/>
          </w:tcPr>
          <w:p w:rsidR="00B04B27" w:rsidRPr="001B29A3" w:rsidRDefault="00B04B27" w:rsidP="00B04B27">
            <w:pPr>
              <w:jc w:val="both"/>
              <w:rPr>
                <w:noProof/>
                <w:sz w:val="18"/>
                <w:szCs w:val="18"/>
              </w:rPr>
            </w:pPr>
            <w:r w:rsidRPr="001B29A3">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B04B27" w:rsidRPr="001B29A3" w:rsidRDefault="00B04B27" w:rsidP="00B04B27">
            <w:pPr>
              <w:jc w:val="center"/>
              <w:rPr>
                <w:sz w:val="18"/>
                <w:szCs w:val="18"/>
              </w:rPr>
            </w:pPr>
            <w:r w:rsidRPr="001B29A3">
              <w:rPr>
                <w:sz w:val="18"/>
                <w:szCs w:val="18"/>
              </w:rPr>
              <w:t>подпись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B04B27" w:rsidRPr="00BB6DD0" w:rsidRDefault="00B04B27" w:rsidP="00B04B27">
            <w:pPr>
              <w:jc w:val="center"/>
              <w:rPr>
                <w:sz w:val="24"/>
                <w:szCs w:val="24"/>
              </w:rPr>
            </w:pPr>
            <w:r w:rsidRPr="00BB6DD0">
              <w:rPr>
                <w:sz w:val="24"/>
                <w:szCs w:val="24"/>
              </w:rPr>
              <w:t>А.Т. Абдуллаев</w:t>
            </w:r>
          </w:p>
        </w:tc>
      </w:tr>
      <w:tr w:rsidR="00B04B27" w:rsidRPr="00BB6DD0" w:rsidTr="00D429B9">
        <w:tc>
          <w:tcPr>
            <w:tcW w:w="6663" w:type="dxa"/>
            <w:tcBorders>
              <w:top w:val="single" w:sz="4" w:space="0" w:color="auto"/>
              <w:left w:val="single" w:sz="4" w:space="0" w:color="auto"/>
              <w:bottom w:val="single" w:sz="4" w:space="0" w:color="auto"/>
              <w:right w:val="single" w:sz="4" w:space="0" w:color="auto"/>
            </w:tcBorders>
            <w:hideMark/>
          </w:tcPr>
          <w:p w:rsidR="00B04B27" w:rsidRPr="001B29A3" w:rsidRDefault="00B04B27" w:rsidP="00B04B27">
            <w:pPr>
              <w:jc w:val="both"/>
              <w:rPr>
                <w:noProof/>
                <w:sz w:val="18"/>
                <w:szCs w:val="18"/>
              </w:rPr>
            </w:pPr>
            <w:r w:rsidRPr="001B29A3">
              <w:rPr>
                <w:noProof/>
                <w:sz w:val="18"/>
                <w:szCs w:val="18"/>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1843" w:type="dxa"/>
            <w:tcBorders>
              <w:top w:val="single" w:sz="4" w:space="0" w:color="auto"/>
              <w:left w:val="single" w:sz="4" w:space="0" w:color="auto"/>
              <w:bottom w:val="single" w:sz="4" w:space="0" w:color="auto"/>
              <w:right w:val="single" w:sz="4" w:space="0" w:color="auto"/>
            </w:tcBorders>
            <w:hideMark/>
          </w:tcPr>
          <w:p w:rsidR="00B04B27" w:rsidRPr="001B29A3" w:rsidRDefault="00B04B27" w:rsidP="00B04B27">
            <w:pPr>
              <w:jc w:val="center"/>
              <w:rPr>
                <w:sz w:val="18"/>
                <w:szCs w:val="18"/>
              </w:rPr>
            </w:pPr>
            <w:r w:rsidRPr="001B29A3">
              <w:rPr>
                <w:sz w:val="18"/>
                <w:szCs w:val="18"/>
              </w:rPr>
              <w:t>подпись</w:t>
            </w:r>
          </w:p>
        </w:tc>
        <w:tc>
          <w:tcPr>
            <w:tcW w:w="2552" w:type="dxa"/>
            <w:tcBorders>
              <w:top w:val="single" w:sz="4" w:space="0" w:color="auto"/>
              <w:left w:val="single" w:sz="4" w:space="0" w:color="auto"/>
              <w:bottom w:val="single" w:sz="4" w:space="0" w:color="auto"/>
              <w:right w:val="single" w:sz="4" w:space="0" w:color="auto"/>
            </w:tcBorders>
            <w:vAlign w:val="center"/>
            <w:hideMark/>
          </w:tcPr>
          <w:p w:rsidR="00B04B27" w:rsidRPr="00BB6DD0" w:rsidRDefault="00B04B27" w:rsidP="00B04B27">
            <w:pPr>
              <w:jc w:val="center"/>
              <w:rPr>
                <w:rFonts w:eastAsia="Calibri"/>
                <w:sz w:val="24"/>
                <w:szCs w:val="24"/>
              </w:rPr>
            </w:pPr>
            <w:r w:rsidRPr="00BB6DD0">
              <w:rPr>
                <w:sz w:val="24"/>
                <w:szCs w:val="24"/>
              </w:rPr>
              <w:t>Н.Б.Захарова</w:t>
            </w:r>
          </w:p>
        </w:tc>
      </w:tr>
    </w:tbl>
    <w:p w:rsidR="00B04B27" w:rsidRPr="008D438C" w:rsidRDefault="00B04B27" w:rsidP="00B04B27">
      <w:pPr>
        <w:jc w:val="both"/>
        <w:rPr>
          <w:b/>
          <w:sz w:val="24"/>
          <w:szCs w:val="24"/>
        </w:rPr>
      </w:pPr>
      <w:r w:rsidRPr="008D438C">
        <w:rPr>
          <w:b/>
          <w:sz w:val="24"/>
          <w:szCs w:val="24"/>
        </w:rPr>
        <w:t xml:space="preserve">Председатель комиссии:                                                                </w:t>
      </w:r>
      <w:r w:rsidRPr="008D438C">
        <w:rPr>
          <w:b/>
          <w:sz w:val="24"/>
          <w:szCs w:val="24"/>
        </w:rPr>
        <w:tab/>
      </w:r>
      <w:r w:rsidRPr="008D438C">
        <w:rPr>
          <w:b/>
          <w:sz w:val="24"/>
          <w:szCs w:val="24"/>
        </w:rPr>
        <w:tab/>
        <w:t xml:space="preserve">С.Д. </w:t>
      </w:r>
      <w:proofErr w:type="spellStart"/>
      <w:r w:rsidRPr="008D438C">
        <w:rPr>
          <w:b/>
          <w:sz w:val="24"/>
          <w:szCs w:val="24"/>
        </w:rPr>
        <w:t>Голин</w:t>
      </w:r>
      <w:proofErr w:type="spellEnd"/>
    </w:p>
    <w:p w:rsidR="00B04B27" w:rsidRPr="008D438C" w:rsidRDefault="00B04B27" w:rsidP="00B04B27">
      <w:pPr>
        <w:jc w:val="both"/>
        <w:rPr>
          <w:b/>
          <w:sz w:val="24"/>
          <w:szCs w:val="24"/>
        </w:rPr>
      </w:pPr>
      <w:r w:rsidRPr="008D438C">
        <w:rPr>
          <w:b/>
          <w:sz w:val="24"/>
          <w:szCs w:val="24"/>
        </w:rPr>
        <w:t xml:space="preserve">Члены  комиссии                                                                                                                                                                                                </w:t>
      </w:r>
    </w:p>
    <w:p w:rsidR="00B04B27" w:rsidRPr="008D438C" w:rsidRDefault="00B04B27" w:rsidP="00B04B27">
      <w:pPr>
        <w:jc w:val="right"/>
        <w:rPr>
          <w:sz w:val="24"/>
          <w:szCs w:val="24"/>
        </w:rPr>
      </w:pPr>
      <w:r w:rsidRPr="008D438C">
        <w:rPr>
          <w:sz w:val="24"/>
          <w:szCs w:val="24"/>
        </w:rPr>
        <w:t xml:space="preserve">___________________В.К. </w:t>
      </w:r>
      <w:proofErr w:type="spellStart"/>
      <w:r w:rsidRPr="008D438C">
        <w:rPr>
          <w:sz w:val="24"/>
          <w:szCs w:val="24"/>
        </w:rPr>
        <w:t>Бандурин</w:t>
      </w:r>
      <w:proofErr w:type="spellEnd"/>
      <w:r w:rsidRPr="008D438C">
        <w:rPr>
          <w:sz w:val="24"/>
          <w:szCs w:val="24"/>
        </w:rPr>
        <w:t xml:space="preserve">                                                             </w:t>
      </w:r>
    </w:p>
    <w:p w:rsidR="00B04B27" w:rsidRPr="008D438C" w:rsidRDefault="00B04B27" w:rsidP="00B04B27">
      <w:pPr>
        <w:jc w:val="right"/>
        <w:rPr>
          <w:sz w:val="24"/>
          <w:szCs w:val="24"/>
        </w:rPr>
      </w:pPr>
      <w:r w:rsidRPr="008D438C">
        <w:rPr>
          <w:sz w:val="24"/>
          <w:szCs w:val="24"/>
        </w:rPr>
        <w:t>__________________Н.А. Морозова</w:t>
      </w:r>
    </w:p>
    <w:p w:rsidR="00B04B27" w:rsidRPr="008D438C" w:rsidRDefault="00B04B27" w:rsidP="00B04B27">
      <w:pPr>
        <w:jc w:val="right"/>
        <w:rPr>
          <w:sz w:val="24"/>
          <w:szCs w:val="24"/>
        </w:rPr>
      </w:pPr>
      <w:r w:rsidRPr="008D438C">
        <w:rPr>
          <w:sz w:val="24"/>
          <w:szCs w:val="24"/>
        </w:rPr>
        <w:t>_________________Т.И. Долгодворова</w:t>
      </w:r>
    </w:p>
    <w:p w:rsidR="00B04B27" w:rsidRPr="008D438C" w:rsidRDefault="00B04B27" w:rsidP="00B04B27">
      <w:pPr>
        <w:jc w:val="right"/>
        <w:rPr>
          <w:sz w:val="24"/>
          <w:szCs w:val="24"/>
        </w:rPr>
      </w:pPr>
      <w:r w:rsidRPr="008D438C">
        <w:rPr>
          <w:sz w:val="24"/>
          <w:szCs w:val="24"/>
        </w:rPr>
        <w:t xml:space="preserve">                                                                                               __________________А. Т. Абдуллаев                                                                              </w:t>
      </w:r>
    </w:p>
    <w:p w:rsidR="00B04B27" w:rsidRPr="008D438C" w:rsidRDefault="00B04B27" w:rsidP="00B04B27">
      <w:pPr>
        <w:jc w:val="right"/>
        <w:rPr>
          <w:sz w:val="24"/>
          <w:szCs w:val="24"/>
        </w:rPr>
      </w:pPr>
      <w:r w:rsidRPr="008D438C">
        <w:rPr>
          <w:sz w:val="24"/>
          <w:szCs w:val="24"/>
        </w:rPr>
        <w:t xml:space="preserve">___________________Н.Б. Захарова                                                                                                                                                                                                            </w:t>
      </w:r>
    </w:p>
    <w:p w:rsidR="005C1CA2" w:rsidRDefault="005C1CA2" w:rsidP="00B04B27">
      <w:pPr>
        <w:ind w:left="-426"/>
        <w:rPr>
          <w:sz w:val="24"/>
          <w:szCs w:val="24"/>
        </w:rPr>
      </w:pPr>
    </w:p>
    <w:p w:rsidR="005C1CA2" w:rsidRDefault="005C1CA2" w:rsidP="00B04B27">
      <w:pPr>
        <w:ind w:left="-426"/>
        <w:rPr>
          <w:sz w:val="24"/>
          <w:szCs w:val="24"/>
        </w:rPr>
      </w:pPr>
    </w:p>
    <w:p w:rsidR="00B04B27" w:rsidRPr="008D438C" w:rsidRDefault="00B04B27" w:rsidP="00B04B27">
      <w:pPr>
        <w:ind w:left="-426"/>
        <w:rPr>
          <w:sz w:val="24"/>
          <w:szCs w:val="24"/>
        </w:rPr>
      </w:pPr>
      <w:r w:rsidRPr="008D438C">
        <w:rPr>
          <w:sz w:val="24"/>
          <w:szCs w:val="24"/>
        </w:rPr>
        <w:t xml:space="preserve">       </w:t>
      </w:r>
    </w:p>
    <w:p w:rsidR="00B04B27" w:rsidRDefault="00B04B27" w:rsidP="00B04B27">
      <w:pPr>
        <w:ind w:left="-426"/>
        <w:rPr>
          <w:sz w:val="24"/>
          <w:szCs w:val="24"/>
        </w:rPr>
      </w:pPr>
      <w:r w:rsidRPr="008D438C">
        <w:rPr>
          <w:sz w:val="24"/>
          <w:szCs w:val="24"/>
        </w:rPr>
        <w:t>Представитель заказчика                                                        __________</w:t>
      </w:r>
      <w:r w:rsidR="002F1A74">
        <w:rPr>
          <w:sz w:val="24"/>
          <w:szCs w:val="24"/>
        </w:rPr>
        <w:t>М.Г. Филиппова</w:t>
      </w:r>
    </w:p>
    <w:p w:rsidR="00B04B27" w:rsidRDefault="00B04B27" w:rsidP="00B04B27">
      <w:pPr>
        <w:ind w:right="-2"/>
        <w:jc w:val="center"/>
        <w:rPr>
          <w:bCs/>
        </w:rPr>
      </w:pPr>
    </w:p>
    <w:p w:rsidR="00CC54C8" w:rsidRDefault="00CC54C8" w:rsidP="000C0BC7">
      <w:pPr>
        <w:ind w:right="-2"/>
        <w:jc w:val="right"/>
        <w:rPr>
          <w:bCs/>
        </w:rPr>
      </w:pPr>
    </w:p>
    <w:p w:rsidR="00CC54C8" w:rsidRDefault="00CC54C8" w:rsidP="000C0BC7">
      <w:pPr>
        <w:ind w:right="-2"/>
        <w:jc w:val="right"/>
        <w:rPr>
          <w:bCs/>
        </w:rPr>
        <w:sectPr w:rsidR="00CC54C8" w:rsidSect="00D429B9">
          <w:pgSz w:w="11906" w:h="16838"/>
          <w:pgMar w:top="568" w:right="284" w:bottom="1134" w:left="851" w:header="709" w:footer="709" w:gutter="0"/>
          <w:cols w:space="708"/>
          <w:docGrid w:linePitch="360"/>
        </w:sectPr>
      </w:pPr>
    </w:p>
    <w:p w:rsidR="002F1A74" w:rsidRDefault="002F1A74" w:rsidP="002F1A74">
      <w:pPr>
        <w:ind w:right="342" w:hanging="426"/>
        <w:jc w:val="right"/>
        <w:rPr>
          <w:sz w:val="16"/>
          <w:szCs w:val="16"/>
        </w:rPr>
      </w:pPr>
      <w:r>
        <w:rPr>
          <w:sz w:val="16"/>
          <w:szCs w:val="16"/>
        </w:rPr>
        <w:lastRenderedPageBreak/>
        <w:t xml:space="preserve">                                                                                                                                                                                     Приложение 1</w:t>
      </w:r>
    </w:p>
    <w:p w:rsidR="002F1A74" w:rsidRDefault="002F1A74" w:rsidP="002F1A74">
      <w:pPr>
        <w:tabs>
          <w:tab w:val="left" w:pos="3930"/>
          <w:tab w:val="right" w:pos="9355"/>
        </w:tabs>
        <w:ind w:right="342"/>
        <w:jc w:val="right"/>
        <w:rPr>
          <w:sz w:val="16"/>
          <w:szCs w:val="16"/>
        </w:rPr>
      </w:pPr>
      <w:r>
        <w:rPr>
          <w:sz w:val="16"/>
          <w:szCs w:val="16"/>
        </w:rPr>
        <w:t xml:space="preserve">                                                                                                                                               к протоколу подведения итогов</w:t>
      </w:r>
    </w:p>
    <w:p w:rsidR="002F1A74" w:rsidRDefault="002F1A74" w:rsidP="002F1A74">
      <w:pPr>
        <w:tabs>
          <w:tab w:val="left" w:pos="3930"/>
          <w:tab w:val="right" w:pos="9355"/>
        </w:tabs>
        <w:ind w:right="342"/>
        <w:jc w:val="right"/>
        <w:rPr>
          <w:sz w:val="16"/>
          <w:szCs w:val="16"/>
        </w:rPr>
      </w:pPr>
      <w:r>
        <w:rPr>
          <w:sz w:val="16"/>
          <w:szCs w:val="16"/>
        </w:rPr>
        <w:t xml:space="preserve">                                                                                                                                                                  открытого аукциона в электронной форме</w:t>
      </w:r>
    </w:p>
    <w:p w:rsidR="002F1A74" w:rsidRDefault="002F1A74" w:rsidP="002F1A74">
      <w:pPr>
        <w:tabs>
          <w:tab w:val="left" w:pos="3930"/>
          <w:tab w:val="right" w:pos="9355"/>
        </w:tabs>
        <w:ind w:right="342"/>
        <w:jc w:val="right"/>
        <w:rPr>
          <w:sz w:val="16"/>
          <w:szCs w:val="16"/>
        </w:rPr>
      </w:pPr>
      <w:r>
        <w:rPr>
          <w:sz w:val="22"/>
          <w:szCs w:val="22"/>
        </w:rPr>
        <w:t xml:space="preserve">                                                                                                                           </w:t>
      </w:r>
      <w:r>
        <w:rPr>
          <w:sz w:val="16"/>
          <w:szCs w:val="16"/>
        </w:rPr>
        <w:t>от «31» марта 2015 г. № 0187300005815000114-3</w:t>
      </w:r>
    </w:p>
    <w:p w:rsidR="002F1A74" w:rsidRDefault="002F1A74" w:rsidP="002F1A74">
      <w:pPr>
        <w:tabs>
          <w:tab w:val="left" w:pos="3930"/>
          <w:tab w:val="right" w:pos="9355"/>
        </w:tabs>
        <w:jc w:val="right"/>
        <w:rPr>
          <w:sz w:val="12"/>
          <w:szCs w:val="14"/>
        </w:rPr>
      </w:pPr>
    </w:p>
    <w:p w:rsidR="002F1A74" w:rsidRPr="00BB6B1D" w:rsidRDefault="002F1A74" w:rsidP="002F1A74">
      <w:pPr>
        <w:jc w:val="center"/>
        <w:rPr>
          <w:sz w:val="22"/>
          <w:szCs w:val="22"/>
        </w:rPr>
      </w:pPr>
      <w:r w:rsidRPr="00BB6B1D">
        <w:rPr>
          <w:sz w:val="22"/>
          <w:szCs w:val="22"/>
        </w:rPr>
        <w:t>Таблица подведения итогов</w:t>
      </w:r>
    </w:p>
    <w:p w:rsidR="002F1A74" w:rsidRDefault="002F1A74" w:rsidP="002F1A74">
      <w:pPr>
        <w:jc w:val="center"/>
        <w:rPr>
          <w:sz w:val="22"/>
          <w:szCs w:val="22"/>
        </w:rPr>
      </w:pPr>
      <w:r w:rsidRPr="00BB6B1D">
        <w:rPr>
          <w:sz w:val="22"/>
          <w:szCs w:val="22"/>
        </w:rPr>
        <w:t xml:space="preserve">аукциона </w:t>
      </w:r>
      <w:r>
        <w:rPr>
          <w:sz w:val="22"/>
          <w:szCs w:val="22"/>
        </w:rPr>
        <w:t xml:space="preserve">в электронной форме </w:t>
      </w:r>
      <w:r w:rsidRPr="00482F45">
        <w:rPr>
          <w:sz w:val="22"/>
          <w:szCs w:val="22"/>
        </w:rPr>
        <w:t xml:space="preserve">на право заключения муниципального контракта </w:t>
      </w:r>
      <w:r w:rsidRPr="000418D3">
        <w:rPr>
          <w:sz w:val="22"/>
          <w:szCs w:val="22"/>
        </w:rPr>
        <w:t xml:space="preserve">на оказание услуг по проведению курсов </w:t>
      </w:r>
    </w:p>
    <w:p w:rsidR="002F1A74" w:rsidRDefault="002F1A74" w:rsidP="002F1A74">
      <w:pPr>
        <w:jc w:val="center"/>
        <w:rPr>
          <w:sz w:val="22"/>
          <w:szCs w:val="22"/>
        </w:rPr>
      </w:pPr>
      <w:r w:rsidRPr="000418D3">
        <w:rPr>
          <w:sz w:val="22"/>
          <w:szCs w:val="22"/>
        </w:rPr>
        <w:t>повышения квалификации «Контрактная система в сфере закупок товаров, работ и услуг».</w:t>
      </w:r>
    </w:p>
    <w:p w:rsidR="002F1A74" w:rsidRDefault="002F1A74" w:rsidP="002F1A74">
      <w:pPr>
        <w:jc w:val="center"/>
        <w:rPr>
          <w:sz w:val="12"/>
          <w:szCs w:val="14"/>
        </w:rPr>
      </w:pPr>
    </w:p>
    <w:p w:rsidR="002F1A74" w:rsidRDefault="002F1A74" w:rsidP="002F1A74">
      <w:pPr>
        <w:ind w:firstLine="708"/>
        <w:rPr>
          <w:sz w:val="18"/>
          <w:szCs w:val="18"/>
        </w:rPr>
      </w:pPr>
      <w:r>
        <w:rPr>
          <w:sz w:val="18"/>
          <w:szCs w:val="18"/>
        </w:rPr>
        <w:t>Заказчик: Администрация города Югорска</w:t>
      </w:r>
    </w:p>
    <w:tbl>
      <w:tblPr>
        <w:tblW w:w="15593"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7513"/>
        <w:gridCol w:w="1275"/>
        <w:gridCol w:w="1276"/>
        <w:gridCol w:w="1276"/>
        <w:gridCol w:w="1276"/>
        <w:gridCol w:w="1559"/>
        <w:gridCol w:w="1418"/>
      </w:tblGrid>
      <w:tr w:rsidR="002F1A74" w:rsidRPr="00985231" w:rsidTr="005C1CA2">
        <w:trPr>
          <w:trHeight w:val="330"/>
        </w:trPr>
        <w:tc>
          <w:tcPr>
            <w:tcW w:w="8788" w:type="dxa"/>
            <w:gridSpan w:val="2"/>
            <w:vAlign w:val="center"/>
          </w:tcPr>
          <w:p w:rsidR="002F1A74" w:rsidRPr="00985231" w:rsidRDefault="002F1A74" w:rsidP="005C1CA2">
            <w:pPr>
              <w:snapToGrid w:val="0"/>
              <w:jc w:val="center"/>
              <w:rPr>
                <w:color w:val="000000"/>
                <w:sz w:val="18"/>
                <w:szCs w:val="18"/>
              </w:rPr>
            </w:pPr>
            <w:r w:rsidRPr="00985231">
              <w:rPr>
                <w:color w:val="000000"/>
                <w:sz w:val="18"/>
                <w:szCs w:val="18"/>
              </w:rPr>
              <w:t xml:space="preserve">Порядковый номер </w:t>
            </w:r>
            <w:proofErr w:type="gramStart"/>
            <w:r w:rsidRPr="00985231">
              <w:rPr>
                <w:color w:val="000000"/>
                <w:sz w:val="18"/>
                <w:szCs w:val="18"/>
              </w:rPr>
              <w:t>заявки</w:t>
            </w:r>
            <w:proofErr w:type="gramEnd"/>
            <w:r w:rsidRPr="00985231">
              <w:rPr>
                <w:color w:val="000000"/>
                <w:sz w:val="18"/>
                <w:szCs w:val="18"/>
              </w:rPr>
              <w:t xml:space="preserve"> / защищенный номер заявки</w:t>
            </w:r>
          </w:p>
        </w:tc>
        <w:tc>
          <w:tcPr>
            <w:tcW w:w="1276" w:type="dxa"/>
          </w:tcPr>
          <w:p w:rsidR="002F1A74" w:rsidRPr="00850B47" w:rsidRDefault="002F1A74" w:rsidP="005C1CA2">
            <w:pPr>
              <w:jc w:val="center"/>
              <w:rPr>
                <w:sz w:val="18"/>
                <w:szCs w:val="18"/>
              </w:rPr>
            </w:pPr>
            <w:r>
              <w:rPr>
                <w:sz w:val="18"/>
                <w:szCs w:val="18"/>
              </w:rPr>
              <w:t>3/</w:t>
            </w:r>
            <w:r>
              <w:t xml:space="preserve"> </w:t>
            </w:r>
            <w:r w:rsidRPr="000418D3">
              <w:rPr>
                <w:sz w:val="18"/>
                <w:szCs w:val="18"/>
              </w:rPr>
              <w:t>2208433</w:t>
            </w:r>
          </w:p>
        </w:tc>
        <w:tc>
          <w:tcPr>
            <w:tcW w:w="1276" w:type="dxa"/>
          </w:tcPr>
          <w:p w:rsidR="002F1A74" w:rsidRPr="00576521" w:rsidRDefault="002F1A74" w:rsidP="005C1CA2">
            <w:pPr>
              <w:jc w:val="center"/>
              <w:rPr>
                <w:sz w:val="18"/>
                <w:szCs w:val="18"/>
              </w:rPr>
            </w:pPr>
            <w:r>
              <w:rPr>
                <w:sz w:val="18"/>
                <w:szCs w:val="18"/>
              </w:rPr>
              <w:t>2/</w:t>
            </w:r>
            <w:r>
              <w:t xml:space="preserve"> </w:t>
            </w:r>
            <w:r w:rsidRPr="000418D3">
              <w:rPr>
                <w:sz w:val="18"/>
                <w:szCs w:val="18"/>
              </w:rPr>
              <w:t>4237332</w:t>
            </w:r>
          </w:p>
        </w:tc>
        <w:tc>
          <w:tcPr>
            <w:tcW w:w="1276" w:type="dxa"/>
          </w:tcPr>
          <w:p w:rsidR="002F1A74" w:rsidRDefault="002F1A74" w:rsidP="005C1CA2">
            <w:pPr>
              <w:jc w:val="center"/>
              <w:rPr>
                <w:sz w:val="18"/>
                <w:szCs w:val="18"/>
              </w:rPr>
            </w:pPr>
            <w:r>
              <w:rPr>
                <w:sz w:val="18"/>
                <w:szCs w:val="18"/>
              </w:rPr>
              <w:t>5/</w:t>
            </w:r>
            <w:r>
              <w:t xml:space="preserve"> </w:t>
            </w:r>
            <w:r w:rsidRPr="000418D3">
              <w:rPr>
                <w:sz w:val="18"/>
                <w:szCs w:val="18"/>
              </w:rPr>
              <w:t>8895854</w:t>
            </w:r>
          </w:p>
        </w:tc>
        <w:tc>
          <w:tcPr>
            <w:tcW w:w="1559" w:type="dxa"/>
          </w:tcPr>
          <w:p w:rsidR="002F1A74" w:rsidRDefault="002F1A74" w:rsidP="005C1CA2">
            <w:pPr>
              <w:jc w:val="center"/>
              <w:rPr>
                <w:sz w:val="18"/>
                <w:szCs w:val="18"/>
              </w:rPr>
            </w:pPr>
            <w:r>
              <w:rPr>
                <w:sz w:val="18"/>
                <w:szCs w:val="18"/>
              </w:rPr>
              <w:t>6/</w:t>
            </w:r>
            <w:r>
              <w:t xml:space="preserve"> </w:t>
            </w:r>
            <w:r w:rsidRPr="000418D3">
              <w:rPr>
                <w:sz w:val="18"/>
                <w:szCs w:val="18"/>
              </w:rPr>
              <w:t>5383217</w:t>
            </w:r>
          </w:p>
        </w:tc>
        <w:tc>
          <w:tcPr>
            <w:tcW w:w="1418" w:type="dxa"/>
          </w:tcPr>
          <w:p w:rsidR="002F1A74" w:rsidRDefault="002F1A74" w:rsidP="005C1CA2">
            <w:pPr>
              <w:jc w:val="center"/>
              <w:rPr>
                <w:sz w:val="18"/>
                <w:szCs w:val="18"/>
              </w:rPr>
            </w:pPr>
            <w:r>
              <w:rPr>
                <w:sz w:val="18"/>
                <w:szCs w:val="18"/>
              </w:rPr>
              <w:t>1/</w:t>
            </w:r>
            <w:r>
              <w:t xml:space="preserve"> </w:t>
            </w:r>
            <w:r w:rsidRPr="000418D3">
              <w:rPr>
                <w:sz w:val="18"/>
                <w:szCs w:val="18"/>
              </w:rPr>
              <w:t>7207785</w:t>
            </w:r>
          </w:p>
        </w:tc>
      </w:tr>
      <w:tr w:rsidR="002F1A74" w:rsidRPr="00985231" w:rsidTr="005C1CA2">
        <w:tc>
          <w:tcPr>
            <w:tcW w:w="7513" w:type="dxa"/>
            <w:vAlign w:val="center"/>
          </w:tcPr>
          <w:p w:rsidR="002F1A74" w:rsidRPr="00985231" w:rsidRDefault="002F1A74" w:rsidP="005C1CA2">
            <w:pPr>
              <w:snapToGrid w:val="0"/>
              <w:ind w:left="294" w:hanging="294"/>
              <w:jc w:val="center"/>
              <w:rPr>
                <w:color w:val="000000"/>
                <w:sz w:val="18"/>
                <w:szCs w:val="18"/>
              </w:rPr>
            </w:pPr>
            <w:r w:rsidRPr="00985231">
              <w:rPr>
                <w:color w:val="000000"/>
                <w:sz w:val="18"/>
                <w:szCs w:val="18"/>
              </w:rPr>
              <w:t>Показатель</w:t>
            </w:r>
          </w:p>
        </w:tc>
        <w:tc>
          <w:tcPr>
            <w:tcW w:w="1275" w:type="dxa"/>
            <w:vAlign w:val="center"/>
          </w:tcPr>
          <w:p w:rsidR="002F1A74" w:rsidRPr="00985231" w:rsidRDefault="002F1A74" w:rsidP="005C1CA2">
            <w:pPr>
              <w:snapToGrid w:val="0"/>
              <w:jc w:val="center"/>
              <w:rPr>
                <w:color w:val="000000"/>
                <w:sz w:val="18"/>
                <w:szCs w:val="18"/>
              </w:rPr>
            </w:pPr>
            <w:r w:rsidRPr="00985231">
              <w:rPr>
                <w:color w:val="000000"/>
                <w:sz w:val="18"/>
                <w:szCs w:val="18"/>
              </w:rPr>
              <w:t>Обязательные требования</w:t>
            </w:r>
          </w:p>
        </w:tc>
        <w:tc>
          <w:tcPr>
            <w:tcW w:w="1276" w:type="dxa"/>
          </w:tcPr>
          <w:p w:rsidR="002F1A74" w:rsidRDefault="002F1A74" w:rsidP="005C1CA2">
            <w:pPr>
              <w:snapToGrid w:val="0"/>
              <w:jc w:val="center"/>
              <w:rPr>
                <w:color w:val="000000"/>
                <w:sz w:val="18"/>
                <w:szCs w:val="18"/>
              </w:rPr>
            </w:pPr>
            <w:r>
              <w:rPr>
                <w:color w:val="000000"/>
                <w:sz w:val="18"/>
                <w:szCs w:val="18"/>
              </w:rPr>
              <w:t>НОУ ДПО</w:t>
            </w:r>
            <w:r w:rsidRPr="00391CC2">
              <w:rPr>
                <w:color w:val="000000"/>
                <w:sz w:val="18"/>
                <w:szCs w:val="18"/>
              </w:rPr>
              <w:t xml:space="preserve"> "Институт государственных и коммерческих закупок"</w:t>
            </w:r>
            <w:r>
              <w:rPr>
                <w:color w:val="000000"/>
                <w:sz w:val="18"/>
                <w:szCs w:val="18"/>
              </w:rPr>
              <w:t>,</w:t>
            </w:r>
          </w:p>
          <w:p w:rsidR="002F1A74" w:rsidRPr="00482F45" w:rsidRDefault="002F1A74" w:rsidP="005C1CA2">
            <w:pPr>
              <w:snapToGrid w:val="0"/>
              <w:jc w:val="center"/>
              <w:rPr>
                <w:color w:val="000000"/>
                <w:sz w:val="18"/>
                <w:szCs w:val="18"/>
              </w:rPr>
            </w:pPr>
            <w:r>
              <w:rPr>
                <w:color w:val="000000"/>
                <w:sz w:val="18"/>
                <w:szCs w:val="18"/>
              </w:rPr>
              <w:t>г. Новосибирск</w:t>
            </w:r>
          </w:p>
        </w:tc>
        <w:tc>
          <w:tcPr>
            <w:tcW w:w="1276" w:type="dxa"/>
          </w:tcPr>
          <w:p w:rsidR="002F1A74" w:rsidRDefault="002F1A74" w:rsidP="005C1CA2">
            <w:pPr>
              <w:snapToGrid w:val="0"/>
              <w:jc w:val="center"/>
              <w:rPr>
                <w:color w:val="000000"/>
                <w:sz w:val="18"/>
                <w:szCs w:val="18"/>
              </w:rPr>
            </w:pPr>
            <w:r w:rsidRPr="000418D3">
              <w:rPr>
                <w:color w:val="000000"/>
                <w:sz w:val="18"/>
                <w:szCs w:val="18"/>
              </w:rPr>
              <w:t>Частное образовательное учреждение высшего профессионального образования "Омская юридическая академия"</w:t>
            </w:r>
            <w:r>
              <w:rPr>
                <w:color w:val="000000"/>
                <w:sz w:val="18"/>
                <w:szCs w:val="18"/>
              </w:rPr>
              <w:t>, г</w:t>
            </w:r>
            <w:proofErr w:type="gramStart"/>
            <w:r>
              <w:rPr>
                <w:color w:val="000000"/>
                <w:sz w:val="18"/>
                <w:szCs w:val="18"/>
              </w:rPr>
              <w:t>.О</w:t>
            </w:r>
            <w:proofErr w:type="gramEnd"/>
            <w:r>
              <w:rPr>
                <w:color w:val="000000"/>
                <w:sz w:val="18"/>
                <w:szCs w:val="18"/>
              </w:rPr>
              <w:t>мск</w:t>
            </w:r>
          </w:p>
        </w:tc>
        <w:tc>
          <w:tcPr>
            <w:tcW w:w="1276" w:type="dxa"/>
          </w:tcPr>
          <w:p w:rsidR="002F1A74" w:rsidRPr="00391CC2" w:rsidRDefault="002F1A74" w:rsidP="005C1CA2">
            <w:pPr>
              <w:snapToGrid w:val="0"/>
              <w:jc w:val="center"/>
              <w:rPr>
                <w:color w:val="000000"/>
                <w:sz w:val="18"/>
                <w:szCs w:val="18"/>
              </w:rPr>
            </w:pPr>
            <w:r w:rsidRPr="000418D3">
              <w:rPr>
                <w:color w:val="000000"/>
                <w:sz w:val="18"/>
                <w:szCs w:val="18"/>
              </w:rPr>
              <w:t>Автономная некоммерческая организация дополнительного профессионального образования "Учебный центр "Развитие"</w:t>
            </w:r>
            <w:r>
              <w:rPr>
                <w:color w:val="000000"/>
                <w:sz w:val="18"/>
                <w:szCs w:val="18"/>
              </w:rPr>
              <w:t>, г</w:t>
            </w:r>
            <w:proofErr w:type="gramStart"/>
            <w:r>
              <w:rPr>
                <w:color w:val="000000"/>
                <w:sz w:val="18"/>
                <w:szCs w:val="18"/>
              </w:rPr>
              <w:t>.С</w:t>
            </w:r>
            <w:proofErr w:type="gramEnd"/>
            <w:r>
              <w:rPr>
                <w:color w:val="000000"/>
                <w:sz w:val="18"/>
                <w:szCs w:val="18"/>
              </w:rPr>
              <w:t>ургут</w:t>
            </w:r>
          </w:p>
        </w:tc>
        <w:tc>
          <w:tcPr>
            <w:tcW w:w="1559" w:type="dxa"/>
          </w:tcPr>
          <w:p w:rsidR="002F1A74" w:rsidRPr="00391CC2" w:rsidRDefault="002F1A74" w:rsidP="005C1CA2">
            <w:pPr>
              <w:snapToGrid w:val="0"/>
              <w:jc w:val="center"/>
              <w:rPr>
                <w:color w:val="000000"/>
                <w:sz w:val="18"/>
                <w:szCs w:val="18"/>
              </w:rPr>
            </w:pPr>
            <w:proofErr w:type="spellStart"/>
            <w:r w:rsidRPr="00BF3D8B">
              <w:rPr>
                <w:color w:val="000000"/>
                <w:sz w:val="18"/>
                <w:szCs w:val="18"/>
              </w:rPr>
              <w:t>Лангепасский</w:t>
            </w:r>
            <w:proofErr w:type="spellEnd"/>
            <w:r w:rsidRPr="00BF3D8B">
              <w:rPr>
                <w:color w:val="000000"/>
                <w:sz w:val="18"/>
                <w:szCs w:val="18"/>
              </w:rPr>
              <w:t xml:space="preserve"> филиал </w:t>
            </w:r>
            <w:r>
              <w:rPr>
                <w:color w:val="000000"/>
                <w:sz w:val="18"/>
                <w:szCs w:val="18"/>
              </w:rPr>
              <w:t>ФГБОУВПО</w:t>
            </w:r>
            <w:r w:rsidRPr="00BF3D8B">
              <w:rPr>
                <w:color w:val="000000"/>
                <w:sz w:val="18"/>
                <w:szCs w:val="18"/>
              </w:rPr>
              <w:t xml:space="preserve"> «Российская академия народного хозяйства и государственной службы при Президенте Российской Федерации»</w:t>
            </w:r>
            <w:r>
              <w:rPr>
                <w:color w:val="000000"/>
                <w:sz w:val="18"/>
                <w:szCs w:val="18"/>
              </w:rPr>
              <w:t xml:space="preserve">, </w:t>
            </w:r>
            <w:proofErr w:type="spellStart"/>
            <w:r>
              <w:rPr>
                <w:color w:val="000000"/>
                <w:sz w:val="18"/>
                <w:szCs w:val="18"/>
              </w:rPr>
              <w:t>г</w:t>
            </w:r>
            <w:proofErr w:type="gramStart"/>
            <w:r>
              <w:rPr>
                <w:color w:val="000000"/>
                <w:sz w:val="18"/>
                <w:szCs w:val="18"/>
              </w:rPr>
              <w:t>.Л</w:t>
            </w:r>
            <w:proofErr w:type="gramEnd"/>
            <w:r>
              <w:rPr>
                <w:color w:val="000000"/>
                <w:sz w:val="18"/>
                <w:szCs w:val="18"/>
              </w:rPr>
              <w:t>ангепас</w:t>
            </w:r>
            <w:proofErr w:type="spellEnd"/>
          </w:p>
        </w:tc>
        <w:tc>
          <w:tcPr>
            <w:tcW w:w="1418" w:type="dxa"/>
          </w:tcPr>
          <w:p w:rsidR="002F1A74" w:rsidRPr="00391CC2" w:rsidRDefault="002F1A74" w:rsidP="005C1CA2">
            <w:pPr>
              <w:snapToGrid w:val="0"/>
              <w:jc w:val="center"/>
              <w:rPr>
                <w:color w:val="000000"/>
                <w:sz w:val="18"/>
                <w:szCs w:val="18"/>
              </w:rPr>
            </w:pPr>
            <w:r w:rsidRPr="000418D3">
              <w:rPr>
                <w:color w:val="000000"/>
                <w:sz w:val="18"/>
                <w:szCs w:val="18"/>
              </w:rPr>
              <w:t>Частное образовательное учреждение дополнительного профессионального образования "Научно-образовательный центр социально-экономических технологий"</w:t>
            </w:r>
            <w:r>
              <w:rPr>
                <w:color w:val="000000"/>
                <w:sz w:val="18"/>
                <w:szCs w:val="18"/>
              </w:rPr>
              <w:t xml:space="preserve">, </w:t>
            </w:r>
            <w:proofErr w:type="spellStart"/>
            <w:r>
              <w:rPr>
                <w:color w:val="000000"/>
                <w:sz w:val="18"/>
                <w:szCs w:val="18"/>
              </w:rPr>
              <w:t>г</w:t>
            </w:r>
            <w:proofErr w:type="gramStart"/>
            <w:r>
              <w:rPr>
                <w:color w:val="000000"/>
                <w:sz w:val="18"/>
                <w:szCs w:val="18"/>
              </w:rPr>
              <w:t>.Н</w:t>
            </w:r>
            <w:proofErr w:type="gramEnd"/>
            <w:r>
              <w:rPr>
                <w:color w:val="000000"/>
                <w:sz w:val="18"/>
                <w:szCs w:val="18"/>
              </w:rPr>
              <w:t>ягань</w:t>
            </w:r>
            <w:proofErr w:type="spellEnd"/>
          </w:p>
        </w:tc>
      </w:tr>
      <w:tr w:rsidR="002F1A74" w:rsidRPr="00985231" w:rsidTr="005C1CA2">
        <w:trPr>
          <w:trHeight w:val="708"/>
        </w:trPr>
        <w:tc>
          <w:tcPr>
            <w:tcW w:w="7513" w:type="dxa"/>
          </w:tcPr>
          <w:p w:rsidR="002F1A74" w:rsidRPr="002F7AC3" w:rsidRDefault="002F1A74" w:rsidP="005C1CA2">
            <w:pPr>
              <w:snapToGrid w:val="0"/>
              <w:ind w:left="108" w:right="119"/>
              <w:jc w:val="both"/>
              <w:rPr>
                <w:color w:val="000000"/>
                <w:sz w:val="16"/>
                <w:szCs w:val="16"/>
              </w:rPr>
            </w:pPr>
            <w:r w:rsidRPr="002F7AC3">
              <w:rPr>
                <w:color w:val="000000"/>
                <w:sz w:val="16"/>
                <w:szCs w:val="16"/>
              </w:rPr>
              <w:t>1.</w:t>
            </w:r>
            <w:r w:rsidRPr="002F7AC3">
              <w:rPr>
                <w:sz w:val="16"/>
                <w:szCs w:val="16"/>
              </w:rPr>
              <w:t xml:space="preserve">Непроведение ликвидации участника </w:t>
            </w:r>
            <w:r w:rsidRPr="002F7AC3">
              <w:rPr>
                <w:bCs/>
                <w:sz w:val="16"/>
                <w:szCs w:val="16"/>
              </w:rPr>
              <w:t>закупки -</w:t>
            </w:r>
            <w:r w:rsidRPr="002F7AC3">
              <w:rPr>
                <w:sz w:val="16"/>
                <w:szCs w:val="16"/>
              </w:rPr>
              <w:t xml:space="preserve"> юридического лица и отсутствие решения арбитражного суда о признании участника </w:t>
            </w:r>
            <w:r w:rsidRPr="002F7AC3">
              <w:rPr>
                <w:bCs/>
                <w:sz w:val="16"/>
                <w:szCs w:val="16"/>
              </w:rPr>
              <w:t>закупки</w:t>
            </w:r>
            <w:r w:rsidRPr="002F7AC3">
              <w:rPr>
                <w:sz w:val="16"/>
                <w:szCs w:val="16"/>
              </w:rPr>
              <w:t xml:space="preserve"> - юридического лица, индивидуального предпринимателя </w:t>
            </w:r>
            <w:r w:rsidRPr="002F7AC3">
              <w:rPr>
                <w:bCs/>
                <w:sz w:val="16"/>
                <w:szCs w:val="16"/>
              </w:rPr>
              <w:t>несостоятельным (</w:t>
            </w:r>
            <w:r w:rsidRPr="002F7AC3">
              <w:rPr>
                <w:sz w:val="16"/>
                <w:szCs w:val="16"/>
              </w:rPr>
              <w:t>банкротом</w:t>
            </w:r>
            <w:r w:rsidRPr="002F7AC3">
              <w:rPr>
                <w:bCs/>
                <w:sz w:val="16"/>
                <w:szCs w:val="16"/>
              </w:rPr>
              <w:t>)</w:t>
            </w:r>
            <w:r w:rsidRPr="002F7AC3">
              <w:rPr>
                <w:sz w:val="16"/>
                <w:szCs w:val="16"/>
              </w:rPr>
              <w:t xml:space="preserve"> и об открытии конкурсного производства.</w:t>
            </w:r>
          </w:p>
        </w:tc>
        <w:tc>
          <w:tcPr>
            <w:tcW w:w="1275" w:type="dxa"/>
            <w:vAlign w:val="center"/>
          </w:tcPr>
          <w:p w:rsidR="002F1A74" w:rsidRPr="00985231" w:rsidRDefault="002F1A74" w:rsidP="005C1CA2">
            <w:pPr>
              <w:snapToGrid w:val="0"/>
              <w:jc w:val="center"/>
              <w:rPr>
                <w:color w:val="000000"/>
                <w:sz w:val="18"/>
                <w:szCs w:val="18"/>
              </w:rPr>
            </w:pPr>
            <w:r w:rsidRPr="00985231">
              <w:rPr>
                <w:color w:val="000000"/>
                <w:sz w:val="18"/>
                <w:szCs w:val="18"/>
              </w:rPr>
              <w:t>декларация</w:t>
            </w:r>
          </w:p>
        </w:tc>
        <w:tc>
          <w:tcPr>
            <w:tcW w:w="1276" w:type="dxa"/>
            <w:vAlign w:val="center"/>
          </w:tcPr>
          <w:p w:rsidR="002F1A74" w:rsidRDefault="002F1A74" w:rsidP="005C1CA2">
            <w:pPr>
              <w:jc w:val="center"/>
            </w:pPr>
            <w:r w:rsidRPr="00E83DA7">
              <w:rPr>
                <w:color w:val="000000"/>
                <w:sz w:val="18"/>
                <w:szCs w:val="18"/>
              </w:rPr>
              <w:t>Информация продекларирована</w:t>
            </w:r>
          </w:p>
        </w:tc>
        <w:tc>
          <w:tcPr>
            <w:tcW w:w="1276" w:type="dxa"/>
            <w:vAlign w:val="center"/>
          </w:tcPr>
          <w:p w:rsidR="002F1A74" w:rsidRPr="00E83DA7" w:rsidRDefault="002F1A74" w:rsidP="005C1CA2">
            <w:pPr>
              <w:jc w:val="center"/>
              <w:rPr>
                <w:color w:val="000000"/>
                <w:sz w:val="18"/>
                <w:szCs w:val="18"/>
              </w:rPr>
            </w:pPr>
            <w:r w:rsidRPr="00E83DA7">
              <w:rPr>
                <w:color w:val="000000"/>
                <w:sz w:val="18"/>
                <w:szCs w:val="18"/>
              </w:rPr>
              <w:t>Информация продекларирована</w:t>
            </w:r>
          </w:p>
        </w:tc>
        <w:tc>
          <w:tcPr>
            <w:tcW w:w="1276" w:type="dxa"/>
            <w:vAlign w:val="center"/>
          </w:tcPr>
          <w:p w:rsidR="002F1A74" w:rsidRPr="00E83DA7" w:rsidRDefault="002F1A74" w:rsidP="005C1CA2">
            <w:pPr>
              <w:jc w:val="center"/>
              <w:rPr>
                <w:color w:val="000000"/>
                <w:sz w:val="18"/>
                <w:szCs w:val="18"/>
              </w:rPr>
            </w:pPr>
            <w:r w:rsidRPr="00E83DA7">
              <w:rPr>
                <w:color w:val="000000"/>
                <w:sz w:val="18"/>
                <w:szCs w:val="18"/>
              </w:rPr>
              <w:t>Информация продекларирована</w:t>
            </w:r>
          </w:p>
        </w:tc>
        <w:tc>
          <w:tcPr>
            <w:tcW w:w="1559" w:type="dxa"/>
            <w:vAlign w:val="center"/>
          </w:tcPr>
          <w:p w:rsidR="002F1A74" w:rsidRPr="00E83DA7" w:rsidRDefault="002F1A74" w:rsidP="005C1CA2">
            <w:pPr>
              <w:jc w:val="center"/>
              <w:rPr>
                <w:color w:val="000000"/>
                <w:sz w:val="18"/>
                <w:szCs w:val="18"/>
              </w:rPr>
            </w:pPr>
            <w:r w:rsidRPr="00E83DA7">
              <w:rPr>
                <w:color w:val="000000"/>
                <w:sz w:val="18"/>
                <w:szCs w:val="18"/>
              </w:rPr>
              <w:t>Информация продекларирована</w:t>
            </w:r>
          </w:p>
        </w:tc>
        <w:tc>
          <w:tcPr>
            <w:tcW w:w="1418" w:type="dxa"/>
            <w:vAlign w:val="center"/>
          </w:tcPr>
          <w:p w:rsidR="002F1A74" w:rsidRPr="00E83DA7" w:rsidRDefault="002F1A74" w:rsidP="005C1CA2">
            <w:pPr>
              <w:jc w:val="center"/>
              <w:rPr>
                <w:color w:val="000000"/>
                <w:sz w:val="18"/>
                <w:szCs w:val="18"/>
              </w:rPr>
            </w:pPr>
            <w:r w:rsidRPr="00E83DA7">
              <w:rPr>
                <w:color w:val="000000"/>
                <w:sz w:val="18"/>
                <w:szCs w:val="18"/>
              </w:rPr>
              <w:t>Информация продекларирована</w:t>
            </w:r>
          </w:p>
        </w:tc>
      </w:tr>
      <w:tr w:rsidR="002F1A74" w:rsidRPr="00985231" w:rsidTr="005C1CA2">
        <w:trPr>
          <w:trHeight w:val="387"/>
        </w:trPr>
        <w:tc>
          <w:tcPr>
            <w:tcW w:w="7513" w:type="dxa"/>
          </w:tcPr>
          <w:p w:rsidR="002F1A74" w:rsidRPr="002F7AC3" w:rsidRDefault="002F1A74" w:rsidP="005C1CA2">
            <w:pPr>
              <w:snapToGrid w:val="0"/>
              <w:ind w:left="105" w:right="120"/>
              <w:jc w:val="both"/>
              <w:rPr>
                <w:sz w:val="16"/>
                <w:szCs w:val="16"/>
              </w:rPr>
            </w:pPr>
            <w:r w:rsidRPr="002F7AC3">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vAlign w:val="center"/>
          </w:tcPr>
          <w:p w:rsidR="002F1A74" w:rsidRPr="00985231" w:rsidRDefault="002F1A74" w:rsidP="005C1CA2">
            <w:pPr>
              <w:snapToGrid w:val="0"/>
              <w:jc w:val="center"/>
              <w:rPr>
                <w:color w:val="000000"/>
                <w:sz w:val="18"/>
                <w:szCs w:val="18"/>
              </w:rPr>
            </w:pPr>
            <w:r w:rsidRPr="00985231">
              <w:rPr>
                <w:color w:val="000000"/>
                <w:sz w:val="18"/>
                <w:szCs w:val="18"/>
              </w:rPr>
              <w:t>декларация</w:t>
            </w:r>
          </w:p>
        </w:tc>
        <w:tc>
          <w:tcPr>
            <w:tcW w:w="1276" w:type="dxa"/>
            <w:vAlign w:val="center"/>
          </w:tcPr>
          <w:p w:rsidR="002F1A74" w:rsidRDefault="002F1A74" w:rsidP="005C1CA2">
            <w:pPr>
              <w:jc w:val="center"/>
            </w:pPr>
            <w:r w:rsidRPr="00E83DA7">
              <w:rPr>
                <w:color w:val="000000"/>
                <w:sz w:val="18"/>
                <w:szCs w:val="18"/>
              </w:rPr>
              <w:t>Информация продекларирована</w:t>
            </w:r>
          </w:p>
        </w:tc>
        <w:tc>
          <w:tcPr>
            <w:tcW w:w="1276" w:type="dxa"/>
            <w:vAlign w:val="center"/>
          </w:tcPr>
          <w:p w:rsidR="002F1A74" w:rsidRPr="00E83DA7" w:rsidRDefault="002F1A74" w:rsidP="005C1CA2">
            <w:pPr>
              <w:jc w:val="center"/>
              <w:rPr>
                <w:color w:val="000000"/>
                <w:sz w:val="18"/>
                <w:szCs w:val="18"/>
              </w:rPr>
            </w:pPr>
            <w:r w:rsidRPr="00E83DA7">
              <w:rPr>
                <w:color w:val="000000"/>
                <w:sz w:val="18"/>
                <w:szCs w:val="18"/>
              </w:rPr>
              <w:t>Информация продекларирована</w:t>
            </w:r>
          </w:p>
        </w:tc>
        <w:tc>
          <w:tcPr>
            <w:tcW w:w="1276" w:type="dxa"/>
            <w:vAlign w:val="center"/>
          </w:tcPr>
          <w:p w:rsidR="002F1A74" w:rsidRPr="00E83DA7" w:rsidRDefault="002F1A74" w:rsidP="005C1CA2">
            <w:pPr>
              <w:jc w:val="center"/>
              <w:rPr>
                <w:color w:val="000000"/>
                <w:sz w:val="18"/>
                <w:szCs w:val="18"/>
              </w:rPr>
            </w:pPr>
            <w:r w:rsidRPr="00E83DA7">
              <w:rPr>
                <w:color w:val="000000"/>
                <w:sz w:val="18"/>
                <w:szCs w:val="18"/>
              </w:rPr>
              <w:t>Информация продекларирована</w:t>
            </w:r>
          </w:p>
        </w:tc>
        <w:tc>
          <w:tcPr>
            <w:tcW w:w="1559" w:type="dxa"/>
            <w:vAlign w:val="center"/>
          </w:tcPr>
          <w:p w:rsidR="002F1A74" w:rsidRPr="00E83DA7" w:rsidRDefault="002F1A74" w:rsidP="005C1CA2">
            <w:pPr>
              <w:jc w:val="center"/>
              <w:rPr>
                <w:color w:val="000000"/>
                <w:sz w:val="18"/>
                <w:szCs w:val="18"/>
              </w:rPr>
            </w:pPr>
            <w:r w:rsidRPr="00E83DA7">
              <w:rPr>
                <w:color w:val="000000"/>
                <w:sz w:val="18"/>
                <w:szCs w:val="18"/>
              </w:rPr>
              <w:t>Информация продекларирована</w:t>
            </w:r>
          </w:p>
        </w:tc>
        <w:tc>
          <w:tcPr>
            <w:tcW w:w="1418" w:type="dxa"/>
            <w:vAlign w:val="center"/>
          </w:tcPr>
          <w:p w:rsidR="002F1A74" w:rsidRPr="00E83DA7" w:rsidRDefault="002F1A74" w:rsidP="005C1CA2">
            <w:pPr>
              <w:jc w:val="center"/>
              <w:rPr>
                <w:color w:val="000000"/>
                <w:sz w:val="18"/>
                <w:szCs w:val="18"/>
              </w:rPr>
            </w:pPr>
            <w:r w:rsidRPr="00E83DA7">
              <w:rPr>
                <w:color w:val="000000"/>
                <w:sz w:val="18"/>
                <w:szCs w:val="18"/>
              </w:rPr>
              <w:t>Информация продекларирована</w:t>
            </w:r>
          </w:p>
        </w:tc>
      </w:tr>
      <w:tr w:rsidR="002F1A74" w:rsidRPr="00985231" w:rsidTr="005C1CA2">
        <w:tc>
          <w:tcPr>
            <w:tcW w:w="7513" w:type="dxa"/>
          </w:tcPr>
          <w:p w:rsidR="002F1A74" w:rsidRPr="002F7AC3" w:rsidRDefault="002F1A74" w:rsidP="005C1CA2">
            <w:pPr>
              <w:snapToGrid w:val="0"/>
              <w:ind w:left="105" w:right="120"/>
              <w:jc w:val="both"/>
              <w:rPr>
                <w:sz w:val="16"/>
                <w:szCs w:val="16"/>
              </w:rPr>
            </w:pPr>
            <w:r w:rsidRPr="002F7AC3">
              <w:rPr>
                <w:sz w:val="16"/>
                <w:szCs w:val="16"/>
              </w:rPr>
              <w:t xml:space="preserve">3. </w:t>
            </w:r>
            <w:proofErr w:type="gramStart"/>
            <w:r w:rsidRPr="002F7AC3">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2F7AC3">
              <w:rPr>
                <w:sz w:val="16"/>
                <w:szCs w:val="16"/>
              </w:rPr>
              <w:t xml:space="preserve"> </w:t>
            </w:r>
            <w:proofErr w:type="gramStart"/>
            <w:r w:rsidRPr="002F7AC3">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2F7AC3">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2F7AC3">
              <w:rPr>
                <w:sz w:val="16"/>
                <w:szCs w:val="16"/>
              </w:rPr>
              <w:t>указанных</w:t>
            </w:r>
            <w:proofErr w:type="gramEnd"/>
            <w:r w:rsidRPr="002F7AC3">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vAlign w:val="center"/>
          </w:tcPr>
          <w:p w:rsidR="002F1A74" w:rsidRPr="00985231" w:rsidRDefault="002F1A74" w:rsidP="005C1CA2">
            <w:pPr>
              <w:snapToGrid w:val="0"/>
              <w:jc w:val="center"/>
              <w:rPr>
                <w:color w:val="000000"/>
                <w:sz w:val="18"/>
                <w:szCs w:val="18"/>
              </w:rPr>
            </w:pPr>
            <w:r w:rsidRPr="00985231">
              <w:rPr>
                <w:color w:val="000000"/>
                <w:sz w:val="18"/>
                <w:szCs w:val="18"/>
              </w:rPr>
              <w:t>декларация</w:t>
            </w:r>
          </w:p>
        </w:tc>
        <w:tc>
          <w:tcPr>
            <w:tcW w:w="1276" w:type="dxa"/>
            <w:vAlign w:val="center"/>
          </w:tcPr>
          <w:p w:rsidR="002F1A74" w:rsidRDefault="002F1A74" w:rsidP="005C1CA2">
            <w:pPr>
              <w:jc w:val="center"/>
            </w:pPr>
            <w:r w:rsidRPr="00E83DA7">
              <w:rPr>
                <w:color w:val="000000"/>
                <w:sz w:val="18"/>
                <w:szCs w:val="18"/>
              </w:rPr>
              <w:t>Информация продекларирована</w:t>
            </w:r>
          </w:p>
        </w:tc>
        <w:tc>
          <w:tcPr>
            <w:tcW w:w="1276" w:type="dxa"/>
            <w:vAlign w:val="center"/>
          </w:tcPr>
          <w:p w:rsidR="002F1A74" w:rsidRPr="00E83DA7" w:rsidRDefault="002F1A74" w:rsidP="005C1CA2">
            <w:pPr>
              <w:jc w:val="center"/>
              <w:rPr>
                <w:color w:val="000000"/>
                <w:sz w:val="18"/>
                <w:szCs w:val="18"/>
              </w:rPr>
            </w:pPr>
            <w:r w:rsidRPr="00E83DA7">
              <w:rPr>
                <w:color w:val="000000"/>
                <w:sz w:val="18"/>
                <w:szCs w:val="18"/>
              </w:rPr>
              <w:t>Информация продекларирована</w:t>
            </w:r>
          </w:p>
        </w:tc>
        <w:tc>
          <w:tcPr>
            <w:tcW w:w="1276" w:type="dxa"/>
            <w:vAlign w:val="center"/>
          </w:tcPr>
          <w:p w:rsidR="002F1A74" w:rsidRPr="00E83DA7" w:rsidRDefault="002F1A74" w:rsidP="005C1CA2">
            <w:pPr>
              <w:jc w:val="center"/>
              <w:rPr>
                <w:color w:val="000000"/>
                <w:sz w:val="18"/>
                <w:szCs w:val="18"/>
              </w:rPr>
            </w:pPr>
            <w:r w:rsidRPr="00E83DA7">
              <w:rPr>
                <w:color w:val="000000"/>
                <w:sz w:val="18"/>
                <w:szCs w:val="18"/>
              </w:rPr>
              <w:t>Информация продекларирована</w:t>
            </w:r>
          </w:p>
        </w:tc>
        <w:tc>
          <w:tcPr>
            <w:tcW w:w="1559" w:type="dxa"/>
            <w:vAlign w:val="center"/>
          </w:tcPr>
          <w:p w:rsidR="002F1A74" w:rsidRPr="00E83DA7" w:rsidRDefault="002F1A74" w:rsidP="005C1CA2">
            <w:pPr>
              <w:jc w:val="center"/>
              <w:rPr>
                <w:color w:val="000000"/>
                <w:sz w:val="18"/>
                <w:szCs w:val="18"/>
              </w:rPr>
            </w:pPr>
            <w:r w:rsidRPr="00E83DA7">
              <w:rPr>
                <w:color w:val="000000"/>
                <w:sz w:val="18"/>
                <w:szCs w:val="18"/>
              </w:rPr>
              <w:t>Информация продекларирована</w:t>
            </w:r>
          </w:p>
        </w:tc>
        <w:tc>
          <w:tcPr>
            <w:tcW w:w="1418" w:type="dxa"/>
            <w:vAlign w:val="center"/>
          </w:tcPr>
          <w:p w:rsidR="002F1A74" w:rsidRPr="00E83DA7" w:rsidRDefault="002F1A74" w:rsidP="005C1CA2">
            <w:pPr>
              <w:jc w:val="center"/>
              <w:rPr>
                <w:color w:val="000000"/>
                <w:sz w:val="18"/>
                <w:szCs w:val="18"/>
              </w:rPr>
            </w:pPr>
            <w:r w:rsidRPr="00E83DA7">
              <w:rPr>
                <w:color w:val="000000"/>
                <w:sz w:val="18"/>
                <w:szCs w:val="18"/>
              </w:rPr>
              <w:t>Информация продекларирована</w:t>
            </w:r>
          </w:p>
        </w:tc>
      </w:tr>
      <w:tr w:rsidR="002F1A74" w:rsidRPr="00985231" w:rsidTr="005C1CA2">
        <w:tc>
          <w:tcPr>
            <w:tcW w:w="7513" w:type="dxa"/>
          </w:tcPr>
          <w:p w:rsidR="002F1A74" w:rsidRPr="002F7AC3" w:rsidRDefault="002F1A74" w:rsidP="005C1CA2">
            <w:pPr>
              <w:snapToGrid w:val="0"/>
              <w:ind w:left="105" w:right="120"/>
              <w:jc w:val="both"/>
              <w:rPr>
                <w:color w:val="000000"/>
                <w:sz w:val="16"/>
                <w:szCs w:val="16"/>
              </w:rPr>
            </w:pPr>
            <w:r w:rsidRPr="002F7AC3">
              <w:rPr>
                <w:color w:val="000000"/>
                <w:sz w:val="16"/>
                <w:szCs w:val="16"/>
              </w:rPr>
              <w:t xml:space="preserve">4. </w:t>
            </w:r>
            <w:proofErr w:type="gramStart"/>
            <w:r w:rsidRPr="002F7AC3">
              <w:rPr>
                <w:color w:val="000000"/>
                <w:sz w:val="16"/>
                <w:szCs w:val="16"/>
              </w:rPr>
              <w:t>О</w:t>
            </w:r>
            <w:r w:rsidRPr="002F7AC3">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2F7AC3">
              <w:rPr>
                <w:sz w:val="16"/>
                <w:szCs w:val="16"/>
              </w:rPr>
              <w:t xml:space="preserve"> наказания в виде дисквалификации</w:t>
            </w:r>
          </w:p>
        </w:tc>
        <w:tc>
          <w:tcPr>
            <w:tcW w:w="1275" w:type="dxa"/>
            <w:vAlign w:val="center"/>
          </w:tcPr>
          <w:p w:rsidR="002F1A74" w:rsidRPr="00985231" w:rsidRDefault="002F1A74" w:rsidP="005C1CA2">
            <w:pPr>
              <w:snapToGrid w:val="0"/>
              <w:jc w:val="center"/>
              <w:rPr>
                <w:color w:val="000000"/>
                <w:sz w:val="18"/>
                <w:szCs w:val="18"/>
              </w:rPr>
            </w:pPr>
            <w:r w:rsidRPr="00985231">
              <w:rPr>
                <w:color w:val="000000"/>
                <w:sz w:val="18"/>
                <w:szCs w:val="18"/>
              </w:rPr>
              <w:t>декларация</w:t>
            </w:r>
          </w:p>
        </w:tc>
        <w:tc>
          <w:tcPr>
            <w:tcW w:w="1276" w:type="dxa"/>
            <w:vAlign w:val="center"/>
          </w:tcPr>
          <w:p w:rsidR="002F1A74" w:rsidRDefault="002F1A74" w:rsidP="005C1CA2">
            <w:pPr>
              <w:jc w:val="center"/>
            </w:pPr>
            <w:r w:rsidRPr="00E83DA7">
              <w:rPr>
                <w:color w:val="000000"/>
                <w:sz w:val="18"/>
                <w:szCs w:val="18"/>
              </w:rPr>
              <w:t>Информация продекларирована</w:t>
            </w:r>
          </w:p>
        </w:tc>
        <w:tc>
          <w:tcPr>
            <w:tcW w:w="1276" w:type="dxa"/>
            <w:vAlign w:val="center"/>
          </w:tcPr>
          <w:p w:rsidR="002F1A74" w:rsidRPr="00E83DA7" w:rsidRDefault="002F1A74" w:rsidP="005C1CA2">
            <w:pPr>
              <w:jc w:val="center"/>
              <w:rPr>
                <w:color w:val="000000"/>
                <w:sz w:val="18"/>
                <w:szCs w:val="18"/>
              </w:rPr>
            </w:pPr>
            <w:r w:rsidRPr="00E83DA7">
              <w:rPr>
                <w:color w:val="000000"/>
                <w:sz w:val="18"/>
                <w:szCs w:val="18"/>
              </w:rPr>
              <w:t>Информация продекларирована</w:t>
            </w:r>
          </w:p>
        </w:tc>
        <w:tc>
          <w:tcPr>
            <w:tcW w:w="1276" w:type="dxa"/>
            <w:vAlign w:val="center"/>
          </w:tcPr>
          <w:p w:rsidR="002F1A74" w:rsidRPr="00E83DA7" w:rsidRDefault="002F1A74" w:rsidP="005C1CA2">
            <w:pPr>
              <w:jc w:val="center"/>
              <w:rPr>
                <w:color w:val="000000"/>
                <w:sz w:val="18"/>
                <w:szCs w:val="18"/>
              </w:rPr>
            </w:pPr>
            <w:r w:rsidRPr="00E83DA7">
              <w:rPr>
                <w:color w:val="000000"/>
                <w:sz w:val="18"/>
                <w:szCs w:val="18"/>
              </w:rPr>
              <w:t>Информация продекларирована</w:t>
            </w:r>
          </w:p>
        </w:tc>
        <w:tc>
          <w:tcPr>
            <w:tcW w:w="1559" w:type="dxa"/>
            <w:vAlign w:val="center"/>
          </w:tcPr>
          <w:p w:rsidR="002F1A74" w:rsidRPr="00E83DA7" w:rsidRDefault="002F1A74" w:rsidP="005C1CA2">
            <w:pPr>
              <w:jc w:val="center"/>
              <w:rPr>
                <w:color w:val="000000"/>
                <w:sz w:val="18"/>
                <w:szCs w:val="18"/>
              </w:rPr>
            </w:pPr>
            <w:r w:rsidRPr="00E83DA7">
              <w:rPr>
                <w:color w:val="000000"/>
                <w:sz w:val="18"/>
                <w:szCs w:val="18"/>
              </w:rPr>
              <w:t>Информация продекларирована</w:t>
            </w:r>
          </w:p>
        </w:tc>
        <w:tc>
          <w:tcPr>
            <w:tcW w:w="1418" w:type="dxa"/>
            <w:vAlign w:val="center"/>
          </w:tcPr>
          <w:p w:rsidR="002F1A74" w:rsidRPr="00E83DA7" w:rsidRDefault="002F1A74" w:rsidP="005C1CA2">
            <w:pPr>
              <w:jc w:val="center"/>
              <w:rPr>
                <w:color w:val="000000"/>
                <w:sz w:val="18"/>
                <w:szCs w:val="18"/>
              </w:rPr>
            </w:pPr>
            <w:r w:rsidRPr="00E83DA7">
              <w:rPr>
                <w:color w:val="000000"/>
                <w:sz w:val="18"/>
                <w:szCs w:val="18"/>
              </w:rPr>
              <w:t>Информация продекларирована</w:t>
            </w:r>
          </w:p>
        </w:tc>
      </w:tr>
      <w:tr w:rsidR="002F1A74" w:rsidRPr="00985231" w:rsidTr="005C1CA2">
        <w:trPr>
          <w:trHeight w:val="424"/>
        </w:trPr>
        <w:tc>
          <w:tcPr>
            <w:tcW w:w="7513" w:type="dxa"/>
          </w:tcPr>
          <w:p w:rsidR="002F1A74" w:rsidRPr="002F7AC3" w:rsidRDefault="002F1A74" w:rsidP="005C1CA2">
            <w:pPr>
              <w:snapToGrid w:val="0"/>
              <w:ind w:left="105" w:right="120"/>
              <w:jc w:val="both"/>
              <w:rPr>
                <w:sz w:val="16"/>
                <w:szCs w:val="16"/>
              </w:rPr>
            </w:pPr>
            <w:r w:rsidRPr="002F7AC3">
              <w:rPr>
                <w:sz w:val="16"/>
                <w:szCs w:val="16"/>
              </w:rPr>
              <w:lastRenderedPageBreak/>
              <w:t xml:space="preserve">5. </w:t>
            </w:r>
            <w:proofErr w:type="gramStart"/>
            <w:r w:rsidRPr="002F7AC3">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2F7AC3">
              <w:rPr>
                <w:sz w:val="16"/>
                <w:szCs w:val="16"/>
              </w:rPr>
              <w:t>выгодоприобретателями</w:t>
            </w:r>
            <w:proofErr w:type="spellEnd"/>
            <w:r w:rsidRPr="002F7AC3">
              <w:rPr>
                <w:sz w:val="16"/>
                <w:szCs w:val="16"/>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2F7AC3">
              <w:rPr>
                <w:sz w:val="16"/>
                <w:szCs w:val="16"/>
              </w:rPr>
              <w:t xml:space="preserve"> </w:t>
            </w:r>
            <w:proofErr w:type="gramStart"/>
            <w:r w:rsidRPr="002F7AC3">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2F7AC3">
              <w:rPr>
                <w:sz w:val="16"/>
                <w:szCs w:val="16"/>
              </w:rPr>
              <w:t>неполнородными</w:t>
            </w:r>
            <w:proofErr w:type="spellEnd"/>
            <w:r w:rsidRPr="002F7AC3">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2F7AC3">
              <w:rPr>
                <w:sz w:val="16"/>
                <w:szCs w:val="16"/>
              </w:rPr>
              <w:t xml:space="preserve"> Под </w:t>
            </w:r>
            <w:proofErr w:type="spellStart"/>
            <w:r w:rsidRPr="002F7AC3">
              <w:rPr>
                <w:sz w:val="16"/>
                <w:szCs w:val="16"/>
              </w:rPr>
              <w:t>выгодоприобретателями</w:t>
            </w:r>
            <w:proofErr w:type="spellEnd"/>
            <w:r w:rsidRPr="002F7AC3">
              <w:rPr>
                <w:sz w:val="16"/>
                <w:szCs w:val="16"/>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vAlign w:val="center"/>
          </w:tcPr>
          <w:p w:rsidR="002F1A74" w:rsidRPr="00985231" w:rsidRDefault="002F1A74" w:rsidP="005C1CA2">
            <w:pPr>
              <w:snapToGrid w:val="0"/>
              <w:jc w:val="center"/>
              <w:rPr>
                <w:color w:val="000000"/>
                <w:sz w:val="18"/>
                <w:szCs w:val="18"/>
              </w:rPr>
            </w:pPr>
            <w:r w:rsidRPr="00985231">
              <w:rPr>
                <w:color w:val="000000"/>
                <w:sz w:val="18"/>
                <w:szCs w:val="18"/>
              </w:rPr>
              <w:t>декларация</w:t>
            </w:r>
          </w:p>
        </w:tc>
        <w:tc>
          <w:tcPr>
            <w:tcW w:w="1276" w:type="dxa"/>
            <w:vAlign w:val="center"/>
          </w:tcPr>
          <w:p w:rsidR="002F1A74" w:rsidRDefault="002F1A74" w:rsidP="005C1CA2">
            <w:pPr>
              <w:jc w:val="center"/>
            </w:pPr>
            <w:r w:rsidRPr="00B56B59">
              <w:rPr>
                <w:color w:val="000000"/>
                <w:sz w:val="18"/>
                <w:szCs w:val="18"/>
              </w:rPr>
              <w:t>Информация продекларирована</w:t>
            </w:r>
          </w:p>
        </w:tc>
        <w:tc>
          <w:tcPr>
            <w:tcW w:w="1276" w:type="dxa"/>
            <w:vAlign w:val="center"/>
          </w:tcPr>
          <w:p w:rsidR="002F1A74" w:rsidRPr="00B56B59" w:rsidRDefault="002F1A74" w:rsidP="005C1CA2">
            <w:pPr>
              <w:jc w:val="center"/>
              <w:rPr>
                <w:color w:val="000000"/>
                <w:sz w:val="18"/>
                <w:szCs w:val="18"/>
              </w:rPr>
            </w:pPr>
            <w:r w:rsidRPr="00E83DA7">
              <w:rPr>
                <w:color w:val="000000"/>
                <w:sz w:val="18"/>
                <w:szCs w:val="18"/>
              </w:rPr>
              <w:t>Информация продекларирована</w:t>
            </w:r>
          </w:p>
        </w:tc>
        <w:tc>
          <w:tcPr>
            <w:tcW w:w="1276" w:type="dxa"/>
            <w:vAlign w:val="center"/>
          </w:tcPr>
          <w:p w:rsidR="002F1A74" w:rsidRPr="00B56B59" w:rsidRDefault="002F1A74" w:rsidP="005C1CA2">
            <w:pPr>
              <w:jc w:val="center"/>
              <w:rPr>
                <w:color w:val="000000"/>
                <w:sz w:val="18"/>
                <w:szCs w:val="18"/>
              </w:rPr>
            </w:pPr>
            <w:r w:rsidRPr="00E83DA7">
              <w:rPr>
                <w:color w:val="000000"/>
                <w:sz w:val="18"/>
                <w:szCs w:val="18"/>
              </w:rPr>
              <w:t>Информация продекларирована</w:t>
            </w:r>
          </w:p>
        </w:tc>
        <w:tc>
          <w:tcPr>
            <w:tcW w:w="1559" w:type="dxa"/>
            <w:vAlign w:val="center"/>
          </w:tcPr>
          <w:p w:rsidR="002F1A74" w:rsidRPr="00B56B59" w:rsidRDefault="002F1A74" w:rsidP="005C1CA2">
            <w:pPr>
              <w:jc w:val="center"/>
              <w:rPr>
                <w:color w:val="000000"/>
                <w:sz w:val="18"/>
                <w:szCs w:val="18"/>
              </w:rPr>
            </w:pPr>
            <w:r w:rsidRPr="00E83DA7">
              <w:rPr>
                <w:color w:val="000000"/>
                <w:sz w:val="18"/>
                <w:szCs w:val="18"/>
              </w:rPr>
              <w:t>Информация продекларирована</w:t>
            </w:r>
          </w:p>
        </w:tc>
        <w:tc>
          <w:tcPr>
            <w:tcW w:w="1418" w:type="dxa"/>
            <w:vAlign w:val="center"/>
          </w:tcPr>
          <w:p w:rsidR="002F1A74" w:rsidRPr="00B56B59" w:rsidRDefault="002F1A74" w:rsidP="005C1CA2">
            <w:pPr>
              <w:jc w:val="center"/>
              <w:rPr>
                <w:color w:val="000000"/>
                <w:sz w:val="18"/>
                <w:szCs w:val="18"/>
              </w:rPr>
            </w:pPr>
            <w:r w:rsidRPr="00E83DA7">
              <w:rPr>
                <w:color w:val="000000"/>
                <w:sz w:val="18"/>
                <w:szCs w:val="18"/>
              </w:rPr>
              <w:t>Информация продекларирована</w:t>
            </w:r>
          </w:p>
        </w:tc>
      </w:tr>
      <w:tr w:rsidR="002F1A74" w:rsidRPr="00985231" w:rsidTr="005C1CA2">
        <w:trPr>
          <w:trHeight w:val="424"/>
        </w:trPr>
        <w:tc>
          <w:tcPr>
            <w:tcW w:w="7513" w:type="dxa"/>
          </w:tcPr>
          <w:p w:rsidR="002F1A74" w:rsidRPr="002F7AC3" w:rsidRDefault="002F1A74" w:rsidP="005C1CA2">
            <w:pPr>
              <w:snapToGrid w:val="0"/>
              <w:ind w:left="105" w:right="120"/>
              <w:jc w:val="both"/>
              <w:rPr>
                <w:color w:val="000000"/>
                <w:sz w:val="16"/>
                <w:szCs w:val="16"/>
              </w:rPr>
            </w:pPr>
            <w:r>
              <w:rPr>
                <w:color w:val="000000"/>
                <w:sz w:val="16"/>
                <w:szCs w:val="16"/>
              </w:rPr>
              <w:t>6</w:t>
            </w:r>
            <w:r w:rsidRPr="002F7AC3">
              <w:rPr>
                <w:color w:val="000000"/>
                <w:sz w:val="16"/>
                <w:szCs w:val="16"/>
              </w:rPr>
              <w:t xml:space="preserve">. </w:t>
            </w:r>
            <w:r w:rsidRPr="002F7AC3">
              <w:rPr>
                <w:sz w:val="16"/>
                <w:szCs w:val="16"/>
              </w:rPr>
              <w:t xml:space="preserve">Отсутствие в реестре недобросовестных поставщиков сведений об участнике </w:t>
            </w:r>
            <w:r w:rsidRPr="002F7AC3">
              <w:rPr>
                <w:bCs/>
                <w:sz w:val="16"/>
                <w:szCs w:val="16"/>
              </w:rPr>
              <w:t>закупки – юридическом лице</w:t>
            </w:r>
            <w:r w:rsidRPr="002F7AC3">
              <w:rPr>
                <w:sz w:val="16"/>
                <w:szCs w:val="16"/>
              </w:rPr>
              <w:t xml:space="preserve">, </w:t>
            </w:r>
            <w:r w:rsidRPr="002F7AC3">
              <w:rPr>
                <w:bCs/>
                <w:sz w:val="16"/>
                <w:szCs w:val="16"/>
              </w:rPr>
              <w:t>в том числе</w:t>
            </w:r>
            <w:r w:rsidRPr="002F7AC3">
              <w:rPr>
                <w:sz w:val="16"/>
                <w:szCs w:val="16"/>
              </w:rPr>
              <w:t xml:space="preserve"> сведений об учредителях, </w:t>
            </w:r>
            <w:r w:rsidRPr="002F7AC3">
              <w:rPr>
                <w:bCs/>
                <w:sz w:val="16"/>
                <w:szCs w:val="16"/>
              </w:rPr>
              <w:t>о</w:t>
            </w:r>
            <w:r w:rsidRPr="002F7AC3">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2F7AC3">
              <w:rPr>
                <w:bCs/>
                <w:sz w:val="16"/>
                <w:szCs w:val="16"/>
              </w:rPr>
              <w:t>закупки – для юридического лица</w:t>
            </w:r>
          </w:p>
        </w:tc>
        <w:tc>
          <w:tcPr>
            <w:tcW w:w="1275" w:type="dxa"/>
            <w:vAlign w:val="center"/>
          </w:tcPr>
          <w:p w:rsidR="002F1A74" w:rsidRPr="00985231" w:rsidRDefault="002F1A74" w:rsidP="005C1CA2">
            <w:pPr>
              <w:jc w:val="center"/>
              <w:rPr>
                <w:sz w:val="18"/>
                <w:szCs w:val="18"/>
              </w:rPr>
            </w:pPr>
            <w:r w:rsidRPr="00985231">
              <w:rPr>
                <w:color w:val="000000"/>
                <w:sz w:val="18"/>
                <w:szCs w:val="18"/>
              </w:rPr>
              <w:t>отсутствие</w:t>
            </w:r>
          </w:p>
        </w:tc>
        <w:tc>
          <w:tcPr>
            <w:tcW w:w="1276" w:type="dxa"/>
            <w:vAlign w:val="center"/>
          </w:tcPr>
          <w:p w:rsidR="002F1A74" w:rsidRDefault="002F1A74" w:rsidP="005C1CA2">
            <w:pPr>
              <w:jc w:val="center"/>
            </w:pPr>
            <w:r w:rsidRPr="00023281">
              <w:rPr>
                <w:color w:val="000000"/>
                <w:sz w:val="18"/>
                <w:szCs w:val="18"/>
              </w:rPr>
              <w:t>Информация отсутствует</w:t>
            </w:r>
          </w:p>
        </w:tc>
        <w:tc>
          <w:tcPr>
            <w:tcW w:w="1276" w:type="dxa"/>
            <w:vAlign w:val="center"/>
          </w:tcPr>
          <w:p w:rsidR="002F1A74" w:rsidRDefault="002F1A74" w:rsidP="005C1CA2">
            <w:pPr>
              <w:jc w:val="center"/>
            </w:pPr>
            <w:r w:rsidRPr="00023281">
              <w:rPr>
                <w:color w:val="000000"/>
                <w:sz w:val="18"/>
                <w:szCs w:val="18"/>
              </w:rPr>
              <w:t>Информация отсутствует</w:t>
            </w:r>
          </w:p>
        </w:tc>
        <w:tc>
          <w:tcPr>
            <w:tcW w:w="1276" w:type="dxa"/>
            <w:vAlign w:val="center"/>
          </w:tcPr>
          <w:p w:rsidR="002F1A74" w:rsidRDefault="002F1A74" w:rsidP="005C1CA2">
            <w:pPr>
              <w:jc w:val="center"/>
            </w:pPr>
            <w:r w:rsidRPr="00023281">
              <w:rPr>
                <w:color w:val="000000"/>
                <w:sz w:val="18"/>
                <w:szCs w:val="18"/>
              </w:rPr>
              <w:t>Информация отсутствует</w:t>
            </w:r>
          </w:p>
        </w:tc>
        <w:tc>
          <w:tcPr>
            <w:tcW w:w="1559" w:type="dxa"/>
            <w:vAlign w:val="center"/>
          </w:tcPr>
          <w:p w:rsidR="002F1A74" w:rsidRDefault="002F1A74" w:rsidP="005C1CA2">
            <w:pPr>
              <w:jc w:val="center"/>
            </w:pPr>
            <w:r w:rsidRPr="00023281">
              <w:rPr>
                <w:color w:val="000000"/>
                <w:sz w:val="18"/>
                <w:szCs w:val="18"/>
              </w:rPr>
              <w:t>Информация отсутствует</w:t>
            </w:r>
          </w:p>
        </w:tc>
        <w:tc>
          <w:tcPr>
            <w:tcW w:w="1418" w:type="dxa"/>
            <w:vAlign w:val="center"/>
          </w:tcPr>
          <w:p w:rsidR="002F1A74" w:rsidRDefault="002F1A74" w:rsidP="005C1CA2">
            <w:pPr>
              <w:jc w:val="center"/>
            </w:pPr>
            <w:r w:rsidRPr="00023281">
              <w:rPr>
                <w:color w:val="000000"/>
                <w:sz w:val="18"/>
                <w:szCs w:val="18"/>
              </w:rPr>
              <w:t>Информация отсутствует</w:t>
            </w:r>
          </w:p>
        </w:tc>
      </w:tr>
      <w:tr w:rsidR="005C1CA2" w:rsidRPr="00985231" w:rsidTr="005C1CA2">
        <w:trPr>
          <w:trHeight w:val="424"/>
        </w:trPr>
        <w:tc>
          <w:tcPr>
            <w:tcW w:w="7513" w:type="dxa"/>
          </w:tcPr>
          <w:p w:rsidR="005C1CA2" w:rsidRDefault="005C1CA2" w:rsidP="005C1CA2">
            <w:pPr>
              <w:snapToGrid w:val="0"/>
              <w:ind w:left="105" w:right="120"/>
              <w:jc w:val="both"/>
              <w:rPr>
                <w:color w:val="000000"/>
                <w:sz w:val="16"/>
                <w:szCs w:val="16"/>
              </w:rPr>
            </w:pPr>
            <w:r>
              <w:rPr>
                <w:color w:val="000000"/>
                <w:sz w:val="16"/>
                <w:szCs w:val="16"/>
              </w:rPr>
              <w:t xml:space="preserve">7. Копия лицензии на </w:t>
            </w:r>
            <w:proofErr w:type="gramStart"/>
            <w:r>
              <w:rPr>
                <w:color w:val="000000"/>
                <w:sz w:val="16"/>
                <w:szCs w:val="16"/>
              </w:rPr>
              <w:t>право ведения</w:t>
            </w:r>
            <w:proofErr w:type="gramEnd"/>
            <w:r>
              <w:rPr>
                <w:color w:val="000000"/>
                <w:sz w:val="16"/>
                <w:szCs w:val="16"/>
              </w:rPr>
              <w:t xml:space="preserve"> образовательной деятельности в сфере дополнительного профессионального образования</w:t>
            </w:r>
          </w:p>
        </w:tc>
        <w:tc>
          <w:tcPr>
            <w:tcW w:w="1275" w:type="dxa"/>
            <w:vAlign w:val="center"/>
          </w:tcPr>
          <w:p w:rsidR="005C1CA2" w:rsidRPr="00985231" w:rsidRDefault="005C1CA2" w:rsidP="005C1CA2">
            <w:pPr>
              <w:jc w:val="center"/>
              <w:rPr>
                <w:color w:val="000000"/>
                <w:sz w:val="18"/>
                <w:szCs w:val="18"/>
              </w:rPr>
            </w:pPr>
            <w:r>
              <w:rPr>
                <w:color w:val="000000"/>
                <w:sz w:val="18"/>
                <w:szCs w:val="18"/>
              </w:rPr>
              <w:t>предоставлена</w:t>
            </w:r>
          </w:p>
        </w:tc>
        <w:tc>
          <w:tcPr>
            <w:tcW w:w="1276" w:type="dxa"/>
            <w:vAlign w:val="center"/>
          </w:tcPr>
          <w:p w:rsidR="005C1CA2" w:rsidRPr="00023281" w:rsidRDefault="005C1CA2" w:rsidP="005C1CA2">
            <w:pPr>
              <w:jc w:val="center"/>
              <w:rPr>
                <w:color w:val="000000"/>
                <w:sz w:val="18"/>
                <w:szCs w:val="18"/>
              </w:rPr>
            </w:pPr>
            <w:r>
              <w:rPr>
                <w:color w:val="000000"/>
                <w:sz w:val="18"/>
                <w:szCs w:val="18"/>
              </w:rPr>
              <w:t>предоставлена</w:t>
            </w:r>
          </w:p>
        </w:tc>
        <w:tc>
          <w:tcPr>
            <w:tcW w:w="1276" w:type="dxa"/>
            <w:vAlign w:val="center"/>
          </w:tcPr>
          <w:p w:rsidR="005C1CA2" w:rsidRPr="00023281" w:rsidRDefault="005C1CA2" w:rsidP="005C1CA2">
            <w:pPr>
              <w:jc w:val="center"/>
              <w:rPr>
                <w:color w:val="000000"/>
                <w:sz w:val="18"/>
                <w:szCs w:val="18"/>
              </w:rPr>
            </w:pPr>
            <w:r>
              <w:rPr>
                <w:color w:val="000000"/>
                <w:sz w:val="18"/>
                <w:szCs w:val="18"/>
              </w:rPr>
              <w:t>предоставлена</w:t>
            </w:r>
          </w:p>
        </w:tc>
        <w:tc>
          <w:tcPr>
            <w:tcW w:w="1276" w:type="dxa"/>
            <w:vAlign w:val="center"/>
          </w:tcPr>
          <w:p w:rsidR="005C1CA2" w:rsidRPr="00023281" w:rsidRDefault="005C1CA2" w:rsidP="005C1CA2">
            <w:pPr>
              <w:jc w:val="center"/>
              <w:rPr>
                <w:color w:val="000000"/>
                <w:sz w:val="18"/>
                <w:szCs w:val="18"/>
              </w:rPr>
            </w:pPr>
            <w:r>
              <w:rPr>
                <w:color w:val="000000"/>
                <w:sz w:val="18"/>
                <w:szCs w:val="18"/>
              </w:rPr>
              <w:t>предоставлена</w:t>
            </w:r>
          </w:p>
        </w:tc>
        <w:tc>
          <w:tcPr>
            <w:tcW w:w="1559" w:type="dxa"/>
            <w:vAlign w:val="center"/>
          </w:tcPr>
          <w:p w:rsidR="005C1CA2" w:rsidRPr="00023281" w:rsidRDefault="005C1CA2" w:rsidP="005C1CA2">
            <w:pPr>
              <w:jc w:val="center"/>
              <w:rPr>
                <w:color w:val="000000"/>
                <w:sz w:val="18"/>
                <w:szCs w:val="18"/>
              </w:rPr>
            </w:pPr>
            <w:r>
              <w:rPr>
                <w:color w:val="000000"/>
                <w:sz w:val="18"/>
                <w:szCs w:val="18"/>
              </w:rPr>
              <w:t>предоставлена</w:t>
            </w:r>
          </w:p>
        </w:tc>
        <w:tc>
          <w:tcPr>
            <w:tcW w:w="1418" w:type="dxa"/>
            <w:vAlign w:val="center"/>
          </w:tcPr>
          <w:p w:rsidR="005C1CA2" w:rsidRPr="00023281" w:rsidRDefault="005C1CA2" w:rsidP="005C1CA2">
            <w:pPr>
              <w:jc w:val="center"/>
              <w:rPr>
                <w:color w:val="000000"/>
                <w:sz w:val="18"/>
                <w:szCs w:val="18"/>
              </w:rPr>
            </w:pPr>
            <w:r>
              <w:rPr>
                <w:color w:val="000000"/>
                <w:sz w:val="18"/>
                <w:szCs w:val="18"/>
              </w:rPr>
              <w:t>предоставлена</w:t>
            </w:r>
          </w:p>
        </w:tc>
      </w:tr>
      <w:tr w:rsidR="002F1A74" w:rsidRPr="00985231" w:rsidTr="005C1CA2">
        <w:trPr>
          <w:trHeight w:val="424"/>
        </w:trPr>
        <w:tc>
          <w:tcPr>
            <w:tcW w:w="7513" w:type="dxa"/>
          </w:tcPr>
          <w:p w:rsidR="002F1A74" w:rsidRPr="002F7AC3" w:rsidRDefault="005C1CA2" w:rsidP="005C1CA2">
            <w:pPr>
              <w:snapToGrid w:val="0"/>
              <w:ind w:left="105" w:right="120"/>
              <w:rPr>
                <w:color w:val="000000"/>
                <w:sz w:val="16"/>
                <w:szCs w:val="16"/>
              </w:rPr>
            </w:pPr>
            <w:r>
              <w:rPr>
                <w:color w:val="000000"/>
                <w:sz w:val="16"/>
                <w:szCs w:val="16"/>
              </w:rPr>
              <w:t>8</w:t>
            </w:r>
            <w:r w:rsidR="002F1A74" w:rsidRPr="002F7AC3">
              <w:rPr>
                <w:color w:val="000000"/>
                <w:sz w:val="16"/>
                <w:szCs w:val="16"/>
              </w:rPr>
              <w:t>. Объем предоставленных документов и сведений для участия в аукционе</w:t>
            </w:r>
          </w:p>
        </w:tc>
        <w:tc>
          <w:tcPr>
            <w:tcW w:w="1275" w:type="dxa"/>
            <w:vAlign w:val="center"/>
          </w:tcPr>
          <w:p w:rsidR="002F1A74" w:rsidRPr="00985231" w:rsidRDefault="002F1A74" w:rsidP="005C1CA2">
            <w:pPr>
              <w:snapToGrid w:val="0"/>
              <w:jc w:val="center"/>
              <w:rPr>
                <w:color w:val="000000"/>
                <w:sz w:val="18"/>
                <w:szCs w:val="18"/>
              </w:rPr>
            </w:pPr>
            <w:r w:rsidRPr="00985231">
              <w:rPr>
                <w:color w:val="000000"/>
                <w:sz w:val="18"/>
                <w:szCs w:val="18"/>
              </w:rPr>
              <w:t>в объеме, указанном  в  документации  об  аукционе</w:t>
            </w:r>
          </w:p>
        </w:tc>
        <w:tc>
          <w:tcPr>
            <w:tcW w:w="1276" w:type="dxa"/>
            <w:vAlign w:val="center"/>
          </w:tcPr>
          <w:p w:rsidR="002F1A74" w:rsidRDefault="002F1A74" w:rsidP="005C1CA2">
            <w:pPr>
              <w:jc w:val="center"/>
            </w:pPr>
            <w:r w:rsidRPr="00E45D45">
              <w:rPr>
                <w:color w:val="000000"/>
                <w:sz w:val="18"/>
                <w:szCs w:val="18"/>
              </w:rPr>
              <w:t>в полном объеме</w:t>
            </w:r>
          </w:p>
        </w:tc>
        <w:tc>
          <w:tcPr>
            <w:tcW w:w="1276" w:type="dxa"/>
            <w:vAlign w:val="center"/>
          </w:tcPr>
          <w:p w:rsidR="002F1A74" w:rsidRPr="00E45D45" w:rsidRDefault="002F1A74" w:rsidP="005C1CA2">
            <w:pPr>
              <w:jc w:val="center"/>
              <w:rPr>
                <w:color w:val="000000"/>
                <w:sz w:val="18"/>
                <w:szCs w:val="18"/>
              </w:rPr>
            </w:pPr>
            <w:r w:rsidRPr="00E45D45">
              <w:rPr>
                <w:color w:val="000000"/>
                <w:sz w:val="18"/>
                <w:szCs w:val="18"/>
              </w:rPr>
              <w:t>в полном объеме</w:t>
            </w:r>
          </w:p>
        </w:tc>
        <w:tc>
          <w:tcPr>
            <w:tcW w:w="1276" w:type="dxa"/>
            <w:vAlign w:val="center"/>
          </w:tcPr>
          <w:p w:rsidR="002F1A74" w:rsidRPr="00E45D45" w:rsidRDefault="002F1A74" w:rsidP="005C1CA2">
            <w:pPr>
              <w:jc w:val="center"/>
              <w:rPr>
                <w:color w:val="000000"/>
                <w:sz w:val="18"/>
                <w:szCs w:val="18"/>
              </w:rPr>
            </w:pPr>
            <w:r w:rsidRPr="00E45D45">
              <w:rPr>
                <w:color w:val="000000"/>
                <w:sz w:val="18"/>
                <w:szCs w:val="18"/>
              </w:rPr>
              <w:t>в полном объеме</w:t>
            </w:r>
          </w:p>
        </w:tc>
        <w:tc>
          <w:tcPr>
            <w:tcW w:w="1559" w:type="dxa"/>
            <w:vAlign w:val="center"/>
          </w:tcPr>
          <w:p w:rsidR="002F1A74" w:rsidRPr="00E45D45" w:rsidRDefault="002F1A74" w:rsidP="005C1CA2">
            <w:pPr>
              <w:jc w:val="center"/>
              <w:rPr>
                <w:color w:val="000000"/>
                <w:sz w:val="18"/>
                <w:szCs w:val="18"/>
              </w:rPr>
            </w:pPr>
            <w:r w:rsidRPr="00E45D45">
              <w:rPr>
                <w:color w:val="000000"/>
                <w:sz w:val="18"/>
                <w:szCs w:val="18"/>
              </w:rPr>
              <w:t>в полном объеме</w:t>
            </w:r>
          </w:p>
        </w:tc>
        <w:tc>
          <w:tcPr>
            <w:tcW w:w="1418" w:type="dxa"/>
            <w:vAlign w:val="center"/>
          </w:tcPr>
          <w:p w:rsidR="002F1A74" w:rsidRPr="00E45D45" w:rsidRDefault="002F1A74" w:rsidP="005C1CA2">
            <w:pPr>
              <w:jc w:val="center"/>
              <w:rPr>
                <w:color w:val="000000"/>
                <w:sz w:val="18"/>
                <w:szCs w:val="18"/>
              </w:rPr>
            </w:pPr>
            <w:r w:rsidRPr="00E45D45">
              <w:rPr>
                <w:color w:val="000000"/>
                <w:sz w:val="18"/>
                <w:szCs w:val="18"/>
              </w:rPr>
              <w:t>в полном объеме</w:t>
            </w:r>
          </w:p>
        </w:tc>
      </w:tr>
      <w:tr w:rsidR="002F1A74" w:rsidRPr="00985231" w:rsidTr="005C1CA2">
        <w:trPr>
          <w:trHeight w:val="307"/>
        </w:trPr>
        <w:tc>
          <w:tcPr>
            <w:tcW w:w="8788" w:type="dxa"/>
            <w:gridSpan w:val="2"/>
          </w:tcPr>
          <w:p w:rsidR="002F1A74" w:rsidRPr="00985231" w:rsidRDefault="002F1A74" w:rsidP="005C1CA2">
            <w:pPr>
              <w:snapToGrid w:val="0"/>
              <w:ind w:left="105" w:right="120"/>
              <w:rPr>
                <w:b/>
                <w:bCs/>
                <w:sz w:val="18"/>
                <w:szCs w:val="18"/>
              </w:rPr>
            </w:pPr>
            <w:r w:rsidRPr="00985231">
              <w:rPr>
                <w:sz w:val="18"/>
                <w:szCs w:val="18"/>
              </w:rPr>
              <w:t>Начальная максимальная цена контракта —</w:t>
            </w:r>
            <w:r w:rsidRPr="00985231">
              <w:rPr>
                <w:b/>
                <w:sz w:val="18"/>
                <w:szCs w:val="18"/>
              </w:rPr>
              <w:t xml:space="preserve">  </w:t>
            </w:r>
            <w:r>
              <w:rPr>
                <w:b/>
                <w:sz w:val="18"/>
                <w:szCs w:val="18"/>
              </w:rPr>
              <w:t xml:space="preserve">104 427 </w:t>
            </w:r>
            <w:r>
              <w:rPr>
                <w:b/>
                <w:bCs/>
                <w:sz w:val="18"/>
                <w:szCs w:val="18"/>
              </w:rPr>
              <w:t>рублей</w:t>
            </w:r>
            <w:r w:rsidRPr="00985231">
              <w:rPr>
                <w:b/>
                <w:bCs/>
                <w:sz w:val="18"/>
                <w:szCs w:val="18"/>
              </w:rPr>
              <w:t>.</w:t>
            </w:r>
          </w:p>
        </w:tc>
        <w:tc>
          <w:tcPr>
            <w:tcW w:w="1276" w:type="dxa"/>
          </w:tcPr>
          <w:p w:rsidR="002F1A74" w:rsidRPr="00985231" w:rsidRDefault="002F1A74" w:rsidP="005C1CA2">
            <w:pPr>
              <w:snapToGrid w:val="0"/>
              <w:spacing w:line="100" w:lineRule="atLeast"/>
              <w:ind w:left="12" w:right="-3" w:hanging="30"/>
              <w:jc w:val="center"/>
              <w:rPr>
                <w:b/>
                <w:sz w:val="18"/>
                <w:szCs w:val="18"/>
              </w:rPr>
            </w:pPr>
          </w:p>
        </w:tc>
        <w:tc>
          <w:tcPr>
            <w:tcW w:w="1276" w:type="dxa"/>
          </w:tcPr>
          <w:p w:rsidR="002F1A74" w:rsidRPr="00985231" w:rsidRDefault="002F1A74" w:rsidP="005C1CA2">
            <w:pPr>
              <w:snapToGrid w:val="0"/>
              <w:spacing w:line="100" w:lineRule="atLeast"/>
              <w:ind w:left="12" w:right="-3" w:hanging="30"/>
              <w:jc w:val="center"/>
              <w:rPr>
                <w:b/>
                <w:sz w:val="18"/>
                <w:szCs w:val="18"/>
              </w:rPr>
            </w:pPr>
          </w:p>
        </w:tc>
        <w:tc>
          <w:tcPr>
            <w:tcW w:w="1276" w:type="dxa"/>
          </w:tcPr>
          <w:p w:rsidR="002F1A74" w:rsidRPr="00985231" w:rsidRDefault="002F1A74" w:rsidP="005C1CA2">
            <w:pPr>
              <w:snapToGrid w:val="0"/>
              <w:spacing w:line="100" w:lineRule="atLeast"/>
              <w:ind w:left="12" w:right="-3" w:hanging="30"/>
              <w:jc w:val="center"/>
              <w:rPr>
                <w:b/>
                <w:sz w:val="18"/>
                <w:szCs w:val="18"/>
              </w:rPr>
            </w:pPr>
          </w:p>
        </w:tc>
        <w:tc>
          <w:tcPr>
            <w:tcW w:w="1559" w:type="dxa"/>
          </w:tcPr>
          <w:p w:rsidR="002F1A74" w:rsidRPr="00985231" w:rsidRDefault="002F1A74" w:rsidP="005C1CA2">
            <w:pPr>
              <w:snapToGrid w:val="0"/>
              <w:spacing w:line="100" w:lineRule="atLeast"/>
              <w:ind w:left="12" w:right="-3" w:hanging="30"/>
              <w:jc w:val="center"/>
              <w:rPr>
                <w:b/>
                <w:sz w:val="18"/>
                <w:szCs w:val="18"/>
              </w:rPr>
            </w:pPr>
          </w:p>
        </w:tc>
        <w:tc>
          <w:tcPr>
            <w:tcW w:w="1418" w:type="dxa"/>
          </w:tcPr>
          <w:p w:rsidR="002F1A74" w:rsidRPr="00985231" w:rsidRDefault="002F1A74" w:rsidP="005C1CA2">
            <w:pPr>
              <w:snapToGrid w:val="0"/>
              <w:spacing w:line="100" w:lineRule="atLeast"/>
              <w:ind w:left="12" w:right="-3" w:hanging="30"/>
              <w:jc w:val="center"/>
              <w:rPr>
                <w:b/>
                <w:sz w:val="18"/>
                <w:szCs w:val="18"/>
              </w:rPr>
            </w:pPr>
          </w:p>
        </w:tc>
      </w:tr>
      <w:tr w:rsidR="002F1A74" w:rsidRPr="00985231" w:rsidTr="005C1CA2">
        <w:trPr>
          <w:trHeight w:val="307"/>
        </w:trPr>
        <w:tc>
          <w:tcPr>
            <w:tcW w:w="8788" w:type="dxa"/>
            <w:gridSpan w:val="2"/>
          </w:tcPr>
          <w:p w:rsidR="002F1A74" w:rsidRDefault="005F1238" w:rsidP="005C1CA2">
            <w:pPr>
              <w:snapToGrid w:val="0"/>
              <w:ind w:left="105" w:right="120"/>
              <w:rPr>
                <w:sz w:val="18"/>
                <w:szCs w:val="18"/>
              </w:rPr>
            </w:pPr>
            <w:r w:rsidRPr="00C520D5">
              <w:rPr>
                <w:sz w:val="18"/>
                <w:szCs w:val="18"/>
              </w:rPr>
              <w:t>Пред</w:t>
            </w:r>
            <w:r>
              <w:rPr>
                <w:sz w:val="18"/>
                <w:szCs w:val="18"/>
              </w:rPr>
              <w:t>ложенная цена контракта, рублей</w:t>
            </w:r>
          </w:p>
        </w:tc>
        <w:tc>
          <w:tcPr>
            <w:tcW w:w="1276" w:type="dxa"/>
          </w:tcPr>
          <w:p w:rsidR="002F1A74" w:rsidRPr="00985231" w:rsidRDefault="002F1A74" w:rsidP="005C1CA2">
            <w:pPr>
              <w:snapToGrid w:val="0"/>
              <w:spacing w:line="100" w:lineRule="atLeast"/>
              <w:ind w:left="12" w:right="-3" w:hanging="30"/>
              <w:jc w:val="center"/>
              <w:rPr>
                <w:b/>
                <w:sz w:val="18"/>
                <w:szCs w:val="18"/>
              </w:rPr>
            </w:pPr>
            <w:r w:rsidRPr="000418D3">
              <w:rPr>
                <w:b/>
                <w:sz w:val="18"/>
                <w:szCs w:val="18"/>
              </w:rPr>
              <w:t>79</w:t>
            </w:r>
            <w:r>
              <w:rPr>
                <w:b/>
                <w:sz w:val="18"/>
                <w:szCs w:val="18"/>
              </w:rPr>
              <w:t xml:space="preserve"> </w:t>
            </w:r>
            <w:r w:rsidRPr="000418D3">
              <w:rPr>
                <w:b/>
                <w:sz w:val="18"/>
                <w:szCs w:val="18"/>
              </w:rPr>
              <w:t>500.00</w:t>
            </w:r>
          </w:p>
        </w:tc>
        <w:tc>
          <w:tcPr>
            <w:tcW w:w="1276" w:type="dxa"/>
          </w:tcPr>
          <w:p w:rsidR="002F1A74" w:rsidRPr="00985231" w:rsidRDefault="002F1A74" w:rsidP="005C1CA2">
            <w:pPr>
              <w:snapToGrid w:val="0"/>
              <w:spacing w:line="100" w:lineRule="atLeast"/>
              <w:ind w:left="12" w:right="-3" w:hanging="30"/>
              <w:jc w:val="center"/>
              <w:rPr>
                <w:b/>
                <w:sz w:val="18"/>
                <w:szCs w:val="18"/>
              </w:rPr>
            </w:pPr>
            <w:r>
              <w:rPr>
                <w:b/>
                <w:sz w:val="18"/>
                <w:szCs w:val="18"/>
              </w:rPr>
              <w:t>78 900.00</w:t>
            </w:r>
          </w:p>
        </w:tc>
        <w:tc>
          <w:tcPr>
            <w:tcW w:w="1276" w:type="dxa"/>
          </w:tcPr>
          <w:p w:rsidR="002F1A74" w:rsidRDefault="002F1A74" w:rsidP="005C1CA2">
            <w:pPr>
              <w:snapToGrid w:val="0"/>
              <w:spacing w:line="100" w:lineRule="atLeast"/>
              <w:ind w:left="12" w:right="-3" w:hanging="30"/>
              <w:jc w:val="center"/>
              <w:rPr>
                <w:b/>
                <w:sz w:val="18"/>
                <w:szCs w:val="18"/>
              </w:rPr>
            </w:pPr>
            <w:r w:rsidRPr="000418D3">
              <w:rPr>
                <w:b/>
                <w:sz w:val="18"/>
                <w:szCs w:val="18"/>
              </w:rPr>
              <w:t>81</w:t>
            </w:r>
            <w:r>
              <w:rPr>
                <w:b/>
                <w:sz w:val="18"/>
                <w:szCs w:val="18"/>
              </w:rPr>
              <w:t xml:space="preserve"> </w:t>
            </w:r>
            <w:r w:rsidRPr="000418D3">
              <w:rPr>
                <w:b/>
                <w:sz w:val="18"/>
                <w:szCs w:val="18"/>
              </w:rPr>
              <w:t>304.36</w:t>
            </w:r>
          </w:p>
        </w:tc>
        <w:tc>
          <w:tcPr>
            <w:tcW w:w="1559" w:type="dxa"/>
          </w:tcPr>
          <w:p w:rsidR="002F1A74" w:rsidRDefault="002F1A74" w:rsidP="005C1CA2">
            <w:pPr>
              <w:snapToGrid w:val="0"/>
              <w:spacing w:line="100" w:lineRule="atLeast"/>
              <w:ind w:left="12" w:right="-3" w:hanging="30"/>
              <w:jc w:val="center"/>
              <w:rPr>
                <w:b/>
                <w:sz w:val="18"/>
                <w:szCs w:val="18"/>
              </w:rPr>
            </w:pPr>
            <w:r w:rsidRPr="000418D3">
              <w:rPr>
                <w:b/>
                <w:sz w:val="18"/>
                <w:szCs w:val="18"/>
              </w:rPr>
              <w:t>88</w:t>
            </w:r>
            <w:r>
              <w:rPr>
                <w:b/>
                <w:sz w:val="18"/>
                <w:szCs w:val="18"/>
              </w:rPr>
              <w:t xml:space="preserve"> </w:t>
            </w:r>
            <w:r w:rsidRPr="000418D3">
              <w:rPr>
                <w:b/>
                <w:sz w:val="18"/>
                <w:szCs w:val="18"/>
              </w:rPr>
              <w:t>000.00</w:t>
            </w:r>
          </w:p>
        </w:tc>
        <w:tc>
          <w:tcPr>
            <w:tcW w:w="1418" w:type="dxa"/>
          </w:tcPr>
          <w:p w:rsidR="002F1A74" w:rsidRDefault="002F1A74" w:rsidP="005C1CA2">
            <w:pPr>
              <w:snapToGrid w:val="0"/>
              <w:spacing w:line="100" w:lineRule="atLeast"/>
              <w:ind w:left="12" w:right="-3" w:hanging="30"/>
              <w:jc w:val="center"/>
              <w:rPr>
                <w:b/>
                <w:sz w:val="18"/>
                <w:szCs w:val="18"/>
              </w:rPr>
            </w:pPr>
            <w:r w:rsidRPr="000418D3">
              <w:rPr>
                <w:b/>
                <w:sz w:val="18"/>
                <w:szCs w:val="18"/>
              </w:rPr>
              <w:t>90</w:t>
            </w:r>
            <w:r>
              <w:rPr>
                <w:b/>
                <w:sz w:val="18"/>
                <w:szCs w:val="18"/>
              </w:rPr>
              <w:t xml:space="preserve"> </w:t>
            </w:r>
            <w:r w:rsidRPr="000418D3">
              <w:rPr>
                <w:b/>
                <w:sz w:val="18"/>
                <w:szCs w:val="18"/>
              </w:rPr>
              <w:t>094.94</w:t>
            </w:r>
          </w:p>
        </w:tc>
      </w:tr>
      <w:tr w:rsidR="002F1A74" w:rsidRPr="00985231" w:rsidTr="005C1CA2">
        <w:trPr>
          <w:trHeight w:val="307"/>
        </w:trPr>
        <w:tc>
          <w:tcPr>
            <w:tcW w:w="8788" w:type="dxa"/>
            <w:gridSpan w:val="2"/>
          </w:tcPr>
          <w:p w:rsidR="002F1A74" w:rsidRDefault="005F1238" w:rsidP="005C1CA2">
            <w:pPr>
              <w:snapToGrid w:val="0"/>
              <w:ind w:left="105" w:right="120"/>
              <w:rPr>
                <w:sz w:val="18"/>
                <w:szCs w:val="18"/>
              </w:rPr>
            </w:pPr>
            <w:r w:rsidRPr="00C520D5">
              <w:rPr>
                <w:sz w:val="18"/>
                <w:szCs w:val="18"/>
              </w:rPr>
              <w:t>Номер по ранжированию после завершения аукциона</w:t>
            </w:r>
          </w:p>
        </w:tc>
        <w:tc>
          <w:tcPr>
            <w:tcW w:w="1276" w:type="dxa"/>
          </w:tcPr>
          <w:p w:rsidR="002F1A74" w:rsidRPr="00985231" w:rsidRDefault="002F1A74" w:rsidP="005C1CA2">
            <w:pPr>
              <w:snapToGrid w:val="0"/>
              <w:spacing w:line="100" w:lineRule="atLeast"/>
              <w:ind w:left="12" w:right="-3" w:hanging="30"/>
              <w:jc w:val="center"/>
              <w:rPr>
                <w:b/>
                <w:sz w:val="18"/>
                <w:szCs w:val="18"/>
              </w:rPr>
            </w:pPr>
            <w:r>
              <w:rPr>
                <w:b/>
                <w:sz w:val="18"/>
                <w:szCs w:val="18"/>
              </w:rPr>
              <w:t>2</w:t>
            </w:r>
          </w:p>
        </w:tc>
        <w:tc>
          <w:tcPr>
            <w:tcW w:w="1276" w:type="dxa"/>
          </w:tcPr>
          <w:p w:rsidR="002F1A74" w:rsidRPr="00C520D5" w:rsidRDefault="002F1A74" w:rsidP="005C1CA2">
            <w:pPr>
              <w:snapToGrid w:val="0"/>
              <w:spacing w:line="100" w:lineRule="atLeast"/>
              <w:ind w:left="12" w:right="-3" w:hanging="30"/>
              <w:jc w:val="center"/>
              <w:rPr>
                <w:b/>
                <w:sz w:val="18"/>
                <w:szCs w:val="18"/>
              </w:rPr>
            </w:pPr>
            <w:r>
              <w:rPr>
                <w:b/>
                <w:sz w:val="18"/>
                <w:szCs w:val="18"/>
              </w:rPr>
              <w:t>1</w:t>
            </w:r>
          </w:p>
        </w:tc>
        <w:tc>
          <w:tcPr>
            <w:tcW w:w="1276" w:type="dxa"/>
          </w:tcPr>
          <w:p w:rsidR="002F1A74" w:rsidRDefault="002F1A74" w:rsidP="005C1CA2">
            <w:pPr>
              <w:snapToGrid w:val="0"/>
              <w:spacing w:line="100" w:lineRule="atLeast"/>
              <w:ind w:left="12" w:right="-3" w:hanging="30"/>
              <w:jc w:val="center"/>
              <w:rPr>
                <w:b/>
                <w:sz w:val="18"/>
                <w:szCs w:val="18"/>
              </w:rPr>
            </w:pPr>
            <w:r>
              <w:rPr>
                <w:b/>
                <w:sz w:val="18"/>
                <w:szCs w:val="18"/>
              </w:rPr>
              <w:t>3</w:t>
            </w:r>
          </w:p>
        </w:tc>
        <w:tc>
          <w:tcPr>
            <w:tcW w:w="1559" w:type="dxa"/>
          </w:tcPr>
          <w:p w:rsidR="002F1A74" w:rsidRDefault="002F1A74" w:rsidP="005C1CA2">
            <w:pPr>
              <w:snapToGrid w:val="0"/>
              <w:spacing w:line="100" w:lineRule="atLeast"/>
              <w:ind w:left="12" w:right="-3" w:hanging="30"/>
              <w:jc w:val="center"/>
              <w:rPr>
                <w:b/>
                <w:sz w:val="18"/>
                <w:szCs w:val="18"/>
              </w:rPr>
            </w:pPr>
            <w:r>
              <w:rPr>
                <w:b/>
                <w:sz w:val="18"/>
                <w:szCs w:val="18"/>
              </w:rPr>
              <w:t>4</w:t>
            </w:r>
          </w:p>
        </w:tc>
        <w:tc>
          <w:tcPr>
            <w:tcW w:w="1418" w:type="dxa"/>
          </w:tcPr>
          <w:p w:rsidR="002F1A74" w:rsidRDefault="002F1A74" w:rsidP="005C1CA2">
            <w:pPr>
              <w:snapToGrid w:val="0"/>
              <w:spacing w:line="100" w:lineRule="atLeast"/>
              <w:ind w:left="12" w:right="-3" w:hanging="30"/>
              <w:jc w:val="center"/>
              <w:rPr>
                <w:b/>
                <w:sz w:val="18"/>
                <w:szCs w:val="18"/>
              </w:rPr>
            </w:pPr>
            <w:r>
              <w:rPr>
                <w:b/>
                <w:sz w:val="18"/>
                <w:szCs w:val="18"/>
              </w:rPr>
              <w:t>5</w:t>
            </w:r>
          </w:p>
        </w:tc>
      </w:tr>
    </w:tbl>
    <w:p w:rsidR="00CC54C8" w:rsidRDefault="00CC54C8" w:rsidP="000C0BC7">
      <w:pPr>
        <w:ind w:right="-2"/>
        <w:jc w:val="right"/>
        <w:rPr>
          <w:bCs/>
        </w:rPr>
      </w:pPr>
    </w:p>
    <w:sectPr w:rsidR="00CC54C8" w:rsidSect="005C1CA2">
      <w:pgSz w:w="16837" w:h="11905" w:orient="landscape"/>
      <w:pgMar w:top="720" w:right="210" w:bottom="720" w:left="2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C15565"/>
    <w:multiLevelType w:val="hybridMultilevel"/>
    <w:tmpl w:val="B912735E"/>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drawingGridHorizontalSpacing w:val="100"/>
  <w:displayHorizontalDrawingGridEvery w:val="2"/>
  <w:characterSpacingControl w:val="doNotCompress"/>
  <w:compat/>
  <w:rsids>
    <w:rsidRoot w:val="000C0BC7"/>
    <w:rsid w:val="000042E1"/>
    <w:rsid w:val="0006189B"/>
    <w:rsid w:val="000A0CAC"/>
    <w:rsid w:val="000C0BC7"/>
    <w:rsid w:val="000E43B4"/>
    <w:rsid w:val="000E524F"/>
    <w:rsid w:val="0011206A"/>
    <w:rsid w:val="00113B02"/>
    <w:rsid w:val="00123111"/>
    <w:rsid w:val="001A22BE"/>
    <w:rsid w:val="001C3BED"/>
    <w:rsid w:val="001E7ADC"/>
    <w:rsid w:val="001F1403"/>
    <w:rsid w:val="002224E5"/>
    <w:rsid w:val="00235464"/>
    <w:rsid w:val="00281445"/>
    <w:rsid w:val="00284AE9"/>
    <w:rsid w:val="00286720"/>
    <w:rsid w:val="00286867"/>
    <w:rsid w:val="002A2004"/>
    <w:rsid w:val="002B6ADB"/>
    <w:rsid w:val="002B72C5"/>
    <w:rsid w:val="002F1A74"/>
    <w:rsid w:val="002F24E5"/>
    <w:rsid w:val="00323D16"/>
    <w:rsid w:val="00326196"/>
    <w:rsid w:val="003330BF"/>
    <w:rsid w:val="0035728B"/>
    <w:rsid w:val="00363B7B"/>
    <w:rsid w:val="00367660"/>
    <w:rsid w:val="003735E0"/>
    <w:rsid w:val="00374C4F"/>
    <w:rsid w:val="003750B8"/>
    <w:rsid w:val="003C5C13"/>
    <w:rsid w:val="003D5423"/>
    <w:rsid w:val="003F0143"/>
    <w:rsid w:val="00404E52"/>
    <w:rsid w:val="00404FDE"/>
    <w:rsid w:val="0043121C"/>
    <w:rsid w:val="0043418B"/>
    <w:rsid w:val="004347EC"/>
    <w:rsid w:val="004422A2"/>
    <w:rsid w:val="004471CF"/>
    <w:rsid w:val="0049575F"/>
    <w:rsid w:val="004A39AD"/>
    <w:rsid w:val="004E4E8F"/>
    <w:rsid w:val="004E4F77"/>
    <w:rsid w:val="004F221B"/>
    <w:rsid w:val="00512BAB"/>
    <w:rsid w:val="00544F93"/>
    <w:rsid w:val="005705BB"/>
    <w:rsid w:val="00572F10"/>
    <w:rsid w:val="00594814"/>
    <w:rsid w:val="005A432B"/>
    <w:rsid w:val="005A6A22"/>
    <w:rsid w:val="005C1CA2"/>
    <w:rsid w:val="005F1238"/>
    <w:rsid w:val="005F236A"/>
    <w:rsid w:val="00603CFB"/>
    <w:rsid w:val="006128AC"/>
    <w:rsid w:val="006701C1"/>
    <w:rsid w:val="006B077A"/>
    <w:rsid w:val="006B22A8"/>
    <w:rsid w:val="006D0C3D"/>
    <w:rsid w:val="00701377"/>
    <w:rsid w:val="00705D2B"/>
    <w:rsid w:val="00715390"/>
    <w:rsid w:val="00723761"/>
    <w:rsid w:val="00756C3E"/>
    <w:rsid w:val="00767A25"/>
    <w:rsid w:val="007747AB"/>
    <w:rsid w:val="007B1E7B"/>
    <w:rsid w:val="007F156B"/>
    <w:rsid w:val="00807BA7"/>
    <w:rsid w:val="00845B71"/>
    <w:rsid w:val="008618AA"/>
    <w:rsid w:val="00867121"/>
    <w:rsid w:val="008C0BA5"/>
    <w:rsid w:val="008D438C"/>
    <w:rsid w:val="008F22A5"/>
    <w:rsid w:val="009020DC"/>
    <w:rsid w:val="00911320"/>
    <w:rsid w:val="009176BA"/>
    <w:rsid w:val="00927030"/>
    <w:rsid w:val="00933826"/>
    <w:rsid w:val="00973070"/>
    <w:rsid w:val="00974D03"/>
    <w:rsid w:val="00982CF8"/>
    <w:rsid w:val="00984377"/>
    <w:rsid w:val="00995E6A"/>
    <w:rsid w:val="009A14FF"/>
    <w:rsid w:val="009B1667"/>
    <w:rsid w:val="009B364A"/>
    <w:rsid w:val="009D2985"/>
    <w:rsid w:val="00A05F2A"/>
    <w:rsid w:val="00A176D1"/>
    <w:rsid w:val="00A465C5"/>
    <w:rsid w:val="00A50D60"/>
    <w:rsid w:val="00A57102"/>
    <w:rsid w:val="00A767B1"/>
    <w:rsid w:val="00A9775E"/>
    <w:rsid w:val="00A97D66"/>
    <w:rsid w:val="00B048BD"/>
    <w:rsid w:val="00B04B27"/>
    <w:rsid w:val="00B310BF"/>
    <w:rsid w:val="00B44B6D"/>
    <w:rsid w:val="00C02982"/>
    <w:rsid w:val="00C2452F"/>
    <w:rsid w:val="00C50C47"/>
    <w:rsid w:val="00C70298"/>
    <w:rsid w:val="00C71FC8"/>
    <w:rsid w:val="00C75964"/>
    <w:rsid w:val="00C93D8C"/>
    <w:rsid w:val="00C95E77"/>
    <w:rsid w:val="00CC241E"/>
    <w:rsid w:val="00CC54C8"/>
    <w:rsid w:val="00CC58E3"/>
    <w:rsid w:val="00D21A0D"/>
    <w:rsid w:val="00D25D93"/>
    <w:rsid w:val="00D429B9"/>
    <w:rsid w:val="00DA08A7"/>
    <w:rsid w:val="00DB30FA"/>
    <w:rsid w:val="00E111FD"/>
    <w:rsid w:val="00E20F77"/>
    <w:rsid w:val="00E30290"/>
    <w:rsid w:val="00E4309D"/>
    <w:rsid w:val="00E45E21"/>
    <w:rsid w:val="00E46401"/>
    <w:rsid w:val="00E617E0"/>
    <w:rsid w:val="00E8242C"/>
    <w:rsid w:val="00ED03EE"/>
    <w:rsid w:val="00F0282C"/>
    <w:rsid w:val="00F047C5"/>
    <w:rsid w:val="00F645E6"/>
    <w:rsid w:val="00F65775"/>
    <w:rsid w:val="00F6582C"/>
    <w:rsid w:val="00F81FA8"/>
    <w:rsid w:val="00F829F1"/>
    <w:rsid w:val="00FA040F"/>
    <w:rsid w:val="00FA509C"/>
    <w:rsid w:val="00FB00CB"/>
    <w:rsid w:val="00FB4802"/>
    <w:rsid w:val="00FD2B10"/>
    <w:rsid w:val="00FE295D"/>
    <w:rsid w:val="00FF5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BC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4"/>
    <w:uiPriority w:val="99"/>
    <w:rsid w:val="000C0BC7"/>
    <w:pPr>
      <w:spacing w:after="120"/>
    </w:pPr>
  </w:style>
  <w:style w:type="character" w:customStyle="1" w:styleId="a4">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3"/>
    <w:uiPriority w:val="99"/>
    <w:rsid w:val="000C0BC7"/>
    <w:rPr>
      <w:rFonts w:ascii="Times New Roman" w:eastAsia="Times New Roman" w:hAnsi="Times New Roman" w:cs="Times New Roman"/>
      <w:sz w:val="20"/>
      <w:szCs w:val="20"/>
      <w:lang w:eastAsia="ru-RU"/>
    </w:rPr>
  </w:style>
  <w:style w:type="paragraph" w:styleId="a5">
    <w:name w:val="List Paragraph"/>
    <w:basedOn w:val="a"/>
    <w:uiPriority w:val="34"/>
    <w:qFormat/>
    <w:rsid w:val="00807BA7"/>
    <w:pPr>
      <w:ind w:left="720"/>
      <w:contextualSpacing/>
    </w:pPr>
  </w:style>
  <w:style w:type="character" w:customStyle="1" w:styleId="textspanview">
    <w:name w:val="textspanview"/>
    <w:basedOn w:val="a0"/>
    <w:uiPriority w:val="99"/>
    <w:rsid w:val="00B04B2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2430</Words>
  <Characters>13854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Лиля</dc:creator>
  <cp:lastModifiedBy>Абдуллаева Ольга Сергеевна</cp:lastModifiedBy>
  <cp:revision>18</cp:revision>
  <cp:lastPrinted>2015-03-31T03:30:00Z</cp:lastPrinted>
  <dcterms:created xsi:type="dcterms:W3CDTF">2015-03-30T07:35:00Z</dcterms:created>
  <dcterms:modified xsi:type="dcterms:W3CDTF">2015-03-31T03:30:00Z</dcterms:modified>
</cp:coreProperties>
</file>