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1A0DB0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  <w:r w:rsidR="001A0DB0" w:rsidRPr="001A0DB0">
        <w:rPr>
          <w:rFonts w:ascii="Times New Roman" w:eastAsia="Times New Roman" w:hAnsi="Times New Roman" w:cs="Times New Roman"/>
          <w:sz w:val="36"/>
          <w:szCs w:val="20"/>
          <w:lang w:eastAsia="ar-SA"/>
        </w:rPr>
        <w:t>(проект)</w:t>
      </w:r>
    </w:p>
    <w:p w:rsidR="00812913" w:rsidRPr="00812913" w:rsidRDefault="00812913" w:rsidP="001A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Default="00812913" w:rsidP="005E5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EC75C4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</w:t>
      </w:r>
      <w:r w:rsidR="005E54D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№ </w:t>
      </w:r>
      <w:r w:rsidR="00EC75C4">
        <w:rPr>
          <w:rFonts w:ascii="Times New Roman" w:eastAsia="Times New Roman" w:hAnsi="Times New Roman" w:cs="Times New Roman"/>
          <w:sz w:val="24"/>
          <w:szCs w:val="20"/>
          <w:lang w:eastAsia="ar-SA"/>
        </w:rPr>
        <w:t>____</w:t>
      </w:r>
    </w:p>
    <w:p w:rsidR="001E55A7" w:rsidRDefault="001E55A7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21A" w:rsidRDefault="001C221A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93B" w:rsidRPr="00B8093B" w:rsidRDefault="00434E68" w:rsidP="00B8093B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Югорска от </w:t>
      </w:r>
      <w:r w:rsidR="00B8093B">
        <w:rPr>
          <w:rFonts w:ascii="Times New Roman" w:eastAsia="Arial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.0</w:t>
      </w:r>
      <w:r w:rsidR="00B8093B">
        <w:rPr>
          <w:rFonts w:ascii="Times New Roman" w:eastAsia="Arial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.201</w:t>
      </w:r>
      <w:r w:rsidR="00B8093B">
        <w:rPr>
          <w:rFonts w:ascii="Times New Roman" w:eastAsia="Arial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№ 1</w:t>
      </w:r>
      <w:r w:rsidR="00B8093B">
        <w:rPr>
          <w:rFonts w:ascii="Times New Roman" w:eastAsia="Arial" w:hAnsi="Times New Roman" w:cs="Times New Roman"/>
          <w:sz w:val="24"/>
          <w:szCs w:val="24"/>
          <w:lang w:eastAsia="ru-RU"/>
        </w:rPr>
        <w:t>165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</w:t>
      </w:r>
      <w:r w:rsidR="00B8093B" w:rsidRPr="00B8093B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="00B8093B" w:rsidRPr="00B8093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B8093B" w:rsidRPr="00B8093B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557760" w:rsidRPr="00812913" w:rsidRDefault="00557760" w:rsidP="00B8093B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1E55A7" w:rsidRPr="00812913" w:rsidRDefault="001E55A7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434E68" w:rsidRDefault="00812913" w:rsidP="007B2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от </w:t>
      </w:r>
      <w:r w:rsidR="00B80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80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B80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="00B80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B8093B" w:rsidRPr="00B809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B809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CB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B8093B" w:rsidRDefault="00B8093B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 подпункте 1пункта 14 слова «18 календарных дней» заменить словами «14 рабочих дней».</w:t>
      </w:r>
    </w:p>
    <w:p w:rsidR="00B8093B" w:rsidRDefault="00B8093B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D9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39:</w:t>
      </w:r>
    </w:p>
    <w:p w:rsidR="00D97129" w:rsidRDefault="00D97129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В абзаце девятом слова «5 календарных дней» заменить словами «4 рабочих дней».</w:t>
      </w:r>
    </w:p>
    <w:p w:rsidR="00D97129" w:rsidRDefault="00D97129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 В абзаце десятом слова «3 календарных дней» заменить словами «2 рабочих дней».</w:t>
      </w:r>
    </w:p>
    <w:p w:rsidR="00D97129" w:rsidRDefault="00D97129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1.2.3. В абзаце одиннадцатом слова «2 календарных дней» заменить словами «1 рабочего дня».</w:t>
      </w:r>
    </w:p>
    <w:p w:rsidR="00B8093B" w:rsidRDefault="00D97129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абзаце шестом пункта 40 слова «1 календарного дня» заменить словами «1 рабочего дня».</w:t>
      </w:r>
    </w:p>
    <w:p w:rsidR="00812913" w:rsidRPr="00812913" w:rsidRDefault="006F266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4A76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6F266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58392D" w:rsidRDefault="0058392D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7B3" w:rsidRDefault="00D827B3" w:rsidP="008126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666" w:rsidRPr="00812666" w:rsidRDefault="00D827B3" w:rsidP="008126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</w:t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</w:t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А.В. Бородкин</w:t>
      </w:r>
    </w:p>
    <w:p w:rsid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7A58F3" w:rsidRDefault="007A58F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97129" w:rsidRDefault="00D97129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97129" w:rsidRDefault="00D97129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97129" w:rsidRPr="00D97129" w:rsidRDefault="00D827B3" w:rsidP="00D97129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lastRenderedPageBreak/>
        <w:t>Лист согласования к проекту постановления  администрации города Югорска «</w:t>
      </w:r>
      <w:r w:rsidR="00D97129" w:rsidRPr="00D9712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О внесении изменений в постановление администрации города Югорска от 31.05.2019 № 1165 «Об утверждении административного регламента предоставления муниципальной услуги «</w:t>
      </w:r>
      <w:r w:rsidR="00D97129" w:rsidRPr="00D9712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Утверждение схемы расположения земельного участка или земельных участков на кадастровом плане территории</w:t>
      </w:r>
      <w:r w:rsidR="00D97129" w:rsidRPr="00D9712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»</w:t>
      </w:r>
    </w:p>
    <w:p w:rsidR="004166D1" w:rsidRDefault="004166D1" w:rsidP="004166D1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4166D1" w:rsidRPr="004166D1" w:rsidRDefault="004166D1" w:rsidP="004166D1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Проект муниципального нормативного правового акта коррупциогенных факторов не содержит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4166D1" w:rsidRPr="004166D1" w:rsidRDefault="004166D1" w:rsidP="004166D1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Первый заместитель главы города -</w:t>
      </w:r>
    </w:p>
    <w:p w:rsidR="004166D1" w:rsidRPr="004166D1" w:rsidRDefault="004166D1" w:rsidP="004166D1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директор ДМСиГ  </w:t>
      </w:r>
      <w:r w:rsidRP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 xml:space="preserve">  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  ___________________ (С.Д. Голин)</w:t>
      </w:r>
    </w:p>
    <w:p w:rsidR="004166D1" w:rsidRPr="004166D1" w:rsidRDefault="004166D1" w:rsidP="004166D1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4166D1" w:rsidRPr="004166D1" w:rsidRDefault="004166D1" w:rsidP="004166D1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Начальник юридического отдела ДМСиГ ____________________ (Н.В. Михай)</w:t>
      </w:r>
    </w:p>
    <w:p w:rsidR="004166D1" w:rsidRPr="004166D1" w:rsidRDefault="004166D1" w:rsidP="004166D1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4166D1" w:rsidRPr="00D827B3" w:rsidRDefault="004166D1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1798"/>
        <w:gridCol w:w="1798"/>
        <w:gridCol w:w="1799"/>
        <w:gridCol w:w="2643"/>
      </w:tblGrid>
      <w:tr w:rsidR="00D827B3" w:rsidRPr="00D827B3" w:rsidTr="00D827B3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Наименование органа</w:t>
            </w:r>
          </w:p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Дата согласования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Расшифровка подписи</w:t>
            </w:r>
          </w:p>
        </w:tc>
      </w:tr>
      <w:tr w:rsidR="00D827B3" w:rsidRPr="00D827B3" w:rsidTr="00D827B3">
        <w:trPr>
          <w:trHeight w:val="347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С.Д. Голин</w:t>
            </w:r>
          </w:p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D827B3" w:rsidRPr="00D827B3" w:rsidTr="00D827B3">
        <w:trPr>
          <w:trHeight w:val="307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6D1" w:rsidRPr="004166D1" w:rsidRDefault="004166D1" w:rsidP="004166D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166D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А.Ю. Ермаков</w:t>
            </w:r>
          </w:p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D827B3" w:rsidRPr="00D827B3" w:rsidTr="00D827B3">
        <w:trPr>
          <w:trHeight w:val="387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Н.В. Михай</w:t>
            </w:r>
          </w:p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D827B3" w:rsidRPr="00D827B3" w:rsidTr="00D827B3">
        <w:trPr>
          <w:trHeight w:val="523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Департамент экономического развития и проектного управления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И.В. Грудцына</w:t>
            </w:r>
          </w:p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D827B3" w:rsidRPr="00D827B3" w:rsidTr="00D827B3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Е.В. Глушкова </w:t>
            </w:r>
          </w:p>
        </w:tc>
      </w:tr>
      <w:tr w:rsidR="00D827B3" w:rsidRPr="00D827B3" w:rsidTr="00D827B3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Юридическое управление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B3" w:rsidRPr="00D827B3" w:rsidRDefault="001A0DB0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А.З</w:t>
            </w:r>
            <w:r w:rsid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. </w:t>
            </w:r>
            <w:r w:rsidRPr="001A0DB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Сахибгариева</w:t>
            </w:r>
          </w:p>
        </w:tc>
      </w:tr>
      <w:tr w:rsidR="00D827B3" w:rsidRPr="00D827B3" w:rsidTr="00D827B3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Первый з</w:t>
            </w: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аместитель главы города</w:t>
            </w:r>
          </w:p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B3" w:rsidRPr="00D827B3" w:rsidRDefault="00D827B3" w:rsidP="001550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Д.А. Крылов</w:t>
            </w:r>
          </w:p>
          <w:p w:rsidR="00D827B3" w:rsidRPr="00D827B3" w:rsidRDefault="00D827B3" w:rsidP="001550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</w:tr>
      <w:tr w:rsidR="00D827B3" w:rsidRPr="00D827B3" w:rsidTr="00D827B3">
        <w:tc>
          <w:tcPr>
            <w:tcW w:w="7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0" w:rsidRPr="001A0DB0" w:rsidRDefault="001A0DB0" w:rsidP="001A0DB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A0DB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Исполнитель: специалист-эксперт отдела земельных ресурсов </w:t>
            </w:r>
          </w:p>
          <w:p w:rsidR="001A0DB0" w:rsidRPr="001A0DB0" w:rsidRDefault="001A0DB0" w:rsidP="001A0DB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A0DB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  работе с юридическими лицами ДМСиГ</w:t>
            </w:r>
          </w:p>
          <w:p w:rsidR="001A0DB0" w:rsidRPr="001A0DB0" w:rsidRDefault="001A0DB0" w:rsidP="001A0DB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A0DB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Гулящева Ольга Владимировна</w:t>
            </w:r>
          </w:p>
          <w:p w:rsidR="00D827B3" w:rsidRPr="00D827B3" w:rsidRDefault="001A0DB0" w:rsidP="001A0DB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A0DB0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тел.  8(34675)5-00-78, внут. 256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1A0DB0" w:rsidRPr="001A0DB0" w:rsidRDefault="001A0DB0" w:rsidP="001A0DB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1A0DB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Проект документа был размещен на официальном сайте органов местного самоуправления города Югорска в разделе «Ан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тикоррупционная экспертиза» с 16.12.2019 по 26.12</w:t>
      </w:r>
      <w:r w:rsidRPr="001A0DB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.2019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Рассылка: ДМСиГ-2, ДЭРиПУ, МФЦ, УВПиОС, ОДиАО, Гарант, Консультант</w:t>
      </w:r>
      <w:r w:rsidRPr="00D827B3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vertAlign w:val="superscript"/>
          <w:lang w:bidi="en-US"/>
        </w:rPr>
        <w:t>+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1A0DB0" w:rsidRPr="00D827B3" w:rsidRDefault="001A0DB0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ПОЯСНИТЕЛЬНАЯ ЗАПИСКА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к проекту постановления администрации города Югорска</w:t>
      </w:r>
    </w:p>
    <w:p w:rsidR="004166D1" w:rsidRPr="004166D1" w:rsidRDefault="00D827B3" w:rsidP="004166D1">
      <w:pPr>
        <w:widowControl w:val="0"/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«</w:t>
      </w:r>
      <w:r w:rsidR="004166D1" w:rsidRP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О внесении изменений в постановление администрации города Югорска от 31.05.2019 № 1165 «Об утверждении административного регламента предоставления муниципальной услуги «</w:t>
      </w:r>
      <w:r w:rsidR="004166D1" w:rsidRPr="004166D1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Утверждение схемы расположения земельного участка или земельных участков на кадастровом плане территории</w:t>
      </w:r>
      <w:r w:rsidR="004166D1" w:rsidRP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»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 xml:space="preserve">Разработка проекта административного регламента выполнена  отделом </w:t>
      </w:r>
      <w:r w:rsid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земельных ресурсов по работе с юридическими лицами</w:t>
      </w: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департамента муниципальной собственности и градостроительства администрации города Югорска.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iCs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 xml:space="preserve">Проект постановления администрации города Югорска разработан в соответствии с: 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b/>
          <w:bCs/>
          <w:iCs/>
          <w:color w:val="000000"/>
          <w:kern w:val="3"/>
          <w:sz w:val="24"/>
          <w:szCs w:val="24"/>
          <w:lang w:bidi="en-US"/>
        </w:rPr>
        <w:t xml:space="preserve">- </w:t>
      </w:r>
      <w:r w:rsidRPr="00D827B3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 xml:space="preserve"> Федеральным законом от 27.07.2010 № 210-ФЗ «Об организации предоставления государственных и муниципальных услуг»;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iCs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- 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iCs/>
          <w:color w:val="000000"/>
          <w:kern w:val="3"/>
          <w:sz w:val="24"/>
          <w:szCs w:val="24"/>
          <w:lang w:bidi="en-US"/>
        </w:rPr>
        <w:t>-  постановлением администрации города Югорска от 07.02.2019 № 286 «Об утверждении перечня услуг муниципального образования городской округ город Югорск»</w:t>
      </w: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;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 xml:space="preserve">- </w:t>
      </w:r>
      <w:r w:rsidR="00B920C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показателем 1.</w:t>
      </w:r>
      <w:r w:rsidR="004166D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4</w:t>
      </w:r>
      <w:r w:rsidR="00B920C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.1 целевой модели «Кадастр» мероприятия портфеля проектов «Постановка на кадастровый учет земельных участков и объектов недвижимого имущества» (по поручению Президента Российской Федерации от 05.12.2016 № Пр-2347ГС)</w:t>
      </w: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  </w:t>
      </w:r>
      <w:r w:rsidR="00C22D0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14.11</w:t>
      </w: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.2019. Каких- либо замечаний и предложений к проекту административного регламента не поступило.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A0DB0" w:rsidRDefault="001A0DB0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1A0DB0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16.12</w:t>
      </w:r>
      <w:r w:rsidR="00D827B3"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.2019</w:t>
      </w:r>
    </w:p>
    <w:p w:rsid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A0DB0" w:rsidRDefault="001A0DB0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A0DB0" w:rsidRPr="00D827B3" w:rsidRDefault="001A0DB0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F24AB" w:rsidRPr="008F24AB" w:rsidRDefault="008F24AB" w:rsidP="008F24AB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8F24A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Заместитель директора </w:t>
      </w:r>
    </w:p>
    <w:p w:rsidR="008F24AB" w:rsidRPr="008F24AB" w:rsidRDefault="008F24AB" w:rsidP="008F24AB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8F24A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Департамента муниципальной собственности</w:t>
      </w:r>
    </w:p>
    <w:p w:rsidR="008F24AB" w:rsidRPr="008F24AB" w:rsidRDefault="008F24AB" w:rsidP="008F24AB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8F24A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и градостроительства</w:t>
      </w:r>
      <w:r w:rsidRPr="008F24A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8F24A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8F24A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8F24A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8F24A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8F24A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8F24A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8F24A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 xml:space="preserve">    А.Ю. Ермаков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sectPr w:rsidR="00D827B3" w:rsidRPr="00D827B3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9D" w:rsidRDefault="00EC5C9D" w:rsidP="007353D3">
      <w:pPr>
        <w:spacing w:after="0" w:line="240" w:lineRule="auto"/>
      </w:pPr>
      <w:r>
        <w:separator/>
      </w:r>
    </w:p>
  </w:endnote>
  <w:endnote w:type="continuationSeparator" w:id="0">
    <w:p w:rsidR="00EC5C9D" w:rsidRDefault="00EC5C9D" w:rsidP="0073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9D" w:rsidRDefault="00EC5C9D" w:rsidP="007353D3">
      <w:pPr>
        <w:spacing w:after="0" w:line="240" w:lineRule="auto"/>
      </w:pPr>
      <w:r>
        <w:separator/>
      </w:r>
    </w:p>
  </w:footnote>
  <w:footnote w:type="continuationSeparator" w:id="0">
    <w:p w:rsidR="00EC5C9D" w:rsidRDefault="00EC5C9D" w:rsidP="0073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16030"/>
    <w:rsid w:val="00031BF0"/>
    <w:rsid w:val="000426C5"/>
    <w:rsid w:val="00047498"/>
    <w:rsid w:val="00060340"/>
    <w:rsid w:val="00066E8D"/>
    <w:rsid w:val="000705C0"/>
    <w:rsid w:val="00070EE4"/>
    <w:rsid w:val="00074790"/>
    <w:rsid w:val="00077617"/>
    <w:rsid w:val="000844E5"/>
    <w:rsid w:val="000B004E"/>
    <w:rsid w:val="000D6D54"/>
    <w:rsid w:val="000D704C"/>
    <w:rsid w:val="000D7DD1"/>
    <w:rsid w:val="000F0073"/>
    <w:rsid w:val="000F2D3F"/>
    <w:rsid w:val="00103EAA"/>
    <w:rsid w:val="001257C5"/>
    <w:rsid w:val="001261E8"/>
    <w:rsid w:val="00132331"/>
    <w:rsid w:val="00135275"/>
    <w:rsid w:val="00140B77"/>
    <w:rsid w:val="00145921"/>
    <w:rsid w:val="00154921"/>
    <w:rsid w:val="00155CD2"/>
    <w:rsid w:val="00162093"/>
    <w:rsid w:val="001719EF"/>
    <w:rsid w:val="00182782"/>
    <w:rsid w:val="001843DB"/>
    <w:rsid w:val="00191FDD"/>
    <w:rsid w:val="001A0DB0"/>
    <w:rsid w:val="001A0FDE"/>
    <w:rsid w:val="001A2C4A"/>
    <w:rsid w:val="001B0A64"/>
    <w:rsid w:val="001B0EF2"/>
    <w:rsid w:val="001B53A7"/>
    <w:rsid w:val="001C221A"/>
    <w:rsid w:val="001C47A4"/>
    <w:rsid w:val="001C7271"/>
    <w:rsid w:val="001D4E71"/>
    <w:rsid w:val="001E2D60"/>
    <w:rsid w:val="001E55A7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519E5"/>
    <w:rsid w:val="00254357"/>
    <w:rsid w:val="00255673"/>
    <w:rsid w:val="00283CF3"/>
    <w:rsid w:val="00287E92"/>
    <w:rsid w:val="002A2F4C"/>
    <w:rsid w:val="002A50D4"/>
    <w:rsid w:val="002B54B2"/>
    <w:rsid w:val="002B650B"/>
    <w:rsid w:val="002C304C"/>
    <w:rsid w:val="002C754D"/>
    <w:rsid w:val="002C7EA2"/>
    <w:rsid w:val="002D42E9"/>
    <w:rsid w:val="002E0867"/>
    <w:rsid w:val="002E6F71"/>
    <w:rsid w:val="002F1612"/>
    <w:rsid w:val="00301ABE"/>
    <w:rsid w:val="003229C8"/>
    <w:rsid w:val="00324BE6"/>
    <w:rsid w:val="003302C7"/>
    <w:rsid w:val="00346FA9"/>
    <w:rsid w:val="0035443A"/>
    <w:rsid w:val="00362D82"/>
    <w:rsid w:val="003738E3"/>
    <w:rsid w:val="003820CA"/>
    <w:rsid w:val="00391450"/>
    <w:rsid w:val="003930CA"/>
    <w:rsid w:val="003A727A"/>
    <w:rsid w:val="003B31EE"/>
    <w:rsid w:val="003C100C"/>
    <w:rsid w:val="003C7D69"/>
    <w:rsid w:val="003D2A49"/>
    <w:rsid w:val="003D6FEF"/>
    <w:rsid w:val="003F078C"/>
    <w:rsid w:val="004074EE"/>
    <w:rsid w:val="0041235A"/>
    <w:rsid w:val="004166D1"/>
    <w:rsid w:val="004203F3"/>
    <w:rsid w:val="00426B16"/>
    <w:rsid w:val="00434E68"/>
    <w:rsid w:val="004407AD"/>
    <w:rsid w:val="004428C0"/>
    <w:rsid w:val="00444B20"/>
    <w:rsid w:val="00452AB1"/>
    <w:rsid w:val="00456C22"/>
    <w:rsid w:val="00456D31"/>
    <w:rsid w:val="0046673A"/>
    <w:rsid w:val="00476EF3"/>
    <w:rsid w:val="00482A08"/>
    <w:rsid w:val="00482C8D"/>
    <w:rsid w:val="00485717"/>
    <w:rsid w:val="004876EF"/>
    <w:rsid w:val="004931CC"/>
    <w:rsid w:val="00494BA7"/>
    <w:rsid w:val="00495A87"/>
    <w:rsid w:val="004A76C3"/>
    <w:rsid w:val="004B08E9"/>
    <w:rsid w:val="004B4783"/>
    <w:rsid w:val="004C49D2"/>
    <w:rsid w:val="004C6897"/>
    <w:rsid w:val="004C6EB6"/>
    <w:rsid w:val="004D39C0"/>
    <w:rsid w:val="004E3B50"/>
    <w:rsid w:val="004F3B76"/>
    <w:rsid w:val="004F5D52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41D94"/>
    <w:rsid w:val="00554414"/>
    <w:rsid w:val="00555A6D"/>
    <w:rsid w:val="00556FDE"/>
    <w:rsid w:val="0055735A"/>
    <w:rsid w:val="00557760"/>
    <w:rsid w:val="00557EB4"/>
    <w:rsid w:val="00561D08"/>
    <w:rsid w:val="005646FB"/>
    <w:rsid w:val="00573BC5"/>
    <w:rsid w:val="0057579D"/>
    <w:rsid w:val="005762D8"/>
    <w:rsid w:val="0058392D"/>
    <w:rsid w:val="00592A5B"/>
    <w:rsid w:val="00594880"/>
    <w:rsid w:val="005956F7"/>
    <w:rsid w:val="005A62CD"/>
    <w:rsid w:val="005B3B8E"/>
    <w:rsid w:val="005E54D3"/>
    <w:rsid w:val="005F4A24"/>
    <w:rsid w:val="005F6F1D"/>
    <w:rsid w:val="00605C46"/>
    <w:rsid w:val="0061052E"/>
    <w:rsid w:val="0061408C"/>
    <w:rsid w:val="00632B51"/>
    <w:rsid w:val="00635AB2"/>
    <w:rsid w:val="00654534"/>
    <w:rsid w:val="00655380"/>
    <w:rsid w:val="006602AD"/>
    <w:rsid w:val="006646F5"/>
    <w:rsid w:val="00671DBB"/>
    <w:rsid w:val="00683E7D"/>
    <w:rsid w:val="0068724B"/>
    <w:rsid w:val="006934BF"/>
    <w:rsid w:val="00693887"/>
    <w:rsid w:val="0069422A"/>
    <w:rsid w:val="006B28C8"/>
    <w:rsid w:val="006B716C"/>
    <w:rsid w:val="006D3176"/>
    <w:rsid w:val="006F0DDC"/>
    <w:rsid w:val="006F2662"/>
    <w:rsid w:val="006F64FB"/>
    <w:rsid w:val="007046E2"/>
    <w:rsid w:val="00720D35"/>
    <w:rsid w:val="007266F5"/>
    <w:rsid w:val="0073222D"/>
    <w:rsid w:val="007341E0"/>
    <w:rsid w:val="007353D3"/>
    <w:rsid w:val="007410C9"/>
    <w:rsid w:val="007469A1"/>
    <w:rsid w:val="00755638"/>
    <w:rsid w:val="00775456"/>
    <w:rsid w:val="007800CD"/>
    <w:rsid w:val="007821D0"/>
    <w:rsid w:val="00784E26"/>
    <w:rsid w:val="00787BD5"/>
    <w:rsid w:val="00793F19"/>
    <w:rsid w:val="00795EFC"/>
    <w:rsid w:val="007A58F3"/>
    <w:rsid w:val="007B2F55"/>
    <w:rsid w:val="007B5D7F"/>
    <w:rsid w:val="007C068D"/>
    <w:rsid w:val="007C504E"/>
    <w:rsid w:val="007D3187"/>
    <w:rsid w:val="007E6364"/>
    <w:rsid w:val="007E6878"/>
    <w:rsid w:val="007F4733"/>
    <w:rsid w:val="007F788D"/>
    <w:rsid w:val="008005C8"/>
    <w:rsid w:val="0080198D"/>
    <w:rsid w:val="00803D6C"/>
    <w:rsid w:val="00806AF8"/>
    <w:rsid w:val="00812666"/>
    <w:rsid w:val="00812913"/>
    <w:rsid w:val="00823686"/>
    <w:rsid w:val="00835A53"/>
    <w:rsid w:val="00841F9D"/>
    <w:rsid w:val="00847517"/>
    <w:rsid w:val="008557B8"/>
    <w:rsid w:val="00857F77"/>
    <w:rsid w:val="008608A6"/>
    <w:rsid w:val="00870EEA"/>
    <w:rsid w:val="00871D3F"/>
    <w:rsid w:val="00875FE3"/>
    <w:rsid w:val="00876416"/>
    <w:rsid w:val="00881736"/>
    <w:rsid w:val="00883BD0"/>
    <w:rsid w:val="00892CC2"/>
    <w:rsid w:val="008A4CAF"/>
    <w:rsid w:val="008A78E6"/>
    <w:rsid w:val="008C0AFF"/>
    <w:rsid w:val="008D156F"/>
    <w:rsid w:val="008F24AB"/>
    <w:rsid w:val="0090787E"/>
    <w:rsid w:val="00913608"/>
    <w:rsid w:val="00914B92"/>
    <w:rsid w:val="0092203B"/>
    <w:rsid w:val="00922976"/>
    <w:rsid w:val="00927B2B"/>
    <w:rsid w:val="00946E67"/>
    <w:rsid w:val="00947490"/>
    <w:rsid w:val="00950064"/>
    <w:rsid w:val="00967C1C"/>
    <w:rsid w:val="00972B5E"/>
    <w:rsid w:val="0097745A"/>
    <w:rsid w:val="00997780"/>
    <w:rsid w:val="009B62BC"/>
    <w:rsid w:val="009C0986"/>
    <w:rsid w:val="009C1AC6"/>
    <w:rsid w:val="009C4B8E"/>
    <w:rsid w:val="009E3529"/>
    <w:rsid w:val="009E5843"/>
    <w:rsid w:val="009F0A36"/>
    <w:rsid w:val="009F6987"/>
    <w:rsid w:val="00A065CA"/>
    <w:rsid w:val="00A131E4"/>
    <w:rsid w:val="00A15722"/>
    <w:rsid w:val="00A240FA"/>
    <w:rsid w:val="00A35221"/>
    <w:rsid w:val="00A3748C"/>
    <w:rsid w:val="00A438A7"/>
    <w:rsid w:val="00A46ECA"/>
    <w:rsid w:val="00A53982"/>
    <w:rsid w:val="00A6455C"/>
    <w:rsid w:val="00A73165"/>
    <w:rsid w:val="00A86C90"/>
    <w:rsid w:val="00AA494F"/>
    <w:rsid w:val="00AB01EB"/>
    <w:rsid w:val="00AB2167"/>
    <w:rsid w:val="00AE014C"/>
    <w:rsid w:val="00AE4B4E"/>
    <w:rsid w:val="00AF5187"/>
    <w:rsid w:val="00AF7A84"/>
    <w:rsid w:val="00B015FA"/>
    <w:rsid w:val="00B07DAC"/>
    <w:rsid w:val="00B106D8"/>
    <w:rsid w:val="00B16601"/>
    <w:rsid w:val="00B16DE8"/>
    <w:rsid w:val="00B35B12"/>
    <w:rsid w:val="00B5063E"/>
    <w:rsid w:val="00B8093B"/>
    <w:rsid w:val="00B82922"/>
    <w:rsid w:val="00B84169"/>
    <w:rsid w:val="00B85F44"/>
    <w:rsid w:val="00B90733"/>
    <w:rsid w:val="00B920C0"/>
    <w:rsid w:val="00B92738"/>
    <w:rsid w:val="00B92B0E"/>
    <w:rsid w:val="00B93081"/>
    <w:rsid w:val="00B93DAE"/>
    <w:rsid w:val="00BE3BBB"/>
    <w:rsid w:val="00BE7F84"/>
    <w:rsid w:val="00BF6B68"/>
    <w:rsid w:val="00BF73A3"/>
    <w:rsid w:val="00C13031"/>
    <w:rsid w:val="00C22D0E"/>
    <w:rsid w:val="00C331E1"/>
    <w:rsid w:val="00C46876"/>
    <w:rsid w:val="00C64580"/>
    <w:rsid w:val="00C74F4D"/>
    <w:rsid w:val="00C76C14"/>
    <w:rsid w:val="00C770FD"/>
    <w:rsid w:val="00C87208"/>
    <w:rsid w:val="00C92AED"/>
    <w:rsid w:val="00CA0311"/>
    <w:rsid w:val="00CA0980"/>
    <w:rsid w:val="00CB0252"/>
    <w:rsid w:val="00CB1E4F"/>
    <w:rsid w:val="00CB356E"/>
    <w:rsid w:val="00CB3A63"/>
    <w:rsid w:val="00CB4843"/>
    <w:rsid w:val="00CC1F20"/>
    <w:rsid w:val="00CC7772"/>
    <w:rsid w:val="00CD6251"/>
    <w:rsid w:val="00CE1B83"/>
    <w:rsid w:val="00CF2CD3"/>
    <w:rsid w:val="00CF4867"/>
    <w:rsid w:val="00D00F44"/>
    <w:rsid w:val="00D035C4"/>
    <w:rsid w:val="00D0439F"/>
    <w:rsid w:val="00D14364"/>
    <w:rsid w:val="00D213F5"/>
    <w:rsid w:val="00D23C5B"/>
    <w:rsid w:val="00D248FD"/>
    <w:rsid w:val="00D40055"/>
    <w:rsid w:val="00D41C86"/>
    <w:rsid w:val="00D51D3A"/>
    <w:rsid w:val="00D66296"/>
    <w:rsid w:val="00D672CD"/>
    <w:rsid w:val="00D6731D"/>
    <w:rsid w:val="00D70F2D"/>
    <w:rsid w:val="00D722CC"/>
    <w:rsid w:val="00D72DE4"/>
    <w:rsid w:val="00D72DED"/>
    <w:rsid w:val="00D827B3"/>
    <w:rsid w:val="00D97129"/>
    <w:rsid w:val="00D9776E"/>
    <w:rsid w:val="00DB159F"/>
    <w:rsid w:val="00DB186A"/>
    <w:rsid w:val="00DB6C43"/>
    <w:rsid w:val="00DC0A61"/>
    <w:rsid w:val="00DC14B4"/>
    <w:rsid w:val="00DC1DA7"/>
    <w:rsid w:val="00DD32DE"/>
    <w:rsid w:val="00DD3A1D"/>
    <w:rsid w:val="00DE2DBB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51907"/>
    <w:rsid w:val="00E540DF"/>
    <w:rsid w:val="00E6169D"/>
    <w:rsid w:val="00E718BB"/>
    <w:rsid w:val="00E80687"/>
    <w:rsid w:val="00E809A6"/>
    <w:rsid w:val="00E95FAE"/>
    <w:rsid w:val="00EA04FD"/>
    <w:rsid w:val="00EA09F2"/>
    <w:rsid w:val="00EB6382"/>
    <w:rsid w:val="00EC5C9D"/>
    <w:rsid w:val="00EC75C4"/>
    <w:rsid w:val="00ED71F9"/>
    <w:rsid w:val="00EE4657"/>
    <w:rsid w:val="00EF29B9"/>
    <w:rsid w:val="00F03A0A"/>
    <w:rsid w:val="00F3244E"/>
    <w:rsid w:val="00F40260"/>
    <w:rsid w:val="00F47AF8"/>
    <w:rsid w:val="00F5342D"/>
    <w:rsid w:val="00F64FFA"/>
    <w:rsid w:val="00F728FD"/>
    <w:rsid w:val="00F760B2"/>
    <w:rsid w:val="00F87BD9"/>
    <w:rsid w:val="00F94F83"/>
    <w:rsid w:val="00FA028A"/>
    <w:rsid w:val="00FA6CC6"/>
    <w:rsid w:val="00FC0F8C"/>
    <w:rsid w:val="00FC5D20"/>
    <w:rsid w:val="00FD2707"/>
    <w:rsid w:val="00FE10C3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Потанина Марина Викторовна</cp:lastModifiedBy>
  <cp:revision>8</cp:revision>
  <cp:lastPrinted>2019-04-18T11:36:00Z</cp:lastPrinted>
  <dcterms:created xsi:type="dcterms:W3CDTF">2019-05-13T10:54:00Z</dcterms:created>
  <dcterms:modified xsi:type="dcterms:W3CDTF">2019-12-16T11:28:00Z</dcterms:modified>
</cp:coreProperties>
</file>