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D0" w:rsidRPr="00B30B81" w:rsidRDefault="00236DD0" w:rsidP="00236DD0">
      <w:pPr>
        <w:jc w:val="center"/>
        <w:rPr>
          <w:b/>
          <w:sz w:val="24"/>
        </w:rPr>
      </w:pPr>
      <w:r w:rsidRPr="00B30B81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B30B81">
        <w:rPr>
          <w:b/>
          <w:sz w:val="24"/>
        </w:rPr>
        <w:t>Югорск</w:t>
      </w:r>
      <w:proofErr w:type="spellEnd"/>
    </w:p>
    <w:p w:rsidR="00236DD0" w:rsidRPr="00B30B81" w:rsidRDefault="00236DD0" w:rsidP="00236DD0">
      <w:pPr>
        <w:jc w:val="center"/>
        <w:rPr>
          <w:b/>
          <w:sz w:val="24"/>
        </w:rPr>
      </w:pPr>
      <w:r w:rsidRPr="00B30B81">
        <w:rPr>
          <w:b/>
          <w:sz w:val="24"/>
        </w:rPr>
        <w:t xml:space="preserve">Администрация города </w:t>
      </w:r>
      <w:proofErr w:type="spellStart"/>
      <w:r w:rsidRPr="00B30B81">
        <w:rPr>
          <w:b/>
          <w:sz w:val="24"/>
        </w:rPr>
        <w:t>Югорска</w:t>
      </w:r>
      <w:proofErr w:type="spellEnd"/>
    </w:p>
    <w:p w:rsidR="00236DD0" w:rsidRPr="00B30B81" w:rsidRDefault="00236DD0" w:rsidP="00236DD0">
      <w:pPr>
        <w:jc w:val="center"/>
        <w:rPr>
          <w:b/>
          <w:sz w:val="24"/>
        </w:rPr>
      </w:pPr>
      <w:r w:rsidRPr="00B30B81">
        <w:rPr>
          <w:b/>
          <w:sz w:val="24"/>
        </w:rPr>
        <w:t>ПРОТОКОЛ</w:t>
      </w:r>
    </w:p>
    <w:p w:rsidR="00236DD0" w:rsidRPr="00B30B81" w:rsidRDefault="00236DD0" w:rsidP="00236DD0">
      <w:pPr>
        <w:jc w:val="center"/>
        <w:rPr>
          <w:b/>
          <w:sz w:val="24"/>
        </w:rPr>
      </w:pPr>
      <w:r w:rsidRPr="00B30B81">
        <w:rPr>
          <w:b/>
          <w:sz w:val="24"/>
        </w:rPr>
        <w:t>подведения итогов аукциона в электронной форме</w:t>
      </w:r>
    </w:p>
    <w:p w:rsidR="00236DD0" w:rsidRPr="00B30B81" w:rsidRDefault="00236DD0" w:rsidP="00236DD0">
      <w:pPr>
        <w:rPr>
          <w:sz w:val="24"/>
          <w:szCs w:val="24"/>
        </w:rPr>
      </w:pPr>
    </w:p>
    <w:p w:rsidR="00236DD0" w:rsidRDefault="00236DD0" w:rsidP="00236DD0">
      <w:pPr>
        <w:ind w:left="-426"/>
        <w:rPr>
          <w:sz w:val="24"/>
          <w:szCs w:val="24"/>
        </w:rPr>
      </w:pPr>
      <w:r w:rsidRPr="00B30B81">
        <w:rPr>
          <w:sz w:val="24"/>
          <w:szCs w:val="24"/>
        </w:rPr>
        <w:t xml:space="preserve">21 октября 2014 г.  </w:t>
      </w:r>
      <w:r w:rsidRPr="00B30B81">
        <w:rPr>
          <w:sz w:val="24"/>
          <w:szCs w:val="24"/>
        </w:rPr>
        <w:tab/>
      </w:r>
      <w:r w:rsidRPr="00B30B81">
        <w:rPr>
          <w:sz w:val="24"/>
          <w:szCs w:val="24"/>
        </w:rPr>
        <w:tab/>
      </w:r>
      <w:r w:rsidRPr="00B30B81">
        <w:rPr>
          <w:sz w:val="24"/>
          <w:szCs w:val="24"/>
        </w:rPr>
        <w:tab/>
      </w:r>
      <w:r w:rsidRPr="00B30B81">
        <w:rPr>
          <w:sz w:val="24"/>
          <w:szCs w:val="24"/>
        </w:rPr>
        <w:tab/>
        <w:t xml:space="preserve">                                 </w:t>
      </w:r>
      <w:r>
        <w:rPr>
          <w:sz w:val="24"/>
          <w:szCs w:val="24"/>
        </w:rPr>
        <w:t xml:space="preserve"> </w:t>
      </w:r>
      <w:r w:rsidRPr="00B30B8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Pr="00B30B81">
        <w:rPr>
          <w:sz w:val="24"/>
          <w:szCs w:val="24"/>
        </w:rPr>
        <w:t xml:space="preserve">№ </w:t>
      </w:r>
      <w:hyperlink r:id="rId5" w:history="1">
        <w:r w:rsidRPr="00B30B81">
          <w:rPr>
            <w:sz w:val="24"/>
            <w:szCs w:val="24"/>
          </w:rPr>
          <w:t>0187300005814000</w:t>
        </w:r>
      </w:hyperlink>
      <w:r w:rsidRPr="00B30B81">
        <w:rPr>
          <w:sz w:val="24"/>
          <w:szCs w:val="24"/>
        </w:rPr>
        <w:t>5</w:t>
      </w:r>
      <w:r>
        <w:rPr>
          <w:sz w:val="24"/>
          <w:szCs w:val="24"/>
        </w:rPr>
        <w:t>56</w:t>
      </w:r>
      <w:r w:rsidRPr="00B30B81">
        <w:rPr>
          <w:sz w:val="24"/>
          <w:szCs w:val="24"/>
        </w:rPr>
        <w:t>-3</w:t>
      </w:r>
    </w:p>
    <w:p w:rsidR="00236DD0" w:rsidRPr="00945B9A" w:rsidRDefault="00236DD0" w:rsidP="00236DD0">
      <w:pPr>
        <w:ind w:left="-426"/>
        <w:rPr>
          <w:sz w:val="24"/>
          <w:szCs w:val="24"/>
        </w:rPr>
      </w:pPr>
    </w:p>
    <w:p w:rsidR="00236DD0" w:rsidRPr="00A54B2E" w:rsidRDefault="00236DD0" w:rsidP="00236DD0">
      <w:pPr>
        <w:ind w:left="-426"/>
        <w:rPr>
          <w:sz w:val="24"/>
          <w:szCs w:val="24"/>
        </w:rPr>
      </w:pPr>
      <w:r w:rsidRPr="00A54B2E">
        <w:rPr>
          <w:sz w:val="24"/>
          <w:szCs w:val="24"/>
        </w:rPr>
        <w:t xml:space="preserve">ПРИСУТСТВОВАЛИ: </w:t>
      </w:r>
    </w:p>
    <w:p w:rsidR="00236DD0" w:rsidRPr="00A54B2E" w:rsidRDefault="00236DD0" w:rsidP="00236DD0">
      <w:pPr>
        <w:ind w:left="-426"/>
        <w:jc w:val="both"/>
        <w:rPr>
          <w:sz w:val="24"/>
          <w:szCs w:val="24"/>
        </w:rPr>
      </w:pPr>
      <w:r w:rsidRPr="00A54B2E">
        <w:rPr>
          <w:sz w:val="24"/>
          <w:szCs w:val="24"/>
        </w:rPr>
        <w:t xml:space="preserve">Заместитель председателя </w:t>
      </w:r>
      <w:r w:rsidRPr="00A54B2E">
        <w:rPr>
          <w:spacing w:val="-6"/>
          <w:sz w:val="24"/>
          <w:szCs w:val="24"/>
        </w:rPr>
        <w:t xml:space="preserve">Единой комиссии </w:t>
      </w:r>
      <w:r w:rsidRPr="00A54B2E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A54B2E">
        <w:rPr>
          <w:sz w:val="24"/>
          <w:szCs w:val="24"/>
        </w:rPr>
        <w:t>Югорска</w:t>
      </w:r>
      <w:proofErr w:type="spellEnd"/>
      <w:r w:rsidRPr="00A54B2E">
        <w:rPr>
          <w:sz w:val="24"/>
          <w:szCs w:val="24"/>
        </w:rPr>
        <w:t xml:space="preserve"> (далее - комиссия):</w:t>
      </w:r>
    </w:p>
    <w:p w:rsidR="00236DD0" w:rsidRPr="00A54B2E" w:rsidRDefault="00236DD0" w:rsidP="00236DD0">
      <w:pPr>
        <w:ind w:left="-426"/>
        <w:jc w:val="both"/>
        <w:rPr>
          <w:sz w:val="24"/>
          <w:szCs w:val="24"/>
        </w:rPr>
      </w:pPr>
      <w:r w:rsidRPr="00A54B2E">
        <w:rPr>
          <w:sz w:val="24"/>
          <w:szCs w:val="24"/>
        </w:rPr>
        <w:t xml:space="preserve">1. </w:t>
      </w:r>
      <w:proofErr w:type="spellStart"/>
      <w:r w:rsidRPr="00A54B2E">
        <w:rPr>
          <w:sz w:val="24"/>
          <w:szCs w:val="24"/>
        </w:rPr>
        <w:t>Бандурин</w:t>
      </w:r>
      <w:proofErr w:type="spellEnd"/>
      <w:r w:rsidRPr="00A54B2E">
        <w:rPr>
          <w:sz w:val="24"/>
          <w:szCs w:val="24"/>
        </w:rPr>
        <w:t xml:space="preserve"> В.К. – директор департамента жилищно-коммунального и строительного комплекса;</w:t>
      </w:r>
    </w:p>
    <w:p w:rsidR="00236DD0" w:rsidRPr="00A54B2E" w:rsidRDefault="00236DD0" w:rsidP="00236DD0">
      <w:pPr>
        <w:ind w:left="-426"/>
        <w:rPr>
          <w:sz w:val="24"/>
          <w:szCs w:val="24"/>
        </w:rPr>
      </w:pPr>
      <w:r w:rsidRPr="00A54B2E">
        <w:rPr>
          <w:sz w:val="24"/>
          <w:szCs w:val="24"/>
        </w:rPr>
        <w:t>Члены  комиссии:</w:t>
      </w:r>
    </w:p>
    <w:p w:rsidR="00236DD0" w:rsidRPr="00A54B2E" w:rsidRDefault="00236DD0" w:rsidP="00236DD0">
      <w:pPr>
        <w:ind w:left="-426"/>
        <w:jc w:val="both"/>
        <w:rPr>
          <w:sz w:val="24"/>
          <w:szCs w:val="24"/>
        </w:rPr>
      </w:pPr>
      <w:r w:rsidRPr="00A54B2E">
        <w:rPr>
          <w:sz w:val="24"/>
          <w:szCs w:val="24"/>
        </w:rPr>
        <w:t>2</w:t>
      </w:r>
      <w:r w:rsidRPr="00A54B2E">
        <w:rPr>
          <w:spacing w:val="-6"/>
          <w:sz w:val="24"/>
          <w:szCs w:val="24"/>
        </w:rPr>
        <w:t xml:space="preserve">. </w:t>
      </w:r>
      <w:proofErr w:type="spellStart"/>
      <w:r w:rsidRPr="00A54B2E">
        <w:rPr>
          <w:spacing w:val="-6"/>
          <w:sz w:val="24"/>
          <w:szCs w:val="24"/>
        </w:rPr>
        <w:t>Климин</w:t>
      </w:r>
      <w:proofErr w:type="spellEnd"/>
      <w:r w:rsidRPr="00A54B2E">
        <w:rPr>
          <w:spacing w:val="-6"/>
          <w:sz w:val="24"/>
          <w:szCs w:val="24"/>
        </w:rPr>
        <w:t xml:space="preserve"> В.А.  – заместитель председателя Думы города;</w:t>
      </w:r>
    </w:p>
    <w:p w:rsidR="00236DD0" w:rsidRPr="00A54B2E" w:rsidRDefault="00236DD0" w:rsidP="00236DD0">
      <w:pPr>
        <w:ind w:left="-426"/>
        <w:jc w:val="both"/>
        <w:rPr>
          <w:sz w:val="24"/>
          <w:szCs w:val="24"/>
        </w:rPr>
      </w:pPr>
      <w:r w:rsidRPr="00A54B2E">
        <w:rPr>
          <w:spacing w:val="-6"/>
          <w:sz w:val="24"/>
          <w:szCs w:val="24"/>
        </w:rPr>
        <w:t xml:space="preserve">3. </w:t>
      </w:r>
      <w:r w:rsidRPr="00A54B2E">
        <w:rPr>
          <w:sz w:val="24"/>
          <w:szCs w:val="24"/>
        </w:rPr>
        <w:t xml:space="preserve">Морозова Н.А. – советник главы города </w:t>
      </w:r>
      <w:proofErr w:type="spellStart"/>
      <w:r w:rsidRPr="00A54B2E">
        <w:rPr>
          <w:sz w:val="24"/>
          <w:szCs w:val="24"/>
        </w:rPr>
        <w:t>Югорска</w:t>
      </w:r>
      <w:proofErr w:type="spellEnd"/>
      <w:r w:rsidRPr="00A54B2E">
        <w:rPr>
          <w:sz w:val="24"/>
          <w:szCs w:val="24"/>
        </w:rPr>
        <w:t>;</w:t>
      </w:r>
    </w:p>
    <w:p w:rsidR="00236DD0" w:rsidRPr="00A54B2E" w:rsidRDefault="00236DD0" w:rsidP="00863125">
      <w:pPr>
        <w:ind w:left="-426"/>
        <w:rPr>
          <w:spacing w:val="-6"/>
          <w:sz w:val="24"/>
          <w:szCs w:val="24"/>
        </w:rPr>
      </w:pPr>
      <w:r w:rsidRPr="00A54B2E">
        <w:rPr>
          <w:spacing w:val="-6"/>
          <w:sz w:val="24"/>
          <w:szCs w:val="24"/>
        </w:rPr>
        <w:t xml:space="preserve">4. </w:t>
      </w:r>
      <w:r w:rsidRPr="00A54B2E">
        <w:rPr>
          <w:bCs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A54B2E">
        <w:rPr>
          <w:bCs/>
          <w:sz w:val="24"/>
          <w:szCs w:val="24"/>
        </w:rPr>
        <w:t>жилищно</w:t>
      </w:r>
      <w:proofErr w:type="spellEnd"/>
      <w:r w:rsidRPr="00A54B2E">
        <w:rPr>
          <w:bCs/>
          <w:sz w:val="24"/>
          <w:szCs w:val="24"/>
        </w:rPr>
        <w:t xml:space="preserve"> - коммунального и строительного комплекса;</w:t>
      </w:r>
    </w:p>
    <w:p w:rsidR="00236DD0" w:rsidRPr="00A54B2E" w:rsidRDefault="00863125" w:rsidP="00236DD0">
      <w:pPr>
        <w:ind w:left="-426"/>
        <w:jc w:val="both"/>
        <w:rPr>
          <w:sz w:val="24"/>
          <w:szCs w:val="24"/>
        </w:rPr>
      </w:pPr>
      <w:r w:rsidRPr="00A54B2E">
        <w:rPr>
          <w:sz w:val="24"/>
          <w:szCs w:val="24"/>
        </w:rPr>
        <w:t>5</w:t>
      </w:r>
      <w:r w:rsidR="00236DD0" w:rsidRPr="00A54B2E">
        <w:rPr>
          <w:sz w:val="24"/>
          <w:szCs w:val="24"/>
        </w:rPr>
        <w:t xml:space="preserve">. </w:t>
      </w:r>
      <w:proofErr w:type="spellStart"/>
      <w:r w:rsidR="00236DD0" w:rsidRPr="00A54B2E">
        <w:rPr>
          <w:sz w:val="24"/>
          <w:szCs w:val="24"/>
        </w:rPr>
        <w:t>Резинкина</w:t>
      </w:r>
      <w:proofErr w:type="spellEnd"/>
      <w:r w:rsidR="00236DD0" w:rsidRPr="00A54B2E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236DD0" w:rsidRPr="00A54B2E" w:rsidRDefault="00863125" w:rsidP="00236DD0">
      <w:pPr>
        <w:ind w:left="-426"/>
        <w:jc w:val="both"/>
        <w:rPr>
          <w:sz w:val="24"/>
          <w:szCs w:val="24"/>
        </w:rPr>
      </w:pPr>
      <w:r w:rsidRPr="00A54B2E">
        <w:rPr>
          <w:sz w:val="24"/>
          <w:szCs w:val="24"/>
        </w:rPr>
        <w:t>6</w:t>
      </w:r>
      <w:r w:rsidR="00236DD0" w:rsidRPr="00A54B2E">
        <w:rPr>
          <w:sz w:val="24"/>
          <w:szCs w:val="24"/>
        </w:rPr>
        <w:t>.</w:t>
      </w:r>
      <w:r w:rsidR="00236DD0" w:rsidRPr="00A54B2E">
        <w:rPr>
          <w:spacing w:val="-6"/>
          <w:sz w:val="24"/>
          <w:szCs w:val="24"/>
        </w:rPr>
        <w:t xml:space="preserve">Абдуллаев А.Т. </w:t>
      </w:r>
      <w:r w:rsidR="00236DD0" w:rsidRPr="00A54B2E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градостроительства;</w:t>
      </w:r>
    </w:p>
    <w:p w:rsidR="00236DD0" w:rsidRPr="00A54B2E" w:rsidRDefault="00863125" w:rsidP="00236DD0">
      <w:pPr>
        <w:ind w:left="-426"/>
        <w:jc w:val="both"/>
        <w:rPr>
          <w:sz w:val="24"/>
          <w:szCs w:val="24"/>
        </w:rPr>
      </w:pPr>
      <w:r w:rsidRPr="00A54B2E">
        <w:rPr>
          <w:sz w:val="24"/>
          <w:szCs w:val="24"/>
        </w:rPr>
        <w:t>7</w:t>
      </w:r>
      <w:r w:rsidR="00236DD0" w:rsidRPr="00A54B2E">
        <w:rPr>
          <w:sz w:val="24"/>
          <w:szCs w:val="24"/>
        </w:rPr>
        <w:t>. Захарова Н.Б. - начальник отдела муниципальных  закупок управления экономической политики.</w:t>
      </w:r>
    </w:p>
    <w:p w:rsidR="00236DD0" w:rsidRPr="00945B9A" w:rsidRDefault="00236DD0" w:rsidP="00236DD0">
      <w:pPr>
        <w:ind w:left="-426"/>
        <w:jc w:val="both"/>
        <w:rPr>
          <w:sz w:val="24"/>
          <w:szCs w:val="24"/>
        </w:rPr>
      </w:pPr>
      <w:r w:rsidRPr="00A54B2E">
        <w:rPr>
          <w:sz w:val="24"/>
          <w:szCs w:val="24"/>
        </w:rPr>
        <w:t xml:space="preserve">Всего присутствовали </w:t>
      </w:r>
      <w:r w:rsidR="00863125" w:rsidRPr="00A54B2E">
        <w:rPr>
          <w:sz w:val="24"/>
          <w:szCs w:val="24"/>
        </w:rPr>
        <w:t>7</w:t>
      </w:r>
      <w:r w:rsidRPr="00A54B2E">
        <w:rPr>
          <w:sz w:val="24"/>
          <w:szCs w:val="24"/>
        </w:rPr>
        <w:t xml:space="preserve"> членов комиссии из 9.</w:t>
      </w:r>
    </w:p>
    <w:p w:rsidR="00CE00A8" w:rsidRPr="004D4BE2" w:rsidRDefault="00CE00A8" w:rsidP="00CE00A8">
      <w:pPr>
        <w:pStyle w:val="ConsPlusNormal"/>
        <w:widowControl/>
        <w:tabs>
          <w:tab w:val="left" w:pos="567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092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proofErr w:type="spellStart"/>
      <w:r w:rsidRPr="00CE4092">
        <w:rPr>
          <w:rFonts w:ascii="Times New Roman" w:hAnsi="Times New Roman" w:cs="Times New Roman"/>
          <w:sz w:val="24"/>
          <w:szCs w:val="24"/>
        </w:rPr>
        <w:t>Лекомцева</w:t>
      </w:r>
      <w:proofErr w:type="spellEnd"/>
      <w:r w:rsidRPr="00CE4092">
        <w:rPr>
          <w:rFonts w:ascii="Times New Roman" w:hAnsi="Times New Roman" w:cs="Times New Roman"/>
          <w:sz w:val="24"/>
          <w:szCs w:val="24"/>
        </w:rPr>
        <w:t xml:space="preserve"> Екатерина Алексеевна</w:t>
      </w:r>
      <w:r w:rsidRPr="004D4BE2">
        <w:rPr>
          <w:rFonts w:ascii="Times New Roman" w:hAnsi="Times New Roman" w:cs="Times New Roman"/>
          <w:sz w:val="24"/>
          <w:szCs w:val="24"/>
        </w:rPr>
        <w:t>, ведущий товаровед МКУ «Производственная группа».</w:t>
      </w:r>
    </w:p>
    <w:p w:rsidR="00CE00A8" w:rsidRPr="004D4BE2" w:rsidRDefault="00CE00A8" w:rsidP="00CE00A8">
      <w:pPr>
        <w:ind w:left="-426"/>
        <w:jc w:val="both"/>
        <w:rPr>
          <w:sz w:val="24"/>
          <w:szCs w:val="24"/>
        </w:rPr>
      </w:pPr>
      <w:r w:rsidRPr="004D4BE2">
        <w:rPr>
          <w:sz w:val="24"/>
          <w:szCs w:val="24"/>
        </w:rPr>
        <w:t>1. Наименование аукциона: аукцион в электронной форме № 0187300005814000556</w:t>
      </w:r>
      <w:r w:rsidRPr="004D4BE2">
        <w:rPr>
          <w:color w:val="FF0000"/>
          <w:sz w:val="24"/>
          <w:szCs w:val="24"/>
        </w:rPr>
        <w:t xml:space="preserve"> </w:t>
      </w:r>
      <w:r w:rsidRPr="004D4BE2">
        <w:rPr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сопровождению используемого программного обеспечения «Аверс».</w:t>
      </w:r>
    </w:p>
    <w:p w:rsidR="00CE00A8" w:rsidRPr="004D4BE2" w:rsidRDefault="00CE00A8" w:rsidP="00CE00A8">
      <w:pPr>
        <w:ind w:left="-426"/>
        <w:jc w:val="both"/>
        <w:rPr>
          <w:sz w:val="24"/>
          <w:szCs w:val="24"/>
        </w:rPr>
      </w:pPr>
      <w:r w:rsidRPr="004D4BE2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4D4BE2">
          <w:rPr>
            <w:sz w:val="24"/>
            <w:szCs w:val="24"/>
          </w:rPr>
          <w:t>http://zakupki.gov.ru/</w:t>
        </w:r>
      </w:hyperlink>
      <w:r w:rsidRPr="004D4BE2">
        <w:rPr>
          <w:sz w:val="24"/>
          <w:szCs w:val="24"/>
        </w:rPr>
        <w:t xml:space="preserve">, код аукциона 0187300005814000556, дата публикации 02.10.2014. </w:t>
      </w:r>
    </w:p>
    <w:p w:rsidR="00CE00A8" w:rsidRPr="004D4BE2" w:rsidRDefault="00CE00A8" w:rsidP="00CE00A8">
      <w:pPr>
        <w:widowControl/>
        <w:tabs>
          <w:tab w:val="num" w:pos="567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4D4BE2">
        <w:rPr>
          <w:sz w:val="24"/>
          <w:szCs w:val="24"/>
        </w:rPr>
        <w:t xml:space="preserve">2. Заказчик: Муниципальное казенное учреждение «Городской методический центр». </w:t>
      </w:r>
      <w:proofErr w:type="gramStart"/>
      <w:r w:rsidRPr="004D4BE2">
        <w:rPr>
          <w:sz w:val="24"/>
          <w:szCs w:val="24"/>
        </w:rPr>
        <w:t xml:space="preserve">Почтовый адрес: 628260, ул. Садовая, 1-б, г. </w:t>
      </w:r>
      <w:proofErr w:type="spellStart"/>
      <w:r w:rsidRPr="004D4BE2">
        <w:rPr>
          <w:sz w:val="24"/>
          <w:szCs w:val="24"/>
        </w:rPr>
        <w:t>Югорск</w:t>
      </w:r>
      <w:proofErr w:type="spellEnd"/>
      <w:r w:rsidRPr="004D4BE2">
        <w:rPr>
          <w:sz w:val="24"/>
          <w:szCs w:val="24"/>
        </w:rPr>
        <w:t>, Хан</w:t>
      </w:r>
      <w:r>
        <w:rPr>
          <w:sz w:val="24"/>
          <w:szCs w:val="24"/>
        </w:rPr>
        <w:t xml:space="preserve">ты-Мансийский автономный </w:t>
      </w:r>
      <w:proofErr w:type="spellStart"/>
      <w:r>
        <w:rPr>
          <w:sz w:val="24"/>
          <w:szCs w:val="24"/>
        </w:rPr>
        <w:t>округ-</w:t>
      </w:r>
      <w:r w:rsidRPr="004D4BE2">
        <w:rPr>
          <w:sz w:val="24"/>
          <w:szCs w:val="24"/>
        </w:rPr>
        <w:t>Югра</w:t>
      </w:r>
      <w:proofErr w:type="spellEnd"/>
      <w:r w:rsidRPr="004D4BE2">
        <w:rPr>
          <w:sz w:val="24"/>
          <w:szCs w:val="24"/>
        </w:rPr>
        <w:t>, Тюменская область.</w:t>
      </w:r>
      <w:proofErr w:type="gramEnd"/>
    </w:p>
    <w:p w:rsidR="00CE00A8" w:rsidRPr="00C50AC3" w:rsidRDefault="00CE00A8" w:rsidP="00CE00A8">
      <w:pPr>
        <w:ind w:left="-426"/>
        <w:jc w:val="both"/>
        <w:rPr>
          <w:sz w:val="24"/>
          <w:szCs w:val="24"/>
        </w:rPr>
      </w:pPr>
      <w:r w:rsidRPr="004D4BE2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14 октября 2014 года, по адресу: ул. 40 лет Победы, 11, г. </w:t>
      </w:r>
      <w:proofErr w:type="spellStart"/>
      <w:r w:rsidRPr="004D4BE2">
        <w:rPr>
          <w:sz w:val="24"/>
          <w:szCs w:val="24"/>
        </w:rPr>
        <w:t>Югорск</w:t>
      </w:r>
      <w:proofErr w:type="spellEnd"/>
      <w:r w:rsidRPr="004D4BE2">
        <w:rPr>
          <w:sz w:val="24"/>
          <w:szCs w:val="24"/>
        </w:rPr>
        <w:t xml:space="preserve">, Ханты-Мансийский  автономный  </w:t>
      </w:r>
      <w:proofErr w:type="spellStart"/>
      <w:r w:rsidRPr="004D4BE2">
        <w:rPr>
          <w:sz w:val="24"/>
          <w:szCs w:val="24"/>
        </w:rPr>
        <w:t>округ-Югра</w:t>
      </w:r>
      <w:proofErr w:type="spellEnd"/>
      <w:r w:rsidRPr="004D4BE2">
        <w:rPr>
          <w:sz w:val="24"/>
          <w:szCs w:val="24"/>
        </w:rPr>
        <w:t xml:space="preserve">, </w:t>
      </w:r>
      <w:r w:rsidRPr="00C50AC3">
        <w:rPr>
          <w:sz w:val="24"/>
          <w:szCs w:val="24"/>
        </w:rPr>
        <w:t>Тюменская область.</w:t>
      </w:r>
    </w:p>
    <w:p w:rsidR="00236DD0" w:rsidRPr="006C440A" w:rsidRDefault="00236DD0" w:rsidP="00236DD0">
      <w:pPr>
        <w:ind w:left="-426"/>
        <w:jc w:val="both"/>
        <w:rPr>
          <w:sz w:val="24"/>
          <w:szCs w:val="24"/>
        </w:rPr>
      </w:pPr>
      <w:r w:rsidRPr="006C440A">
        <w:rPr>
          <w:sz w:val="24"/>
          <w:szCs w:val="24"/>
        </w:rPr>
        <w:t xml:space="preserve">4. На основании протокола проведения аукциона в электронной форме от 17.10.2014 комиссией были рассмотрены вторые части заявок следующих участников аукциона в электронной форме: </w:t>
      </w:r>
    </w:p>
    <w:tbl>
      <w:tblPr>
        <w:tblW w:w="10349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852"/>
        <w:gridCol w:w="1417"/>
        <w:gridCol w:w="6662"/>
        <w:gridCol w:w="1418"/>
      </w:tblGrid>
      <w:tr w:rsidR="00236DD0" w:rsidRPr="006C440A" w:rsidTr="00CE00A8">
        <w:trPr>
          <w:cantSplit/>
          <w:trHeight w:val="728"/>
          <w:tblHeader/>
        </w:trPr>
        <w:tc>
          <w:tcPr>
            <w:tcW w:w="852" w:type="dxa"/>
          </w:tcPr>
          <w:p w:rsidR="00236DD0" w:rsidRPr="006C440A" w:rsidRDefault="00236DD0" w:rsidP="00CE00A8">
            <w:pPr>
              <w:jc w:val="center"/>
              <w:rPr>
                <w:b/>
                <w:sz w:val="16"/>
                <w:szCs w:val="16"/>
              </w:rPr>
            </w:pPr>
            <w:r w:rsidRPr="006C440A">
              <w:rPr>
                <w:b/>
                <w:sz w:val="16"/>
                <w:szCs w:val="16"/>
              </w:rPr>
              <w:t>Порядковый номер по ранжированию</w:t>
            </w:r>
          </w:p>
        </w:tc>
        <w:tc>
          <w:tcPr>
            <w:tcW w:w="1417" w:type="dxa"/>
          </w:tcPr>
          <w:p w:rsidR="00236DD0" w:rsidRPr="006C440A" w:rsidRDefault="00236DD0" w:rsidP="00CE00A8">
            <w:pPr>
              <w:jc w:val="center"/>
              <w:rPr>
                <w:b/>
                <w:sz w:val="16"/>
                <w:szCs w:val="16"/>
              </w:rPr>
            </w:pPr>
            <w:r w:rsidRPr="006C440A">
              <w:rPr>
                <w:b/>
                <w:sz w:val="16"/>
                <w:szCs w:val="16"/>
              </w:rPr>
              <w:t>Порядковый номер заявки</w:t>
            </w:r>
          </w:p>
        </w:tc>
        <w:tc>
          <w:tcPr>
            <w:tcW w:w="6662" w:type="dxa"/>
            <w:tcBorders>
              <w:bottom w:val="single" w:sz="2" w:space="0" w:color="auto"/>
            </w:tcBorders>
          </w:tcPr>
          <w:p w:rsidR="00236DD0" w:rsidRPr="006C440A" w:rsidRDefault="00236DD0" w:rsidP="00CE00A8">
            <w:pPr>
              <w:ind w:firstLine="175"/>
              <w:jc w:val="center"/>
              <w:rPr>
                <w:b/>
                <w:sz w:val="16"/>
                <w:szCs w:val="16"/>
              </w:rPr>
            </w:pPr>
            <w:proofErr w:type="gramStart"/>
            <w:r w:rsidRPr="006C440A">
              <w:rPr>
                <w:sz w:val="16"/>
                <w:szCs w:val="16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418" w:type="dxa"/>
          </w:tcPr>
          <w:p w:rsidR="00236DD0" w:rsidRPr="006C440A" w:rsidRDefault="00236DD0" w:rsidP="00CE00A8">
            <w:pPr>
              <w:jc w:val="center"/>
              <w:rPr>
                <w:b/>
                <w:sz w:val="16"/>
                <w:szCs w:val="16"/>
              </w:rPr>
            </w:pPr>
            <w:r w:rsidRPr="006C440A">
              <w:rPr>
                <w:b/>
                <w:sz w:val="16"/>
                <w:szCs w:val="16"/>
              </w:rPr>
              <w:t>Предложение участника аукциона о цене контракта, рублей</w:t>
            </w:r>
          </w:p>
        </w:tc>
      </w:tr>
      <w:tr w:rsidR="00236DD0" w:rsidRPr="00CE00A8" w:rsidTr="00CE00A8">
        <w:trPr>
          <w:cantSplit/>
          <w:trHeight w:val="284"/>
        </w:trPr>
        <w:tc>
          <w:tcPr>
            <w:tcW w:w="852" w:type="dxa"/>
          </w:tcPr>
          <w:p w:rsidR="00236DD0" w:rsidRPr="00CE00A8" w:rsidRDefault="00236DD0" w:rsidP="00CE00A8">
            <w:pPr>
              <w:spacing w:after="200" w:line="276" w:lineRule="auto"/>
              <w:rPr>
                <w:sz w:val="18"/>
                <w:szCs w:val="18"/>
              </w:rPr>
            </w:pPr>
            <w:r w:rsidRPr="00CE00A8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E00A8" w:rsidRDefault="00CE00A8" w:rsidP="00CE00A8">
            <w:r>
              <w:t>2 , защищенный номер заявки:</w:t>
            </w:r>
          </w:p>
          <w:p w:rsidR="00236DD0" w:rsidRPr="00CE00A8" w:rsidRDefault="00CE00A8" w:rsidP="00CE00A8">
            <w:pPr>
              <w:rPr>
                <w:color w:val="FF0000"/>
                <w:sz w:val="18"/>
                <w:szCs w:val="18"/>
              </w:rPr>
            </w:pPr>
            <w:r>
              <w:t>5968537 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10"/>
              <w:gridCol w:w="4420"/>
            </w:tblGrid>
            <w:tr w:rsidR="00CE00A8" w:rsidRPr="00CE00A8" w:rsidTr="00CE00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B567B0" w:rsidP="00CE00A8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</w:t>
                  </w:r>
                  <w:r w:rsidR="00CE00A8">
                    <w:rPr>
                      <w:b/>
                      <w:bCs/>
                    </w:rPr>
                    <w:t>бщество с ограниченной ответственностью Центр информационных технологий "Аверс"</w:t>
                  </w:r>
                </w:p>
              </w:tc>
            </w:tr>
            <w:tr w:rsidR="00CE00A8" w:rsidRPr="00CE00A8" w:rsidTr="00CE00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>152115.90</w:t>
                  </w:r>
                </w:p>
              </w:tc>
            </w:tr>
            <w:tr w:rsidR="00CE00A8" w:rsidRPr="00CE00A8" w:rsidTr="00CE00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>7709287765</w:t>
                  </w:r>
                </w:p>
              </w:tc>
            </w:tr>
            <w:tr w:rsidR="00CE00A8" w:rsidRPr="00CE00A8" w:rsidTr="00CE00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>770901001</w:t>
                  </w:r>
                </w:p>
              </w:tc>
            </w:tr>
            <w:tr w:rsidR="00CE00A8" w:rsidRPr="00CE00A8" w:rsidTr="00CE00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 xml:space="preserve">101000, Москва г, </w:t>
                  </w:r>
                  <w:proofErr w:type="spellStart"/>
                  <w:r>
                    <w:t>ул</w:t>
                  </w:r>
                  <w:proofErr w:type="gramStart"/>
                  <w:r>
                    <w:t>.Л</w:t>
                  </w:r>
                  <w:proofErr w:type="gramEnd"/>
                  <w:r>
                    <w:t>убянский</w:t>
                  </w:r>
                  <w:proofErr w:type="spellEnd"/>
                  <w:r>
                    <w:t xml:space="preserve"> проезд, д.27/1, стр. 1</w:t>
                  </w:r>
                </w:p>
              </w:tc>
            </w:tr>
            <w:tr w:rsidR="00CE00A8" w:rsidRPr="00CE00A8" w:rsidTr="00CE00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 xml:space="preserve">107140, Москва г, </w:t>
                  </w:r>
                  <w:proofErr w:type="spellStart"/>
                  <w:r>
                    <w:t>ул</w:t>
                  </w:r>
                  <w:proofErr w:type="gramStart"/>
                  <w:r>
                    <w:t>.Р</w:t>
                  </w:r>
                  <w:proofErr w:type="gramEnd"/>
                  <w:r>
                    <w:t>усаковская</w:t>
                  </w:r>
                  <w:proofErr w:type="spellEnd"/>
                  <w:r>
                    <w:t>, д.15</w:t>
                  </w:r>
                </w:p>
              </w:tc>
            </w:tr>
            <w:tr w:rsidR="00CE00A8" w:rsidRPr="00CE00A8" w:rsidTr="00CE00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>8-495-223-07-34</w:t>
                  </w:r>
                </w:p>
              </w:tc>
            </w:tr>
          </w:tbl>
          <w:p w:rsidR="00236DD0" w:rsidRPr="00CE00A8" w:rsidRDefault="00236DD0" w:rsidP="00CE00A8">
            <w:pPr>
              <w:jc w:val="both"/>
              <w:rPr>
                <w:rStyle w:val="textspanview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6DD0" w:rsidRPr="00CE00A8" w:rsidRDefault="00CE00A8" w:rsidP="00CE00A8">
            <w:pPr>
              <w:spacing w:after="200" w:line="276" w:lineRule="auto"/>
              <w:jc w:val="center"/>
              <w:rPr>
                <w:color w:val="FF0000"/>
                <w:sz w:val="18"/>
                <w:szCs w:val="18"/>
              </w:rPr>
            </w:pPr>
            <w:r>
              <w:t>152115.90</w:t>
            </w:r>
          </w:p>
        </w:tc>
      </w:tr>
      <w:tr w:rsidR="00236DD0" w:rsidRPr="00CE00A8" w:rsidTr="00CE00A8">
        <w:trPr>
          <w:cantSplit/>
          <w:trHeight w:val="284"/>
        </w:trPr>
        <w:tc>
          <w:tcPr>
            <w:tcW w:w="852" w:type="dxa"/>
          </w:tcPr>
          <w:p w:rsidR="00236DD0" w:rsidRPr="00A54B2E" w:rsidRDefault="00236DD0" w:rsidP="00CE00A8">
            <w:pPr>
              <w:spacing w:after="200" w:line="276" w:lineRule="auto"/>
              <w:rPr>
                <w:sz w:val="18"/>
                <w:szCs w:val="18"/>
              </w:rPr>
            </w:pPr>
            <w:r w:rsidRPr="00A54B2E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</w:tcPr>
          <w:p w:rsidR="00CE00A8" w:rsidRDefault="00CE00A8" w:rsidP="00CE00A8">
            <w:r>
              <w:t>3 , защищенный номер заявки:</w:t>
            </w:r>
          </w:p>
          <w:p w:rsidR="00236DD0" w:rsidRPr="00CE00A8" w:rsidRDefault="00CE00A8" w:rsidP="00CE00A8">
            <w:pPr>
              <w:rPr>
                <w:color w:val="FF0000"/>
                <w:sz w:val="18"/>
                <w:szCs w:val="18"/>
              </w:rPr>
            </w:pPr>
            <w:r>
              <w:t>4796950 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41"/>
              <w:gridCol w:w="4389"/>
            </w:tblGrid>
            <w:tr w:rsidR="00CE00A8" w:rsidRPr="00CE00A8" w:rsidTr="00CE00A8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b/>
                      <w:bCs/>
                    </w:rPr>
                    <w:t>ФинПромМаркет-</w:t>
                  </w:r>
                  <w:proofErr w:type="gramStart"/>
                  <w:r>
                    <w:rPr>
                      <w:b/>
                      <w:bCs/>
                    </w:rPr>
                    <w:t>XXI</w:t>
                  </w:r>
                  <w:proofErr w:type="spellEnd"/>
                  <w:proofErr w:type="gram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CE00A8" w:rsidRPr="00CE00A8" w:rsidTr="00CE00A8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>152916.51</w:t>
                  </w:r>
                </w:p>
              </w:tc>
            </w:tr>
            <w:tr w:rsidR="00CE00A8" w:rsidRPr="00CE00A8" w:rsidTr="00CE00A8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>7709284676</w:t>
                  </w:r>
                </w:p>
              </w:tc>
            </w:tr>
            <w:tr w:rsidR="00CE00A8" w:rsidRPr="00CE00A8" w:rsidTr="00CE00A8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>770101001</w:t>
                  </w:r>
                </w:p>
              </w:tc>
            </w:tr>
            <w:tr w:rsidR="00CE00A8" w:rsidRPr="00CE00A8" w:rsidTr="00CE00A8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 xml:space="preserve">107140, Москва г, </w:t>
                  </w:r>
                  <w:proofErr w:type="spellStart"/>
                  <w:r>
                    <w:t>ул</w:t>
                  </w:r>
                  <w:proofErr w:type="gramStart"/>
                  <w:r>
                    <w:t>.Р</w:t>
                  </w:r>
                  <w:proofErr w:type="gramEnd"/>
                  <w:r>
                    <w:t>усаковская</w:t>
                  </w:r>
                  <w:proofErr w:type="spellEnd"/>
                  <w:r>
                    <w:t>, д.дом 13</w:t>
                  </w:r>
                </w:p>
              </w:tc>
            </w:tr>
            <w:tr w:rsidR="00CE00A8" w:rsidRPr="00CE00A8" w:rsidTr="00CE00A8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 xml:space="preserve">107140, Москва г, </w:t>
                  </w:r>
                  <w:proofErr w:type="spellStart"/>
                  <w:r>
                    <w:t>ул</w:t>
                  </w:r>
                  <w:proofErr w:type="gramStart"/>
                  <w:r>
                    <w:t>.Р</w:t>
                  </w:r>
                  <w:proofErr w:type="gramEnd"/>
                  <w:r>
                    <w:t>усаковская</w:t>
                  </w:r>
                  <w:proofErr w:type="spellEnd"/>
                  <w:r>
                    <w:t>, д.дом 13</w:t>
                  </w:r>
                </w:p>
              </w:tc>
            </w:tr>
            <w:tr w:rsidR="00CE00A8" w:rsidRPr="00CE00A8" w:rsidTr="00CE00A8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E00A8" w:rsidRDefault="00CE00A8" w:rsidP="00CE00A8">
                  <w:pPr>
                    <w:rPr>
                      <w:sz w:val="24"/>
                      <w:szCs w:val="24"/>
                    </w:rPr>
                  </w:pPr>
                  <w:r>
                    <w:t>+7 499 265 12 31</w:t>
                  </w:r>
                </w:p>
              </w:tc>
            </w:tr>
          </w:tbl>
          <w:p w:rsidR="00236DD0" w:rsidRPr="00CE00A8" w:rsidRDefault="00236DD0" w:rsidP="00CE00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6DD0" w:rsidRPr="00CE00A8" w:rsidRDefault="00CE00A8" w:rsidP="00CE00A8">
            <w:pPr>
              <w:jc w:val="center"/>
              <w:rPr>
                <w:color w:val="FF0000"/>
                <w:sz w:val="18"/>
                <w:szCs w:val="18"/>
              </w:rPr>
            </w:pPr>
            <w:r>
              <w:t>152916.51</w:t>
            </w:r>
          </w:p>
        </w:tc>
      </w:tr>
    </w:tbl>
    <w:p w:rsidR="00236DD0" w:rsidRPr="006C440A" w:rsidRDefault="00236DD0" w:rsidP="00236DD0">
      <w:pPr>
        <w:suppressAutoHyphens/>
        <w:ind w:left="-142"/>
        <w:jc w:val="both"/>
        <w:rPr>
          <w:color w:val="FF0000"/>
          <w:sz w:val="24"/>
        </w:rPr>
      </w:pPr>
    </w:p>
    <w:p w:rsidR="00236DD0" w:rsidRPr="006C440A" w:rsidRDefault="00236DD0" w:rsidP="00236DD0">
      <w:pPr>
        <w:suppressAutoHyphens/>
        <w:ind w:left="-567"/>
        <w:jc w:val="both"/>
        <w:rPr>
          <w:sz w:val="24"/>
          <w:szCs w:val="24"/>
        </w:rPr>
      </w:pPr>
      <w:r w:rsidRPr="006C440A">
        <w:rPr>
          <w:sz w:val="24"/>
        </w:rPr>
        <w:t xml:space="preserve">5. В результате рассмотрения </w:t>
      </w:r>
      <w:r w:rsidRPr="006C440A">
        <w:rPr>
          <w:sz w:val="24"/>
          <w:szCs w:val="24"/>
        </w:rPr>
        <w:t>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236DD0" w:rsidRPr="00CE00A8" w:rsidRDefault="00236DD0" w:rsidP="00236DD0">
      <w:pPr>
        <w:suppressAutoHyphens/>
        <w:ind w:left="-567"/>
        <w:jc w:val="both"/>
        <w:rPr>
          <w:bCs/>
          <w:sz w:val="24"/>
          <w:szCs w:val="24"/>
        </w:rPr>
      </w:pPr>
      <w:r w:rsidRPr="00CE00A8">
        <w:rPr>
          <w:sz w:val="24"/>
          <w:szCs w:val="24"/>
        </w:rPr>
        <w:t xml:space="preserve">- </w:t>
      </w:r>
      <w:r w:rsidR="00CE00A8" w:rsidRPr="00CE00A8">
        <w:rPr>
          <w:bCs/>
          <w:sz w:val="24"/>
          <w:szCs w:val="24"/>
        </w:rPr>
        <w:t>Общество с ограниченной ответственностью Центр информационных технологий "Аверс";</w:t>
      </w:r>
    </w:p>
    <w:p w:rsidR="00236DD0" w:rsidRPr="00CE00A8" w:rsidRDefault="00236DD0" w:rsidP="00236DD0">
      <w:pPr>
        <w:suppressAutoHyphens/>
        <w:ind w:left="-567"/>
        <w:jc w:val="both"/>
        <w:rPr>
          <w:bCs/>
          <w:sz w:val="24"/>
          <w:szCs w:val="24"/>
        </w:rPr>
      </w:pPr>
      <w:r w:rsidRPr="00CE00A8">
        <w:rPr>
          <w:bCs/>
          <w:sz w:val="24"/>
          <w:szCs w:val="24"/>
        </w:rPr>
        <w:t xml:space="preserve">- </w:t>
      </w:r>
      <w:r w:rsidR="00CE00A8" w:rsidRPr="00CE00A8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="00CE00A8" w:rsidRPr="00CE00A8">
        <w:rPr>
          <w:bCs/>
          <w:sz w:val="24"/>
          <w:szCs w:val="24"/>
        </w:rPr>
        <w:t>ФинПромМаркет-</w:t>
      </w:r>
      <w:proofErr w:type="gramStart"/>
      <w:r w:rsidR="00CE00A8" w:rsidRPr="00CE00A8">
        <w:rPr>
          <w:bCs/>
          <w:sz w:val="24"/>
          <w:szCs w:val="24"/>
        </w:rPr>
        <w:t>XXI</w:t>
      </w:r>
      <w:proofErr w:type="spellEnd"/>
      <w:proofErr w:type="gramEnd"/>
      <w:r w:rsidR="00CE00A8" w:rsidRPr="00CE00A8">
        <w:rPr>
          <w:bCs/>
          <w:sz w:val="24"/>
          <w:szCs w:val="24"/>
        </w:rPr>
        <w:t>".</w:t>
      </w:r>
    </w:p>
    <w:p w:rsidR="00236DD0" w:rsidRPr="00CE00A8" w:rsidRDefault="00236DD0" w:rsidP="00236DD0">
      <w:pPr>
        <w:suppressAutoHyphens/>
        <w:ind w:left="-567"/>
        <w:jc w:val="both"/>
        <w:rPr>
          <w:sz w:val="24"/>
          <w:szCs w:val="24"/>
        </w:rPr>
      </w:pPr>
      <w:r w:rsidRPr="00CE00A8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17.10.2014  победителем  аукциона в электронной форме признается </w:t>
      </w:r>
      <w:r w:rsidR="00A54B2E" w:rsidRPr="00A54B2E">
        <w:rPr>
          <w:bCs/>
          <w:sz w:val="24"/>
          <w:szCs w:val="24"/>
        </w:rPr>
        <w:t>Общество с ограниченной ответственностью Центр информационных технологий "Аверс"</w:t>
      </w:r>
      <w:r w:rsidRPr="00A54B2E">
        <w:rPr>
          <w:sz w:val="24"/>
          <w:szCs w:val="24"/>
        </w:rPr>
        <w:t>,</w:t>
      </w:r>
      <w:r w:rsidRPr="00CE00A8">
        <w:rPr>
          <w:sz w:val="24"/>
          <w:szCs w:val="24"/>
        </w:rPr>
        <w:t xml:space="preserve"> с ценой муниципального контракта </w:t>
      </w:r>
      <w:r w:rsidR="00CE00A8" w:rsidRPr="00CE00A8">
        <w:rPr>
          <w:sz w:val="24"/>
          <w:szCs w:val="24"/>
        </w:rPr>
        <w:t xml:space="preserve">152115.90 </w:t>
      </w:r>
      <w:r w:rsidRPr="00CE00A8">
        <w:rPr>
          <w:sz w:val="24"/>
          <w:szCs w:val="24"/>
        </w:rPr>
        <w:t xml:space="preserve">рублей. </w:t>
      </w:r>
    </w:p>
    <w:p w:rsidR="00236DD0" w:rsidRPr="00CE00A8" w:rsidRDefault="00236DD0" w:rsidP="00236DD0">
      <w:pPr>
        <w:tabs>
          <w:tab w:val="left" w:pos="426"/>
          <w:tab w:val="left" w:pos="567"/>
        </w:tabs>
        <w:ind w:left="-567"/>
        <w:jc w:val="both"/>
        <w:rPr>
          <w:sz w:val="24"/>
          <w:szCs w:val="24"/>
        </w:rPr>
      </w:pPr>
      <w:r w:rsidRPr="00CE00A8">
        <w:rPr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CE00A8">
          <w:rPr>
            <w:sz w:val="24"/>
            <w:szCs w:val="24"/>
          </w:rPr>
          <w:t>http://www.sberbank-ast.ru</w:t>
        </w:r>
      </w:hyperlink>
      <w:r w:rsidRPr="00CE00A8">
        <w:rPr>
          <w:sz w:val="24"/>
          <w:szCs w:val="24"/>
        </w:rPr>
        <w:t>.</w:t>
      </w:r>
    </w:p>
    <w:p w:rsidR="00236DD0" w:rsidRPr="00945B9A" w:rsidRDefault="00236DD0" w:rsidP="00236DD0">
      <w:pPr>
        <w:ind w:left="-567"/>
        <w:jc w:val="center"/>
        <w:rPr>
          <w:sz w:val="22"/>
          <w:szCs w:val="22"/>
        </w:rPr>
      </w:pPr>
    </w:p>
    <w:p w:rsidR="00236DD0" w:rsidRPr="00945B9A" w:rsidRDefault="00236DD0" w:rsidP="00236DD0">
      <w:pPr>
        <w:jc w:val="center"/>
        <w:rPr>
          <w:sz w:val="22"/>
          <w:szCs w:val="22"/>
        </w:rPr>
      </w:pPr>
      <w:r w:rsidRPr="00945B9A">
        <w:rPr>
          <w:sz w:val="22"/>
          <w:szCs w:val="22"/>
        </w:rPr>
        <w:t xml:space="preserve">Сведения о решении </w:t>
      </w:r>
    </w:p>
    <w:p w:rsidR="00236DD0" w:rsidRPr="00945B9A" w:rsidRDefault="00236DD0" w:rsidP="00236DD0">
      <w:pPr>
        <w:jc w:val="center"/>
        <w:rPr>
          <w:sz w:val="22"/>
          <w:szCs w:val="22"/>
        </w:rPr>
      </w:pPr>
      <w:r w:rsidRPr="00945B9A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236DD0" w:rsidRPr="00945B9A" w:rsidRDefault="00236DD0" w:rsidP="00236DD0">
      <w:pPr>
        <w:jc w:val="center"/>
        <w:rPr>
          <w:sz w:val="22"/>
          <w:szCs w:val="22"/>
        </w:rPr>
      </w:pPr>
      <w:r w:rsidRPr="00945B9A">
        <w:rPr>
          <w:sz w:val="22"/>
          <w:szCs w:val="22"/>
        </w:rPr>
        <w:t>требованиям документации об аукционе</w:t>
      </w:r>
    </w:p>
    <w:p w:rsidR="00236DD0" w:rsidRPr="00B30B81" w:rsidRDefault="00236DD0" w:rsidP="00236DD0">
      <w:pPr>
        <w:suppressAutoHyphens/>
        <w:jc w:val="both"/>
        <w:rPr>
          <w:b/>
          <w:color w:val="FF0000"/>
        </w:rPr>
      </w:pPr>
    </w:p>
    <w:tbl>
      <w:tblPr>
        <w:tblW w:w="0" w:type="auto"/>
        <w:tblInd w:w="-459" w:type="dxa"/>
        <w:tblLayout w:type="fixed"/>
        <w:tblLook w:val="01E0"/>
      </w:tblPr>
      <w:tblGrid>
        <w:gridCol w:w="4962"/>
        <w:gridCol w:w="2477"/>
        <w:gridCol w:w="2968"/>
      </w:tblGrid>
      <w:tr w:rsidR="00236DD0" w:rsidRPr="00B30B81" w:rsidTr="00CE00A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D0" w:rsidRPr="00945B9A" w:rsidRDefault="00236DD0" w:rsidP="00CE00A8">
            <w:pPr>
              <w:jc w:val="center"/>
              <w:rPr>
                <w:sz w:val="18"/>
                <w:szCs w:val="18"/>
              </w:rPr>
            </w:pPr>
            <w:r w:rsidRPr="00945B9A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D0" w:rsidRPr="00945B9A" w:rsidRDefault="00236DD0" w:rsidP="00CE00A8">
            <w:pPr>
              <w:jc w:val="center"/>
              <w:rPr>
                <w:sz w:val="18"/>
                <w:szCs w:val="18"/>
              </w:rPr>
            </w:pPr>
            <w:r w:rsidRPr="00945B9A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D0" w:rsidRPr="00945B9A" w:rsidRDefault="00236DD0" w:rsidP="00CE00A8">
            <w:pPr>
              <w:jc w:val="center"/>
              <w:rPr>
                <w:sz w:val="18"/>
                <w:szCs w:val="18"/>
              </w:rPr>
            </w:pPr>
            <w:r w:rsidRPr="00945B9A">
              <w:rPr>
                <w:sz w:val="18"/>
                <w:szCs w:val="18"/>
              </w:rPr>
              <w:t>Член комиссии</w:t>
            </w:r>
          </w:p>
        </w:tc>
      </w:tr>
      <w:tr w:rsidR="00236DD0" w:rsidRPr="00B30B81" w:rsidTr="00CE00A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0" w:rsidRPr="00945B9A" w:rsidRDefault="00236DD0" w:rsidP="00CE00A8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0" w:rsidRPr="00945B9A" w:rsidRDefault="00236DD0" w:rsidP="00CE00A8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D0" w:rsidRPr="002F6655" w:rsidRDefault="00236DD0" w:rsidP="00CE00A8">
            <w:pPr>
              <w:spacing w:line="276" w:lineRule="auto"/>
              <w:jc w:val="center"/>
              <w:rPr>
                <w:rFonts w:eastAsia="Calibri"/>
              </w:rPr>
            </w:pPr>
            <w:r w:rsidRPr="002F6655">
              <w:t>В.К.</w:t>
            </w:r>
            <w:r>
              <w:t xml:space="preserve"> </w:t>
            </w:r>
            <w:proofErr w:type="spellStart"/>
            <w:r w:rsidRPr="002F6655">
              <w:t>Бандурин</w:t>
            </w:r>
            <w:proofErr w:type="spellEnd"/>
          </w:p>
        </w:tc>
      </w:tr>
      <w:tr w:rsidR="00236DD0" w:rsidRPr="00B30B81" w:rsidTr="00CE00A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0" w:rsidRPr="00945B9A" w:rsidRDefault="00236DD0" w:rsidP="00CE00A8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0" w:rsidRPr="00945B9A" w:rsidRDefault="00236DD0" w:rsidP="00CE00A8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D0" w:rsidRPr="002F6655" w:rsidRDefault="00236DD0" w:rsidP="00CE00A8">
            <w:pPr>
              <w:spacing w:line="276" w:lineRule="auto"/>
              <w:jc w:val="center"/>
              <w:rPr>
                <w:rFonts w:eastAsia="Calibri"/>
              </w:rPr>
            </w:pPr>
            <w:r w:rsidRPr="002F6655">
              <w:rPr>
                <w:rFonts w:eastAsia="Calibri"/>
              </w:rPr>
              <w:t xml:space="preserve">В.А. </w:t>
            </w:r>
            <w:proofErr w:type="spellStart"/>
            <w:r w:rsidRPr="002F6655">
              <w:rPr>
                <w:rFonts w:eastAsia="Calibri"/>
              </w:rPr>
              <w:t>Климин</w:t>
            </w:r>
            <w:proofErr w:type="spellEnd"/>
          </w:p>
        </w:tc>
      </w:tr>
      <w:tr w:rsidR="00236DD0" w:rsidRPr="00B30B81" w:rsidTr="00CE00A8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0" w:rsidRPr="00945B9A" w:rsidRDefault="00236DD0" w:rsidP="00CE00A8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0" w:rsidRPr="00945B9A" w:rsidRDefault="00236DD0" w:rsidP="00CE00A8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D0" w:rsidRPr="002F6655" w:rsidRDefault="00236DD0" w:rsidP="00CE00A8">
            <w:pPr>
              <w:spacing w:line="276" w:lineRule="auto"/>
              <w:jc w:val="center"/>
              <w:rPr>
                <w:rFonts w:eastAsia="Calibri"/>
              </w:rPr>
            </w:pPr>
            <w:r w:rsidRPr="002F6655">
              <w:t>Н.А.Морозова</w:t>
            </w:r>
          </w:p>
        </w:tc>
      </w:tr>
      <w:tr w:rsidR="00236DD0" w:rsidRPr="00B30B81" w:rsidTr="00CE00A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0" w:rsidRPr="00945B9A" w:rsidRDefault="00236DD0" w:rsidP="00CE00A8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0" w:rsidRPr="00945B9A" w:rsidRDefault="00236DD0" w:rsidP="00CE00A8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D0" w:rsidRPr="002F6655" w:rsidRDefault="00236DD0" w:rsidP="00CE00A8">
            <w:pPr>
              <w:spacing w:line="276" w:lineRule="auto"/>
              <w:jc w:val="center"/>
            </w:pPr>
            <w:r w:rsidRPr="002F6655">
              <w:t>Г.А. Ярков</w:t>
            </w:r>
          </w:p>
        </w:tc>
      </w:tr>
      <w:tr w:rsidR="00236DD0" w:rsidRPr="00B30B81" w:rsidTr="00CE00A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0" w:rsidRPr="00945B9A" w:rsidRDefault="00236DD0" w:rsidP="00CE00A8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0" w:rsidRPr="00945B9A" w:rsidRDefault="00236DD0" w:rsidP="00CE00A8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D0" w:rsidRPr="002F6655" w:rsidRDefault="00236DD0" w:rsidP="00CE00A8">
            <w:pPr>
              <w:spacing w:line="276" w:lineRule="auto"/>
              <w:jc w:val="center"/>
            </w:pPr>
            <w:r w:rsidRPr="002F6655">
              <w:t>А.Т.Абдуллаев</w:t>
            </w:r>
          </w:p>
        </w:tc>
      </w:tr>
      <w:tr w:rsidR="00236DD0" w:rsidRPr="00B30B81" w:rsidTr="00CE00A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0" w:rsidRPr="00945B9A" w:rsidRDefault="00236DD0" w:rsidP="00CE00A8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0" w:rsidRPr="00945B9A" w:rsidRDefault="00236DD0" w:rsidP="00CE00A8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D0" w:rsidRPr="002F6655" w:rsidRDefault="00236DD0" w:rsidP="00CE00A8">
            <w:pPr>
              <w:spacing w:line="276" w:lineRule="auto"/>
              <w:jc w:val="center"/>
            </w:pPr>
            <w:r w:rsidRPr="002F6655">
              <w:t xml:space="preserve">Ж.В. </w:t>
            </w:r>
            <w:proofErr w:type="spellStart"/>
            <w:r w:rsidRPr="002F6655">
              <w:t>Резинкина</w:t>
            </w:r>
            <w:proofErr w:type="spellEnd"/>
          </w:p>
        </w:tc>
      </w:tr>
      <w:tr w:rsidR="00236DD0" w:rsidRPr="00B30B81" w:rsidTr="00CE00A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0" w:rsidRPr="00945B9A" w:rsidRDefault="00236DD0" w:rsidP="00CE00A8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0" w:rsidRPr="00945B9A" w:rsidRDefault="00236DD0" w:rsidP="00CE00A8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D0" w:rsidRPr="002F6655" w:rsidRDefault="00236DD0" w:rsidP="00CE00A8">
            <w:pPr>
              <w:spacing w:line="276" w:lineRule="auto"/>
              <w:jc w:val="center"/>
            </w:pPr>
            <w:r w:rsidRPr="002F6655">
              <w:t>Н.Б.Захарова</w:t>
            </w:r>
          </w:p>
        </w:tc>
      </w:tr>
    </w:tbl>
    <w:p w:rsidR="00236DD0" w:rsidRPr="00B30B81" w:rsidRDefault="00236DD0" w:rsidP="00236DD0">
      <w:pPr>
        <w:suppressAutoHyphens/>
        <w:jc w:val="both"/>
        <w:rPr>
          <w:b/>
          <w:color w:val="FF0000"/>
        </w:rPr>
      </w:pPr>
    </w:p>
    <w:p w:rsidR="00236DD0" w:rsidRPr="00A54B2E" w:rsidRDefault="00236DD0" w:rsidP="00CE00A8">
      <w:pPr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председателя комиссии</w:t>
      </w:r>
      <w:r w:rsidRPr="00A54B2E">
        <w:rPr>
          <w:b/>
          <w:sz w:val="24"/>
          <w:szCs w:val="24"/>
        </w:rPr>
        <w:t xml:space="preserve">:                                                                </w:t>
      </w:r>
      <w:r w:rsidRPr="00A54B2E">
        <w:rPr>
          <w:sz w:val="24"/>
          <w:szCs w:val="24"/>
        </w:rPr>
        <w:t xml:space="preserve">В.К. </w:t>
      </w:r>
      <w:proofErr w:type="spellStart"/>
      <w:r w:rsidRPr="00A54B2E">
        <w:rPr>
          <w:sz w:val="24"/>
          <w:szCs w:val="24"/>
        </w:rPr>
        <w:t>Бандурин</w:t>
      </w:r>
      <w:proofErr w:type="spellEnd"/>
    </w:p>
    <w:p w:rsidR="00236DD0" w:rsidRPr="00A54B2E" w:rsidRDefault="00236DD0" w:rsidP="00CE00A8">
      <w:pPr>
        <w:ind w:left="-426"/>
        <w:jc w:val="both"/>
        <w:rPr>
          <w:b/>
          <w:sz w:val="24"/>
          <w:szCs w:val="24"/>
        </w:rPr>
      </w:pPr>
    </w:p>
    <w:p w:rsidR="00236DD0" w:rsidRPr="00A54B2E" w:rsidRDefault="00236DD0" w:rsidP="00CE00A8">
      <w:pPr>
        <w:ind w:left="-426"/>
        <w:jc w:val="both"/>
        <w:rPr>
          <w:sz w:val="24"/>
          <w:szCs w:val="24"/>
        </w:rPr>
      </w:pPr>
      <w:r w:rsidRPr="00A54B2E">
        <w:rPr>
          <w:b/>
          <w:sz w:val="24"/>
          <w:szCs w:val="24"/>
        </w:rPr>
        <w:t>Члены  комиссии</w:t>
      </w:r>
      <w:r w:rsidRPr="00A54B2E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36DD0" w:rsidRPr="00A54B2E" w:rsidRDefault="00236DD0" w:rsidP="00236DD0">
      <w:pPr>
        <w:jc w:val="right"/>
        <w:rPr>
          <w:sz w:val="24"/>
          <w:szCs w:val="24"/>
        </w:rPr>
      </w:pPr>
      <w:r w:rsidRPr="00A54B2E">
        <w:rPr>
          <w:sz w:val="24"/>
          <w:szCs w:val="24"/>
        </w:rPr>
        <w:t xml:space="preserve">_____________В.А. </w:t>
      </w:r>
      <w:proofErr w:type="spellStart"/>
      <w:r w:rsidRPr="00A54B2E">
        <w:rPr>
          <w:sz w:val="24"/>
          <w:szCs w:val="24"/>
        </w:rPr>
        <w:t>Климин</w:t>
      </w:r>
      <w:proofErr w:type="spellEnd"/>
      <w:r w:rsidRPr="00A54B2E">
        <w:rPr>
          <w:sz w:val="24"/>
          <w:szCs w:val="24"/>
        </w:rPr>
        <w:t xml:space="preserve">                                                                             </w:t>
      </w:r>
    </w:p>
    <w:p w:rsidR="00236DD0" w:rsidRPr="00A54B2E" w:rsidRDefault="00236DD0" w:rsidP="00236DD0">
      <w:pPr>
        <w:jc w:val="right"/>
        <w:rPr>
          <w:sz w:val="24"/>
          <w:szCs w:val="24"/>
        </w:rPr>
      </w:pPr>
      <w:r w:rsidRPr="00A54B2E">
        <w:rPr>
          <w:sz w:val="24"/>
          <w:szCs w:val="24"/>
        </w:rPr>
        <w:t xml:space="preserve">                                                                _____________________ Н.А. Морозова</w:t>
      </w:r>
    </w:p>
    <w:p w:rsidR="00236DD0" w:rsidRPr="00A54B2E" w:rsidRDefault="00236DD0" w:rsidP="00236DD0">
      <w:pPr>
        <w:jc w:val="right"/>
        <w:rPr>
          <w:sz w:val="24"/>
          <w:szCs w:val="24"/>
        </w:rPr>
      </w:pPr>
      <w:r w:rsidRPr="00A54B2E">
        <w:rPr>
          <w:sz w:val="24"/>
          <w:szCs w:val="24"/>
        </w:rPr>
        <w:t>_________________________ Г.А. Ярков</w:t>
      </w:r>
    </w:p>
    <w:p w:rsidR="00236DD0" w:rsidRPr="00A54B2E" w:rsidRDefault="00236DD0" w:rsidP="00863125">
      <w:pPr>
        <w:jc w:val="center"/>
        <w:rPr>
          <w:sz w:val="24"/>
          <w:szCs w:val="24"/>
        </w:rPr>
      </w:pPr>
      <w:r w:rsidRPr="00A54B2E">
        <w:rPr>
          <w:sz w:val="24"/>
          <w:szCs w:val="24"/>
        </w:rPr>
        <w:t xml:space="preserve">                                                            </w:t>
      </w:r>
      <w:r w:rsidR="00863125" w:rsidRPr="00A54B2E">
        <w:rPr>
          <w:sz w:val="24"/>
          <w:szCs w:val="24"/>
        </w:rPr>
        <w:t xml:space="preserve">                         </w:t>
      </w:r>
      <w:r w:rsidRPr="00A54B2E">
        <w:rPr>
          <w:sz w:val="24"/>
          <w:szCs w:val="24"/>
        </w:rPr>
        <w:t xml:space="preserve">_________________________Ж.В. </w:t>
      </w:r>
      <w:proofErr w:type="spellStart"/>
      <w:r w:rsidRPr="00A54B2E">
        <w:rPr>
          <w:sz w:val="24"/>
          <w:szCs w:val="24"/>
        </w:rPr>
        <w:t>Резинкина</w:t>
      </w:r>
      <w:proofErr w:type="spellEnd"/>
    </w:p>
    <w:p w:rsidR="00236DD0" w:rsidRPr="00A54B2E" w:rsidRDefault="00236DD0" w:rsidP="00236DD0">
      <w:pPr>
        <w:jc w:val="right"/>
        <w:rPr>
          <w:sz w:val="24"/>
          <w:szCs w:val="24"/>
        </w:rPr>
      </w:pPr>
      <w:r w:rsidRPr="00A54B2E">
        <w:rPr>
          <w:sz w:val="24"/>
          <w:szCs w:val="24"/>
        </w:rPr>
        <w:lastRenderedPageBreak/>
        <w:tab/>
      </w:r>
      <w:r w:rsidRPr="00A54B2E">
        <w:rPr>
          <w:sz w:val="24"/>
          <w:szCs w:val="24"/>
        </w:rPr>
        <w:tab/>
      </w:r>
      <w:r w:rsidRPr="00A54B2E">
        <w:rPr>
          <w:sz w:val="24"/>
          <w:szCs w:val="24"/>
        </w:rPr>
        <w:tab/>
      </w:r>
      <w:r w:rsidRPr="00A54B2E">
        <w:rPr>
          <w:sz w:val="24"/>
          <w:szCs w:val="24"/>
        </w:rPr>
        <w:tab/>
      </w:r>
      <w:r w:rsidRPr="00A54B2E">
        <w:rPr>
          <w:sz w:val="24"/>
          <w:szCs w:val="24"/>
        </w:rPr>
        <w:tab/>
      </w:r>
      <w:r w:rsidRPr="00A54B2E">
        <w:rPr>
          <w:sz w:val="24"/>
          <w:szCs w:val="24"/>
        </w:rPr>
        <w:tab/>
      </w:r>
      <w:r w:rsidRPr="00A54B2E">
        <w:rPr>
          <w:sz w:val="24"/>
          <w:szCs w:val="24"/>
        </w:rPr>
        <w:tab/>
        <w:t xml:space="preserve">  __________________ А.Т. Абдуллаев </w:t>
      </w:r>
    </w:p>
    <w:p w:rsidR="00236DD0" w:rsidRDefault="00236DD0" w:rsidP="00236DD0">
      <w:pPr>
        <w:jc w:val="right"/>
        <w:rPr>
          <w:sz w:val="24"/>
          <w:szCs w:val="24"/>
        </w:rPr>
      </w:pPr>
      <w:r w:rsidRPr="00A54B2E">
        <w:rPr>
          <w:sz w:val="24"/>
          <w:szCs w:val="24"/>
        </w:rPr>
        <w:t>___________________Н.Б. Захарова</w:t>
      </w:r>
    </w:p>
    <w:p w:rsidR="00CE00A8" w:rsidRDefault="00CE00A8" w:rsidP="00CE00A8">
      <w:pPr>
        <w:rPr>
          <w:color w:val="FF0000"/>
          <w:sz w:val="24"/>
          <w:szCs w:val="24"/>
        </w:rPr>
      </w:pPr>
    </w:p>
    <w:p w:rsidR="00236DD0" w:rsidRPr="008511E2" w:rsidRDefault="00236DD0" w:rsidP="00CE00A8">
      <w:pPr>
        <w:rPr>
          <w:sz w:val="24"/>
          <w:szCs w:val="24"/>
        </w:rPr>
        <w:sectPr w:rsidR="00236DD0" w:rsidRPr="008511E2" w:rsidSect="00CE00A8">
          <w:pgSz w:w="11906" w:h="16838"/>
          <w:pgMar w:top="851" w:right="424" w:bottom="1134" w:left="1701" w:header="709" w:footer="709" w:gutter="0"/>
          <w:cols w:space="708"/>
          <w:docGrid w:linePitch="360"/>
        </w:sectPr>
      </w:pPr>
      <w:r w:rsidRPr="00945B9A">
        <w:rPr>
          <w:sz w:val="24"/>
          <w:szCs w:val="24"/>
        </w:rPr>
        <w:t xml:space="preserve">Представитель заказчика:         </w:t>
      </w:r>
      <w:r w:rsidR="00CE00A8">
        <w:rPr>
          <w:sz w:val="24"/>
          <w:szCs w:val="24"/>
        </w:rPr>
        <w:t xml:space="preserve">      </w:t>
      </w:r>
      <w:r w:rsidRPr="00945B9A">
        <w:rPr>
          <w:sz w:val="24"/>
          <w:szCs w:val="24"/>
        </w:rPr>
        <w:t xml:space="preserve">                                   </w:t>
      </w:r>
      <w:r w:rsidR="0086312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863125">
        <w:rPr>
          <w:sz w:val="24"/>
          <w:szCs w:val="24"/>
        </w:rPr>
        <w:t xml:space="preserve">__________________Е.А. </w:t>
      </w:r>
      <w:proofErr w:type="spellStart"/>
      <w:r w:rsidR="00863125">
        <w:rPr>
          <w:sz w:val="24"/>
          <w:szCs w:val="24"/>
        </w:rPr>
        <w:t>Лекомцева</w:t>
      </w:r>
      <w:proofErr w:type="spellEnd"/>
    </w:p>
    <w:p w:rsidR="00236DD0" w:rsidRPr="00480B16" w:rsidRDefault="00236DD0" w:rsidP="00863125">
      <w:pPr>
        <w:ind w:right="-136"/>
        <w:rPr>
          <w:color w:val="FF0000"/>
          <w:sz w:val="16"/>
          <w:szCs w:val="16"/>
        </w:rPr>
      </w:pPr>
    </w:p>
    <w:p w:rsidR="00FB4BAA" w:rsidRPr="00863125" w:rsidRDefault="00FB4BAA" w:rsidP="00FB4BAA">
      <w:pPr>
        <w:ind w:right="-66"/>
        <w:jc w:val="right"/>
        <w:rPr>
          <w:sz w:val="16"/>
          <w:szCs w:val="16"/>
        </w:rPr>
      </w:pPr>
      <w:r w:rsidRPr="00863125">
        <w:rPr>
          <w:sz w:val="16"/>
          <w:szCs w:val="16"/>
        </w:rPr>
        <w:t xml:space="preserve">                                                                                                                       Приложение 1</w:t>
      </w:r>
    </w:p>
    <w:p w:rsidR="00FB4BAA" w:rsidRPr="00863125" w:rsidRDefault="00FB4BAA" w:rsidP="00FB4BAA">
      <w:pPr>
        <w:tabs>
          <w:tab w:val="left" w:pos="3930"/>
          <w:tab w:val="right" w:pos="9355"/>
        </w:tabs>
        <w:ind w:right="-66"/>
        <w:jc w:val="right"/>
        <w:rPr>
          <w:color w:val="FF0000"/>
          <w:sz w:val="16"/>
          <w:szCs w:val="16"/>
        </w:rPr>
      </w:pPr>
      <w:r w:rsidRPr="00863125"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B4BAA" w:rsidRPr="002F7521" w:rsidRDefault="00FB4BAA" w:rsidP="00FB4BAA">
      <w:pPr>
        <w:tabs>
          <w:tab w:val="left" w:pos="3930"/>
          <w:tab w:val="right" w:pos="9355"/>
        </w:tabs>
        <w:ind w:right="-66"/>
        <w:jc w:val="right"/>
        <w:rPr>
          <w:sz w:val="16"/>
          <w:szCs w:val="16"/>
        </w:rPr>
      </w:pPr>
      <w:r>
        <w:rPr>
          <w:sz w:val="16"/>
          <w:szCs w:val="16"/>
        </w:rPr>
        <w:t>аукциона</w:t>
      </w:r>
      <w:r w:rsidRPr="002F7521">
        <w:rPr>
          <w:sz w:val="16"/>
          <w:szCs w:val="16"/>
        </w:rPr>
        <w:t xml:space="preserve"> в электронной форме</w:t>
      </w:r>
    </w:p>
    <w:p w:rsidR="00FB4BAA" w:rsidRPr="00485E9A" w:rsidRDefault="00FB4BAA" w:rsidP="00FB4BAA">
      <w:pPr>
        <w:tabs>
          <w:tab w:val="left" w:pos="3930"/>
          <w:tab w:val="right" w:pos="9355"/>
        </w:tabs>
        <w:ind w:right="-66"/>
        <w:jc w:val="right"/>
        <w:rPr>
          <w:sz w:val="16"/>
          <w:szCs w:val="16"/>
        </w:rPr>
      </w:pPr>
      <w:r w:rsidRPr="006B211C">
        <w:rPr>
          <w:sz w:val="16"/>
          <w:szCs w:val="16"/>
        </w:rPr>
        <w:t>от «</w:t>
      </w:r>
      <w:r>
        <w:rPr>
          <w:sz w:val="16"/>
          <w:szCs w:val="16"/>
        </w:rPr>
        <w:t>2</w:t>
      </w:r>
      <w:r w:rsidRPr="006B211C">
        <w:rPr>
          <w:sz w:val="16"/>
          <w:szCs w:val="16"/>
        </w:rPr>
        <w:t>1»  октября</w:t>
      </w:r>
      <w:r w:rsidRPr="00485E9A">
        <w:rPr>
          <w:sz w:val="16"/>
          <w:szCs w:val="16"/>
        </w:rPr>
        <w:t xml:space="preserve">   2014 г. № </w:t>
      </w:r>
      <w:r w:rsidRPr="000A0BE8">
        <w:rPr>
          <w:sz w:val="16"/>
          <w:szCs w:val="16"/>
        </w:rPr>
        <w:t>018730000581400055</w:t>
      </w:r>
      <w:r>
        <w:rPr>
          <w:sz w:val="16"/>
          <w:szCs w:val="16"/>
        </w:rPr>
        <w:t>6</w:t>
      </w:r>
      <w:r w:rsidRPr="00485E9A">
        <w:rPr>
          <w:sz w:val="16"/>
          <w:szCs w:val="16"/>
        </w:rPr>
        <w:t>-</w:t>
      </w:r>
      <w:r>
        <w:rPr>
          <w:sz w:val="16"/>
          <w:szCs w:val="16"/>
        </w:rPr>
        <w:t>3</w:t>
      </w:r>
    </w:p>
    <w:p w:rsidR="00863125" w:rsidRDefault="00863125" w:rsidP="00FB4BAA">
      <w:pPr>
        <w:jc w:val="center"/>
      </w:pPr>
    </w:p>
    <w:p w:rsidR="00FB4BAA" w:rsidRDefault="00FB4BAA" w:rsidP="00FB4BAA">
      <w:pPr>
        <w:jc w:val="center"/>
      </w:pPr>
      <w:r w:rsidRPr="00485E9A">
        <w:t xml:space="preserve">Таблица </w:t>
      </w:r>
      <w:r>
        <w:t xml:space="preserve">подведения итогов </w:t>
      </w:r>
    </w:p>
    <w:p w:rsidR="00863125" w:rsidRDefault="00FB4BAA" w:rsidP="00FB4BAA">
      <w:pPr>
        <w:jc w:val="center"/>
      </w:pPr>
      <w:r w:rsidRPr="00485E9A">
        <w:t>аукцион</w:t>
      </w:r>
      <w:r>
        <w:t>а в</w:t>
      </w:r>
      <w:r w:rsidRPr="00485E9A">
        <w:t xml:space="preserve"> электронной форме </w:t>
      </w:r>
      <w:r>
        <w:t>среди субъектов малого предпринимательства</w:t>
      </w:r>
      <w:r w:rsidR="00863125">
        <w:t xml:space="preserve"> и социально ориентированных не</w:t>
      </w:r>
      <w:r>
        <w:t xml:space="preserve">коммерческих организаций </w:t>
      </w:r>
      <w:r w:rsidRPr="00485E9A">
        <w:t xml:space="preserve">на право заключения муниципального контракта на </w:t>
      </w:r>
      <w:r>
        <w:t>о</w:t>
      </w:r>
      <w:r w:rsidRPr="00915167">
        <w:t xml:space="preserve">казание услуг </w:t>
      </w:r>
    </w:p>
    <w:p w:rsidR="00FB4BAA" w:rsidRDefault="00FB4BAA" w:rsidP="00FB4BAA">
      <w:pPr>
        <w:jc w:val="center"/>
      </w:pPr>
      <w:r w:rsidRPr="00915167">
        <w:t>по сопровождению используемого программного обеспечения «Аверс»</w:t>
      </w:r>
      <w:r w:rsidRPr="00485E9A">
        <w:t>.</w:t>
      </w:r>
    </w:p>
    <w:p w:rsidR="00863125" w:rsidRDefault="00863125" w:rsidP="00FB4BAA">
      <w:pPr>
        <w:rPr>
          <w:b/>
        </w:rPr>
      </w:pPr>
    </w:p>
    <w:p w:rsidR="00FB4BAA" w:rsidRDefault="00FB4BAA" w:rsidP="00863125">
      <w:pPr>
        <w:ind w:left="-709"/>
      </w:pPr>
      <w:r w:rsidRPr="00485E9A">
        <w:t xml:space="preserve">Заказчик: </w:t>
      </w:r>
      <w:r>
        <w:t>Муниципальное казенное учреждение «Городской методический центр»</w:t>
      </w:r>
      <w:r w:rsidRPr="00485E9A">
        <w:t>.</w:t>
      </w:r>
    </w:p>
    <w:p w:rsidR="00863125" w:rsidRPr="00485E9A" w:rsidRDefault="00863125" w:rsidP="00FB4BAA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843"/>
        <w:gridCol w:w="2693"/>
        <w:gridCol w:w="2268"/>
      </w:tblGrid>
      <w:tr w:rsidR="00FB4BAA" w:rsidTr="00863125">
        <w:trPr>
          <w:trHeight w:val="20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BAA" w:rsidRDefault="00FB4BAA" w:rsidP="00CE00A8">
            <w:pPr>
              <w:widowControl/>
              <w:jc w:val="center"/>
            </w:pPr>
            <w: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BAA" w:rsidRDefault="00FB4BAA" w:rsidP="00CE00A8">
            <w:pPr>
              <w:widowControl/>
              <w:jc w:val="center"/>
            </w:pPr>
            <w:r>
              <w:t>Обязательные требования</w:t>
            </w:r>
          </w:p>
        </w:tc>
        <w:tc>
          <w:tcPr>
            <w:tcW w:w="2693" w:type="dxa"/>
          </w:tcPr>
          <w:p w:rsidR="00863125" w:rsidRDefault="00FB4BAA" w:rsidP="0086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B254E">
              <w:rPr>
                <w:sz w:val="18"/>
                <w:szCs w:val="18"/>
              </w:rPr>
              <w:t>/</w:t>
            </w:r>
            <w:r w:rsidRPr="00915167">
              <w:rPr>
                <w:sz w:val="18"/>
                <w:szCs w:val="18"/>
              </w:rPr>
              <w:t>5968537 </w:t>
            </w:r>
            <w:r w:rsidR="00863125">
              <w:rPr>
                <w:sz w:val="18"/>
                <w:szCs w:val="18"/>
              </w:rPr>
              <w:t xml:space="preserve"> </w:t>
            </w:r>
          </w:p>
          <w:p w:rsidR="00FB4BAA" w:rsidRPr="008B254E" w:rsidRDefault="00FB4BAA" w:rsidP="00863125">
            <w:pPr>
              <w:jc w:val="center"/>
              <w:rPr>
                <w:sz w:val="18"/>
                <w:szCs w:val="18"/>
              </w:rPr>
            </w:pPr>
            <w:r w:rsidRPr="008B254E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915167">
              <w:rPr>
                <w:sz w:val="18"/>
                <w:szCs w:val="18"/>
              </w:rPr>
              <w:t>Центр информационных технологий "Аверс"</w:t>
            </w:r>
            <w:r w:rsidRPr="008B254E">
              <w:rPr>
                <w:sz w:val="18"/>
                <w:szCs w:val="18"/>
              </w:rPr>
              <w:t xml:space="preserve">, </w:t>
            </w:r>
            <w:proofErr w:type="gramStart"/>
            <w:r w:rsidRPr="008B254E">
              <w:rPr>
                <w:sz w:val="18"/>
                <w:szCs w:val="18"/>
              </w:rPr>
              <w:t>г</w:t>
            </w:r>
            <w:proofErr w:type="gramEnd"/>
            <w:r w:rsidRPr="008B254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Москва</w:t>
            </w:r>
          </w:p>
        </w:tc>
        <w:tc>
          <w:tcPr>
            <w:tcW w:w="2268" w:type="dxa"/>
            <w:shd w:val="clear" w:color="auto" w:fill="auto"/>
          </w:tcPr>
          <w:p w:rsidR="00863125" w:rsidRDefault="00FB4BAA" w:rsidP="0086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</w:t>
            </w:r>
            <w:r w:rsidRPr="00A90A64">
              <w:rPr>
                <w:sz w:val="18"/>
                <w:szCs w:val="18"/>
              </w:rPr>
              <w:t>4796950</w:t>
            </w:r>
            <w:r w:rsidR="00863125">
              <w:rPr>
                <w:sz w:val="18"/>
                <w:szCs w:val="18"/>
              </w:rPr>
              <w:t xml:space="preserve"> </w:t>
            </w:r>
          </w:p>
          <w:p w:rsidR="00FB4BAA" w:rsidRPr="008B254E" w:rsidRDefault="00FB4BAA" w:rsidP="00863125">
            <w:pPr>
              <w:jc w:val="center"/>
              <w:rPr>
                <w:sz w:val="18"/>
                <w:szCs w:val="18"/>
              </w:rPr>
            </w:pPr>
            <w:r w:rsidRPr="008B254E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A90A64">
              <w:rPr>
                <w:sz w:val="18"/>
                <w:szCs w:val="18"/>
              </w:rPr>
              <w:t>"</w:t>
            </w:r>
            <w:proofErr w:type="spellStart"/>
            <w:r w:rsidRPr="00A90A64">
              <w:rPr>
                <w:sz w:val="18"/>
                <w:szCs w:val="18"/>
              </w:rPr>
              <w:t>ФинПромМаркет-</w:t>
            </w:r>
            <w:proofErr w:type="gramStart"/>
            <w:r w:rsidRPr="00A90A64">
              <w:rPr>
                <w:sz w:val="18"/>
                <w:szCs w:val="18"/>
              </w:rPr>
              <w:t>XXI</w:t>
            </w:r>
            <w:proofErr w:type="spellEnd"/>
            <w:proofErr w:type="gramEnd"/>
            <w:r w:rsidRPr="00A90A64">
              <w:rPr>
                <w:sz w:val="18"/>
                <w:szCs w:val="18"/>
              </w:rPr>
              <w:t>"</w:t>
            </w:r>
            <w:r w:rsidRPr="008B254E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>Москва</w:t>
            </w:r>
          </w:p>
        </w:tc>
      </w:tr>
      <w:tr w:rsidR="00FB4BAA" w:rsidTr="00863125">
        <w:trPr>
          <w:trHeight w:val="20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BAA" w:rsidRDefault="00FB4BAA" w:rsidP="00863125">
            <w:pPr>
              <w:widowControl/>
            </w:pPr>
            <w:r w:rsidRPr="004251BB">
              <w:rPr>
                <w:sz w:val="18"/>
                <w:szCs w:val="18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BAA" w:rsidRDefault="00FB4BAA" w:rsidP="00CE00A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3" w:type="dxa"/>
            <w:vAlign w:val="center"/>
          </w:tcPr>
          <w:p w:rsidR="00FB4BAA" w:rsidRPr="00A60C5A" w:rsidRDefault="00FB4BAA" w:rsidP="00CE00A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4BAA" w:rsidRDefault="00FB4BAA" w:rsidP="00CE00A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4BAA" w:rsidRPr="00A60C5A" w:rsidRDefault="00FB4BAA" w:rsidP="00CE00A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4BAA" w:rsidRDefault="00FB4BAA" w:rsidP="00CE00A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B4BAA" w:rsidTr="00863125">
        <w:trPr>
          <w:trHeight w:val="20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BAA" w:rsidRDefault="00FB4BAA" w:rsidP="00863125">
            <w:pPr>
              <w:widowControl/>
            </w:pPr>
            <w:r w:rsidRPr="004251B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BAA" w:rsidRDefault="00FB4BAA" w:rsidP="00CE00A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3" w:type="dxa"/>
            <w:vAlign w:val="center"/>
          </w:tcPr>
          <w:p w:rsidR="00FB4BAA" w:rsidRPr="00A60C5A" w:rsidRDefault="00FB4BAA" w:rsidP="00CE00A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4BAA" w:rsidRDefault="00FB4BAA" w:rsidP="00CE00A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4BAA" w:rsidRPr="00A60C5A" w:rsidRDefault="00FB4BAA" w:rsidP="00CE00A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4BAA" w:rsidRDefault="00FB4BAA" w:rsidP="00CE00A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B4BAA" w:rsidTr="00863125">
        <w:trPr>
          <w:trHeight w:val="20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BAA" w:rsidRPr="004251BB" w:rsidRDefault="00FB4BAA" w:rsidP="00863125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3.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251B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251BB">
              <w:rPr>
                <w:sz w:val="18"/>
                <w:szCs w:val="18"/>
              </w:rPr>
              <w:t>указанных</w:t>
            </w:r>
            <w:proofErr w:type="gramEnd"/>
            <w:r w:rsidRPr="004251B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BAA" w:rsidRDefault="00FB4BAA" w:rsidP="00CE00A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3" w:type="dxa"/>
            <w:vAlign w:val="center"/>
          </w:tcPr>
          <w:p w:rsidR="00FB4BAA" w:rsidRPr="00A60C5A" w:rsidRDefault="00FB4BAA" w:rsidP="00CE00A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4BAA" w:rsidRDefault="00FB4BAA" w:rsidP="00CE00A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4BAA" w:rsidRPr="00A60C5A" w:rsidRDefault="00FB4BAA" w:rsidP="00CE00A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4BAA" w:rsidRDefault="00FB4BAA" w:rsidP="00CE00A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B4BAA" w:rsidTr="00863125">
        <w:trPr>
          <w:trHeight w:val="20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BAA" w:rsidRPr="004251BB" w:rsidRDefault="00FB4BAA" w:rsidP="00863125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4. </w:t>
            </w:r>
            <w:proofErr w:type="gramStart"/>
            <w:r w:rsidRPr="004251BB">
              <w:rPr>
                <w:sz w:val="18"/>
                <w:szCs w:val="18"/>
              </w:rPr>
              <w:t xml:space="preserve">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</w:t>
            </w:r>
            <w:r w:rsidRPr="004251BB">
              <w:rPr>
                <w:sz w:val="18"/>
                <w:szCs w:val="18"/>
              </w:rPr>
              <w:lastRenderedPageBreak/>
              <w:t>объектом осуществляемой закупки, и административного</w:t>
            </w:r>
            <w:proofErr w:type="gramEnd"/>
            <w:r w:rsidRPr="004251B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BAA" w:rsidRDefault="00FB4BAA" w:rsidP="00CE00A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693" w:type="dxa"/>
            <w:vAlign w:val="center"/>
          </w:tcPr>
          <w:p w:rsidR="00FB4BAA" w:rsidRPr="00A60C5A" w:rsidRDefault="00FB4BAA" w:rsidP="00CE00A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4BAA" w:rsidRDefault="00FB4BAA" w:rsidP="00CE00A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4BAA" w:rsidRPr="00A60C5A" w:rsidRDefault="00FB4BAA" w:rsidP="00CE00A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4BAA" w:rsidRDefault="00FB4BAA" w:rsidP="00CE00A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B4BAA" w:rsidTr="00863125">
        <w:trPr>
          <w:trHeight w:val="20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BAA" w:rsidRPr="004251BB" w:rsidRDefault="00FB4BAA" w:rsidP="00863125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lastRenderedPageBreak/>
              <w:t xml:space="preserve">5. </w:t>
            </w:r>
            <w:proofErr w:type="gramStart"/>
            <w:r w:rsidRPr="004251BB">
              <w:rPr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4251BB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4251BB">
              <w:rPr>
                <w:sz w:val="18"/>
                <w:szCs w:val="18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251BB">
              <w:rPr>
                <w:sz w:val="18"/>
                <w:szCs w:val="18"/>
              </w:rPr>
              <w:t>неполнородными</w:t>
            </w:r>
            <w:proofErr w:type="spellEnd"/>
            <w:r w:rsidRPr="004251B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251BB">
              <w:rPr>
                <w:sz w:val="18"/>
                <w:szCs w:val="18"/>
              </w:rPr>
              <w:t xml:space="preserve"> Под </w:t>
            </w:r>
            <w:proofErr w:type="spellStart"/>
            <w:r w:rsidRPr="004251BB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4251BB">
              <w:rPr>
                <w:sz w:val="18"/>
                <w:szCs w:val="18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BAA" w:rsidRDefault="00FB4BAA" w:rsidP="00CE00A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3" w:type="dxa"/>
            <w:vAlign w:val="center"/>
          </w:tcPr>
          <w:p w:rsidR="00FB4BAA" w:rsidRPr="00A60C5A" w:rsidRDefault="00FB4BAA" w:rsidP="00CE00A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4BAA" w:rsidRDefault="00FB4BAA" w:rsidP="00CE00A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4BAA" w:rsidRPr="00A60C5A" w:rsidRDefault="00FB4BAA" w:rsidP="00CE00A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4BAA" w:rsidRDefault="00FB4BAA" w:rsidP="00CE00A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B4BAA" w:rsidTr="00863125">
        <w:trPr>
          <w:trHeight w:val="20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BAA" w:rsidRPr="004251BB" w:rsidRDefault="00FB4BAA" w:rsidP="00863125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BAA" w:rsidRDefault="00FB4BAA" w:rsidP="00CE00A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693" w:type="dxa"/>
            <w:vAlign w:val="center"/>
          </w:tcPr>
          <w:p w:rsidR="00FB4BAA" w:rsidRDefault="00FB4BAA" w:rsidP="00CE00A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4BAA" w:rsidRDefault="00FB4BAA" w:rsidP="00CE00A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FB4BAA" w:rsidTr="00863125">
        <w:trPr>
          <w:trHeight w:val="20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BAA" w:rsidRPr="00B415AC" w:rsidRDefault="00FB4BAA" w:rsidP="00863125">
            <w:pPr>
              <w:widowControl/>
              <w:rPr>
                <w:sz w:val="18"/>
                <w:szCs w:val="18"/>
              </w:rPr>
            </w:pPr>
            <w:r w:rsidRPr="006C7C64">
              <w:rPr>
                <w:sz w:val="18"/>
                <w:szCs w:val="18"/>
              </w:rPr>
              <w:t xml:space="preserve">7. </w:t>
            </w:r>
            <w:r>
              <w:rPr>
                <w:sz w:val="18"/>
                <w:szCs w:val="18"/>
              </w:rPr>
              <w:t>Декларация о принадлежности участника закупки к субъектам малого предпринимательства или социально-ориентированных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BAA" w:rsidRDefault="00FB4BAA" w:rsidP="00CE00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3" w:type="dxa"/>
            <w:vAlign w:val="center"/>
          </w:tcPr>
          <w:p w:rsidR="00FB4BAA" w:rsidRPr="00A60C5A" w:rsidRDefault="00FB4BAA" w:rsidP="00CE00A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4BAA" w:rsidRDefault="00FB4BAA" w:rsidP="00CE00A8">
            <w:pPr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4BAA" w:rsidRPr="00A60C5A" w:rsidRDefault="00FB4BAA" w:rsidP="00CE00A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B4BAA" w:rsidRDefault="00FB4BAA" w:rsidP="00CE00A8">
            <w:pPr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B4BAA" w:rsidTr="00863125">
        <w:trPr>
          <w:trHeight w:val="20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BAA" w:rsidRDefault="00FB4BAA" w:rsidP="00863125">
            <w:pPr>
              <w:widowControl/>
            </w:pPr>
            <w:r w:rsidRPr="006C7C64">
              <w:rPr>
                <w:sz w:val="18"/>
                <w:szCs w:val="18"/>
              </w:rPr>
              <w:t>8</w:t>
            </w:r>
            <w:r w:rsidRPr="004251BB">
              <w:rPr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BAA" w:rsidRDefault="00FB4BAA" w:rsidP="00CE00A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693" w:type="dxa"/>
            <w:vAlign w:val="center"/>
          </w:tcPr>
          <w:p w:rsidR="00FB4BAA" w:rsidRDefault="00FB4BAA" w:rsidP="00CE00A8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4BAA" w:rsidRDefault="00FB4BAA" w:rsidP="00CE00A8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полном  объеме </w:t>
            </w:r>
          </w:p>
        </w:tc>
      </w:tr>
      <w:tr w:rsidR="00FB4BAA" w:rsidTr="00863125">
        <w:trPr>
          <w:trHeight w:val="203"/>
        </w:trPr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BAA" w:rsidRDefault="00FB4BAA" w:rsidP="00CE00A8">
            <w:pPr>
              <w:widowControl/>
            </w:pPr>
            <w:r w:rsidRPr="006C7C64">
              <w:rPr>
                <w:sz w:val="18"/>
                <w:szCs w:val="18"/>
              </w:rPr>
              <w:t>9</w:t>
            </w:r>
            <w:r w:rsidRPr="001C4636">
              <w:rPr>
                <w:sz w:val="18"/>
                <w:szCs w:val="18"/>
              </w:rPr>
              <w:t>. Начальная максимальная цена контракта —</w:t>
            </w:r>
            <w:r w:rsidRPr="001C4636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</w:rPr>
              <w:t>160 122</w:t>
            </w:r>
            <w:r w:rsidRPr="00E73D6F">
              <w:rPr>
                <w:b/>
              </w:rPr>
              <w:t>,00</w:t>
            </w:r>
            <w:r>
              <w:rPr>
                <w:b/>
              </w:rPr>
              <w:t xml:space="preserve"> </w:t>
            </w:r>
            <w:r w:rsidRPr="001C4636"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2693" w:type="dxa"/>
          </w:tcPr>
          <w:p w:rsidR="00FB4BAA" w:rsidRPr="000A0BE8" w:rsidRDefault="00FB4BAA" w:rsidP="00CE0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B4BAA" w:rsidRPr="000A0BE8" w:rsidRDefault="00FB4BAA" w:rsidP="00CE00A8">
            <w:pPr>
              <w:jc w:val="center"/>
              <w:rPr>
                <w:sz w:val="22"/>
                <w:szCs w:val="22"/>
              </w:rPr>
            </w:pPr>
          </w:p>
        </w:tc>
      </w:tr>
      <w:tr w:rsidR="00FB4BAA" w:rsidTr="00863125">
        <w:trPr>
          <w:trHeight w:val="203"/>
        </w:trPr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BAA" w:rsidRDefault="00FB4BAA" w:rsidP="00CE00A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</w:rPr>
              <w:t>. Предложенная цена контракта, рублей</w:t>
            </w:r>
          </w:p>
        </w:tc>
        <w:tc>
          <w:tcPr>
            <w:tcW w:w="2693" w:type="dxa"/>
          </w:tcPr>
          <w:p w:rsidR="00FB4BAA" w:rsidRPr="00A90A64" w:rsidRDefault="00FB4BAA" w:rsidP="00CE00A8">
            <w:pPr>
              <w:jc w:val="center"/>
              <w:rPr>
                <w:color w:val="000000"/>
                <w:sz w:val="18"/>
                <w:szCs w:val="18"/>
              </w:rPr>
            </w:pPr>
            <w:r w:rsidRPr="00A90A64">
              <w:rPr>
                <w:color w:val="000000"/>
                <w:sz w:val="18"/>
                <w:szCs w:val="18"/>
              </w:rPr>
              <w:t>152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90A64">
              <w:rPr>
                <w:color w:val="000000"/>
                <w:sz w:val="18"/>
                <w:szCs w:val="18"/>
              </w:rPr>
              <w:t>115.90</w:t>
            </w:r>
          </w:p>
        </w:tc>
        <w:tc>
          <w:tcPr>
            <w:tcW w:w="2268" w:type="dxa"/>
            <w:shd w:val="clear" w:color="auto" w:fill="auto"/>
          </w:tcPr>
          <w:p w:rsidR="00FB4BAA" w:rsidRPr="00A90A64" w:rsidRDefault="00FB4BAA" w:rsidP="00CE00A8">
            <w:pPr>
              <w:jc w:val="center"/>
              <w:rPr>
                <w:color w:val="000000"/>
                <w:sz w:val="18"/>
                <w:szCs w:val="18"/>
              </w:rPr>
            </w:pPr>
            <w:r w:rsidRPr="00A90A64">
              <w:rPr>
                <w:color w:val="000000"/>
                <w:sz w:val="18"/>
                <w:szCs w:val="18"/>
              </w:rPr>
              <w:t>152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90A64">
              <w:rPr>
                <w:color w:val="000000"/>
                <w:sz w:val="18"/>
                <w:szCs w:val="18"/>
              </w:rPr>
              <w:t>916.51</w:t>
            </w:r>
          </w:p>
        </w:tc>
      </w:tr>
      <w:tr w:rsidR="00FB4BAA" w:rsidTr="00863125">
        <w:trPr>
          <w:trHeight w:val="203"/>
        </w:trPr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BAA" w:rsidRDefault="00FB4BAA" w:rsidP="00CE00A8">
            <w:pPr>
              <w:widowControl/>
            </w:pPr>
            <w:r>
              <w:rPr>
                <w:color w:val="000000"/>
                <w:sz w:val="18"/>
                <w:szCs w:val="18"/>
              </w:rPr>
              <w:t>1</w:t>
            </w:r>
            <w:r w:rsidRPr="006C7C64">
              <w:rPr>
                <w:color w:val="000000"/>
                <w:sz w:val="18"/>
                <w:szCs w:val="18"/>
              </w:rPr>
              <w:t>1</w:t>
            </w:r>
            <w:r w:rsidRPr="001C4636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2693" w:type="dxa"/>
          </w:tcPr>
          <w:p w:rsidR="00FB4BAA" w:rsidRDefault="00A54B2E" w:rsidP="00CE00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B4BAA" w:rsidRPr="00F40FC7" w:rsidRDefault="00A54B2E" w:rsidP="00CE00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F20019" w:rsidRDefault="00F20019"/>
    <w:sectPr w:rsidR="00F20019" w:rsidSect="008631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E48C6"/>
    <w:multiLevelType w:val="hybridMultilevel"/>
    <w:tmpl w:val="E500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B4BAA"/>
    <w:rsid w:val="000533CE"/>
    <w:rsid w:val="00236DD0"/>
    <w:rsid w:val="0032241B"/>
    <w:rsid w:val="006453C1"/>
    <w:rsid w:val="00791B9D"/>
    <w:rsid w:val="00863125"/>
    <w:rsid w:val="00A54B2E"/>
    <w:rsid w:val="00B567B0"/>
    <w:rsid w:val="00CE00A8"/>
    <w:rsid w:val="00F20019"/>
    <w:rsid w:val="00FA2759"/>
    <w:rsid w:val="00FB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236DD0"/>
    <w:rPr>
      <w:rFonts w:cs="Times New Roman"/>
    </w:rPr>
  </w:style>
  <w:style w:type="paragraph" w:customStyle="1" w:styleId="ConsPlusNormal">
    <w:name w:val="ConsPlusNormal"/>
    <w:uiPriority w:val="99"/>
    <w:rsid w:val="00236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2014-10-21T03:32:00Z</cp:lastPrinted>
  <dcterms:created xsi:type="dcterms:W3CDTF">2014-10-20T05:11:00Z</dcterms:created>
  <dcterms:modified xsi:type="dcterms:W3CDTF">2014-10-21T03:33:00Z</dcterms:modified>
</cp:coreProperties>
</file>