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1A3EEE" w:rsidRPr="001A3EEE">
        <w:rPr>
          <w:rFonts w:ascii="PT Astra Serif" w:hAnsi="PT Astra Serif"/>
          <w:sz w:val="24"/>
          <w:szCs w:val="24"/>
        </w:rPr>
        <w:t>оказание услуг по сопровождению используемого програ</w:t>
      </w:r>
      <w:r w:rsidR="001A3EEE">
        <w:rPr>
          <w:rFonts w:ascii="PT Astra Serif" w:hAnsi="PT Astra Serif"/>
          <w:sz w:val="24"/>
          <w:szCs w:val="24"/>
        </w:rPr>
        <w:t>ммного обеспечения «1С-Битрикс»</w:t>
      </w:r>
      <w:r w:rsidR="00EC2A72">
        <w:rPr>
          <w:rFonts w:ascii="PT Astra Serif" w:hAnsi="PT Astra Serif"/>
          <w:sz w:val="24"/>
          <w:szCs w:val="24"/>
        </w:rPr>
        <w:t xml:space="preserve"> </w:t>
      </w:r>
      <w:r w:rsidR="00EC2A72" w:rsidRPr="00EC2A72">
        <w:rPr>
          <w:rFonts w:ascii="PT Astra Serif" w:hAnsi="PT Astra Serif"/>
          <w:sz w:val="24"/>
          <w:szCs w:val="24"/>
        </w:rPr>
        <w:t xml:space="preserve">(код ОКПД2 </w:t>
      </w:r>
      <w:r w:rsidR="007232C3" w:rsidRPr="007232C3">
        <w:rPr>
          <w:rFonts w:ascii="PT Astra Serif" w:hAnsi="PT Astra Serif"/>
          <w:sz w:val="24"/>
          <w:szCs w:val="24"/>
        </w:rPr>
        <w:t>63.11.13.000</w:t>
      </w:r>
      <w:r w:rsidR="00EC2A72" w:rsidRPr="00EC2A72">
        <w:rPr>
          <w:rFonts w:ascii="PT Astra Serif" w:hAnsi="PT Astra Serif"/>
          <w:sz w:val="24"/>
          <w:szCs w:val="24"/>
        </w:rPr>
        <w:t>)</w:t>
      </w:r>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bookmarkEnd w:id="0"/>
    <w:bookmarkEnd w:id="1"/>
    <w:p w:rsidR="001A3EEE" w:rsidRPr="00CF690A" w:rsidRDefault="001A3EEE" w:rsidP="001A3EEE">
      <w:pPr>
        <w:ind w:firstLine="709"/>
        <w:jc w:val="both"/>
        <w:rPr>
          <w:rFonts w:ascii="PT Astra Serif" w:hAnsi="PT Astra Serif"/>
          <w:b/>
          <w:sz w:val="24"/>
          <w:szCs w:val="24"/>
        </w:rPr>
      </w:pPr>
      <w:r w:rsidRPr="00CF690A">
        <w:rPr>
          <w:rFonts w:ascii="PT Astra Serif" w:hAnsi="PT Astra Serif"/>
          <w:b/>
          <w:sz w:val="24"/>
          <w:szCs w:val="24"/>
        </w:rPr>
        <w:t>2. Общие требования:</w:t>
      </w:r>
    </w:p>
    <w:p w:rsidR="001A3EEE" w:rsidRPr="00CF690A" w:rsidRDefault="001A3EEE" w:rsidP="001A3EEE">
      <w:pPr>
        <w:ind w:firstLine="709"/>
        <w:jc w:val="both"/>
        <w:rPr>
          <w:rFonts w:ascii="PT Astra Serif" w:hAnsi="PT Astra Serif"/>
          <w:sz w:val="24"/>
          <w:szCs w:val="24"/>
        </w:rPr>
      </w:pPr>
      <w:r w:rsidRPr="00CF690A">
        <w:rPr>
          <w:rFonts w:ascii="PT Astra Serif" w:hAnsi="PT Astra Serif"/>
          <w:sz w:val="24"/>
          <w:szCs w:val="24"/>
        </w:rPr>
        <w:t>Место предоставления услуг: по месту нахождения Исполнителя</w:t>
      </w:r>
      <w:r>
        <w:rPr>
          <w:rFonts w:ascii="PT Astra Serif" w:hAnsi="PT Astra Serif"/>
          <w:sz w:val="24"/>
          <w:szCs w:val="24"/>
        </w:rPr>
        <w:t xml:space="preserve"> (дистанционно)</w:t>
      </w:r>
      <w:r w:rsidRPr="00CF690A">
        <w:rPr>
          <w:rFonts w:ascii="PT Astra Serif" w:hAnsi="PT Astra Serif"/>
          <w:sz w:val="24"/>
          <w:szCs w:val="24"/>
        </w:rPr>
        <w:t>.</w:t>
      </w:r>
      <w:r>
        <w:rPr>
          <w:rFonts w:ascii="PT Astra Serif" w:hAnsi="PT Astra Serif"/>
          <w:sz w:val="24"/>
          <w:szCs w:val="24"/>
        </w:rPr>
        <w:t xml:space="preserve"> </w:t>
      </w:r>
    </w:p>
    <w:p w:rsidR="001A3EEE" w:rsidRPr="00CF690A" w:rsidRDefault="001A3EEE" w:rsidP="001A3EEE">
      <w:pPr>
        <w:ind w:firstLine="709"/>
        <w:jc w:val="both"/>
        <w:rPr>
          <w:rFonts w:ascii="PT Astra Serif" w:hAnsi="PT Astra Serif"/>
          <w:sz w:val="24"/>
          <w:szCs w:val="24"/>
        </w:rPr>
      </w:pPr>
    </w:p>
    <w:p w:rsidR="001A3EEE" w:rsidRPr="00CF690A" w:rsidRDefault="001A3EEE" w:rsidP="001A3EEE">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w:t>
      </w:r>
    </w:p>
    <w:tbl>
      <w:tblPr>
        <w:tblW w:w="10206" w:type="dxa"/>
        <w:tblInd w:w="108" w:type="dxa"/>
        <w:tblLayout w:type="fixed"/>
        <w:tblLook w:val="0000" w:firstRow="0" w:lastRow="0" w:firstColumn="0" w:lastColumn="0" w:noHBand="0" w:noVBand="0"/>
      </w:tblPr>
      <w:tblGrid>
        <w:gridCol w:w="567"/>
        <w:gridCol w:w="1588"/>
        <w:gridCol w:w="8051"/>
      </w:tblGrid>
      <w:tr w:rsidR="001A3EEE" w:rsidRPr="00CF690A" w:rsidTr="001A3EEE">
        <w:tc>
          <w:tcPr>
            <w:tcW w:w="567" w:type="dxa"/>
            <w:tcBorders>
              <w:top w:val="single" w:sz="4" w:space="0" w:color="000000"/>
              <w:left w:val="single" w:sz="4" w:space="0" w:color="000000"/>
              <w:bottom w:val="single" w:sz="4" w:space="0" w:color="auto"/>
            </w:tcBorders>
          </w:tcPr>
          <w:p w:rsidR="001A3EEE" w:rsidRPr="00CF690A" w:rsidRDefault="001A3EEE" w:rsidP="00641301">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588" w:type="dxa"/>
            <w:tcBorders>
              <w:top w:val="single" w:sz="4" w:space="0" w:color="000000"/>
              <w:left w:val="single" w:sz="4" w:space="0" w:color="000000"/>
              <w:bottom w:val="single" w:sz="4" w:space="0" w:color="auto"/>
              <w:right w:val="single" w:sz="4" w:space="0" w:color="auto"/>
            </w:tcBorders>
          </w:tcPr>
          <w:p w:rsidR="001A3EEE" w:rsidRPr="00CF690A" w:rsidRDefault="001A3EEE" w:rsidP="00641301">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8051" w:type="dxa"/>
            <w:tcBorders>
              <w:top w:val="single" w:sz="4" w:space="0" w:color="auto"/>
              <w:left w:val="single" w:sz="4" w:space="0" w:color="auto"/>
              <w:bottom w:val="single" w:sz="4" w:space="0" w:color="auto"/>
              <w:right w:val="single" w:sz="4" w:space="0" w:color="auto"/>
            </w:tcBorders>
          </w:tcPr>
          <w:p w:rsidR="001A3EEE" w:rsidRPr="00CF690A" w:rsidRDefault="001A3EEE" w:rsidP="00641301">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1A3EEE" w:rsidRPr="00CF690A" w:rsidTr="001A3EEE">
        <w:trPr>
          <w:trHeight w:val="787"/>
        </w:trPr>
        <w:tc>
          <w:tcPr>
            <w:tcW w:w="567" w:type="dxa"/>
            <w:tcBorders>
              <w:top w:val="single" w:sz="4" w:space="0" w:color="auto"/>
              <w:left w:val="single" w:sz="4" w:space="0" w:color="auto"/>
              <w:bottom w:val="single" w:sz="4" w:space="0" w:color="auto"/>
              <w:right w:val="single" w:sz="4" w:space="0" w:color="auto"/>
            </w:tcBorders>
          </w:tcPr>
          <w:p w:rsidR="001A3EEE" w:rsidRPr="00CF690A" w:rsidRDefault="001A3EEE" w:rsidP="00641301">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1588" w:type="dxa"/>
            <w:tcBorders>
              <w:top w:val="single" w:sz="4" w:space="0" w:color="auto"/>
              <w:left w:val="single" w:sz="4" w:space="0" w:color="auto"/>
              <w:bottom w:val="single" w:sz="4" w:space="0" w:color="auto"/>
              <w:right w:val="single" w:sz="4" w:space="0" w:color="auto"/>
            </w:tcBorders>
          </w:tcPr>
          <w:p w:rsidR="001A3EEE" w:rsidRPr="00CF690A" w:rsidRDefault="001A3EEE" w:rsidP="00641301">
            <w:pPr>
              <w:snapToGrid w:val="0"/>
              <w:jc w:val="both"/>
              <w:rPr>
                <w:rFonts w:ascii="PT Astra Serif" w:hAnsi="PT Astra Serif" w:cs="Tahoma"/>
                <w:sz w:val="22"/>
                <w:szCs w:val="22"/>
              </w:rPr>
            </w:pPr>
            <w:r w:rsidRPr="00CF690A">
              <w:rPr>
                <w:rFonts w:ascii="PT Astra Serif" w:hAnsi="PT Astra Serif"/>
                <w:bCs/>
                <w:sz w:val="22"/>
                <w:szCs w:val="22"/>
              </w:rPr>
              <w:t>Продление лицензий используемого программного обеспечения «1С-Битрикс»</w:t>
            </w:r>
          </w:p>
        </w:tc>
        <w:tc>
          <w:tcPr>
            <w:tcW w:w="8051" w:type="dxa"/>
            <w:tcBorders>
              <w:top w:val="single" w:sz="4" w:space="0" w:color="auto"/>
              <w:left w:val="single" w:sz="4" w:space="0" w:color="auto"/>
              <w:bottom w:val="single" w:sz="4" w:space="0" w:color="auto"/>
              <w:right w:val="single" w:sz="4" w:space="0" w:color="auto"/>
            </w:tcBorders>
          </w:tcPr>
          <w:p w:rsidR="001A3EEE" w:rsidRPr="00CF690A" w:rsidRDefault="001A3EEE" w:rsidP="00641301">
            <w:pPr>
              <w:jc w:val="both"/>
              <w:rPr>
                <w:rFonts w:ascii="PT Astra Serif" w:eastAsia="Arial" w:hAnsi="PT Astra Serif" w:cs="Tahoma"/>
                <w:szCs w:val="22"/>
              </w:rPr>
            </w:pPr>
            <w:r w:rsidRPr="00CF690A">
              <w:rPr>
                <w:rFonts w:ascii="PT Astra Serif" w:eastAsia="Arial" w:hAnsi="PT Astra Serif" w:cs="Tahoma"/>
                <w:szCs w:val="22"/>
              </w:rPr>
              <w:t>Оказание услуг по продлению следующих лицензий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w:t>
            </w:r>
          </w:p>
          <w:p w:rsidR="001A3EEE" w:rsidRPr="00CF690A" w:rsidRDefault="001A3EEE" w:rsidP="00641301">
            <w:pPr>
              <w:jc w:val="both"/>
              <w:rPr>
                <w:rFonts w:ascii="PT Astra Serif" w:eastAsia="Arial" w:hAnsi="PT Astra Serif" w:cs="Tahoma"/>
                <w:szCs w:val="22"/>
              </w:rPr>
            </w:pPr>
            <w:r w:rsidRPr="00CF690A">
              <w:rPr>
                <w:rFonts w:ascii="PT Astra Serif" w:eastAsia="Arial" w:hAnsi="PT Astra Serif" w:cs="Tahoma"/>
                <w:szCs w:val="22"/>
              </w:rPr>
              <w:t xml:space="preserve">1. Льготное продление лицензии «1С-Битрикс: Управление сайтом - Бизнес» на 1 год с техподдержкой - 3 </w:t>
            </w:r>
            <w:proofErr w:type="spellStart"/>
            <w:r w:rsidRPr="00CF690A">
              <w:rPr>
                <w:rFonts w:ascii="PT Astra Serif" w:eastAsia="Arial" w:hAnsi="PT Astra Serif" w:cs="Tahoma"/>
                <w:szCs w:val="22"/>
              </w:rPr>
              <w:t>шт</w:t>
            </w:r>
            <w:proofErr w:type="spellEnd"/>
            <w:r w:rsidRPr="00CF690A">
              <w:rPr>
                <w:rFonts w:ascii="PT Astra Serif" w:eastAsia="Arial" w:hAnsi="PT Astra Serif" w:cs="Tahoma"/>
                <w:szCs w:val="22"/>
              </w:rPr>
              <w:t>;</w:t>
            </w:r>
          </w:p>
          <w:p w:rsidR="001A3EEE" w:rsidRPr="00CF690A" w:rsidRDefault="001A3EEE" w:rsidP="00641301">
            <w:pPr>
              <w:jc w:val="both"/>
              <w:rPr>
                <w:rFonts w:ascii="PT Astra Serif" w:eastAsia="Arial" w:hAnsi="PT Astra Serif" w:cs="Tahoma"/>
                <w:szCs w:val="22"/>
              </w:rPr>
            </w:pPr>
            <w:r w:rsidRPr="00CF690A">
              <w:rPr>
                <w:rFonts w:ascii="PT Astra Serif" w:eastAsia="Arial" w:hAnsi="PT Astra Serif" w:cs="Tahoma"/>
                <w:szCs w:val="22"/>
              </w:rPr>
              <w:t xml:space="preserve">2. Льготное продление лицензии «1С-Битрикс: Управление сайтом - Стандарт» на 1 год с техподдержкой - 1 </w:t>
            </w:r>
            <w:proofErr w:type="spellStart"/>
            <w:r w:rsidRPr="00CF690A">
              <w:rPr>
                <w:rFonts w:ascii="PT Astra Serif" w:eastAsia="Arial" w:hAnsi="PT Astra Serif" w:cs="Tahoma"/>
                <w:szCs w:val="22"/>
              </w:rPr>
              <w:t>шт</w:t>
            </w:r>
            <w:proofErr w:type="spellEnd"/>
            <w:r w:rsidRPr="00CF690A">
              <w:rPr>
                <w:rFonts w:ascii="PT Astra Serif" w:eastAsia="Arial" w:hAnsi="PT Astra Serif" w:cs="Tahoma"/>
                <w:szCs w:val="22"/>
              </w:rPr>
              <w:t>;</w:t>
            </w:r>
          </w:p>
          <w:p w:rsidR="001A3EEE" w:rsidRPr="00CF690A" w:rsidRDefault="001A3EEE" w:rsidP="00641301">
            <w:pPr>
              <w:jc w:val="both"/>
              <w:rPr>
                <w:rFonts w:ascii="PT Astra Serif" w:eastAsia="Arial" w:hAnsi="PT Astra Serif" w:cs="Tahoma"/>
                <w:szCs w:val="22"/>
              </w:rPr>
            </w:pPr>
            <w:r w:rsidRPr="00CF690A">
              <w:rPr>
                <w:rFonts w:ascii="PT Astra Serif" w:eastAsia="Arial" w:hAnsi="PT Astra Serif" w:cs="Tahoma"/>
                <w:szCs w:val="22"/>
              </w:rPr>
              <w:t>3. Льготное продление лицензии «1С-Битрикс: Официальный сайт государственной организации» на 1 год с техподдержкой - 1 шт.</w:t>
            </w:r>
          </w:p>
          <w:p w:rsidR="001A3EEE" w:rsidRPr="00CF690A" w:rsidRDefault="001A3EEE" w:rsidP="00641301">
            <w:pPr>
              <w:jc w:val="both"/>
              <w:rPr>
                <w:rFonts w:ascii="PT Astra Serif" w:eastAsia="Arial" w:hAnsi="PT Astra Serif" w:cs="Tahoma"/>
                <w:szCs w:val="22"/>
              </w:rPr>
            </w:pPr>
          </w:p>
          <w:p w:rsidR="001A3EEE" w:rsidRPr="00CF690A" w:rsidRDefault="001A3EEE" w:rsidP="00641301">
            <w:pPr>
              <w:jc w:val="both"/>
              <w:rPr>
                <w:rFonts w:ascii="PT Astra Serif" w:eastAsia="Arial" w:hAnsi="PT Astra Serif" w:cs="Tahoma"/>
                <w:szCs w:val="22"/>
              </w:rPr>
            </w:pPr>
            <w:r w:rsidRPr="00CF690A">
              <w:rPr>
                <w:rFonts w:ascii="PT Astra Serif" w:eastAsia="Arial" w:hAnsi="PT Astra Serif" w:cs="Tahoma"/>
                <w:szCs w:val="22"/>
              </w:rPr>
              <w:t xml:space="preserve">Программное обеспечение должно соответствовать требованиям национального стандарта </w:t>
            </w:r>
            <w:r w:rsidRPr="00243227">
              <w:rPr>
                <w:rFonts w:ascii="PT Astra Serif" w:eastAsia="Arial" w:hAnsi="PT Astra Serif" w:cs="Tahoma"/>
                <w:szCs w:val="22"/>
              </w:rPr>
              <w:t>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r>
    </w:tbl>
    <w:p w:rsidR="001A3EEE" w:rsidRPr="00CF690A" w:rsidRDefault="001A3EEE" w:rsidP="001A3EEE">
      <w:pPr>
        <w:ind w:firstLine="709"/>
        <w:jc w:val="both"/>
        <w:rPr>
          <w:rFonts w:ascii="PT Astra Serif" w:hAnsi="PT Astra Serif"/>
          <w:b/>
          <w:sz w:val="24"/>
          <w:szCs w:val="24"/>
        </w:rPr>
      </w:pPr>
    </w:p>
    <w:p w:rsidR="001A3EEE" w:rsidRPr="00F13B25" w:rsidRDefault="003A070E" w:rsidP="001A3EEE">
      <w:pPr>
        <w:pStyle w:val="10"/>
        <w:spacing w:after="0" w:line="240" w:lineRule="auto"/>
        <w:ind w:firstLine="709"/>
        <w:rPr>
          <w:b/>
        </w:rPr>
      </w:pPr>
      <w:r>
        <w:rPr>
          <w:b/>
        </w:rPr>
        <w:t>4</w:t>
      </w:r>
      <w:bookmarkStart w:id="2" w:name="_GoBack"/>
      <w:bookmarkEnd w:id="2"/>
      <w:r w:rsidR="001A3EEE" w:rsidRPr="00F13B25">
        <w:rPr>
          <w:b/>
        </w:rPr>
        <w:t>. Сведения о действующих лицензиях Заказчика:</w:t>
      </w:r>
    </w:p>
    <w:tbl>
      <w:tblPr>
        <w:tblStyle w:val="afffffd"/>
        <w:tblW w:w="10314" w:type="dxa"/>
        <w:tblLook w:val="04A0" w:firstRow="1" w:lastRow="0" w:firstColumn="1" w:lastColumn="0" w:noHBand="0" w:noVBand="1"/>
      </w:tblPr>
      <w:tblGrid>
        <w:gridCol w:w="562"/>
        <w:gridCol w:w="6521"/>
        <w:gridCol w:w="3231"/>
      </w:tblGrid>
      <w:tr w:rsidR="001A3EEE" w:rsidTr="001A3EEE">
        <w:tc>
          <w:tcPr>
            <w:tcW w:w="562" w:type="dxa"/>
          </w:tcPr>
          <w:p w:rsidR="001A3EEE" w:rsidRDefault="001A3EEE" w:rsidP="00641301">
            <w:pPr>
              <w:jc w:val="center"/>
              <w:rPr>
                <w:sz w:val="24"/>
                <w:szCs w:val="24"/>
              </w:rPr>
            </w:pPr>
            <w:r>
              <w:rPr>
                <w:sz w:val="24"/>
                <w:szCs w:val="24"/>
              </w:rPr>
              <w:t>№</w:t>
            </w:r>
          </w:p>
        </w:tc>
        <w:tc>
          <w:tcPr>
            <w:tcW w:w="6521" w:type="dxa"/>
          </w:tcPr>
          <w:p w:rsidR="001A3EEE" w:rsidRDefault="001A3EEE" w:rsidP="00641301">
            <w:pPr>
              <w:jc w:val="center"/>
              <w:rPr>
                <w:sz w:val="24"/>
                <w:szCs w:val="24"/>
              </w:rPr>
            </w:pPr>
            <w:r w:rsidRPr="00C166C1">
              <w:rPr>
                <w:sz w:val="24"/>
                <w:szCs w:val="24"/>
              </w:rPr>
              <w:t>Наименование программного обеспечения</w:t>
            </w:r>
          </w:p>
        </w:tc>
        <w:tc>
          <w:tcPr>
            <w:tcW w:w="3231" w:type="dxa"/>
          </w:tcPr>
          <w:p w:rsidR="001A3EEE" w:rsidRDefault="001A3EEE" w:rsidP="00641301">
            <w:pPr>
              <w:jc w:val="center"/>
              <w:rPr>
                <w:sz w:val="24"/>
                <w:szCs w:val="24"/>
              </w:rPr>
            </w:pPr>
            <w:r w:rsidRPr="00C166C1">
              <w:rPr>
                <w:color w:val="000000"/>
                <w:sz w:val="24"/>
                <w:szCs w:val="24"/>
              </w:rPr>
              <w:t>Активный ключ лицензии</w:t>
            </w:r>
          </w:p>
        </w:tc>
      </w:tr>
      <w:tr w:rsidR="001A3EEE" w:rsidTr="001A3EEE">
        <w:tc>
          <w:tcPr>
            <w:tcW w:w="562" w:type="dxa"/>
          </w:tcPr>
          <w:p w:rsidR="001A3EEE" w:rsidRPr="001A3EEE" w:rsidRDefault="001A3EEE" w:rsidP="00641301">
            <w:pPr>
              <w:jc w:val="center"/>
              <w:rPr>
                <w:sz w:val="22"/>
                <w:szCs w:val="24"/>
              </w:rPr>
            </w:pPr>
            <w:r w:rsidRPr="001A3EEE">
              <w:rPr>
                <w:sz w:val="22"/>
                <w:szCs w:val="24"/>
              </w:rPr>
              <w:t>1</w:t>
            </w:r>
          </w:p>
        </w:tc>
        <w:tc>
          <w:tcPr>
            <w:tcW w:w="6521" w:type="dxa"/>
          </w:tcPr>
          <w:p w:rsidR="001A3EEE" w:rsidRPr="001A3EEE" w:rsidRDefault="001A3EEE" w:rsidP="00641301">
            <w:pPr>
              <w:rPr>
                <w:sz w:val="22"/>
                <w:szCs w:val="24"/>
              </w:rPr>
            </w:pPr>
            <w:r w:rsidRPr="001A3EEE">
              <w:rPr>
                <w:sz w:val="22"/>
                <w:szCs w:val="24"/>
              </w:rPr>
              <w:t>1С-Битрикс: Управление сайтом - Бизнес</w:t>
            </w:r>
          </w:p>
        </w:tc>
        <w:tc>
          <w:tcPr>
            <w:tcW w:w="3231" w:type="dxa"/>
          </w:tcPr>
          <w:p w:rsidR="001A3EEE" w:rsidRPr="00C166C1" w:rsidRDefault="001A3EEE" w:rsidP="00641301">
            <w:r w:rsidRPr="00C166C1">
              <w:rPr>
                <w:color w:val="000000"/>
              </w:rPr>
              <w:t>SM4-ML-CZ5DAX442JMAF3F4</w:t>
            </w:r>
          </w:p>
        </w:tc>
      </w:tr>
      <w:tr w:rsidR="001A3EEE" w:rsidTr="001A3EEE">
        <w:tc>
          <w:tcPr>
            <w:tcW w:w="562" w:type="dxa"/>
          </w:tcPr>
          <w:p w:rsidR="001A3EEE" w:rsidRPr="001A3EEE" w:rsidRDefault="001A3EEE" w:rsidP="00641301">
            <w:pPr>
              <w:jc w:val="center"/>
              <w:rPr>
                <w:sz w:val="22"/>
                <w:szCs w:val="24"/>
              </w:rPr>
            </w:pPr>
            <w:r w:rsidRPr="001A3EEE">
              <w:rPr>
                <w:sz w:val="22"/>
                <w:szCs w:val="24"/>
              </w:rPr>
              <w:t>2</w:t>
            </w:r>
          </w:p>
        </w:tc>
        <w:tc>
          <w:tcPr>
            <w:tcW w:w="6521" w:type="dxa"/>
          </w:tcPr>
          <w:p w:rsidR="001A3EEE" w:rsidRPr="001A3EEE" w:rsidRDefault="001A3EEE" w:rsidP="00641301">
            <w:pPr>
              <w:rPr>
                <w:sz w:val="22"/>
                <w:szCs w:val="24"/>
              </w:rPr>
            </w:pPr>
            <w:r w:rsidRPr="001A3EEE">
              <w:rPr>
                <w:sz w:val="22"/>
                <w:szCs w:val="24"/>
              </w:rPr>
              <w:t>1С-Битрикс: Управление сайтом - Бизнес</w:t>
            </w:r>
          </w:p>
        </w:tc>
        <w:tc>
          <w:tcPr>
            <w:tcW w:w="3231" w:type="dxa"/>
          </w:tcPr>
          <w:p w:rsidR="001A3EEE" w:rsidRPr="00C166C1" w:rsidRDefault="001A3EEE" w:rsidP="00641301">
            <w:pPr>
              <w:rPr>
                <w:color w:val="000000"/>
              </w:rPr>
            </w:pPr>
            <w:r w:rsidRPr="00C166C1">
              <w:rPr>
                <w:color w:val="000000"/>
              </w:rPr>
              <w:t>SM6-NA-8ZUADPL4YGQLGK7</w:t>
            </w:r>
          </w:p>
        </w:tc>
      </w:tr>
      <w:tr w:rsidR="001A3EEE" w:rsidTr="001A3EEE">
        <w:tc>
          <w:tcPr>
            <w:tcW w:w="562" w:type="dxa"/>
          </w:tcPr>
          <w:p w:rsidR="001A3EEE" w:rsidRPr="001A3EEE" w:rsidRDefault="001A3EEE" w:rsidP="00641301">
            <w:pPr>
              <w:jc w:val="center"/>
              <w:rPr>
                <w:sz w:val="22"/>
                <w:szCs w:val="24"/>
                <w:lang w:val="en-US"/>
              </w:rPr>
            </w:pPr>
            <w:r w:rsidRPr="001A3EEE">
              <w:rPr>
                <w:sz w:val="22"/>
                <w:szCs w:val="24"/>
                <w:lang w:val="en-US"/>
              </w:rPr>
              <w:t>3</w:t>
            </w:r>
          </w:p>
        </w:tc>
        <w:tc>
          <w:tcPr>
            <w:tcW w:w="6521" w:type="dxa"/>
          </w:tcPr>
          <w:p w:rsidR="001A3EEE" w:rsidRPr="001A3EEE" w:rsidRDefault="001A3EEE" w:rsidP="00641301">
            <w:pPr>
              <w:rPr>
                <w:sz w:val="22"/>
                <w:szCs w:val="24"/>
              </w:rPr>
            </w:pPr>
            <w:r w:rsidRPr="001A3EEE">
              <w:rPr>
                <w:sz w:val="22"/>
                <w:szCs w:val="24"/>
              </w:rPr>
              <w:t>1С-Битрикс: Управление сайтом - Бизнес</w:t>
            </w:r>
          </w:p>
        </w:tc>
        <w:tc>
          <w:tcPr>
            <w:tcW w:w="3231" w:type="dxa"/>
          </w:tcPr>
          <w:p w:rsidR="001A3EEE" w:rsidRPr="00C166C1" w:rsidRDefault="001A3EEE" w:rsidP="00641301">
            <w:pPr>
              <w:rPr>
                <w:color w:val="000000"/>
              </w:rPr>
            </w:pPr>
            <w:r w:rsidRPr="002F0EEF">
              <w:rPr>
                <w:color w:val="000000"/>
              </w:rPr>
              <w:t>GOV-SM-FY03D27N7AQGXIGR</w:t>
            </w:r>
          </w:p>
        </w:tc>
      </w:tr>
      <w:tr w:rsidR="001A3EEE" w:rsidTr="001A3EEE">
        <w:tc>
          <w:tcPr>
            <w:tcW w:w="562" w:type="dxa"/>
          </w:tcPr>
          <w:p w:rsidR="001A3EEE" w:rsidRPr="001A3EEE" w:rsidRDefault="001A3EEE" w:rsidP="00641301">
            <w:pPr>
              <w:jc w:val="center"/>
              <w:rPr>
                <w:sz w:val="22"/>
                <w:szCs w:val="24"/>
                <w:lang w:val="en-US"/>
              </w:rPr>
            </w:pPr>
            <w:r w:rsidRPr="001A3EEE">
              <w:rPr>
                <w:sz w:val="22"/>
                <w:szCs w:val="24"/>
                <w:lang w:val="en-US"/>
              </w:rPr>
              <w:t>4</w:t>
            </w:r>
          </w:p>
        </w:tc>
        <w:tc>
          <w:tcPr>
            <w:tcW w:w="6521" w:type="dxa"/>
          </w:tcPr>
          <w:p w:rsidR="001A3EEE" w:rsidRPr="001A3EEE" w:rsidRDefault="001A3EEE" w:rsidP="00641301">
            <w:pPr>
              <w:rPr>
                <w:sz w:val="22"/>
                <w:szCs w:val="24"/>
              </w:rPr>
            </w:pPr>
            <w:r w:rsidRPr="001A3EEE">
              <w:rPr>
                <w:sz w:val="22"/>
                <w:szCs w:val="24"/>
              </w:rPr>
              <w:t>1С-Битрикс: Управление сайтом - Стандарт</w:t>
            </w:r>
          </w:p>
        </w:tc>
        <w:tc>
          <w:tcPr>
            <w:tcW w:w="3231" w:type="dxa"/>
          </w:tcPr>
          <w:p w:rsidR="001A3EEE" w:rsidRPr="00C166C1" w:rsidRDefault="001A3EEE" w:rsidP="00641301">
            <w:pPr>
              <w:rPr>
                <w:color w:val="000000"/>
              </w:rPr>
            </w:pPr>
            <w:r w:rsidRPr="00283BC4">
              <w:rPr>
                <w:color w:val="000000"/>
              </w:rPr>
              <w:t>S18-NA-HIDMNN9EVY5WBOYW</w:t>
            </w:r>
          </w:p>
        </w:tc>
      </w:tr>
      <w:tr w:rsidR="001A3EEE" w:rsidTr="001A3EEE">
        <w:tc>
          <w:tcPr>
            <w:tcW w:w="562" w:type="dxa"/>
          </w:tcPr>
          <w:p w:rsidR="001A3EEE" w:rsidRPr="001A3EEE" w:rsidRDefault="001A3EEE" w:rsidP="00641301">
            <w:pPr>
              <w:jc w:val="center"/>
              <w:rPr>
                <w:sz w:val="22"/>
                <w:szCs w:val="24"/>
                <w:lang w:val="en-US"/>
              </w:rPr>
            </w:pPr>
            <w:r w:rsidRPr="001A3EEE">
              <w:rPr>
                <w:sz w:val="22"/>
                <w:szCs w:val="24"/>
                <w:lang w:val="en-US"/>
              </w:rPr>
              <w:t>5</w:t>
            </w:r>
          </w:p>
        </w:tc>
        <w:tc>
          <w:tcPr>
            <w:tcW w:w="6521" w:type="dxa"/>
          </w:tcPr>
          <w:p w:rsidR="001A3EEE" w:rsidRPr="001A3EEE" w:rsidRDefault="001A3EEE" w:rsidP="00641301">
            <w:pPr>
              <w:rPr>
                <w:sz w:val="22"/>
                <w:szCs w:val="24"/>
              </w:rPr>
            </w:pPr>
            <w:r w:rsidRPr="001A3EEE">
              <w:rPr>
                <w:sz w:val="22"/>
                <w:szCs w:val="24"/>
              </w:rPr>
              <w:t>1С-Битрикс: Официальный сайт государственной организации</w:t>
            </w:r>
          </w:p>
        </w:tc>
        <w:tc>
          <w:tcPr>
            <w:tcW w:w="3231" w:type="dxa"/>
          </w:tcPr>
          <w:p w:rsidR="001A3EEE" w:rsidRPr="00C166C1" w:rsidRDefault="001A3EEE" w:rsidP="00641301">
            <w:pPr>
              <w:jc w:val="center"/>
              <w:rPr>
                <w:color w:val="000000"/>
              </w:rPr>
            </w:pPr>
            <w:r>
              <w:rPr>
                <w:color w:val="000000"/>
              </w:rPr>
              <w:t>---</w:t>
            </w:r>
          </w:p>
        </w:tc>
      </w:tr>
    </w:tbl>
    <w:p w:rsidR="001A3EEE" w:rsidRDefault="001A3EEE" w:rsidP="001A3EEE">
      <w:pPr>
        <w:ind w:firstLine="567"/>
        <w:contextualSpacing/>
        <w:jc w:val="both"/>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AF511E" w:rsidRDefault="00AF511E" w:rsidP="00FD5B6F">
      <w:pPr>
        <w:pStyle w:val="10"/>
        <w:spacing w:after="0" w:line="240" w:lineRule="auto"/>
        <w:rPr>
          <w:rFonts w:ascii="PT Astra Serif" w:hAnsi="PT Astra Serif"/>
          <w:szCs w:val="24"/>
        </w:rPr>
      </w:pPr>
      <w:r>
        <w:rPr>
          <w:rFonts w:ascii="PT Astra Serif" w:hAnsi="PT Astra Serif"/>
          <w:szCs w:val="24"/>
        </w:rPr>
        <w:t xml:space="preserve">Начальник отдела </w:t>
      </w:r>
    </w:p>
    <w:p w:rsidR="00AF511E" w:rsidRDefault="00AF511E" w:rsidP="00FD5B6F">
      <w:pPr>
        <w:pStyle w:val="10"/>
        <w:spacing w:after="0" w:line="240" w:lineRule="auto"/>
        <w:rPr>
          <w:rFonts w:ascii="PT Astra Serif" w:hAnsi="PT Astra Serif"/>
          <w:szCs w:val="24"/>
        </w:rPr>
      </w:pPr>
      <w:r>
        <w:rPr>
          <w:rFonts w:ascii="PT Astra Serif" w:hAnsi="PT Astra Serif"/>
          <w:szCs w:val="24"/>
        </w:rPr>
        <w:t>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AF511E" w:rsidRDefault="00AF511E" w:rsidP="00FD5B6F">
      <w:pPr>
        <w:pStyle w:val="10"/>
        <w:spacing w:after="0" w:line="240" w:lineRule="auto"/>
        <w:rPr>
          <w:rFonts w:ascii="PT Astra Serif" w:hAnsi="PT Astra Serif"/>
          <w:szCs w:val="24"/>
        </w:rPr>
      </w:pPr>
    </w:p>
    <w:p w:rsidR="00756162" w:rsidRPr="006E3298" w:rsidRDefault="00FD5B6F" w:rsidP="001A3EEE">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5D8" w:rsidRDefault="007375D8">
      <w:r>
        <w:separator/>
      </w:r>
    </w:p>
  </w:endnote>
  <w:endnote w:type="continuationSeparator" w:id="0">
    <w:p w:rsidR="007375D8" w:rsidRDefault="0073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1A3EEE">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3A070E">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5D8" w:rsidRDefault="007375D8">
      <w:r>
        <w:separator/>
      </w:r>
    </w:p>
  </w:footnote>
  <w:footnote w:type="continuationSeparator" w:id="0">
    <w:p w:rsidR="007375D8" w:rsidRDefault="0073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1571A"/>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881"/>
    <w:rsid w:val="001A3EEE"/>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82240"/>
    <w:rsid w:val="0029179F"/>
    <w:rsid w:val="002A6481"/>
    <w:rsid w:val="002B41E5"/>
    <w:rsid w:val="002C7FD0"/>
    <w:rsid w:val="002D068C"/>
    <w:rsid w:val="002E7079"/>
    <w:rsid w:val="002F42C5"/>
    <w:rsid w:val="003022AB"/>
    <w:rsid w:val="003122A3"/>
    <w:rsid w:val="00313E8C"/>
    <w:rsid w:val="00340AAB"/>
    <w:rsid w:val="0034750C"/>
    <w:rsid w:val="00354BB5"/>
    <w:rsid w:val="003742B4"/>
    <w:rsid w:val="00384577"/>
    <w:rsid w:val="00391001"/>
    <w:rsid w:val="00392E76"/>
    <w:rsid w:val="00393178"/>
    <w:rsid w:val="003951E0"/>
    <w:rsid w:val="00396178"/>
    <w:rsid w:val="003A070E"/>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71A97"/>
    <w:rsid w:val="0068634A"/>
    <w:rsid w:val="006A00FF"/>
    <w:rsid w:val="006A5B49"/>
    <w:rsid w:val="006B4E8C"/>
    <w:rsid w:val="006C7C03"/>
    <w:rsid w:val="006E035C"/>
    <w:rsid w:val="006E3298"/>
    <w:rsid w:val="006E5FCA"/>
    <w:rsid w:val="006E698E"/>
    <w:rsid w:val="006F54AF"/>
    <w:rsid w:val="0070383A"/>
    <w:rsid w:val="00703E21"/>
    <w:rsid w:val="0070522A"/>
    <w:rsid w:val="007232C3"/>
    <w:rsid w:val="00724DAD"/>
    <w:rsid w:val="007375D8"/>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11B68"/>
    <w:rsid w:val="00811D96"/>
    <w:rsid w:val="00812495"/>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C07CF"/>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61A08"/>
    <w:rsid w:val="00B638D2"/>
    <w:rsid w:val="00B70561"/>
    <w:rsid w:val="00B748DE"/>
    <w:rsid w:val="00B76D03"/>
    <w:rsid w:val="00B81923"/>
    <w:rsid w:val="00B84934"/>
    <w:rsid w:val="00B84AB9"/>
    <w:rsid w:val="00B878E9"/>
    <w:rsid w:val="00BA45FC"/>
    <w:rsid w:val="00BD1268"/>
    <w:rsid w:val="00BD129D"/>
    <w:rsid w:val="00BE33BB"/>
    <w:rsid w:val="00BF15F2"/>
    <w:rsid w:val="00BF51B2"/>
    <w:rsid w:val="00C13D26"/>
    <w:rsid w:val="00C41C33"/>
    <w:rsid w:val="00C437F8"/>
    <w:rsid w:val="00C51871"/>
    <w:rsid w:val="00C54BED"/>
    <w:rsid w:val="00C62B12"/>
    <w:rsid w:val="00C77BAD"/>
    <w:rsid w:val="00C8055E"/>
    <w:rsid w:val="00C943B1"/>
    <w:rsid w:val="00C95938"/>
    <w:rsid w:val="00C96EBC"/>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6378E"/>
    <w:rsid w:val="00E65D88"/>
    <w:rsid w:val="00E71858"/>
    <w:rsid w:val="00E73849"/>
    <w:rsid w:val="00E802DC"/>
    <w:rsid w:val="00EB1E5F"/>
    <w:rsid w:val="00EC2A72"/>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6131"/>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05036-3C9C-4916-8D20-37CE166A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Pages>
  <Words>296</Words>
  <Characters>1690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77</cp:revision>
  <cp:lastPrinted>2022-04-06T05:34:00Z</cp:lastPrinted>
  <dcterms:created xsi:type="dcterms:W3CDTF">2020-01-31T05:12:00Z</dcterms:created>
  <dcterms:modified xsi:type="dcterms:W3CDTF">2022-05-23T12:44:00Z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