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FE76C3">
        <w:rPr>
          <w:sz w:val="24"/>
          <w:szCs w:val="24"/>
        </w:rPr>
        <w:t>0</w:t>
      </w:r>
      <w:r w:rsidR="00A662E2">
        <w:rPr>
          <w:sz w:val="24"/>
          <w:szCs w:val="24"/>
        </w:rPr>
        <w:t>8</w:t>
      </w:r>
      <w:r w:rsidR="00C1599C" w:rsidRPr="00B73DB0">
        <w:rPr>
          <w:sz w:val="24"/>
          <w:szCs w:val="24"/>
        </w:rPr>
        <w:t>»</w:t>
      </w:r>
      <w:r w:rsidR="00C235DA" w:rsidRPr="00B73DB0">
        <w:rPr>
          <w:sz w:val="24"/>
          <w:szCs w:val="24"/>
        </w:rPr>
        <w:t xml:space="preserve"> </w:t>
      </w:r>
      <w:r w:rsidR="00A662E2">
        <w:rPr>
          <w:sz w:val="24"/>
          <w:szCs w:val="24"/>
        </w:rPr>
        <w:t>но</w:t>
      </w:r>
      <w:r w:rsidR="00FE76C3">
        <w:rPr>
          <w:sz w:val="24"/>
          <w:szCs w:val="24"/>
        </w:rPr>
        <w:t xml:space="preserve">ября </w:t>
      </w:r>
      <w:r w:rsidRPr="00B73DB0">
        <w:rPr>
          <w:sz w:val="24"/>
          <w:szCs w:val="24"/>
        </w:rPr>
        <w:t xml:space="preserve">2018 г.         </w:t>
      </w:r>
      <w:r w:rsidR="00B05DBC" w:rsidRPr="00B73DB0">
        <w:rPr>
          <w:sz w:val="24"/>
          <w:szCs w:val="24"/>
        </w:rPr>
        <w:t xml:space="preserve">                                            </w:t>
      </w:r>
      <w:r w:rsidR="00FE76C3">
        <w:rPr>
          <w:sz w:val="24"/>
          <w:szCs w:val="24"/>
        </w:rPr>
        <w:t xml:space="preserve">                           </w:t>
      </w:r>
      <w:r w:rsidR="00BF4035">
        <w:rPr>
          <w:sz w:val="24"/>
          <w:szCs w:val="24"/>
        </w:rPr>
        <w:t xml:space="preserve">   </w:t>
      </w:r>
      <w:r w:rsidR="00AD49DB">
        <w:rPr>
          <w:sz w:val="24"/>
          <w:szCs w:val="24"/>
        </w:rPr>
        <w:t xml:space="preserve">  </w:t>
      </w:r>
      <w:r w:rsidR="00BF4035">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0F140B">
        <w:rPr>
          <w:sz w:val="24"/>
          <w:szCs w:val="24"/>
        </w:rPr>
        <w:t>3</w:t>
      </w:r>
      <w:r w:rsidR="00A662E2">
        <w:rPr>
          <w:sz w:val="24"/>
          <w:szCs w:val="24"/>
        </w:rPr>
        <w:t>4</w:t>
      </w:r>
      <w:r w:rsidR="00AD49DB">
        <w:rPr>
          <w:sz w:val="24"/>
          <w:szCs w:val="24"/>
        </w:rPr>
        <w:t>4</w:t>
      </w:r>
      <w:r w:rsidR="00B05DBC" w:rsidRPr="00B73DB0">
        <w:rPr>
          <w:sz w:val="24"/>
          <w:szCs w:val="24"/>
        </w:rPr>
        <w:t>-3</w:t>
      </w:r>
    </w:p>
    <w:p w:rsidR="00BF4035" w:rsidRDefault="00BF4035" w:rsidP="0026084F">
      <w:pPr>
        <w:tabs>
          <w:tab w:val="left" w:pos="284"/>
        </w:tabs>
        <w:ind w:right="284"/>
        <w:rPr>
          <w:sz w:val="24"/>
          <w:szCs w:val="24"/>
        </w:rPr>
      </w:pPr>
    </w:p>
    <w:p w:rsidR="00A662E2" w:rsidRPr="009906E0" w:rsidRDefault="00A662E2" w:rsidP="00A662E2">
      <w:pPr>
        <w:tabs>
          <w:tab w:val="left" w:pos="284"/>
        </w:tabs>
        <w:ind w:left="567"/>
        <w:jc w:val="both"/>
        <w:rPr>
          <w:sz w:val="24"/>
          <w:szCs w:val="24"/>
        </w:rPr>
      </w:pPr>
      <w:r w:rsidRPr="009906E0">
        <w:rPr>
          <w:sz w:val="24"/>
          <w:szCs w:val="24"/>
        </w:rPr>
        <w:t xml:space="preserve">ПРИСУТСТВОВАЛИ: </w:t>
      </w:r>
    </w:p>
    <w:p w:rsidR="00A662E2" w:rsidRPr="009906E0" w:rsidRDefault="00A662E2" w:rsidP="00A662E2">
      <w:pPr>
        <w:tabs>
          <w:tab w:val="left" w:pos="284"/>
        </w:tabs>
        <w:ind w:left="567" w:right="142"/>
        <w:jc w:val="both"/>
        <w:rPr>
          <w:sz w:val="24"/>
          <w:szCs w:val="24"/>
        </w:rPr>
      </w:pPr>
      <w:r w:rsidRPr="009906E0">
        <w:rPr>
          <w:sz w:val="24"/>
          <w:szCs w:val="24"/>
        </w:rPr>
        <w:t xml:space="preserve">Единая комиссия по осуществлению закупок для обеспечения муниципальных нужд города </w:t>
      </w:r>
      <w:proofErr w:type="spellStart"/>
      <w:r w:rsidRPr="009906E0">
        <w:rPr>
          <w:sz w:val="24"/>
          <w:szCs w:val="24"/>
        </w:rPr>
        <w:t>Югорска</w:t>
      </w:r>
      <w:proofErr w:type="spellEnd"/>
      <w:r w:rsidRPr="009906E0">
        <w:rPr>
          <w:sz w:val="24"/>
          <w:szCs w:val="24"/>
        </w:rPr>
        <w:t xml:space="preserve"> (далее - комиссия) в следующем  составе:</w:t>
      </w:r>
    </w:p>
    <w:p w:rsidR="00A662E2" w:rsidRPr="009906E0" w:rsidRDefault="00A662E2" w:rsidP="00A662E2">
      <w:pPr>
        <w:pStyle w:val="a9"/>
        <w:numPr>
          <w:ilvl w:val="0"/>
          <w:numId w:val="4"/>
        </w:numPr>
        <w:tabs>
          <w:tab w:val="left" w:pos="284"/>
          <w:tab w:val="left" w:pos="426"/>
          <w:tab w:val="left" w:pos="851"/>
        </w:tabs>
        <w:ind w:left="567" w:right="142" w:firstLine="0"/>
        <w:jc w:val="both"/>
      </w:pPr>
      <w:r w:rsidRPr="009906E0">
        <w:t xml:space="preserve">В.К. </w:t>
      </w:r>
      <w:proofErr w:type="spellStart"/>
      <w:r w:rsidRPr="009906E0">
        <w:t>Бандурин</w:t>
      </w:r>
      <w:proofErr w:type="spellEnd"/>
      <w:r w:rsidRPr="009906E0">
        <w:t xml:space="preserve">  - заместитель председателя комиссии, заместитель главы города - директор  департамента </w:t>
      </w:r>
      <w:proofErr w:type="spellStart"/>
      <w:r w:rsidRPr="009906E0">
        <w:t>жилищно</w:t>
      </w:r>
      <w:proofErr w:type="spellEnd"/>
      <w:r w:rsidRPr="009906E0">
        <w:t xml:space="preserve"> - коммунального и строительного комплекса администрации города </w:t>
      </w:r>
      <w:proofErr w:type="spellStart"/>
      <w:r w:rsidRPr="009906E0">
        <w:t>Югорска</w:t>
      </w:r>
      <w:proofErr w:type="spellEnd"/>
      <w:r w:rsidRPr="009906E0">
        <w:t>;</w:t>
      </w:r>
    </w:p>
    <w:p w:rsidR="00A662E2" w:rsidRPr="009906E0" w:rsidRDefault="00A662E2" w:rsidP="00A662E2">
      <w:pPr>
        <w:pStyle w:val="a9"/>
        <w:tabs>
          <w:tab w:val="left" w:pos="284"/>
          <w:tab w:val="left" w:pos="426"/>
          <w:tab w:val="left" w:pos="851"/>
        </w:tabs>
        <w:ind w:left="567" w:right="-1"/>
        <w:jc w:val="both"/>
      </w:pPr>
      <w:r w:rsidRPr="009906E0">
        <w:t>Члены комиссии:</w:t>
      </w:r>
    </w:p>
    <w:p w:rsidR="00A662E2" w:rsidRPr="009906E0" w:rsidRDefault="00A662E2" w:rsidP="00A662E2">
      <w:pPr>
        <w:pStyle w:val="a9"/>
        <w:numPr>
          <w:ilvl w:val="0"/>
          <w:numId w:val="4"/>
        </w:numPr>
        <w:tabs>
          <w:tab w:val="left" w:pos="284"/>
          <w:tab w:val="left" w:pos="426"/>
          <w:tab w:val="left" w:pos="851"/>
        </w:tabs>
        <w:ind w:left="567" w:right="142" w:firstLine="0"/>
        <w:jc w:val="both"/>
      </w:pPr>
      <w:r w:rsidRPr="009906E0">
        <w:t xml:space="preserve">В.А. </w:t>
      </w:r>
      <w:proofErr w:type="spellStart"/>
      <w:r w:rsidRPr="009906E0">
        <w:t>Климин</w:t>
      </w:r>
      <w:proofErr w:type="spellEnd"/>
      <w:r w:rsidRPr="009906E0">
        <w:t xml:space="preserve"> - председатель Думы города </w:t>
      </w:r>
      <w:proofErr w:type="spellStart"/>
      <w:r w:rsidRPr="009906E0">
        <w:t>Югорска</w:t>
      </w:r>
      <w:proofErr w:type="spellEnd"/>
      <w:r w:rsidRPr="009906E0">
        <w:t>;</w:t>
      </w:r>
    </w:p>
    <w:p w:rsidR="00A662E2" w:rsidRPr="009906E0" w:rsidRDefault="00A662E2" w:rsidP="00A662E2">
      <w:pPr>
        <w:pStyle w:val="a9"/>
        <w:numPr>
          <w:ilvl w:val="0"/>
          <w:numId w:val="4"/>
        </w:numPr>
        <w:tabs>
          <w:tab w:val="left" w:pos="284"/>
          <w:tab w:val="left" w:pos="426"/>
          <w:tab w:val="left" w:pos="851"/>
        </w:tabs>
        <w:ind w:left="567" w:right="142" w:firstLine="0"/>
        <w:jc w:val="both"/>
      </w:pPr>
      <w:r w:rsidRPr="009906E0">
        <w:t xml:space="preserve">Т.И. </w:t>
      </w:r>
      <w:proofErr w:type="spellStart"/>
      <w:r w:rsidRPr="009906E0">
        <w:t>Долгодворова</w:t>
      </w:r>
      <w:proofErr w:type="spellEnd"/>
      <w:r w:rsidRPr="009906E0">
        <w:t xml:space="preserve"> - заместитель главы города </w:t>
      </w:r>
      <w:proofErr w:type="spellStart"/>
      <w:r w:rsidRPr="009906E0">
        <w:t>Югорска</w:t>
      </w:r>
      <w:proofErr w:type="spellEnd"/>
      <w:r w:rsidRPr="009906E0">
        <w:t>;</w:t>
      </w:r>
    </w:p>
    <w:p w:rsidR="00A662E2" w:rsidRPr="009906E0" w:rsidRDefault="00A662E2" w:rsidP="00A662E2">
      <w:pPr>
        <w:pStyle w:val="a9"/>
        <w:numPr>
          <w:ilvl w:val="0"/>
          <w:numId w:val="4"/>
        </w:numPr>
        <w:tabs>
          <w:tab w:val="left" w:pos="284"/>
          <w:tab w:val="left" w:pos="426"/>
          <w:tab w:val="left" w:pos="851"/>
        </w:tabs>
        <w:ind w:left="567" w:right="142" w:firstLine="0"/>
        <w:jc w:val="both"/>
      </w:pPr>
      <w:r w:rsidRPr="009906E0">
        <w:t>Н.А. Морозова – советник руководителя;</w:t>
      </w:r>
    </w:p>
    <w:p w:rsidR="00A662E2" w:rsidRPr="009906E0" w:rsidRDefault="00A662E2" w:rsidP="00A662E2">
      <w:pPr>
        <w:pStyle w:val="a9"/>
        <w:numPr>
          <w:ilvl w:val="0"/>
          <w:numId w:val="4"/>
        </w:numPr>
        <w:tabs>
          <w:tab w:val="left" w:pos="284"/>
          <w:tab w:val="left" w:pos="426"/>
          <w:tab w:val="left" w:pos="851"/>
        </w:tabs>
        <w:ind w:left="567" w:right="142" w:firstLine="0"/>
        <w:jc w:val="both"/>
      </w:pPr>
      <w:r w:rsidRPr="009906E0">
        <w:t xml:space="preserve">Ж.В. </w:t>
      </w:r>
      <w:proofErr w:type="spellStart"/>
      <w:r w:rsidRPr="009906E0">
        <w:t>Резинкина</w:t>
      </w:r>
      <w:proofErr w:type="spellEnd"/>
      <w:r w:rsidRPr="009906E0">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906E0">
        <w:t>Югорска</w:t>
      </w:r>
      <w:proofErr w:type="spellEnd"/>
      <w:r w:rsidRPr="009906E0">
        <w:t>;</w:t>
      </w:r>
    </w:p>
    <w:p w:rsidR="00FE76C3" w:rsidRPr="009906E0" w:rsidRDefault="00FE76C3" w:rsidP="00FE76C3">
      <w:pPr>
        <w:pStyle w:val="a9"/>
        <w:numPr>
          <w:ilvl w:val="0"/>
          <w:numId w:val="4"/>
        </w:numPr>
        <w:tabs>
          <w:tab w:val="left" w:pos="284"/>
          <w:tab w:val="left" w:pos="426"/>
          <w:tab w:val="left" w:pos="851"/>
        </w:tabs>
        <w:ind w:left="567" w:right="142" w:firstLine="0"/>
        <w:contextualSpacing/>
        <w:jc w:val="both"/>
      </w:pPr>
      <w:r w:rsidRPr="009906E0">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906E0">
        <w:t>Югорска</w:t>
      </w:r>
      <w:proofErr w:type="spellEnd"/>
      <w:r w:rsidRPr="009906E0">
        <w:t>;</w:t>
      </w:r>
    </w:p>
    <w:p w:rsidR="00FE76C3" w:rsidRPr="009906E0" w:rsidRDefault="00FE76C3" w:rsidP="00FE76C3">
      <w:pPr>
        <w:pStyle w:val="a9"/>
        <w:numPr>
          <w:ilvl w:val="0"/>
          <w:numId w:val="4"/>
        </w:numPr>
        <w:tabs>
          <w:tab w:val="left" w:pos="284"/>
          <w:tab w:val="left" w:pos="426"/>
          <w:tab w:val="left" w:pos="851"/>
        </w:tabs>
        <w:ind w:left="567" w:right="142" w:firstLine="0"/>
        <w:contextualSpacing/>
        <w:jc w:val="both"/>
      </w:pPr>
      <w:r w:rsidRPr="009906E0">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906E0">
        <w:t>Югорска</w:t>
      </w:r>
      <w:proofErr w:type="spellEnd"/>
    </w:p>
    <w:p w:rsidR="00FE76C3" w:rsidRPr="00E21416" w:rsidRDefault="00FE76C3" w:rsidP="00FE76C3">
      <w:pPr>
        <w:pStyle w:val="a9"/>
        <w:tabs>
          <w:tab w:val="left" w:pos="284"/>
        </w:tabs>
        <w:autoSpaceDE w:val="0"/>
        <w:autoSpaceDN w:val="0"/>
        <w:adjustRightInd w:val="0"/>
        <w:ind w:left="567" w:right="142"/>
        <w:jc w:val="both"/>
      </w:pPr>
      <w:r w:rsidRPr="009906E0">
        <w:t xml:space="preserve">Всего присутствовали </w:t>
      </w:r>
      <w:r w:rsidR="00A63E6A" w:rsidRPr="009906E0">
        <w:t>7</w:t>
      </w:r>
      <w:r w:rsidRPr="009906E0">
        <w:t xml:space="preserve">  членов комиссии из 8.</w:t>
      </w:r>
    </w:p>
    <w:p w:rsidR="009906E0" w:rsidRPr="00BD6352" w:rsidRDefault="009906E0" w:rsidP="009906E0">
      <w:pPr>
        <w:ind w:left="567"/>
        <w:jc w:val="both"/>
        <w:rPr>
          <w:sz w:val="24"/>
          <w:szCs w:val="24"/>
        </w:rPr>
      </w:pPr>
      <w:r w:rsidRPr="00BD6352">
        <w:rPr>
          <w:sz w:val="24"/>
          <w:szCs w:val="24"/>
        </w:rPr>
        <w:t xml:space="preserve">Представитель заказчика: Ефремов Павел Николаевич, начальник </w:t>
      </w:r>
      <w:proofErr w:type="gramStart"/>
      <w:r w:rsidRPr="00BD6352">
        <w:rPr>
          <w:sz w:val="24"/>
          <w:szCs w:val="24"/>
        </w:rPr>
        <w:t xml:space="preserve">отдела информационных технологий администрации города </w:t>
      </w:r>
      <w:proofErr w:type="spellStart"/>
      <w:r w:rsidRPr="00BD6352">
        <w:rPr>
          <w:sz w:val="24"/>
          <w:szCs w:val="24"/>
        </w:rPr>
        <w:t>Югорска</w:t>
      </w:r>
      <w:proofErr w:type="spellEnd"/>
      <w:proofErr w:type="gramEnd"/>
      <w:r w:rsidRPr="00BD6352">
        <w:rPr>
          <w:sz w:val="24"/>
          <w:szCs w:val="24"/>
        </w:rPr>
        <w:t>.</w:t>
      </w:r>
    </w:p>
    <w:p w:rsidR="00AD49DB" w:rsidRPr="00C44376" w:rsidRDefault="00AD49DB" w:rsidP="00AD49DB">
      <w:pPr>
        <w:ind w:left="567"/>
        <w:jc w:val="both"/>
        <w:rPr>
          <w:sz w:val="24"/>
          <w:szCs w:val="24"/>
        </w:rPr>
      </w:pPr>
      <w:r w:rsidRPr="00C5780E">
        <w:rPr>
          <w:sz w:val="24"/>
          <w:szCs w:val="24"/>
        </w:rPr>
        <w:t>1. Наименование аукциона: аукцион в электронной форме № 0187300005818000344</w:t>
      </w:r>
      <w:r w:rsidRPr="00DB7E81">
        <w:rPr>
          <w:sz w:val="24"/>
          <w:szCs w:val="24"/>
        </w:rPr>
        <w:t xml:space="preserve"> </w:t>
      </w:r>
      <w:r w:rsidRPr="00DB7E81">
        <w:rPr>
          <w:iCs/>
          <w:sz w:val="24"/>
          <w:szCs w:val="24"/>
        </w:rPr>
        <w:t xml:space="preserve">на право заключения муниципального </w:t>
      </w:r>
      <w:proofErr w:type="gramStart"/>
      <w:r w:rsidRPr="00DB7E81">
        <w:rPr>
          <w:iCs/>
          <w:sz w:val="24"/>
          <w:szCs w:val="24"/>
        </w:rPr>
        <w:t>контракта</w:t>
      </w:r>
      <w:proofErr w:type="gramEnd"/>
      <w:r w:rsidRPr="00DB7E81">
        <w:rPr>
          <w:iCs/>
          <w:sz w:val="24"/>
          <w:szCs w:val="24"/>
        </w:rPr>
        <w:t xml:space="preserve"> на оказание услуг по передаче неисключительных прав на использование программного обеспечения.</w:t>
      </w:r>
    </w:p>
    <w:p w:rsidR="00AD49DB" w:rsidRPr="00DB7E81" w:rsidRDefault="00AD49DB" w:rsidP="00AD49DB">
      <w:pPr>
        <w:ind w:left="567"/>
        <w:jc w:val="both"/>
        <w:rPr>
          <w:sz w:val="24"/>
          <w:szCs w:val="24"/>
        </w:rPr>
      </w:pPr>
      <w:r w:rsidRPr="00C44376">
        <w:rPr>
          <w:sz w:val="24"/>
          <w:szCs w:val="24"/>
        </w:rPr>
        <w:t xml:space="preserve">1.1. Номер извещения о проведении торгов на официальном </w:t>
      </w:r>
      <w:r w:rsidRPr="003736B9">
        <w:rPr>
          <w:sz w:val="24"/>
          <w:szCs w:val="24"/>
        </w:rPr>
        <w:t xml:space="preserve">сайте </w:t>
      </w:r>
      <w:r w:rsidRPr="00DB7E81">
        <w:rPr>
          <w:sz w:val="24"/>
          <w:szCs w:val="24"/>
        </w:rPr>
        <w:t xml:space="preserve">– </w:t>
      </w:r>
      <w:hyperlink r:id="rId7" w:history="1">
        <w:r w:rsidRPr="00DB7E81">
          <w:rPr>
            <w:rStyle w:val="a3"/>
            <w:color w:val="auto"/>
            <w:sz w:val="24"/>
            <w:szCs w:val="24"/>
            <w:u w:val="none"/>
          </w:rPr>
          <w:t>http://zakupki.gov.ru/</w:t>
        </w:r>
      </w:hyperlink>
      <w:r w:rsidRPr="00DB7E81">
        <w:rPr>
          <w:sz w:val="24"/>
          <w:szCs w:val="24"/>
        </w:rPr>
        <w:t xml:space="preserve">, код аукциона 0187300005818000344, дата публикации 22.10.2018. </w:t>
      </w:r>
    </w:p>
    <w:p w:rsidR="00AD49DB" w:rsidRPr="00DB7E81" w:rsidRDefault="00AD49DB" w:rsidP="00AD49DB">
      <w:pPr>
        <w:autoSpaceDE w:val="0"/>
        <w:jc w:val="both"/>
        <w:rPr>
          <w:sz w:val="24"/>
          <w:szCs w:val="24"/>
        </w:rPr>
      </w:pPr>
      <w:r w:rsidRPr="00DB7E81">
        <w:rPr>
          <w:sz w:val="24"/>
          <w:szCs w:val="24"/>
        </w:rPr>
        <w:t xml:space="preserve">         Идентификационный код закупки: 183862200236886220100101620016209242.</w:t>
      </w:r>
    </w:p>
    <w:p w:rsidR="00AD49DB" w:rsidRPr="00C44376" w:rsidRDefault="00AD49DB" w:rsidP="00AD49DB">
      <w:pPr>
        <w:tabs>
          <w:tab w:val="num" w:pos="567"/>
        </w:tabs>
        <w:autoSpaceDE w:val="0"/>
        <w:autoSpaceDN w:val="0"/>
        <w:adjustRightInd w:val="0"/>
        <w:ind w:left="567"/>
        <w:jc w:val="both"/>
        <w:rPr>
          <w:sz w:val="24"/>
          <w:szCs w:val="24"/>
        </w:rPr>
      </w:pPr>
      <w:r w:rsidRPr="00C44376">
        <w:rPr>
          <w:sz w:val="24"/>
          <w:szCs w:val="24"/>
        </w:rPr>
        <w:t xml:space="preserve">2. Заказчик: Администрация г. </w:t>
      </w:r>
      <w:proofErr w:type="spellStart"/>
      <w:r w:rsidRPr="00C44376">
        <w:rPr>
          <w:sz w:val="24"/>
          <w:szCs w:val="24"/>
        </w:rPr>
        <w:t>Югорска</w:t>
      </w:r>
      <w:proofErr w:type="spellEnd"/>
      <w:r w:rsidRPr="00C44376">
        <w:rPr>
          <w:sz w:val="24"/>
          <w:szCs w:val="24"/>
        </w:rPr>
        <w:t xml:space="preserve">. Почтовый адрес: 628260, Ханты - Мансийский автономный </w:t>
      </w:r>
      <w:proofErr w:type="gramStart"/>
      <w:r w:rsidRPr="00C44376">
        <w:rPr>
          <w:sz w:val="24"/>
          <w:szCs w:val="24"/>
        </w:rPr>
        <w:t xml:space="preserve">округ - Югра, Тюменская обл., г. </w:t>
      </w:r>
      <w:proofErr w:type="spellStart"/>
      <w:r w:rsidRPr="00C44376">
        <w:rPr>
          <w:sz w:val="24"/>
          <w:szCs w:val="24"/>
        </w:rPr>
        <w:t>Югорск</w:t>
      </w:r>
      <w:proofErr w:type="spellEnd"/>
      <w:r w:rsidRPr="00C44376">
        <w:rPr>
          <w:sz w:val="24"/>
          <w:szCs w:val="24"/>
        </w:rPr>
        <w:t>, ул. 40 лет Победы, 11.</w:t>
      </w:r>
      <w:proofErr w:type="gramEnd"/>
    </w:p>
    <w:p w:rsidR="00AD49DB" w:rsidRPr="00CA7B00" w:rsidRDefault="00AD49DB" w:rsidP="00AD49DB">
      <w:pPr>
        <w:ind w:left="567"/>
        <w:jc w:val="both"/>
        <w:rPr>
          <w:sz w:val="24"/>
          <w:szCs w:val="24"/>
        </w:rPr>
      </w:pPr>
      <w:r w:rsidRPr="00C44376">
        <w:rPr>
          <w:sz w:val="24"/>
          <w:szCs w:val="24"/>
        </w:rPr>
        <w:t xml:space="preserve">3. Процедура рассмотрения первых частей заявок на участие в аукционе была проведена комиссией в 10.00 часов 01 ноября 2018 года, по адресу: ул. 40 лет Победы, 11, г. </w:t>
      </w:r>
      <w:proofErr w:type="spellStart"/>
      <w:r w:rsidRPr="00C44376">
        <w:rPr>
          <w:sz w:val="24"/>
          <w:szCs w:val="24"/>
        </w:rPr>
        <w:t>Югорск</w:t>
      </w:r>
      <w:proofErr w:type="spellEnd"/>
      <w:r w:rsidRPr="00C44376">
        <w:rPr>
          <w:sz w:val="24"/>
          <w:szCs w:val="24"/>
        </w:rPr>
        <w:t xml:space="preserve">, Ханты-Мансийский  автономный  округ-Югра, Тюменская </w:t>
      </w:r>
      <w:r w:rsidRPr="00CA7B00">
        <w:rPr>
          <w:sz w:val="24"/>
          <w:szCs w:val="24"/>
        </w:rPr>
        <w:t>область.</w:t>
      </w:r>
    </w:p>
    <w:p w:rsidR="0026084F" w:rsidRDefault="00B05DBC" w:rsidP="00FE76C3">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A662E2">
        <w:rPr>
          <w:sz w:val="24"/>
          <w:szCs w:val="24"/>
        </w:rPr>
        <w:t>06</w:t>
      </w:r>
      <w:r w:rsidRPr="00B24DE4">
        <w:rPr>
          <w:sz w:val="24"/>
          <w:szCs w:val="24"/>
        </w:rPr>
        <w:t>.</w:t>
      </w:r>
      <w:r w:rsidR="0051728E">
        <w:rPr>
          <w:sz w:val="24"/>
          <w:szCs w:val="24"/>
        </w:rPr>
        <w:t>1</w:t>
      </w:r>
      <w:r w:rsidR="00A662E2">
        <w:rPr>
          <w:sz w:val="24"/>
          <w:szCs w:val="24"/>
        </w:rPr>
        <w:t>1</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r w:rsidRPr="00BE122F">
              <w:rPr>
                <w:b/>
                <w:sz w:val="18"/>
                <w:szCs w:val="18"/>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BE122F" w:rsidRDefault="00081DA9">
            <w:pPr>
              <w:spacing w:after="200" w:line="276" w:lineRule="auto"/>
              <w:jc w:val="center"/>
              <w:rPr>
                <w:b/>
                <w:sz w:val="18"/>
                <w:szCs w:val="18"/>
                <w:lang w:eastAsia="en-US"/>
              </w:rPr>
            </w:pPr>
            <w:r w:rsidRPr="00BE122F">
              <w:rPr>
                <w:b/>
                <w:sz w:val="18"/>
                <w:szCs w:val="18"/>
                <w:lang w:eastAsia="en-US"/>
              </w:rPr>
              <w:t xml:space="preserve">Идентификационный </w:t>
            </w:r>
            <w:r w:rsidR="00B05DBC" w:rsidRPr="00BE122F">
              <w:rPr>
                <w:b/>
                <w:sz w:val="18"/>
                <w:szCs w:val="18"/>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proofErr w:type="gramStart"/>
            <w:r w:rsidRPr="00BE122F">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after="200" w:line="276" w:lineRule="auto"/>
              <w:jc w:val="center"/>
              <w:rPr>
                <w:b/>
                <w:sz w:val="18"/>
                <w:szCs w:val="18"/>
                <w:lang w:eastAsia="en-US"/>
              </w:rPr>
            </w:pPr>
            <w:r w:rsidRPr="00BE122F">
              <w:rPr>
                <w:b/>
                <w:sz w:val="18"/>
                <w:szCs w:val="18"/>
                <w:lang w:eastAsia="en-US"/>
              </w:rPr>
              <w:t>Предложение участника аукциона о цене контракта, рублей</w:t>
            </w:r>
          </w:p>
        </w:tc>
      </w:tr>
      <w:tr w:rsidR="00B15260"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15260" w:rsidRPr="00AC4DBB" w:rsidRDefault="00B15260" w:rsidP="00DE6964">
            <w:pPr>
              <w:rPr>
                <w:sz w:val="22"/>
                <w:szCs w:val="22"/>
              </w:rPr>
            </w:pPr>
            <w:r w:rsidRPr="00AC4DBB">
              <w:rPr>
                <w:sz w:val="22"/>
                <w:szCs w:val="22"/>
              </w:rPr>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B15260" w:rsidRPr="00AC4DBB" w:rsidRDefault="00B15260" w:rsidP="004C73A5">
            <w:pPr>
              <w:rPr>
                <w:sz w:val="22"/>
                <w:szCs w:val="22"/>
              </w:rPr>
            </w:pPr>
            <w:r w:rsidRPr="00AC4DBB">
              <w:rPr>
                <w:sz w:val="22"/>
                <w:szCs w:val="22"/>
              </w:rPr>
              <w:t>19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15260" w:rsidRPr="00AC4DB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B15260">
                  <w:pPr>
                    <w:rPr>
                      <w:sz w:val="22"/>
                      <w:szCs w:val="22"/>
                    </w:rPr>
                  </w:pPr>
                  <w:r w:rsidRPr="00AC4DBB">
                    <w:rPr>
                      <w:b/>
                      <w:bCs/>
                      <w:sz w:val="22"/>
                      <w:szCs w:val="22"/>
                    </w:rPr>
                    <w:t>Общество с ограниченной ответственностью "</w:t>
                  </w:r>
                  <w:proofErr w:type="spellStart"/>
                  <w:r w:rsidRPr="00AC4DBB">
                    <w:rPr>
                      <w:b/>
                      <w:bCs/>
                      <w:sz w:val="22"/>
                      <w:szCs w:val="22"/>
                    </w:rPr>
                    <w:t>БалансСофт</w:t>
                  </w:r>
                  <w:proofErr w:type="spellEnd"/>
                  <w:r w:rsidRPr="00AC4DBB">
                    <w:rPr>
                      <w:b/>
                      <w:bCs/>
                      <w:sz w:val="22"/>
                      <w:szCs w:val="22"/>
                    </w:rPr>
                    <w:t xml:space="preserve"> Проекты"</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26.05.2016</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85383.00</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7325102015</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732501001</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432017, Ульяновская </w:t>
                  </w:r>
                  <w:proofErr w:type="spellStart"/>
                  <w:r w:rsidRPr="00AC4DBB">
                    <w:rPr>
                      <w:sz w:val="22"/>
                      <w:szCs w:val="22"/>
                    </w:rPr>
                    <w:t>обл</w:t>
                  </w:r>
                  <w:proofErr w:type="spellEnd"/>
                  <w:r w:rsidRPr="00AC4DBB">
                    <w:rPr>
                      <w:sz w:val="22"/>
                      <w:szCs w:val="22"/>
                    </w:rPr>
                    <w:t xml:space="preserve">, Ульяновск г, </w:t>
                  </w:r>
                  <w:proofErr w:type="spellStart"/>
                  <w:r w:rsidRPr="00AC4DBB">
                    <w:rPr>
                      <w:sz w:val="22"/>
                      <w:szCs w:val="22"/>
                    </w:rPr>
                    <w:t>ул</w:t>
                  </w:r>
                  <w:proofErr w:type="gramStart"/>
                  <w:r w:rsidRPr="00AC4DBB">
                    <w:rPr>
                      <w:sz w:val="22"/>
                      <w:szCs w:val="22"/>
                    </w:rPr>
                    <w:t>.Л</w:t>
                  </w:r>
                  <w:proofErr w:type="gramEnd"/>
                  <w:r w:rsidRPr="00AC4DBB">
                    <w:rPr>
                      <w:sz w:val="22"/>
                      <w:szCs w:val="22"/>
                    </w:rPr>
                    <w:t>ьва</w:t>
                  </w:r>
                  <w:proofErr w:type="spellEnd"/>
                  <w:r w:rsidRPr="00AC4DBB">
                    <w:rPr>
                      <w:sz w:val="22"/>
                      <w:szCs w:val="22"/>
                    </w:rPr>
                    <w:t xml:space="preserve"> Толстого, д.38 - 333</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432017, Ульяновская </w:t>
                  </w:r>
                  <w:proofErr w:type="spellStart"/>
                  <w:r w:rsidRPr="00AC4DBB">
                    <w:rPr>
                      <w:sz w:val="22"/>
                      <w:szCs w:val="22"/>
                    </w:rPr>
                    <w:t>обл</w:t>
                  </w:r>
                  <w:proofErr w:type="spellEnd"/>
                  <w:r w:rsidRPr="00AC4DBB">
                    <w:rPr>
                      <w:sz w:val="22"/>
                      <w:szCs w:val="22"/>
                    </w:rPr>
                    <w:t xml:space="preserve">, Ульяновск г, </w:t>
                  </w:r>
                  <w:proofErr w:type="spellStart"/>
                  <w:r w:rsidRPr="00AC4DBB">
                    <w:rPr>
                      <w:sz w:val="22"/>
                      <w:szCs w:val="22"/>
                    </w:rPr>
                    <w:t>ул</w:t>
                  </w:r>
                  <w:proofErr w:type="gramStart"/>
                  <w:r w:rsidRPr="00AC4DBB">
                    <w:rPr>
                      <w:sz w:val="22"/>
                      <w:szCs w:val="22"/>
                    </w:rPr>
                    <w:t>.Л</w:t>
                  </w:r>
                  <w:proofErr w:type="gramEnd"/>
                  <w:r w:rsidRPr="00AC4DBB">
                    <w:rPr>
                      <w:sz w:val="22"/>
                      <w:szCs w:val="22"/>
                    </w:rPr>
                    <w:t>ьва</w:t>
                  </w:r>
                  <w:proofErr w:type="spellEnd"/>
                  <w:r w:rsidRPr="00AC4DBB">
                    <w:rPr>
                      <w:sz w:val="22"/>
                      <w:szCs w:val="22"/>
                    </w:rPr>
                    <w:t xml:space="preserve"> Толстого, д.38 - 333</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+7 8422 54 15 15</w:t>
                  </w:r>
                </w:p>
              </w:tc>
            </w:tr>
          </w:tbl>
          <w:p w:rsidR="00B15260" w:rsidRPr="00AC4DBB" w:rsidRDefault="00B15260">
            <w:pPr>
              <w:widowControl/>
              <w:spacing w:line="276" w:lineRule="auto"/>
              <w:rPr>
                <w:rFonts w:eastAsiaTheme="minorHAnsi"/>
                <w:color w:val="FF0000"/>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15260" w:rsidRPr="00AC4DBB" w:rsidRDefault="00B15260" w:rsidP="00B15260">
            <w:pPr>
              <w:jc w:val="center"/>
              <w:rPr>
                <w:sz w:val="22"/>
                <w:szCs w:val="22"/>
              </w:rPr>
            </w:pPr>
            <w:r w:rsidRPr="00AC4DBB">
              <w:rPr>
                <w:sz w:val="22"/>
                <w:szCs w:val="22"/>
              </w:rPr>
              <w:t>85383.00</w:t>
            </w:r>
          </w:p>
        </w:tc>
      </w:tr>
      <w:tr w:rsidR="00B15260"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15260" w:rsidRPr="00AC4DBB" w:rsidRDefault="00B15260" w:rsidP="00DE6964">
            <w:pPr>
              <w:rPr>
                <w:sz w:val="22"/>
                <w:szCs w:val="22"/>
              </w:rPr>
            </w:pPr>
            <w:r w:rsidRPr="00AC4DBB">
              <w:rPr>
                <w:sz w:val="22"/>
                <w:szCs w:val="22"/>
              </w:rPr>
              <w:t>2</w:t>
            </w:r>
          </w:p>
        </w:tc>
        <w:tc>
          <w:tcPr>
            <w:tcW w:w="1277" w:type="dxa"/>
            <w:tcBorders>
              <w:top w:val="single" w:sz="6" w:space="0" w:color="auto"/>
              <w:left w:val="single" w:sz="6" w:space="0" w:color="auto"/>
              <w:bottom w:val="single" w:sz="6" w:space="0" w:color="auto"/>
              <w:right w:val="single" w:sz="6" w:space="0" w:color="auto"/>
            </w:tcBorders>
            <w:hideMark/>
          </w:tcPr>
          <w:p w:rsidR="00B15260" w:rsidRPr="00AC4DBB" w:rsidRDefault="00B15260" w:rsidP="004C73A5">
            <w:pPr>
              <w:rPr>
                <w:sz w:val="22"/>
                <w:szCs w:val="22"/>
              </w:rPr>
            </w:pPr>
            <w:r w:rsidRPr="00AC4DBB">
              <w:rPr>
                <w:sz w:val="22"/>
                <w:szCs w:val="22"/>
              </w:rPr>
              <w:t>124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B15260">
                  <w:pPr>
                    <w:rPr>
                      <w:sz w:val="22"/>
                      <w:szCs w:val="22"/>
                    </w:rPr>
                  </w:pPr>
                  <w:r w:rsidRPr="00AC4DBB">
                    <w:rPr>
                      <w:b/>
                      <w:bCs/>
                      <w:sz w:val="22"/>
                      <w:szCs w:val="22"/>
                    </w:rPr>
                    <w:t>Общество с ограниченной ответственностью "</w:t>
                  </w:r>
                  <w:proofErr w:type="spellStart"/>
                  <w:r w:rsidRPr="00AC4DBB">
                    <w:rPr>
                      <w:b/>
                      <w:bCs/>
                      <w:sz w:val="22"/>
                      <w:szCs w:val="22"/>
                    </w:rPr>
                    <w:t>Софтлайн</w:t>
                  </w:r>
                  <w:proofErr w:type="spellEnd"/>
                  <w:r w:rsidRPr="00AC4DBB">
                    <w:rPr>
                      <w:b/>
                      <w:bCs/>
                      <w:sz w:val="22"/>
                      <w:szCs w:val="22"/>
                    </w:rPr>
                    <w:t xml:space="preserve"> Проекты"</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14.10.2018</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85860.00</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7728734000</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260" w:rsidRPr="00AC4DBB" w:rsidRDefault="00B15260" w:rsidP="004C73A5">
                  <w:pPr>
                    <w:rPr>
                      <w:sz w:val="22"/>
                      <w:szCs w:val="22"/>
                    </w:rPr>
                  </w:pPr>
                  <w:r w:rsidRPr="00AC4DBB">
                    <w:rPr>
                      <w:sz w:val="22"/>
                      <w:szCs w:val="22"/>
                    </w:rPr>
                    <w:t>772501001</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115114, Москва </w:t>
                  </w:r>
                  <w:proofErr w:type="gramStart"/>
                  <w:r w:rsidRPr="00AC4DBB">
                    <w:rPr>
                      <w:sz w:val="22"/>
                      <w:szCs w:val="22"/>
                    </w:rPr>
                    <w:t>г</w:t>
                  </w:r>
                  <w:proofErr w:type="gramEnd"/>
                  <w:r w:rsidRPr="00AC4DBB">
                    <w:rPr>
                      <w:sz w:val="22"/>
                      <w:szCs w:val="22"/>
                    </w:rPr>
                    <w:t xml:space="preserve">, ул. </w:t>
                  </w:r>
                  <w:proofErr w:type="spellStart"/>
                  <w:r w:rsidRPr="00AC4DBB">
                    <w:rPr>
                      <w:sz w:val="22"/>
                      <w:szCs w:val="22"/>
                    </w:rPr>
                    <w:t>Дербеневская</w:t>
                  </w:r>
                  <w:proofErr w:type="spellEnd"/>
                  <w:r w:rsidRPr="00AC4DBB">
                    <w:rPr>
                      <w:sz w:val="22"/>
                      <w:szCs w:val="22"/>
                    </w:rPr>
                    <w:t xml:space="preserve"> набережная, д.д.7, стр.9</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115114, Москва г, </w:t>
                  </w:r>
                  <w:proofErr w:type="spellStart"/>
                  <w:r w:rsidRPr="00AC4DBB">
                    <w:rPr>
                      <w:sz w:val="22"/>
                      <w:szCs w:val="22"/>
                    </w:rPr>
                    <w:t>ул</w:t>
                  </w:r>
                  <w:proofErr w:type="gramStart"/>
                  <w:r w:rsidRPr="00AC4DBB">
                    <w:rPr>
                      <w:sz w:val="22"/>
                      <w:szCs w:val="22"/>
                    </w:rPr>
                    <w:t>.Д</w:t>
                  </w:r>
                  <w:proofErr w:type="gramEnd"/>
                  <w:r w:rsidRPr="00AC4DBB">
                    <w:rPr>
                      <w:sz w:val="22"/>
                      <w:szCs w:val="22"/>
                    </w:rPr>
                    <w:t>ербеневская</w:t>
                  </w:r>
                  <w:proofErr w:type="spellEnd"/>
                  <w:r w:rsidRPr="00AC4DBB">
                    <w:rPr>
                      <w:sz w:val="22"/>
                      <w:szCs w:val="22"/>
                    </w:rPr>
                    <w:t xml:space="preserve"> набережная, д.д.7, стр.9</w:t>
                  </w:r>
                </w:p>
              </w:tc>
            </w:tr>
            <w:tr w:rsidR="00B15260" w:rsidRPr="00AC4D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260" w:rsidRPr="00AC4DBB" w:rsidRDefault="00B15260" w:rsidP="004C73A5">
                  <w:pPr>
                    <w:rPr>
                      <w:sz w:val="22"/>
                      <w:szCs w:val="22"/>
                    </w:rPr>
                  </w:pPr>
                  <w:r w:rsidRPr="00AC4DBB">
                    <w:rPr>
                      <w:sz w:val="22"/>
                      <w:szCs w:val="22"/>
                    </w:rPr>
                    <w:t>(495) 232-00-23</w:t>
                  </w:r>
                </w:p>
              </w:tc>
            </w:tr>
          </w:tbl>
          <w:p w:rsidR="00B15260" w:rsidRPr="00AC4DBB" w:rsidRDefault="00B15260">
            <w:pPr>
              <w:widowControl/>
              <w:spacing w:line="276" w:lineRule="auto"/>
              <w:rPr>
                <w:rFonts w:eastAsiaTheme="minorHAnsi"/>
                <w:color w:val="FF0000"/>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15260" w:rsidRPr="00AC4DBB" w:rsidRDefault="00B15260" w:rsidP="00B15260">
            <w:pPr>
              <w:jc w:val="center"/>
              <w:rPr>
                <w:sz w:val="22"/>
                <w:szCs w:val="22"/>
              </w:rPr>
            </w:pPr>
            <w:r w:rsidRPr="00AC4DBB">
              <w:rPr>
                <w:sz w:val="22"/>
                <w:szCs w:val="22"/>
              </w:rPr>
              <w:t>85860.00</w:t>
            </w:r>
          </w:p>
        </w:tc>
      </w:tr>
    </w:tbl>
    <w:p w:rsidR="00D108C8" w:rsidRPr="00AC4DBB" w:rsidRDefault="004525FD" w:rsidP="009B7486">
      <w:pPr>
        <w:suppressAutoHyphens/>
        <w:ind w:left="284"/>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9B7486">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w:t>
      </w:r>
      <w:r w:rsidR="00D108C8" w:rsidRPr="00AC4DBB">
        <w:rPr>
          <w:sz w:val="24"/>
          <w:szCs w:val="24"/>
        </w:rPr>
        <w:t>в электронном аукционе требованиям, установленным документацией об аукционе:</w:t>
      </w:r>
    </w:p>
    <w:p w:rsidR="0096706A" w:rsidRPr="00AC4DBB" w:rsidRDefault="00D108C8" w:rsidP="00D108C8">
      <w:pPr>
        <w:suppressAutoHyphens/>
        <w:ind w:left="284"/>
        <w:rPr>
          <w:bCs/>
          <w:sz w:val="24"/>
          <w:szCs w:val="24"/>
        </w:rPr>
      </w:pPr>
      <w:r w:rsidRPr="00AC4DBB">
        <w:rPr>
          <w:sz w:val="24"/>
          <w:szCs w:val="24"/>
        </w:rPr>
        <w:t>-</w:t>
      </w:r>
      <w:r w:rsidRPr="00AC4DBB">
        <w:rPr>
          <w:bCs/>
          <w:sz w:val="24"/>
          <w:szCs w:val="24"/>
        </w:rPr>
        <w:t xml:space="preserve"> </w:t>
      </w:r>
      <w:r w:rsidR="00AC4DBB" w:rsidRPr="00AC4DBB">
        <w:rPr>
          <w:bCs/>
          <w:sz w:val="24"/>
          <w:szCs w:val="24"/>
        </w:rPr>
        <w:t>Общество с ограниченной ответственностью "</w:t>
      </w:r>
      <w:proofErr w:type="spellStart"/>
      <w:r w:rsidR="00AC4DBB" w:rsidRPr="00AC4DBB">
        <w:rPr>
          <w:bCs/>
          <w:sz w:val="24"/>
          <w:szCs w:val="24"/>
        </w:rPr>
        <w:t>БалансСофт</w:t>
      </w:r>
      <w:proofErr w:type="spellEnd"/>
      <w:r w:rsidR="00AC4DBB" w:rsidRPr="00AC4DBB">
        <w:rPr>
          <w:bCs/>
          <w:sz w:val="24"/>
          <w:szCs w:val="24"/>
        </w:rPr>
        <w:t xml:space="preserve"> Проекты"</w:t>
      </w:r>
      <w:r w:rsidRPr="00AC4DBB">
        <w:rPr>
          <w:bCs/>
          <w:sz w:val="24"/>
          <w:szCs w:val="24"/>
        </w:rPr>
        <w:t>;</w:t>
      </w:r>
    </w:p>
    <w:p w:rsidR="009B7486" w:rsidRPr="00AC4DBB" w:rsidRDefault="009B7486" w:rsidP="00D108C8">
      <w:pPr>
        <w:suppressAutoHyphens/>
        <w:ind w:left="284"/>
        <w:rPr>
          <w:bCs/>
          <w:sz w:val="24"/>
          <w:szCs w:val="24"/>
        </w:rPr>
      </w:pPr>
      <w:r w:rsidRPr="00AC4DBB">
        <w:rPr>
          <w:bCs/>
          <w:sz w:val="24"/>
          <w:szCs w:val="24"/>
        </w:rPr>
        <w:t xml:space="preserve">- </w:t>
      </w:r>
      <w:r w:rsidR="00AC4DBB" w:rsidRPr="00AC4DBB">
        <w:rPr>
          <w:bCs/>
          <w:sz w:val="24"/>
          <w:szCs w:val="24"/>
        </w:rPr>
        <w:t>Общество с ограниченной ответственностью "</w:t>
      </w:r>
      <w:proofErr w:type="spellStart"/>
      <w:r w:rsidR="00AC4DBB" w:rsidRPr="00AC4DBB">
        <w:rPr>
          <w:bCs/>
          <w:sz w:val="24"/>
          <w:szCs w:val="24"/>
        </w:rPr>
        <w:t>Софтлайн</w:t>
      </w:r>
      <w:proofErr w:type="spellEnd"/>
      <w:r w:rsidR="00AC4DBB" w:rsidRPr="00AC4DBB">
        <w:rPr>
          <w:bCs/>
          <w:sz w:val="24"/>
          <w:szCs w:val="24"/>
        </w:rPr>
        <w:t xml:space="preserve"> Проекты"</w:t>
      </w:r>
      <w:r w:rsidR="00A63E6A" w:rsidRPr="00AC4DBB">
        <w:rPr>
          <w:bCs/>
          <w:sz w:val="24"/>
          <w:szCs w:val="24"/>
        </w:rPr>
        <w:t>.</w:t>
      </w:r>
    </w:p>
    <w:p w:rsidR="00D108C8" w:rsidRDefault="00D108C8" w:rsidP="0051728E">
      <w:pPr>
        <w:suppressAutoHyphens/>
        <w:ind w:left="284"/>
        <w:jc w:val="both"/>
        <w:rPr>
          <w:sz w:val="24"/>
          <w:szCs w:val="24"/>
        </w:rPr>
      </w:pPr>
      <w:r w:rsidRPr="00DD138A">
        <w:rPr>
          <w:sz w:val="24"/>
        </w:rPr>
        <w:t xml:space="preserve">6. В </w:t>
      </w:r>
      <w:r w:rsidRPr="00AC4DBB">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0F140B" w:rsidRPr="00AC4DBB">
        <w:rPr>
          <w:sz w:val="24"/>
          <w:szCs w:val="24"/>
        </w:rPr>
        <w:t>0</w:t>
      </w:r>
      <w:r w:rsidR="00A662E2" w:rsidRPr="00AC4DBB">
        <w:rPr>
          <w:sz w:val="24"/>
          <w:szCs w:val="24"/>
        </w:rPr>
        <w:t>6</w:t>
      </w:r>
      <w:r w:rsidR="00461A18" w:rsidRPr="00AC4DBB">
        <w:rPr>
          <w:sz w:val="24"/>
          <w:szCs w:val="24"/>
        </w:rPr>
        <w:t>.</w:t>
      </w:r>
      <w:r w:rsidR="0051728E" w:rsidRPr="00AC4DBB">
        <w:rPr>
          <w:sz w:val="24"/>
          <w:szCs w:val="24"/>
        </w:rPr>
        <w:t>1</w:t>
      </w:r>
      <w:r w:rsidR="00A662E2" w:rsidRPr="00AC4DBB">
        <w:rPr>
          <w:sz w:val="24"/>
          <w:szCs w:val="24"/>
        </w:rPr>
        <w:t>1</w:t>
      </w:r>
      <w:r w:rsidRPr="00AC4DBB">
        <w:rPr>
          <w:sz w:val="24"/>
          <w:szCs w:val="24"/>
        </w:rPr>
        <w:t>.201</w:t>
      </w:r>
      <w:r w:rsidR="00461A18" w:rsidRPr="00AC4DBB">
        <w:rPr>
          <w:sz w:val="24"/>
          <w:szCs w:val="24"/>
        </w:rPr>
        <w:t>8</w:t>
      </w:r>
      <w:r w:rsidRPr="00AC4DBB">
        <w:rPr>
          <w:sz w:val="24"/>
          <w:szCs w:val="24"/>
        </w:rPr>
        <w:t xml:space="preserve">  победителем  аукциона в электронной форме признается </w:t>
      </w:r>
      <w:r w:rsidR="00AC4DBB" w:rsidRPr="00AC4DBB">
        <w:rPr>
          <w:sz w:val="24"/>
          <w:szCs w:val="24"/>
        </w:rPr>
        <w:t>Общество с ограниченной ответственностью "</w:t>
      </w:r>
      <w:proofErr w:type="spellStart"/>
      <w:r w:rsidR="00AC4DBB" w:rsidRPr="00AC4DBB">
        <w:rPr>
          <w:sz w:val="24"/>
          <w:szCs w:val="24"/>
        </w:rPr>
        <w:t>БалансСофт</w:t>
      </w:r>
      <w:proofErr w:type="spellEnd"/>
      <w:r w:rsidR="00AC4DBB" w:rsidRPr="00AC4DBB">
        <w:rPr>
          <w:sz w:val="24"/>
          <w:szCs w:val="24"/>
        </w:rPr>
        <w:t xml:space="preserve"> Проекты"</w:t>
      </w:r>
      <w:r w:rsidRPr="00AC4DBB">
        <w:rPr>
          <w:sz w:val="24"/>
          <w:szCs w:val="24"/>
        </w:rPr>
        <w:t xml:space="preserve">,  с ценой </w:t>
      </w:r>
      <w:r w:rsidR="00A63E6A" w:rsidRPr="00AC4DBB">
        <w:rPr>
          <w:sz w:val="24"/>
          <w:szCs w:val="24"/>
        </w:rPr>
        <w:t>муниципального контракта</w:t>
      </w:r>
      <w:r w:rsidRPr="00AC4DBB">
        <w:rPr>
          <w:sz w:val="24"/>
          <w:szCs w:val="24"/>
        </w:rPr>
        <w:t xml:space="preserve"> </w:t>
      </w:r>
      <w:r w:rsidR="00AC4DBB" w:rsidRPr="00AC4DBB">
        <w:rPr>
          <w:sz w:val="24"/>
          <w:szCs w:val="24"/>
        </w:rPr>
        <w:t xml:space="preserve">85383.00 </w:t>
      </w:r>
      <w:r w:rsidRPr="00AC4DBB">
        <w:rPr>
          <w:sz w:val="24"/>
          <w:szCs w:val="24"/>
        </w:rPr>
        <w:t>рублей.</w:t>
      </w:r>
      <w:r w:rsidRPr="009B7486">
        <w:rPr>
          <w:sz w:val="24"/>
          <w:szCs w:val="24"/>
        </w:rPr>
        <w:t xml:space="preserve"> </w:t>
      </w:r>
    </w:p>
    <w:p w:rsidR="00B05DBC" w:rsidRPr="00AC4DBB" w:rsidRDefault="00A662E2" w:rsidP="00AC4DBB">
      <w:pPr>
        <w:suppressAutoHyphens/>
        <w:ind w:left="284"/>
        <w:jc w:val="both"/>
        <w:rPr>
          <w:bCs/>
          <w:sz w:val="24"/>
          <w:szCs w:val="24"/>
        </w:rPr>
      </w:pPr>
      <w:r w:rsidRPr="00AC4DBB">
        <w:rPr>
          <w:sz w:val="24"/>
        </w:rPr>
        <w:t>7.</w:t>
      </w:r>
      <w:r w:rsidR="00B05DBC" w:rsidRPr="00AC4DBB">
        <w:rPr>
          <w:sz w:val="24"/>
          <w:szCs w:val="24"/>
        </w:rPr>
        <w:t>Настоящий</w:t>
      </w:r>
      <w:r w:rsidR="00B05DBC" w:rsidRPr="00E5165A">
        <w:rPr>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BE122F" w:rsidRPr="005960E0" w:rsidRDefault="00BE122F"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9906E0"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9906E0" w:rsidRDefault="00DD138A" w:rsidP="007C6ACF">
            <w:pPr>
              <w:jc w:val="both"/>
              <w:rPr>
                <w:noProof/>
                <w:sz w:val="16"/>
                <w:szCs w:val="16"/>
                <w:lang w:eastAsia="en-US"/>
              </w:rPr>
            </w:pPr>
            <w:r w:rsidRPr="009906E0">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9906E0" w:rsidRDefault="00DD138A">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9906E0" w:rsidRDefault="00DD138A" w:rsidP="00DE6964">
            <w:pPr>
              <w:suppressAutoHyphens/>
              <w:spacing w:after="60" w:line="276" w:lineRule="auto"/>
              <w:jc w:val="center"/>
              <w:rPr>
                <w:noProof/>
                <w:kern w:val="2"/>
                <w:sz w:val="24"/>
                <w:szCs w:val="24"/>
                <w:lang w:eastAsia="ar-SA"/>
              </w:rPr>
            </w:pPr>
            <w:r w:rsidRPr="009906E0">
              <w:rPr>
                <w:noProof/>
                <w:sz w:val="24"/>
              </w:rPr>
              <w:t>В.К.Бандурин</w:t>
            </w:r>
          </w:p>
        </w:tc>
      </w:tr>
      <w:tr w:rsidR="009906E0" w:rsidRPr="009906E0" w:rsidTr="004525FD">
        <w:tc>
          <w:tcPr>
            <w:tcW w:w="4535"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9906E0" w:rsidRPr="009906E0" w:rsidRDefault="009906E0" w:rsidP="00DE6964">
            <w:pPr>
              <w:suppressAutoHyphens/>
              <w:spacing w:after="60" w:line="276" w:lineRule="auto"/>
              <w:jc w:val="center"/>
              <w:rPr>
                <w:noProof/>
                <w:sz w:val="24"/>
              </w:rPr>
            </w:pPr>
            <w:r>
              <w:rPr>
                <w:noProof/>
                <w:sz w:val="24"/>
              </w:rPr>
              <w:t>В.А.Климин</w:t>
            </w:r>
          </w:p>
        </w:tc>
      </w:tr>
      <w:tr w:rsidR="008E4768" w:rsidRPr="009906E0" w:rsidTr="004525FD">
        <w:tc>
          <w:tcPr>
            <w:tcW w:w="4535"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9906E0" w:rsidRDefault="00DD138A" w:rsidP="00DE6964">
            <w:pPr>
              <w:suppressAutoHyphens/>
              <w:spacing w:line="276" w:lineRule="auto"/>
              <w:jc w:val="center"/>
              <w:rPr>
                <w:rFonts w:eastAsia="Calibri"/>
                <w:kern w:val="2"/>
                <w:sz w:val="24"/>
                <w:szCs w:val="24"/>
                <w:lang w:eastAsia="ar-SA"/>
              </w:rPr>
            </w:pPr>
            <w:r w:rsidRPr="009906E0">
              <w:rPr>
                <w:rFonts w:eastAsia="Calibri"/>
                <w:sz w:val="24"/>
              </w:rPr>
              <w:t xml:space="preserve">Т.И. </w:t>
            </w:r>
            <w:proofErr w:type="spellStart"/>
            <w:r w:rsidRPr="009906E0">
              <w:rPr>
                <w:rFonts w:eastAsia="Calibri"/>
                <w:sz w:val="24"/>
              </w:rPr>
              <w:t>Долгодворова</w:t>
            </w:r>
            <w:proofErr w:type="spellEnd"/>
          </w:p>
        </w:tc>
      </w:tr>
      <w:tr w:rsidR="00A63E6A" w:rsidRPr="009906E0" w:rsidTr="004525FD">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9906E0" w:rsidRDefault="00A63E6A" w:rsidP="00DE6964">
            <w:pPr>
              <w:suppressAutoHyphens/>
              <w:spacing w:line="276" w:lineRule="auto"/>
              <w:jc w:val="center"/>
              <w:rPr>
                <w:rFonts w:eastAsia="Calibri"/>
                <w:sz w:val="24"/>
              </w:rPr>
            </w:pPr>
            <w:r w:rsidRPr="009906E0">
              <w:rPr>
                <w:rFonts w:eastAsia="Calibri"/>
                <w:sz w:val="24"/>
              </w:rPr>
              <w:t>Н.А. Морозова</w:t>
            </w:r>
          </w:p>
        </w:tc>
      </w:tr>
      <w:tr w:rsidR="00A63E6A" w:rsidRPr="009906E0" w:rsidTr="004525FD">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9906E0" w:rsidRDefault="00A63E6A" w:rsidP="00DE6964">
            <w:pPr>
              <w:suppressAutoHyphens/>
              <w:spacing w:line="276" w:lineRule="auto"/>
              <w:jc w:val="center"/>
              <w:rPr>
                <w:rFonts w:eastAsia="Calibri"/>
                <w:sz w:val="24"/>
              </w:rPr>
            </w:pPr>
            <w:r w:rsidRPr="009906E0">
              <w:rPr>
                <w:rFonts w:eastAsia="Calibri"/>
                <w:sz w:val="24"/>
              </w:rPr>
              <w:t>Ж.В.</w:t>
            </w:r>
            <w:r w:rsidR="00134898">
              <w:rPr>
                <w:rFonts w:eastAsia="Calibri"/>
                <w:sz w:val="24"/>
              </w:rPr>
              <w:t xml:space="preserve"> </w:t>
            </w:r>
            <w:proofErr w:type="spellStart"/>
            <w:r w:rsidRPr="009906E0">
              <w:rPr>
                <w:rFonts w:eastAsia="Calibri"/>
                <w:sz w:val="24"/>
              </w:rPr>
              <w:t>Резинкина</w:t>
            </w:r>
            <w:proofErr w:type="spellEnd"/>
          </w:p>
        </w:tc>
      </w:tr>
      <w:tr w:rsidR="008E4768" w:rsidRPr="009906E0" w:rsidTr="004525FD">
        <w:tc>
          <w:tcPr>
            <w:tcW w:w="4535"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9906E0" w:rsidRDefault="00BF4035" w:rsidP="00DE6964">
            <w:pPr>
              <w:suppressAutoHyphens/>
              <w:spacing w:line="276" w:lineRule="auto"/>
              <w:jc w:val="center"/>
              <w:rPr>
                <w:rFonts w:eastAsia="Calibri"/>
                <w:sz w:val="24"/>
              </w:rPr>
            </w:pPr>
            <w:r w:rsidRPr="009906E0">
              <w:rPr>
                <w:rFonts w:eastAsia="Calibri"/>
                <w:sz w:val="24"/>
              </w:rPr>
              <w:t>А.Т. Абдуллаев</w:t>
            </w:r>
          </w:p>
        </w:tc>
      </w:tr>
      <w:tr w:rsidR="00A63E6A" w:rsidRPr="009906E0" w:rsidTr="004525FD">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9906E0" w:rsidRDefault="00A63E6A" w:rsidP="00DE6964">
            <w:pPr>
              <w:suppressAutoHyphens/>
              <w:spacing w:line="276" w:lineRule="auto"/>
              <w:jc w:val="center"/>
              <w:rPr>
                <w:rFonts w:eastAsia="Calibri"/>
                <w:sz w:val="24"/>
              </w:rPr>
            </w:pPr>
            <w:r w:rsidRPr="009906E0">
              <w:rPr>
                <w:rFonts w:eastAsia="Calibri"/>
                <w:sz w:val="24"/>
              </w:rPr>
              <w:t>Н.Б. Захарова</w:t>
            </w:r>
          </w:p>
        </w:tc>
      </w:tr>
    </w:tbl>
    <w:p w:rsidR="00B05DBC" w:rsidRPr="009906E0" w:rsidRDefault="00B05DBC" w:rsidP="00B05DBC">
      <w:pPr>
        <w:suppressAutoHyphens/>
        <w:jc w:val="both"/>
        <w:rPr>
          <w:b/>
        </w:rPr>
      </w:pPr>
    </w:p>
    <w:p w:rsidR="00A662E2" w:rsidRPr="009906E0" w:rsidRDefault="00A662E2" w:rsidP="00A662E2">
      <w:pPr>
        <w:jc w:val="both"/>
        <w:rPr>
          <w:b/>
          <w:sz w:val="24"/>
          <w:szCs w:val="24"/>
        </w:rPr>
      </w:pPr>
      <w:r w:rsidRPr="009906E0">
        <w:rPr>
          <w:b/>
          <w:sz w:val="24"/>
          <w:szCs w:val="24"/>
        </w:rPr>
        <w:t xml:space="preserve">            Заместитель председателя комиссии:                                                  В.К. </w:t>
      </w:r>
      <w:proofErr w:type="spellStart"/>
      <w:r w:rsidRPr="009906E0">
        <w:rPr>
          <w:b/>
          <w:sz w:val="24"/>
          <w:szCs w:val="24"/>
        </w:rPr>
        <w:t>Бандурин</w:t>
      </w:r>
      <w:proofErr w:type="spellEnd"/>
    </w:p>
    <w:p w:rsidR="00A662E2" w:rsidRPr="009906E0" w:rsidRDefault="00A662E2" w:rsidP="00A662E2">
      <w:pPr>
        <w:jc w:val="both"/>
        <w:rPr>
          <w:b/>
          <w:sz w:val="24"/>
          <w:szCs w:val="24"/>
        </w:rPr>
      </w:pPr>
      <w:r w:rsidRPr="009906E0">
        <w:rPr>
          <w:b/>
          <w:sz w:val="24"/>
          <w:szCs w:val="24"/>
        </w:rPr>
        <w:t xml:space="preserve">                                </w:t>
      </w:r>
    </w:p>
    <w:p w:rsidR="00A662E2" w:rsidRPr="009906E0" w:rsidRDefault="00A662E2" w:rsidP="00A662E2">
      <w:pPr>
        <w:tabs>
          <w:tab w:val="left" w:pos="7144"/>
          <w:tab w:val="right" w:pos="10348"/>
        </w:tabs>
        <w:rPr>
          <w:b/>
          <w:sz w:val="24"/>
          <w:szCs w:val="24"/>
        </w:rPr>
      </w:pPr>
      <w:r w:rsidRPr="009906E0">
        <w:rPr>
          <w:b/>
          <w:sz w:val="24"/>
          <w:szCs w:val="24"/>
        </w:rPr>
        <w:t xml:space="preserve">            Члены  комиссии</w:t>
      </w:r>
    </w:p>
    <w:p w:rsidR="00A662E2" w:rsidRPr="009906E0" w:rsidRDefault="00A662E2" w:rsidP="00A662E2">
      <w:pPr>
        <w:tabs>
          <w:tab w:val="left" w:pos="7144"/>
          <w:tab w:val="right" w:pos="10348"/>
        </w:tabs>
        <w:ind w:left="-851"/>
        <w:jc w:val="right"/>
        <w:rPr>
          <w:sz w:val="24"/>
          <w:szCs w:val="24"/>
        </w:rPr>
      </w:pPr>
      <w:r w:rsidRPr="009906E0">
        <w:rPr>
          <w:sz w:val="24"/>
          <w:szCs w:val="24"/>
        </w:rPr>
        <w:t xml:space="preserve">________________В.А. </w:t>
      </w:r>
      <w:proofErr w:type="spellStart"/>
      <w:r w:rsidRPr="009906E0">
        <w:rPr>
          <w:sz w:val="24"/>
          <w:szCs w:val="24"/>
        </w:rPr>
        <w:t>Климин</w:t>
      </w:r>
      <w:proofErr w:type="spellEnd"/>
    </w:p>
    <w:p w:rsidR="00A662E2" w:rsidRPr="009906E0" w:rsidRDefault="00A662E2" w:rsidP="00A662E2">
      <w:pPr>
        <w:tabs>
          <w:tab w:val="left" w:pos="7144"/>
          <w:tab w:val="right" w:pos="10348"/>
        </w:tabs>
        <w:ind w:left="-851"/>
        <w:jc w:val="right"/>
        <w:rPr>
          <w:sz w:val="24"/>
          <w:szCs w:val="24"/>
        </w:rPr>
      </w:pPr>
      <w:r w:rsidRPr="009906E0">
        <w:rPr>
          <w:sz w:val="24"/>
          <w:szCs w:val="24"/>
        </w:rPr>
        <w:t xml:space="preserve">______________Т.И. </w:t>
      </w:r>
      <w:proofErr w:type="spellStart"/>
      <w:r w:rsidRPr="009906E0">
        <w:rPr>
          <w:sz w:val="24"/>
          <w:szCs w:val="24"/>
        </w:rPr>
        <w:t>Долгодворова</w:t>
      </w:r>
      <w:proofErr w:type="spellEnd"/>
    </w:p>
    <w:p w:rsidR="00A662E2" w:rsidRPr="009906E0" w:rsidRDefault="00A662E2" w:rsidP="00A662E2">
      <w:pPr>
        <w:tabs>
          <w:tab w:val="left" w:pos="7144"/>
          <w:tab w:val="right" w:pos="10348"/>
        </w:tabs>
        <w:ind w:left="-851"/>
        <w:jc w:val="right"/>
        <w:rPr>
          <w:sz w:val="24"/>
          <w:szCs w:val="24"/>
        </w:rPr>
      </w:pPr>
      <w:r w:rsidRPr="009906E0">
        <w:rPr>
          <w:sz w:val="24"/>
          <w:szCs w:val="24"/>
        </w:rPr>
        <w:t>______________Н.А. Морозова</w:t>
      </w:r>
    </w:p>
    <w:p w:rsidR="00A662E2" w:rsidRPr="009906E0" w:rsidRDefault="00A662E2" w:rsidP="00A662E2">
      <w:pPr>
        <w:tabs>
          <w:tab w:val="left" w:pos="7144"/>
          <w:tab w:val="right" w:pos="10348"/>
        </w:tabs>
        <w:ind w:left="-851"/>
        <w:jc w:val="right"/>
        <w:rPr>
          <w:sz w:val="24"/>
          <w:szCs w:val="24"/>
        </w:rPr>
      </w:pPr>
      <w:r w:rsidRPr="009906E0">
        <w:rPr>
          <w:sz w:val="24"/>
          <w:szCs w:val="24"/>
        </w:rPr>
        <w:t xml:space="preserve">______________Ж.В. </w:t>
      </w:r>
      <w:proofErr w:type="spellStart"/>
      <w:r w:rsidRPr="009906E0">
        <w:rPr>
          <w:sz w:val="24"/>
          <w:szCs w:val="24"/>
        </w:rPr>
        <w:t>Резинкина</w:t>
      </w:r>
      <w:proofErr w:type="spellEnd"/>
    </w:p>
    <w:p w:rsidR="00BF4035" w:rsidRPr="009906E0" w:rsidRDefault="00BF4035" w:rsidP="00DD138A">
      <w:pPr>
        <w:ind w:left="-851"/>
        <w:jc w:val="right"/>
        <w:rPr>
          <w:sz w:val="24"/>
          <w:szCs w:val="24"/>
        </w:rPr>
      </w:pPr>
      <w:r w:rsidRPr="009906E0">
        <w:rPr>
          <w:sz w:val="24"/>
          <w:szCs w:val="24"/>
        </w:rPr>
        <w:t>______________А.Т. Абдуллаев</w:t>
      </w:r>
    </w:p>
    <w:p w:rsidR="00A63E6A" w:rsidRPr="009906E0" w:rsidRDefault="00A63E6A" w:rsidP="00DD138A">
      <w:pPr>
        <w:ind w:left="-851"/>
        <w:jc w:val="right"/>
        <w:rPr>
          <w:sz w:val="24"/>
          <w:szCs w:val="24"/>
        </w:rPr>
      </w:pPr>
      <w:r w:rsidRPr="009906E0">
        <w:rPr>
          <w:sz w:val="24"/>
          <w:szCs w:val="24"/>
        </w:rPr>
        <w:t>________________Н.Б. Захарова</w:t>
      </w:r>
    </w:p>
    <w:p w:rsidR="00DD138A" w:rsidRPr="009906E0" w:rsidRDefault="00DD138A" w:rsidP="00DD138A">
      <w:pPr>
        <w:rPr>
          <w:color w:val="FF0000"/>
          <w:sz w:val="24"/>
          <w:szCs w:val="24"/>
        </w:rPr>
      </w:pPr>
    </w:p>
    <w:p w:rsidR="00DD138A" w:rsidRPr="00545A16" w:rsidRDefault="00DD138A" w:rsidP="00DD138A">
      <w:pPr>
        <w:rPr>
          <w:sz w:val="24"/>
          <w:szCs w:val="24"/>
        </w:rPr>
      </w:pPr>
      <w:r w:rsidRPr="009906E0">
        <w:rPr>
          <w:color w:val="FF0000"/>
          <w:sz w:val="24"/>
          <w:szCs w:val="24"/>
        </w:rPr>
        <w:t xml:space="preserve">         </w:t>
      </w:r>
      <w:r w:rsidRPr="009906E0">
        <w:rPr>
          <w:sz w:val="24"/>
          <w:szCs w:val="24"/>
        </w:rPr>
        <w:t xml:space="preserve">Представитель заказчика                                                           </w:t>
      </w:r>
      <w:r w:rsidR="00A662E2" w:rsidRPr="009906E0">
        <w:rPr>
          <w:sz w:val="24"/>
          <w:szCs w:val="24"/>
        </w:rPr>
        <w:t xml:space="preserve">        </w:t>
      </w:r>
      <w:r w:rsidR="00BF4035" w:rsidRPr="009906E0">
        <w:rPr>
          <w:sz w:val="24"/>
          <w:szCs w:val="24"/>
        </w:rPr>
        <w:t xml:space="preserve">  </w:t>
      </w:r>
      <w:r w:rsidRPr="009906E0">
        <w:rPr>
          <w:sz w:val="24"/>
          <w:szCs w:val="24"/>
        </w:rPr>
        <w:t>________________</w:t>
      </w:r>
      <w:r w:rsidR="004E1360" w:rsidRPr="009906E0">
        <w:rPr>
          <w:sz w:val="24"/>
          <w:szCs w:val="24"/>
        </w:rPr>
        <w:t xml:space="preserve"> </w:t>
      </w:r>
      <w:proofErr w:type="spellStart"/>
      <w:r w:rsidR="00134898">
        <w:rPr>
          <w:sz w:val="24"/>
          <w:szCs w:val="24"/>
        </w:rPr>
        <w:t>П.Н.Ефремов</w:t>
      </w:r>
      <w:proofErr w:type="spellEnd"/>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0C7841">
          <w:type w:val="continuous"/>
          <w:pgSz w:w="11906" w:h="16838"/>
          <w:pgMar w:top="567" w:right="424" w:bottom="709" w:left="567" w:header="709" w:footer="709" w:gutter="0"/>
          <w:cols w:space="708"/>
          <w:docGrid w:linePitch="360"/>
        </w:sectPr>
      </w:pPr>
    </w:p>
    <w:p w:rsidR="00AC4DBB" w:rsidRDefault="00AC4DBB" w:rsidP="00AC4DBB">
      <w:pPr>
        <w:ind w:right="342" w:hanging="426"/>
        <w:jc w:val="right"/>
        <w:rPr>
          <w:sz w:val="16"/>
          <w:szCs w:val="16"/>
        </w:rPr>
      </w:pPr>
      <w:r>
        <w:rPr>
          <w:sz w:val="16"/>
          <w:szCs w:val="16"/>
        </w:rPr>
        <w:lastRenderedPageBreak/>
        <w:t xml:space="preserve">                                                                                                                                                                                     Приложение </w:t>
      </w:r>
    </w:p>
    <w:p w:rsidR="00AC4DBB" w:rsidRDefault="00AC4DBB" w:rsidP="00AC4DBB">
      <w:pPr>
        <w:tabs>
          <w:tab w:val="left" w:pos="3930"/>
          <w:tab w:val="right" w:pos="9355"/>
        </w:tabs>
        <w:ind w:right="342"/>
        <w:jc w:val="right"/>
        <w:rPr>
          <w:sz w:val="16"/>
          <w:szCs w:val="16"/>
        </w:rPr>
      </w:pPr>
      <w:r>
        <w:rPr>
          <w:sz w:val="16"/>
          <w:szCs w:val="16"/>
        </w:rPr>
        <w:t xml:space="preserve">                                                                                                                                               к протоколу подведения итогов</w:t>
      </w:r>
    </w:p>
    <w:p w:rsidR="00AC4DBB" w:rsidRDefault="00AC4DBB" w:rsidP="00AC4DBB">
      <w:pPr>
        <w:tabs>
          <w:tab w:val="left" w:pos="3930"/>
          <w:tab w:val="right" w:pos="9355"/>
        </w:tabs>
        <w:ind w:right="342"/>
        <w:jc w:val="right"/>
        <w:rPr>
          <w:sz w:val="16"/>
          <w:szCs w:val="16"/>
        </w:rPr>
      </w:pPr>
      <w:r>
        <w:rPr>
          <w:sz w:val="16"/>
          <w:szCs w:val="16"/>
        </w:rPr>
        <w:t xml:space="preserve">                                                                                                                                                               аукциона в электронной форме</w:t>
      </w:r>
    </w:p>
    <w:p w:rsidR="00AC4DBB" w:rsidRDefault="00AC4DBB" w:rsidP="00AC4DBB">
      <w:pPr>
        <w:tabs>
          <w:tab w:val="left" w:pos="3930"/>
          <w:tab w:val="right" w:pos="9355"/>
        </w:tabs>
        <w:ind w:right="342"/>
        <w:jc w:val="right"/>
        <w:rPr>
          <w:sz w:val="16"/>
          <w:szCs w:val="16"/>
        </w:rPr>
      </w:pPr>
      <w:r>
        <w:rPr>
          <w:sz w:val="22"/>
          <w:szCs w:val="22"/>
        </w:rPr>
        <w:t xml:space="preserve">                                                                                                                           </w:t>
      </w:r>
      <w:r w:rsidRPr="00A5403C">
        <w:rPr>
          <w:sz w:val="16"/>
          <w:szCs w:val="16"/>
        </w:rPr>
        <w:t>от «</w:t>
      </w:r>
      <w:r>
        <w:rPr>
          <w:sz w:val="16"/>
          <w:szCs w:val="16"/>
        </w:rPr>
        <w:t>08</w:t>
      </w:r>
      <w:r w:rsidRPr="00A5403C">
        <w:rPr>
          <w:sz w:val="16"/>
          <w:szCs w:val="16"/>
        </w:rPr>
        <w:t xml:space="preserve">» </w:t>
      </w:r>
      <w:r>
        <w:rPr>
          <w:sz w:val="16"/>
          <w:szCs w:val="16"/>
        </w:rPr>
        <w:t xml:space="preserve">ноября 2018 г. </w:t>
      </w:r>
    </w:p>
    <w:p w:rsidR="00AC4DBB" w:rsidRDefault="00AC4DBB" w:rsidP="00AC4DBB">
      <w:pPr>
        <w:tabs>
          <w:tab w:val="left" w:pos="3930"/>
          <w:tab w:val="right" w:pos="9355"/>
        </w:tabs>
        <w:ind w:right="342"/>
        <w:jc w:val="right"/>
        <w:rPr>
          <w:sz w:val="16"/>
          <w:szCs w:val="16"/>
        </w:rPr>
      </w:pPr>
      <w:r>
        <w:rPr>
          <w:sz w:val="16"/>
          <w:szCs w:val="16"/>
        </w:rPr>
        <w:t>№ 0187300005818000344-3</w:t>
      </w:r>
    </w:p>
    <w:p w:rsidR="00AC4DBB" w:rsidRDefault="00AC4DBB" w:rsidP="00AC4DBB">
      <w:pPr>
        <w:tabs>
          <w:tab w:val="left" w:pos="3930"/>
          <w:tab w:val="right" w:pos="9355"/>
        </w:tabs>
        <w:jc w:val="right"/>
        <w:rPr>
          <w:sz w:val="12"/>
          <w:szCs w:val="14"/>
        </w:rPr>
      </w:pPr>
    </w:p>
    <w:p w:rsidR="00AC4DBB" w:rsidRPr="007B2176" w:rsidRDefault="00AC4DBB" w:rsidP="00AC4DBB">
      <w:pPr>
        <w:jc w:val="center"/>
        <w:rPr>
          <w:b/>
          <w:sz w:val="22"/>
          <w:szCs w:val="22"/>
        </w:rPr>
      </w:pPr>
      <w:r w:rsidRPr="007B2176">
        <w:rPr>
          <w:b/>
          <w:sz w:val="22"/>
          <w:szCs w:val="22"/>
        </w:rPr>
        <w:t>Таблица подведения итогов</w:t>
      </w:r>
    </w:p>
    <w:p w:rsidR="00AC4DBB" w:rsidRDefault="00AC4DBB" w:rsidP="00AC4DBB">
      <w:pPr>
        <w:keepNext/>
        <w:keepLines/>
        <w:suppressLineNumbers/>
        <w:jc w:val="center"/>
        <w:rPr>
          <w:b/>
          <w:sz w:val="22"/>
          <w:szCs w:val="22"/>
        </w:rPr>
      </w:pPr>
      <w:r w:rsidRPr="00A5403C">
        <w:rPr>
          <w:b/>
          <w:bCs/>
          <w:sz w:val="22"/>
          <w:szCs w:val="22"/>
        </w:rPr>
        <w:t xml:space="preserve">аукциона </w:t>
      </w:r>
      <w:r w:rsidRPr="00A5403C">
        <w:rPr>
          <w:b/>
          <w:sz w:val="22"/>
          <w:szCs w:val="22"/>
        </w:rPr>
        <w:t xml:space="preserve">на право заключения муниципального контракта на </w:t>
      </w:r>
      <w:r w:rsidRPr="006E7313">
        <w:rPr>
          <w:b/>
          <w:sz w:val="22"/>
          <w:szCs w:val="22"/>
        </w:rPr>
        <w:t xml:space="preserve">оказание услуг </w:t>
      </w:r>
    </w:p>
    <w:p w:rsidR="00AC4DBB" w:rsidRPr="00A5403C" w:rsidRDefault="00AC4DBB" w:rsidP="00AC4DBB">
      <w:pPr>
        <w:keepNext/>
        <w:keepLines/>
        <w:suppressLineNumbers/>
        <w:jc w:val="center"/>
        <w:rPr>
          <w:b/>
          <w:sz w:val="22"/>
          <w:szCs w:val="22"/>
        </w:rPr>
      </w:pPr>
      <w:r w:rsidRPr="006D4ACF">
        <w:rPr>
          <w:b/>
          <w:sz w:val="22"/>
          <w:szCs w:val="22"/>
        </w:rPr>
        <w:t>по передаче неисключительных прав на использование программного обеспечения</w:t>
      </w:r>
    </w:p>
    <w:p w:rsidR="00AC4DBB" w:rsidRPr="00A5403C" w:rsidRDefault="00AC4DBB" w:rsidP="00AC4DBB">
      <w:pPr>
        <w:keepNext/>
        <w:keepLines/>
        <w:suppressLineNumbers/>
        <w:jc w:val="center"/>
        <w:rPr>
          <w:b/>
          <w:sz w:val="22"/>
          <w:szCs w:val="22"/>
        </w:rPr>
      </w:pPr>
      <w:r w:rsidRPr="00A5403C">
        <w:rPr>
          <w:b/>
          <w:sz w:val="22"/>
          <w:szCs w:val="22"/>
        </w:rPr>
        <w:t xml:space="preserve">(ИКЗ </w:t>
      </w:r>
      <w:r w:rsidRPr="006D4ACF">
        <w:rPr>
          <w:b/>
          <w:sz w:val="22"/>
          <w:szCs w:val="22"/>
        </w:rPr>
        <w:t>183862200236886220100101620016209242</w:t>
      </w:r>
      <w:r w:rsidRPr="00A5403C">
        <w:rPr>
          <w:b/>
          <w:sz w:val="22"/>
          <w:szCs w:val="22"/>
        </w:rPr>
        <w:t>)</w:t>
      </w:r>
    </w:p>
    <w:p w:rsidR="00AC4DBB" w:rsidRDefault="00AC4DBB" w:rsidP="00AC4DBB">
      <w:pPr>
        <w:jc w:val="center"/>
        <w:rPr>
          <w:sz w:val="12"/>
          <w:szCs w:val="14"/>
        </w:rPr>
      </w:pPr>
    </w:p>
    <w:p w:rsidR="00AC4DBB" w:rsidRDefault="00AC4DBB" w:rsidP="00AC4DBB">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AC4DBB" w:rsidRPr="00B11D8E" w:rsidRDefault="00AC4DBB" w:rsidP="00AC4DBB">
      <w:pPr>
        <w:ind w:firstLine="708"/>
        <w:rPr>
          <w:szCs w:val="18"/>
        </w:rPr>
      </w:pPr>
    </w:p>
    <w:tbl>
      <w:tblPr>
        <w:tblW w:w="10543" w:type="dxa"/>
        <w:tblInd w:w="-681" w:type="dxa"/>
        <w:tblLayout w:type="fixed"/>
        <w:tblCellMar>
          <w:top w:w="28" w:type="dxa"/>
          <w:left w:w="28" w:type="dxa"/>
          <w:bottom w:w="28" w:type="dxa"/>
          <w:right w:w="28" w:type="dxa"/>
        </w:tblCellMar>
        <w:tblLook w:val="0000" w:firstRow="0" w:lastRow="0" w:firstColumn="0" w:lastColumn="0" w:noHBand="0" w:noVBand="0"/>
      </w:tblPr>
      <w:tblGrid>
        <w:gridCol w:w="3403"/>
        <w:gridCol w:w="2551"/>
        <w:gridCol w:w="2301"/>
        <w:gridCol w:w="2288"/>
      </w:tblGrid>
      <w:tr w:rsidR="00AC4DBB" w:rsidRPr="00985231" w:rsidTr="00AC4DBB">
        <w:trPr>
          <w:trHeight w:val="330"/>
        </w:trPr>
        <w:tc>
          <w:tcPr>
            <w:tcW w:w="5954" w:type="dxa"/>
            <w:gridSpan w:val="2"/>
            <w:tcBorders>
              <w:top w:val="single" w:sz="8" w:space="0" w:color="000000"/>
              <w:left w:val="single" w:sz="8" w:space="0" w:color="000000"/>
              <w:bottom w:val="single" w:sz="8" w:space="0" w:color="000000"/>
            </w:tcBorders>
            <w:vAlign w:val="center"/>
          </w:tcPr>
          <w:p w:rsidR="00AC4DBB" w:rsidRPr="00AC4DBB" w:rsidRDefault="00AC4DBB" w:rsidP="0036298A">
            <w:pPr>
              <w:snapToGrid w:val="0"/>
              <w:jc w:val="center"/>
              <w:rPr>
                <w:color w:val="000000"/>
                <w:sz w:val="15"/>
                <w:szCs w:val="15"/>
              </w:rPr>
            </w:pPr>
            <w:r w:rsidRPr="00AC4DBB">
              <w:rPr>
                <w:color w:val="000000"/>
                <w:sz w:val="15"/>
                <w:szCs w:val="15"/>
              </w:rPr>
              <w:t>Идентификационный номер заявки</w:t>
            </w:r>
          </w:p>
        </w:tc>
        <w:tc>
          <w:tcPr>
            <w:tcW w:w="2301" w:type="dxa"/>
            <w:tcBorders>
              <w:top w:val="single" w:sz="8" w:space="0" w:color="000000"/>
              <w:left w:val="single" w:sz="8" w:space="0" w:color="000000"/>
              <w:bottom w:val="single" w:sz="8" w:space="0" w:color="000000"/>
              <w:right w:val="single" w:sz="8" w:space="0" w:color="000000"/>
            </w:tcBorders>
          </w:tcPr>
          <w:p w:rsidR="00AC4DBB" w:rsidRPr="00AC4DBB" w:rsidRDefault="00AC4DBB" w:rsidP="0036298A">
            <w:pPr>
              <w:snapToGrid w:val="0"/>
              <w:jc w:val="center"/>
              <w:rPr>
                <w:color w:val="000000"/>
                <w:sz w:val="15"/>
                <w:szCs w:val="15"/>
              </w:rPr>
            </w:pPr>
            <w:r w:rsidRPr="00AC4DBB">
              <w:rPr>
                <w:color w:val="000000"/>
                <w:sz w:val="15"/>
                <w:szCs w:val="15"/>
              </w:rPr>
              <w:t>19</w:t>
            </w:r>
          </w:p>
        </w:tc>
        <w:tc>
          <w:tcPr>
            <w:tcW w:w="2288" w:type="dxa"/>
            <w:tcBorders>
              <w:top w:val="single" w:sz="8" w:space="0" w:color="000000"/>
              <w:left w:val="single" w:sz="8" w:space="0" w:color="000000"/>
              <w:bottom w:val="single" w:sz="8" w:space="0" w:color="000000"/>
              <w:right w:val="single" w:sz="4" w:space="0" w:color="auto"/>
            </w:tcBorders>
          </w:tcPr>
          <w:p w:rsidR="00AC4DBB" w:rsidRPr="00AC4DBB" w:rsidRDefault="00AC4DBB" w:rsidP="0036298A">
            <w:pPr>
              <w:snapToGrid w:val="0"/>
              <w:jc w:val="center"/>
              <w:rPr>
                <w:color w:val="000000"/>
                <w:sz w:val="15"/>
                <w:szCs w:val="15"/>
              </w:rPr>
            </w:pPr>
            <w:r w:rsidRPr="00AC4DBB">
              <w:rPr>
                <w:color w:val="000000"/>
                <w:sz w:val="15"/>
                <w:szCs w:val="15"/>
              </w:rPr>
              <w:t>124</w:t>
            </w:r>
          </w:p>
        </w:tc>
      </w:tr>
      <w:tr w:rsidR="00AC4DBB" w:rsidRPr="00985231" w:rsidTr="00AC4DBB">
        <w:tc>
          <w:tcPr>
            <w:tcW w:w="3403" w:type="dxa"/>
            <w:tcBorders>
              <w:left w:val="single" w:sz="8" w:space="0" w:color="000000"/>
              <w:bottom w:val="single" w:sz="8" w:space="0" w:color="000000"/>
            </w:tcBorders>
            <w:vAlign w:val="center"/>
          </w:tcPr>
          <w:p w:rsidR="00AC4DBB" w:rsidRPr="00AC4DBB" w:rsidRDefault="00AC4DBB" w:rsidP="0036298A">
            <w:pPr>
              <w:snapToGrid w:val="0"/>
              <w:ind w:left="294" w:hanging="294"/>
              <w:jc w:val="center"/>
              <w:rPr>
                <w:color w:val="000000"/>
                <w:sz w:val="15"/>
                <w:szCs w:val="15"/>
              </w:rPr>
            </w:pPr>
            <w:r w:rsidRPr="00AC4DBB">
              <w:rPr>
                <w:color w:val="000000"/>
                <w:sz w:val="15"/>
                <w:szCs w:val="15"/>
              </w:rPr>
              <w:t>Показатель</w:t>
            </w:r>
          </w:p>
        </w:tc>
        <w:tc>
          <w:tcPr>
            <w:tcW w:w="2551" w:type="dxa"/>
            <w:tcBorders>
              <w:left w:val="single" w:sz="8" w:space="0" w:color="000000"/>
              <w:bottom w:val="single" w:sz="8" w:space="0" w:color="000000"/>
            </w:tcBorders>
            <w:vAlign w:val="center"/>
          </w:tcPr>
          <w:p w:rsidR="00AC4DBB" w:rsidRPr="00AC4DBB" w:rsidRDefault="00AC4DBB" w:rsidP="0036298A">
            <w:pPr>
              <w:snapToGrid w:val="0"/>
              <w:jc w:val="center"/>
              <w:rPr>
                <w:color w:val="000000"/>
                <w:sz w:val="15"/>
                <w:szCs w:val="15"/>
              </w:rPr>
            </w:pPr>
            <w:r w:rsidRPr="00AC4DBB">
              <w:rPr>
                <w:color w:val="000000"/>
                <w:sz w:val="15"/>
                <w:szCs w:val="15"/>
              </w:rPr>
              <w:t>Обязательные требования</w:t>
            </w:r>
          </w:p>
        </w:tc>
        <w:tc>
          <w:tcPr>
            <w:tcW w:w="2301" w:type="dxa"/>
            <w:tcBorders>
              <w:left w:val="single" w:sz="8" w:space="0" w:color="000000"/>
              <w:bottom w:val="single" w:sz="8" w:space="0" w:color="000000"/>
            </w:tcBorders>
          </w:tcPr>
          <w:p w:rsidR="00AC4DBB" w:rsidRPr="00AC4DBB" w:rsidRDefault="00AC4DBB" w:rsidP="0036298A">
            <w:pPr>
              <w:snapToGrid w:val="0"/>
              <w:jc w:val="center"/>
              <w:rPr>
                <w:color w:val="000000"/>
                <w:sz w:val="15"/>
                <w:szCs w:val="15"/>
              </w:rPr>
            </w:pPr>
            <w:r w:rsidRPr="00AC4DBB">
              <w:rPr>
                <w:color w:val="000000"/>
                <w:sz w:val="15"/>
                <w:szCs w:val="15"/>
              </w:rPr>
              <w:t>ООО «</w:t>
            </w:r>
            <w:proofErr w:type="spellStart"/>
            <w:r w:rsidRPr="00AC4DBB">
              <w:rPr>
                <w:color w:val="000000"/>
                <w:sz w:val="15"/>
                <w:szCs w:val="15"/>
              </w:rPr>
              <w:t>БалансСофт</w:t>
            </w:r>
            <w:proofErr w:type="spellEnd"/>
            <w:r w:rsidRPr="00AC4DBB">
              <w:rPr>
                <w:color w:val="000000"/>
                <w:sz w:val="15"/>
                <w:szCs w:val="15"/>
              </w:rPr>
              <w:t xml:space="preserve"> Проекты», Ульяновск</w:t>
            </w:r>
          </w:p>
        </w:tc>
        <w:tc>
          <w:tcPr>
            <w:tcW w:w="2288" w:type="dxa"/>
            <w:tcBorders>
              <w:left w:val="single" w:sz="8" w:space="0" w:color="000000"/>
              <w:bottom w:val="single" w:sz="8" w:space="0" w:color="000000"/>
              <w:right w:val="single" w:sz="4" w:space="0" w:color="auto"/>
            </w:tcBorders>
          </w:tcPr>
          <w:p w:rsidR="00AC4DBB" w:rsidRPr="00AC4DBB" w:rsidRDefault="00AC4DBB" w:rsidP="0036298A">
            <w:pPr>
              <w:snapToGrid w:val="0"/>
              <w:jc w:val="center"/>
              <w:rPr>
                <w:color w:val="000000"/>
                <w:sz w:val="15"/>
                <w:szCs w:val="15"/>
              </w:rPr>
            </w:pPr>
            <w:r w:rsidRPr="00AC4DBB">
              <w:rPr>
                <w:color w:val="000000"/>
                <w:sz w:val="15"/>
                <w:szCs w:val="15"/>
              </w:rPr>
              <w:t>ООО «</w:t>
            </w:r>
            <w:proofErr w:type="spellStart"/>
            <w:r w:rsidRPr="00AC4DBB">
              <w:rPr>
                <w:color w:val="000000"/>
                <w:sz w:val="15"/>
                <w:szCs w:val="15"/>
              </w:rPr>
              <w:t>Софтлайн</w:t>
            </w:r>
            <w:proofErr w:type="spellEnd"/>
            <w:r w:rsidRPr="00AC4DBB">
              <w:rPr>
                <w:color w:val="000000"/>
                <w:sz w:val="15"/>
                <w:szCs w:val="15"/>
              </w:rPr>
              <w:t xml:space="preserve"> Проекты», Москва</w:t>
            </w:r>
          </w:p>
        </w:tc>
      </w:tr>
      <w:tr w:rsidR="00AC4DBB" w:rsidRPr="00985231" w:rsidTr="00AC4DBB">
        <w:trPr>
          <w:trHeight w:val="708"/>
        </w:trPr>
        <w:tc>
          <w:tcPr>
            <w:tcW w:w="3403" w:type="dxa"/>
            <w:tcBorders>
              <w:left w:val="single" w:sz="8" w:space="0" w:color="000000"/>
              <w:bottom w:val="single" w:sz="8" w:space="0" w:color="000000"/>
            </w:tcBorders>
          </w:tcPr>
          <w:p w:rsidR="00AC4DBB" w:rsidRPr="00AC4DBB" w:rsidRDefault="00AC4DBB" w:rsidP="0036298A">
            <w:pPr>
              <w:snapToGrid w:val="0"/>
              <w:ind w:left="108" w:right="119"/>
              <w:jc w:val="both"/>
              <w:rPr>
                <w:color w:val="000000"/>
                <w:sz w:val="15"/>
                <w:szCs w:val="15"/>
              </w:rPr>
            </w:pPr>
            <w:r w:rsidRPr="00AC4DBB">
              <w:rPr>
                <w:color w:val="000000"/>
                <w:sz w:val="15"/>
                <w:szCs w:val="15"/>
              </w:rPr>
              <w:t>1.</w:t>
            </w:r>
            <w:r w:rsidRPr="00AC4DBB">
              <w:rPr>
                <w:sz w:val="15"/>
                <w:szCs w:val="15"/>
              </w:rPr>
              <w:t xml:space="preserve">Непроведение ликвидации участника </w:t>
            </w:r>
            <w:r w:rsidRPr="00AC4DBB">
              <w:rPr>
                <w:bCs/>
                <w:sz w:val="15"/>
                <w:szCs w:val="15"/>
              </w:rPr>
              <w:t>закупки -</w:t>
            </w:r>
            <w:r w:rsidRPr="00AC4DBB">
              <w:rPr>
                <w:sz w:val="15"/>
                <w:szCs w:val="15"/>
              </w:rPr>
              <w:t xml:space="preserve"> юридического лица и отсутствие решения арбитражного суда о признании участника </w:t>
            </w:r>
            <w:r w:rsidRPr="00AC4DBB">
              <w:rPr>
                <w:bCs/>
                <w:sz w:val="15"/>
                <w:szCs w:val="15"/>
              </w:rPr>
              <w:t>закупки</w:t>
            </w:r>
            <w:r w:rsidRPr="00AC4DBB">
              <w:rPr>
                <w:sz w:val="15"/>
                <w:szCs w:val="15"/>
              </w:rPr>
              <w:t xml:space="preserve"> - юридического лица, индивидуального предпринимателя </w:t>
            </w:r>
            <w:r w:rsidRPr="00AC4DBB">
              <w:rPr>
                <w:bCs/>
                <w:sz w:val="15"/>
                <w:szCs w:val="15"/>
              </w:rPr>
              <w:t>несостоятельным (</w:t>
            </w:r>
            <w:r w:rsidRPr="00AC4DBB">
              <w:rPr>
                <w:sz w:val="15"/>
                <w:szCs w:val="15"/>
              </w:rPr>
              <w:t>банкротом</w:t>
            </w:r>
            <w:r w:rsidRPr="00AC4DBB">
              <w:rPr>
                <w:bCs/>
                <w:sz w:val="15"/>
                <w:szCs w:val="15"/>
              </w:rPr>
              <w:t>)</w:t>
            </w:r>
            <w:r w:rsidRPr="00AC4DBB">
              <w:rPr>
                <w:sz w:val="15"/>
                <w:szCs w:val="15"/>
              </w:rPr>
              <w:t xml:space="preserve"> и об открытии конкурсного производства.</w:t>
            </w:r>
          </w:p>
        </w:tc>
        <w:tc>
          <w:tcPr>
            <w:tcW w:w="2551" w:type="dxa"/>
            <w:tcBorders>
              <w:left w:val="single" w:sz="8" w:space="0" w:color="000000"/>
              <w:bottom w:val="single" w:sz="8" w:space="0" w:color="000000"/>
            </w:tcBorders>
            <w:vAlign w:val="center"/>
          </w:tcPr>
          <w:p w:rsidR="00AC4DBB" w:rsidRPr="00AC4DBB" w:rsidRDefault="00AC4DBB" w:rsidP="0036298A">
            <w:pPr>
              <w:snapToGrid w:val="0"/>
              <w:jc w:val="center"/>
              <w:rPr>
                <w:color w:val="000000"/>
                <w:sz w:val="15"/>
                <w:szCs w:val="15"/>
              </w:rPr>
            </w:pPr>
            <w:r w:rsidRPr="00AC4DBB">
              <w:rPr>
                <w:color w:val="000000"/>
                <w:sz w:val="15"/>
                <w:szCs w:val="15"/>
              </w:rPr>
              <w:t>декларация</w:t>
            </w:r>
          </w:p>
        </w:tc>
        <w:tc>
          <w:tcPr>
            <w:tcW w:w="2301" w:type="dxa"/>
            <w:tcBorders>
              <w:left w:val="single" w:sz="8" w:space="0" w:color="000000"/>
              <w:bottom w:val="single" w:sz="8" w:space="0" w:color="000000"/>
            </w:tcBorders>
            <w:vAlign w:val="center"/>
          </w:tcPr>
          <w:p w:rsidR="00AC4DBB" w:rsidRPr="00AC4DBB" w:rsidRDefault="00AC4DBB" w:rsidP="0036298A">
            <w:pPr>
              <w:jc w:val="center"/>
              <w:rPr>
                <w:color w:val="000000"/>
                <w:sz w:val="15"/>
                <w:szCs w:val="15"/>
              </w:rPr>
            </w:pPr>
            <w:r w:rsidRPr="00AC4DBB">
              <w:rPr>
                <w:color w:val="000000"/>
                <w:sz w:val="15"/>
                <w:szCs w:val="15"/>
              </w:rPr>
              <w:t>Информация продекларирована</w:t>
            </w:r>
          </w:p>
        </w:tc>
        <w:tc>
          <w:tcPr>
            <w:tcW w:w="2288" w:type="dxa"/>
            <w:tcBorders>
              <w:left w:val="single" w:sz="8" w:space="0" w:color="000000"/>
              <w:bottom w:val="single" w:sz="8" w:space="0" w:color="000000"/>
              <w:right w:val="single" w:sz="4" w:space="0" w:color="auto"/>
            </w:tcBorders>
            <w:vAlign w:val="center"/>
          </w:tcPr>
          <w:p w:rsidR="00AC4DBB" w:rsidRPr="00AC4DBB" w:rsidRDefault="00AC4DBB" w:rsidP="0036298A">
            <w:pPr>
              <w:jc w:val="center"/>
              <w:rPr>
                <w:sz w:val="15"/>
                <w:szCs w:val="15"/>
              </w:rPr>
            </w:pPr>
            <w:r w:rsidRPr="00AC4DBB">
              <w:rPr>
                <w:color w:val="000000"/>
                <w:sz w:val="15"/>
                <w:szCs w:val="15"/>
              </w:rPr>
              <w:t>Информация продекларирована</w:t>
            </w:r>
          </w:p>
        </w:tc>
      </w:tr>
      <w:tr w:rsidR="00AC4DBB" w:rsidRPr="00985231" w:rsidTr="00AC4DBB">
        <w:trPr>
          <w:trHeight w:val="387"/>
        </w:trPr>
        <w:tc>
          <w:tcPr>
            <w:tcW w:w="3403" w:type="dxa"/>
            <w:tcBorders>
              <w:left w:val="single" w:sz="8" w:space="0" w:color="000000"/>
              <w:bottom w:val="single" w:sz="8" w:space="0" w:color="000000"/>
            </w:tcBorders>
          </w:tcPr>
          <w:p w:rsidR="00AC4DBB" w:rsidRPr="00AC4DBB" w:rsidRDefault="00AC4DBB" w:rsidP="0036298A">
            <w:pPr>
              <w:snapToGrid w:val="0"/>
              <w:ind w:left="105" w:right="120"/>
              <w:jc w:val="both"/>
              <w:rPr>
                <w:sz w:val="15"/>
                <w:szCs w:val="15"/>
              </w:rPr>
            </w:pPr>
            <w:r w:rsidRPr="00AC4DBB">
              <w:rPr>
                <w:sz w:val="15"/>
                <w:szCs w:val="15"/>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left w:val="single" w:sz="8" w:space="0" w:color="000000"/>
              <w:bottom w:val="single" w:sz="8" w:space="0" w:color="000000"/>
            </w:tcBorders>
            <w:vAlign w:val="center"/>
          </w:tcPr>
          <w:p w:rsidR="00AC4DBB" w:rsidRPr="00AC4DBB" w:rsidRDefault="00AC4DBB" w:rsidP="0036298A">
            <w:pPr>
              <w:snapToGrid w:val="0"/>
              <w:jc w:val="center"/>
              <w:rPr>
                <w:color w:val="000000"/>
                <w:sz w:val="15"/>
                <w:szCs w:val="15"/>
              </w:rPr>
            </w:pPr>
            <w:r w:rsidRPr="00AC4DBB">
              <w:rPr>
                <w:color w:val="000000"/>
                <w:sz w:val="15"/>
                <w:szCs w:val="15"/>
              </w:rPr>
              <w:t>декларация</w:t>
            </w:r>
          </w:p>
        </w:tc>
        <w:tc>
          <w:tcPr>
            <w:tcW w:w="2301" w:type="dxa"/>
            <w:tcBorders>
              <w:left w:val="single" w:sz="8" w:space="0" w:color="000000"/>
              <w:bottom w:val="single" w:sz="8" w:space="0" w:color="000000"/>
            </w:tcBorders>
            <w:vAlign w:val="center"/>
          </w:tcPr>
          <w:p w:rsidR="00AC4DBB" w:rsidRPr="00AC4DBB" w:rsidRDefault="00AC4DBB" w:rsidP="0036298A">
            <w:pPr>
              <w:jc w:val="center"/>
              <w:rPr>
                <w:color w:val="000000"/>
                <w:sz w:val="15"/>
                <w:szCs w:val="15"/>
              </w:rPr>
            </w:pPr>
            <w:r w:rsidRPr="00AC4DBB">
              <w:rPr>
                <w:color w:val="000000"/>
                <w:sz w:val="15"/>
                <w:szCs w:val="15"/>
              </w:rPr>
              <w:t>Информация продекларирована</w:t>
            </w:r>
          </w:p>
        </w:tc>
        <w:tc>
          <w:tcPr>
            <w:tcW w:w="2288" w:type="dxa"/>
            <w:tcBorders>
              <w:left w:val="single" w:sz="8" w:space="0" w:color="000000"/>
              <w:bottom w:val="single" w:sz="8" w:space="0" w:color="000000"/>
              <w:right w:val="single" w:sz="4" w:space="0" w:color="auto"/>
            </w:tcBorders>
            <w:vAlign w:val="center"/>
          </w:tcPr>
          <w:p w:rsidR="00AC4DBB" w:rsidRPr="00AC4DBB" w:rsidRDefault="00AC4DBB" w:rsidP="0036298A">
            <w:pPr>
              <w:jc w:val="center"/>
              <w:rPr>
                <w:sz w:val="15"/>
                <w:szCs w:val="15"/>
              </w:rPr>
            </w:pPr>
            <w:r w:rsidRPr="00AC4DBB">
              <w:rPr>
                <w:color w:val="000000"/>
                <w:sz w:val="15"/>
                <w:szCs w:val="15"/>
              </w:rPr>
              <w:t>Информация продекларирована</w:t>
            </w:r>
          </w:p>
        </w:tc>
      </w:tr>
      <w:tr w:rsidR="00AC4DBB" w:rsidRPr="00985231" w:rsidTr="00AC4DBB">
        <w:tc>
          <w:tcPr>
            <w:tcW w:w="3403" w:type="dxa"/>
            <w:tcBorders>
              <w:left w:val="single" w:sz="8" w:space="0" w:color="000000"/>
              <w:bottom w:val="single" w:sz="8" w:space="0" w:color="000000"/>
            </w:tcBorders>
          </w:tcPr>
          <w:p w:rsidR="00AC4DBB" w:rsidRPr="00AC4DBB" w:rsidRDefault="00AC4DBB" w:rsidP="0036298A">
            <w:pPr>
              <w:snapToGrid w:val="0"/>
              <w:ind w:left="105" w:right="120"/>
              <w:jc w:val="both"/>
              <w:rPr>
                <w:sz w:val="15"/>
                <w:szCs w:val="15"/>
              </w:rPr>
            </w:pPr>
            <w:r w:rsidRPr="00AC4DBB">
              <w:rPr>
                <w:sz w:val="15"/>
                <w:szCs w:val="15"/>
              </w:rPr>
              <w:t xml:space="preserve">3. </w:t>
            </w:r>
            <w:proofErr w:type="gramStart"/>
            <w:r w:rsidRPr="00AC4DBB">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C4DBB">
              <w:rPr>
                <w:sz w:val="15"/>
                <w:szCs w:val="15"/>
              </w:rPr>
              <w:t xml:space="preserve"> </w:t>
            </w:r>
            <w:proofErr w:type="gramStart"/>
            <w:r w:rsidRPr="00AC4DBB">
              <w:rPr>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C4DBB">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4DBB">
              <w:rPr>
                <w:sz w:val="15"/>
                <w:szCs w:val="15"/>
              </w:rPr>
              <w:t>указанных</w:t>
            </w:r>
            <w:proofErr w:type="gramEnd"/>
            <w:r w:rsidRPr="00AC4DBB">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left w:val="single" w:sz="8" w:space="0" w:color="000000"/>
              <w:bottom w:val="single" w:sz="8" w:space="0" w:color="000000"/>
            </w:tcBorders>
            <w:vAlign w:val="center"/>
          </w:tcPr>
          <w:p w:rsidR="00AC4DBB" w:rsidRPr="00AC4DBB" w:rsidRDefault="00AC4DBB" w:rsidP="0036298A">
            <w:pPr>
              <w:snapToGrid w:val="0"/>
              <w:jc w:val="center"/>
              <w:rPr>
                <w:color w:val="000000"/>
                <w:sz w:val="15"/>
                <w:szCs w:val="15"/>
              </w:rPr>
            </w:pPr>
            <w:r w:rsidRPr="00AC4DBB">
              <w:rPr>
                <w:color w:val="000000"/>
                <w:sz w:val="15"/>
                <w:szCs w:val="15"/>
              </w:rPr>
              <w:t>декларация</w:t>
            </w:r>
          </w:p>
        </w:tc>
        <w:tc>
          <w:tcPr>
            <w:tcW w:w="2301" w:type="dxa"/>
            <w:tcBorders>
              <w:left w:val="single" w:sz="8" w:space="0" w:color="000000"/>
              <w:bottom w:val="single" w:sz="8" w:space="0" w:color="000000"/>
            </w:tcBorders>
            <w:vAlign w:val="center"/>
          </w:tcPr>
          <w:p w:rsidR="00AC4DBB" w:rsidRPr="00AC4DBB" w:rsidRDefault="00AC4DBB" w:rsidP="0036298A">
            <w:pPr>
              <w:jc w:val="center"/>
              <w:rPr>
                <w:color w:val="000000"/>
                <w:sz w:val="15"/>
                <w:szCs w:val="15"/>
              </w:rPr>
            </w:pPr>
            <w:r w:rsidRPr="00AC4DBB">
              <w:rPr>
                <w:color w:val="000000"/>
                <w:sz w:val="15"/>
                <w:szCs w:val="15"/>
              </w:rPr>
              <w:t>Информация продекларирована</w:t>
            </w:r>
          </w:p>
        </w:tc>
        <w:tc>
          <w:tcPr>
            <w:tcW w:w="2288" w:type="dxa"/>
            <w:tcBorders>
              <w:left w:val="single" w:sz="8" w:space="0" w:color="000000"/>
              <w:bottom w:val="single" w:sz="8" w:space="0" w:color="000000"/>
              <w:right w:val="single" w:sz="4" w:space="0" w:color="auto"/>
            </w:tcBorders>
            <w:vAlign w:val="center"/>
          </w:tcPr>
          <w:p w:rsidR="00AC4DBB" w:rsidRPr="00AC4DBB" w:rsidRDefault="00AC4DBB" w:rsidP="0036298A">
            <w:pPr>
              <w:jc w:val="center"/>
              <w:rPr>
                <w:sz w:val="15"/>
                <w:szCs w:val="15"/>
              </w:rPr>
            </w:pPr>
            <w:r w:rsidRPr="00AC4DBB">
              <w:rPr>
                <w:color w:val="000000"/>
                <w:sz w:val="15"/>
                <w:szCs w:val="15"/>
              </w:rPr>
              <w:t>Информация продекларирована</w:t>
            </w:r>
          </w:p>
        </w:tc>
      </w:tr>
      <w:tr w:rsidR="00AC4DBB" w:rsidRPr="00985231" w:rsidTr="00AC4DBB">
        <w:tc>
          <w:tcPr>
            <w:tcW w:w="3403" w:type="dxa"/>
            <w:tcBorders>
              <w:left w:val="single" w:sz="8" w:space="0" w:color="000000"/>
              <w:bottom w:val="single" w:sz="8" w:space="0" w:color="000000"/>
              <w:right w:val="single" w:sz="4" w:space="0" w:color="auto"/>
            </w:tcBorders>
          </w:tcPr>
          <w:p w:rsidR="00AC4DBB" w:rsidRPr="00AC4DBB" w:rsidRDefault="00AC4DBB" w:rsidP="0036298A">
            <w:pPr>
              <w:snapToGrid w:val="0"/>
              <w:ind w:left="105" w:right="120"/>
              <w:jc w:val="both"/>
              <w:rPr>
                <w:color w:val="000000"/>
                <w:sz w:val="15"/>
                <w:szCs w:val="15"/>
              </w:rPr>
            </w:pPr>
            <w:r w:rsidRPr="00AC4DBB">
              <w:rPr>
                <w:color w:val="000000"/>
                <w:sz w:val="15"/>
                <w:szCs w:val="15"/>
              </w:rPr>
              <w:t xml:space="preserve">4. </w:t>
            </w:r>
            <w:proofErr w:type="gramStart"/>
            <w:r w:rsidRPr="00AC4DBB">
              <w:rPr>
                <w:color w:val="000000"/>
                <w:sz w:val="15"/>
                <w:szCs w:val="15"/>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C4DBB">
              <w:rPr>
                <w:color w:val="000000"/>
                <w:sz w:val="15"/>
                <w:szCs w:val="15"/>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551" w:type="dxa"/>
            <w:tcBorders>
              <w:left w:val="single" w:sz="4" w:space="0" w:color="auto"/>
              <w:bottom w:val="single" w:sz="8" w:space="0" w:color="000000"/>
            </w:tcBorders>
            <w:vAlign w:val="center"/>
          </w:tcPr>
          <w:p w:rsidR="00AC4DBB" w:rsidRPr="00AC4DBB" w:rsidRDefault="00AC4DBB" w:rsidP="0036298A">
            <w:pPr>
              <w:snapToGrid w:val="0"/>
              <w:jc w:val="center"/>
              <w:rPr>
                <w:color w:val="000000"/>
                <w:sz w:val="15"/>
                <w:szCs w:val="15"/>
              </w:rPr>
            </w:pPr>
            <w:r w:rsidRPr="00AC4DBB">
              <w:rPr>
                <w:color w:val="000000"/>
                <w:sz w:val="15"/>
                <w:szCs w:val="15"/>
              </w:rPr>
              <w:t>декларация</w:t>
            </w:r>
          </w:p>
        </w:tc>
        <w:tc>
          <w:tcPr>
            <w:tcW w:w="2301" w:type="dxa"/>
            <w:tcBorders>
              <w:left w:val="single" w:sz="8" w:space="0" w:color="000000"/>
              <w:bottom w:val="single" w:sz="8" w:space="0" w:color="000000"/>
            </w:tcBorders>
            <w:vAlign w:val="center"/>
          </w:tcPr>
          <w:p w:rsidR="00AC4DBB" w:rsidRPr="00AC4DBB" w:rsidRDefault="00AC4DBB" w:rsidP="0036298A">
            <w:pPr>
              <w:jc w:val="center"/>
              <w:rPr>
                <w:color w:val="000000"/>
                <w:sz w:val="15"/>
                <w:szCs w:val="15"/>
              </w:rPr>
            </w:pPr>
            <w:r w:rsidRPr="00AC4DBB">
              <w:rPr>
                <w:color w:val="000000"/>
                <w:sz w:val="15"/>
                <w:szCs w:val="15"/>
              </w:rPr>
              <w:t>Информация продекларирована</w:t>
            </w:r>
          </w:p>
        </w:tc>
        <w:tc>
          <w:tcPr>
            <w:tcW w:w="2288" w:type="dxa"/>
            <w:tcBorders>
              <w:left w:val="single" w:sz="8" w:space="0" w:color="000000"/>
              <w:bottom w:val="single" w:sz="8" w:space="0" w:color="000000"/>
              <w:right w:val="single" w:sz="4" w:space="0" w:color="auto"/>
            </w:tcBorders>
            <w:vAlign w:val="center"/>
          </w:tcPr>
          <w:p w:rsidR="00AC4DBB" w:rsidRPr="00AC4DBB" w:rsidRDefault="00AC4DBB" w:rsidP="0036298A">
            <w:pPr>
              <w:jc w:val="center"/>
              <w:rPr>
                <w:sz w:val="15"/>
                <w:szCs w:val="15"/>
              </w:rPr>
            </w:pPr>
            <w:r w:rsidRPr="00AC4DBB">
              <w:rPr>
                <w:color w:val="000000"/>
                <w:sz w:val="15"/>
                <w:szCs w:val="15"/>
              </w:rPr>
              <w:t>Информация продекларирована</w:t>
            </w:r>
          </w:p>
        </w:tc>
      </w:tr>
      <w:tr w:rsidR="00AC4DBB" w:rsidRPr="00985231" w:rsidTr="00AC4DBB">
        <w:trPr>
          <w:trHeight w:val="424"/>
        </w:trPr>
        <w:tc>
          <w:tcPr>
            <w:tcW w:w="3403" w:type="dxa"/>
            <w:tcBorders>
              <w:left w:val="single" w:sz="8" w:space="0" w:color="000000"/>
              <w:bottom w:val="single" w:sz="8" w:space="0" w:color="000000"/>
            </w:tcBorders>
          </w:tcPr>
          <w:p w:rsidR="00AC4DBB" w:rsidRPr="00AC4DBB" w:rsidRDefault="00AC4DBB" w:rsidP="0036298A">
            <w:pPr>
              <w:snapToGrid w:val="0"/>
              <w:ind w:left="105" w:right="120"/>
              <w:jc w:val="both"/>
              <w:rPr>
                <w:sz w:val="15"/>
                <w:szCs w:val="15"/>
              </w:rPr>
            </w:pPr>
            <w:r w:rsidRPr="00AC4DBB">
              <w:rPr>
                <w:sz w:val="15"/>
                <w:szCs w:val="15"/>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AC4DBB">
              <w:rPr>
                <w:sz w:val="15"/>
                <w:szCs w:val="15"/>
              </w:rPr>
              <w:lastRenderedPageBreak/>
              <w:t>правонарушения, предусмотренного статьёй 19.28 Кодекса Российской Федерации об административных правонарушениях</w:t>
            </w:r>
          </w:p>
        </w:tc>
        <w:tc>
          <w:tcPr>
            <w:tcW w:w="2551" w:type="dxa"/>
            <w:tcBorders>
              <w:left w:val="single" w:sz="8" w:space="0" w:color="000000"/>
              <w:bottom w:val="single" w:sz="8" w:space="0" w:color="000000"/>
            </w:tcBorders>
            <w:vAlign w:val="center"/>
          </w:tcPr>
          <w:p w:rsidR="00AC4DBB" w:rsidRPr="00AC4DBB" w:rsidRDefault="00AC4DBB" w:rsidP="0036298A">
            <w:pPr>
              <w:snapToGrid w:val="0"/>
              <w:jc w:val="center"/>
              <w:rPr>
                <w:color w:val="000000"/>
                <w:sz w:val="15"/>
                <w:szCs w:val="15"/>
              </w:rPr>
            </w:pPr>
            <w:r w:rsidRPr="00AC4DBB">
              <w:rPr>
                <w:color w:val="000000"/>
                <w:sz w:val="15"/>
                <w:szCs w:val="15"/>
              </w:rPr>
              <w:lastRenderedPageBreak/>
              <w:t>декларация</w:t>
            </w:r>
          </w:p>
        </w:tc>
        <w:tc>
          <w:tcPr>
            <w:tcW w:w="2301" w:type="dxa"/>
            <w:tcBorders>
              <w:left w:val="single" w:sz="8" w:space="0" w:color="000000"/>
              <w:bottom w:val="single" w:sz="8" w:space="0" w:color="000000"/>
            </w:tcBorders>
            <w:vAlign w:val="center"/>
          </w:tcPr>
          <w:p w:rsidR="00AC4DBB" w:rsidRPr="00AC4DBB" w:rsidRDefault="00AC4DBB" w:rsidP="0036298A">
            <w:pPr>
              <w:jc w:val="center"/>
              <w:rPr>
                <w:color w:val="000000"/>
                <w:sz w:val="15"/>
                <w:szCs w:val="15"/>
              </w:rPr>
            </w:pPr>
            <w:r w:rsidRPr="00AC4DBB">
              <w:rPr>
                <w:color w:val="000000"/>
                <w:sz w:val="15"/>
                <w:szCs w:val="15"/>
              </w:rPr>
              <w:t>Информация продекларирована</w:t>
            </w:r>
          </w:p>
        </w:tc>
        <w:tc>
          <w:tcPr>
            <w:tcW w:w="2288" w:type="dxa"/>
            <w:tcBorders>
              <w:left w:val="single" w:sz="8" w:space="0" w:color="000000"/>
              <w:bottom w:val="single" w:sz="8" w:space="0" w:color="000000"/>
              <w:right w:val="single" w:sz="4" w:space="0" w:color="auto"/>
            </w:tcBorders>
            <w:vAlign w:val="center"/>
          </w:tcPr>
          <w:p w:rsidR="00AC4DBB" w:rsidRPr="00AC4DBB" w:rsidRDefault="00AC4DBB" w:rsidP="0036298A">
            <w:pPr>
              <w:jc w:val="center"/>
              <w:rPr>
                <w:sz w:val="15"/>
                <w:szCs w:val="15"/>
              </w:rPr>
            </w:pPr>
            <w:r w:rsidRPr="00AC4DBB">
              <w:rPr>
                <w:color w:val="000000"/>
                <w:sz w:val="15"/>
                <w:szCs w:val="15"/>
              </w:rPr>
              <w:t>Информация продекларирована</w:t>
            </w:r>
          </w:p>
        </w:tc>
      </w:tr>
      <w:tr w:rsidR="00AC4DBB" w:rsidRPr="00985231" w:rsidTr="00AC4DBB">
        <w:trPr>
          <w:trHeight w:val="424"/>
        </w:trPr>
        <w:tc>
          <w:tcPr>
            <w:tcW w:w="3403" w:type="dxa"/>
            <w:tcBorders>
              <w:left w:val="single" w:sz="8" w:space="0" w:color="000000"/>
              <w:bottom w:val="single" w:sz="8" w:space="0" w:color="000000"/>
            </w:tcBorders>
          </w:tcPr>
          <w:p w:rsidR="00AC4DBB" w:rsidRPr="00AC4DBB" w:rsidRDefault="00AC4DBB" w:rsidP="0036298A">
            <w:pPr>
              <w:snapToGrid w:val="0"/>
              <w:ind w:left="105" w:right="120"/>
              <w:jc w:val="both"/>
              <w:rPr>
                <w:sz w:val="15"/>
                <w:szCs w:val="15"/>
              </w:rPr>
            </w:pPr>
            <w:r w:rsidRPr="00AC4DBB">
              <w:rPr>
                <w:sz w:val="15"/>
                <w:szCs w:val="15"/>
              </w:rPr>
              <w:lastRenderedPageBreak/>
              <w:t xml:space="preserve">5. </w:t>
            </w:r>
            <w:proofErr w:type="gramStart"/>
            <w:r w:rsidRPr="00AC4DBB">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4DBB">
              <w:rPr>
                <w:sz w:val="15"/>
                <w:szCs w:val="15"/>
              </w:rPr>
              <w:t xml:space="preserve"> </w:t>
            </w:r>
            <w:proofErr w:type="gramStart"/>
            <w:r w:rsidRPr="00AC4DBB">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4DBB">
              <w:rPr>
                <w:sz w:val="15"/>
                <w:szCs w:val="15"/>
              </w:rPr>
              <w:t>неполнородными</w:t>
            </w:r>
            <w:proofErr w:type="spellEnd"/>
            <w:r w:rsidRPr="00AC4DBB">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AC4DBB">
              <w:rPr>
                <w:sz w:val="15"/>
                <w:szCs w:val="15"/>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left w:val="single" w:sz="8" w:space="0" w:color="000000"/>
              <w:bottom w:val="single" w:sz="8" w:space="0" w:color="000000"/>
            </w:tcBorders>
            <w:vAlign w:val="center"/>
          </w:tcPr>
          <w:p w:rsidR="00AC4DBB" w:rsidRPr="00AC4DBB" w:rsidRDefault="00AC4DBB" w:rsidP="0036298A">
            <w:pPr>
              <w:snapToGrid w:val="0"/>
              <w:jc w:val="center"/>
              <w:rPr>
                <w:color w:val="000000"/>
                <w:sz w:val="15"/>
                <w:szCs w:val="15"/>
              </w:rPr>
            </w:pPr>
            <w:r w:rsidRPr="00AC4DBB">
              <w:rPr>
                <w:color w:val="000000"/>
                <w:sz w:val="15"/>
                <w:szCs w:val="15"/>
              </w:rPr>
              <w:t>декларация</w:t>
            </w:r>
          </w:p>
        </w:tc>
        <w:tc>
          <w:tcPr>
            <w:tcW w:w="2301" w:type="dxa"/>
            <w:tcBorders>
              <w:left w:val="single" w:sz="8" w:space="0" w:color="000000"/>
              <w:bottom w:val="single" w:sz="8" w:space="0" w:color="000000"/>
            </w:tcBorders>
            <w:vAlign w:val="center"/>
          </w:tcPr>
          <w:p w:rsidR="00AC4DBB" w:rsidRPr="00AC4DBB" w:rsidRDefault="00AC4DBB" w:rsidP="0036298A">
            <w:pPr>
              <w:jc w:val="center"/>
              <w:rPr>
                <w:color w:val="000000"/>
                <w:sz w:val="15"/>
                <w:szCs w:val="15"/>
              </w:rPr>
            </w:pPr>
            <w:r w:rsidRPr="00AC4DBB">
              <w:rPr>
                <w:color w:val="000000"/>
                <w:sz w:val="15"/>
                <w:szCs w:val="15"/>
              </w:rPr>
              <w:t>Информация продекларирована</w:t>
            </w:r>
          </w:p>
        </w:tc>
        <w:tc>
          <w:tcPr>
            <w:tcW w:w="2288" w:type="dxa"/>
            <w:tcBorders>
              <w:left w:val="single" w:sz="8" w:space="0" w:color="000000"/>
              <w:bottom w:val="single" w:sz="8" w:space="0" w:color="000000"/>
              <w:right w:val="single" w:sz="4" w:space="0" w:color="auto"/>
            </w:tcBorders>
            <w:vAlign w:val="center"/>
          </w:tcPr>
          <w:p w:rsidR="00AC4DBB" w:rsidRPr="00AC4DBB" w:rsidRDefault="00AC4DBB" w:rsidP="0036298A">
            <w:pPr>
              <w:jc w:val="center"/>
              <w:rPr>
                <w:sz w:val="15"/>
                <w:szCs w:val="15"/>
              </w:rPr>
            </w:pPr>
            <w:r w:rsidRPr="00AC4DBB">
              <w:rPr>
                <w:color w:val="000000"/>
                <w:sz w:val="15"/>
                <w:szCs w:val="15"/>
              </w:rPr>
              <w:t>Информация продекларирована</w:t>
            </w:r>
          </w:p>
        </w:tc>
      </w:tr>
      <w:tr w:rsidR="00AC4DBB" w:rsidRPr="00985231" w:rsidTr="00AC4DBB">
        <w:trPr>
          <w:trHeight w:val="424"/>
        </w:trPr>
        <w:tc>
          <w:tcPr>
            <w:tcW w:w="3403" w:type="dxa"/>
            <w:tcBorders>
              <w:left w:val="single" w:sz="8" w:space="0" w:color="000000"/>
              <w:bottom w:val="single" w:sz="8" w:space="0" w:color="000000"/>
            </w:tcBorders>
          </w:tcPr>
          <w:p w:rsidR="00AC4DBB" w:rsidRPr="00AC4DBB" w:rsidRDefault="00AC4DBB" w:rsidP="0036298A">
            <w:pPr>
              <w:snapToGrid w:val="0"/>
              <w:ind w:left="105" w:right="120"/>
              <w:jc w:val="both"/>
              <w:rPr>
                <w:color w:val="000000"/>
                <w:sz w:val="15"/>
                <w:szCs w:val="15"/>
              </w:rPr>
            </w:pPr>
            <w:r w:rsidRPr="00AC4DBB">
              <w:rPr>
                <w:color w:val="000000"/>
                <w:sz w:val="15"/>
                <w:szCs w:val="15"/>
              </w:rPr>
              <w:t xml:space="preserve">6. </w:t>
            </w:r>
            <w:r w:rsidRPr="00AC4DBB">
              <w:rPr>
                <w:sz w:val="15"/>
                <w:szCs w:val="15"/>
              </w:rPr>
              <w:t xml:space="preserve">Отсутствие в реестре недобросовестных поставщиков сведений об участнике </w:t>
            </w:r>
            <w:r w:rsidRPr="00AC4DBB">
              <w:rPr>
                <w:bCs/>
                <w:sz w:val="15"/>
                <w:szCs w:val="15"/>
              </w:rPr>
              <w:t>закупки – юридическом лице</w:t>
            </w:r>
            <w:r w:rsidRPr="00AC4DBB">
              <w:rPr>
                <w:sz w:val="15"/>
                <w:szCs w:val="15"/>
              </w:rPr>
              <w:t xml:space="preserve">, </w:t>
            </w:r>
            <w:r w:rsidRPr="00AC4DBB">
              <w:rPr>
                <w:bCs/>
                <w:sz w:val="15"/>
                <w:szCs w:val="15"/>
              </w:rPr>
              <w:t>в том числе</w:t>
            </w:r>
            <w:r w:rsidRPr="00AC4DBB">
              <w:rPr>
                <w:sz w:val="15"/>
                <w:szCs w:val="15"/>
              </w:rPr>
              <w:t xml:space="preserve"> сведений об учредителях, </w:t>
            </w:r>
            <w:r w:rsidRPr="00AC4DBB">
              <w:rPr>
                <w:bCs/>
                <w:sz w:val="15"/>
                <w:szCs w:val="15"/>
              </w:rPr>
              <w:t>о</w:t>
            </w:r>
            <w:r w:rsidRPr="00AC4DBB">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AC4DBB">
              <w:rPr>
                <w:bCs/>
                <w:sz w:val="15"/>
                <w:szCs w:val="15"/>
              </w:rPr>
              <w:t>закупки – для юридического лица</w:t>
            </w:r>
          </w:p>
        </w:tc>
        <w:tc>
          <w:tcPr>
            <w:tcW w:w="2551" w:type="dxa"/>
            <w:tcBorders>
              <w:left w:val="single" w:sz="8" w:space="0" w:color="000000"/>
              <w:bottom w:val="single" w:sz="8" w:space="0" w:color="000000"/>
            </w:tcBorders>
            <w:vAlign w:val="center"/>
          </w:tcPr>
          <w:p w:rsidR="00AC4DBB" w:rsidRPr="00AC4DBB" w:rsidRDefault="00AC4DBB" w:rsidP="0036298A">
            <w:pPr>
              <w:jc w:val="center"/>
              <w:rPr>
                <w:sz w:val="15"/>
                <w:szCs w:val="15"/>
              </w:rPr>
            </w:pPr>
            <w:r w:rsidRPr="00AC4DBB">
              <w:rPr>
                <w:color w:val="000000"/>
                <w:sz w:val="15"/>
                <w:szCs w:val="15"/>
              </w:rPr>
              <w:t>отсутствие</w:t>
            </w:r>
          </w:p>
        </w:tc>
        <w:tc>
          <w:tcPr>
            <w:tcW w:w="2301" w:type="dxa"/>
            <w:tcBorders>
              <w:left w:val="single" w:sz="8" w:space="0" w:color="000000"/>
              <w:bottom w:val="single" w:sz="8" w:space="0" w:color="000000"/>
            </w:tcBorders>
            <w:vAlign w:val="center"/>
          </w:tcPr>
          <w:p w:rsidR="00AC4DBB" w:rsidRPr="00AC4DBB" w:rsidRDefault="00AC4DBB" w:rsidP="0036298A">
            <w:pPr>
              <w:jc w:val="center"/>
              <w:rPr>
                <w:sz w:val="15"/>
                <w:szCs w:val="15"/>
              </w:rPr>
            </w:pPr>
            <w:r w:rsidRPr="00AC4DBB">
              <w:rPr>
                <w:color w:val="000000"/>
                <w:sz w:val="15"/>
                <w:szCs w:val="15"/>
              </w:rPr>
              <w:t>Информация отсутствует</w:t>
            </w:r>
          </w:p>
        </w:tc>
        <w:tc>
          <w:tcPr>
            <w:tcW w:w="2288" w:type="dxa"/>
            <w:tcBorders>
              <w:left w:val="single" w:sz="8" w:space="0" w:color="000000"/>
              <w:bottom w:val="single" w:sz="8" w:space="0" w:color="000000"/>
              <w:right w:val="single" w:sz="4" w:space="0" w:color="auto"/>
            </w:tcBorders>
            <w:vAlign w:val="center"/>
          </w:tcPr>
          <w:p w:rsidR="00AC4DBB" w:rsidRPr="00AC4DBB" w:rsidRDefault="00AC4DBB" w:rsidP="0036298A">
            <w:pPr>
              <w:jc w:val="center"/>
              <w:rPr>
                <w:sz w:val="15"/>
                <w:szCs w:val="15"/>
              </w:rPr>
            </w:pPr>
            <w:r w:rsidRPr="00AC4DBB">
              <w:rPr>
                <w:color w:val="000000"/>
                <w:sz w:val="15"/>
                <w:szCs w:val="15"/>
              </w:rPr>
              <w:t>Информация отсутствует</w:t>
            </w:r>
          </w:p>
        </w:tc>
      </w:tr>
      <w:tr w:rsidR="00AC4DBB" w:rsidRPr="00985231" w:rsidTr="00AC4DBB">
        <w:trPr>
          <w:trHeight w:val="424"/>
        </w:trPr>
        <w:tc>
          <w:tcPr>
            <w:tcW w:w="3403" w:type="dxa"/>
            <w:tcBorders>
              <w:left w:val="single" w:sz="8" w:space="0" w:color="000000"/>
              <w:bottom w:val="single" w:sz="8" w:space="0" w:color="000000"/>
            </w:tcBorders>
          </w:tcPr>
          <w:p w:rsidR="00AC4DBB" w:rsidRPr="00AC4DBB" w:rsidRDefault="00AC4DBB" w:rsidP="00AC4DBB">
            <w:pPr>
              <w:snapToGrid w:val="0"/>
              <w:ind w:left="105" w:right="120"/>
              <w:jc w:val="both"/>
              <w:rPr>
                <w:sz w:val="15"/>
                <w:szCs w:val="15"/>
              </w:rPr>
            </w:pPr>
            <w:r w:rsidRPr="00AC4DBB">
              <w:rPr>
                <w:color w:val="000000"/>
                <w:sz w:val="15"/>
                <w:szCs w:val="15"/>
              </w:rPr>
              <w:t>7. Документы, предусмотренные нормативно-правовыми актами, принятыми в соответствии со статьёй 14 Федерального закона от 05.04.2013 № 44-ФЗ</w:t>
            </w:r>
          </w:p>
        </w:tc>
        <w:tc>
          <w:tcPr>
            <w:tcW w:w="2551" w:type="dxa"/>
            <w:tcBorders>
              <w:left w:val="single" w:sz="8" w:space="0" w:color="000000"/>
              <w:bottom w:val="single" w:sz="8" w:space="0" w:color="000000"/>
            </w:tcBorders>
            <w:vAlign w:val="center"/>
          </w:tcPr>
          <w:p w:rsidR="00AC4DBB" w:rsidRPr="00AC4DBB" w:rsidRDefault="00AC4DBB" w:rsidP="0036298A">
            <w:pPr>
              <w:snapToGrid w:val="0"/>
              <w:jc w:val="center"/>
              <w:rPr>
                <w:sz w:val="15"/>
                <w:szCs w:val="15"/>
              </w:rPr>
            </w:pPr>
            <w:r w:rsidRPr="00AC4DBB">
              <w:rPr>
                <w:color w:val="000000"/>
                <w:sz w:val="15"/>
                <w:szCs w:val="15"/>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2301" w:type="dxa"/>
            <w:tcBorders>
              <w:left w:val="single" w:sz="8" w:space="0" w:color="000000"/>
              <w:bottom w:val="single" w:sz="8" w:space="0" w:color="000000"/>
            </w:tcBorders>
            <w:vAlign w:val="center"/>
          </w:tcPr>
          <w:p w:rsidR="00AC4DBB" w:rsidRPr="00AC4DBB" w:rsidRDefault="00B37DA3" w:rsidP="0036298A">
            <w:pPr>
              <w:jc w:val="center"/>
              <w:rPr>
                <w:sz w:val="15"/>
                <w:szCs w:val="15"/>
              </w:rPr>
            </w:pPr>
            <w:r>
              <w:rPr>
                <w:sz w:val="15"/>
                <w:szCs w:val="15"/>
              </w:rPr>
              <w:t>соответствует</w:t>
            </w:r>
          </w:p>
        </w:tc>
        <w:tc>
          <w:tcPr>
            <w:tcW w:w="2288" w:type="dxa"/>
            <w:tcBorders>
              <w:left w:val="single" w:sz="8" w:space="0" w:color="000000"/>
              <w:bottom w:val="single" w:sz="8" w:space="0" w:color="000000"/>
              <w:right w:val="single" w:sz="4" w:space="0" w:color="auto"/>
            </w:tcBorders>
            <w:vAlign w:val="center"/>
          </w:tcPr>
          <w:p w:rsidR="00AC4DBB" w:rsidRPr="00AC4DBB" w:rsidRDefault="00B37DA3" w:rsidP="0036298A">
            <w:pPr>
              <w:jc w:val="center"/>
              <w:rPr>
                <w:sz w:val="15"/>
                <w:szCs w:val="15"/>
              </w:rPr>
            </w:pPr>
            <w:r>
              <w:rPr>
                <w:sz w:val="15"/>
                <w:szCs w:val="15"/>
              </w:rPr>
              <w:t>соответствует</w:t>
            </w:r>
            <w:bookmarkStart w:id="0" w:name="_GoBack"/>
            <w:bookmarkEnd w:id="0"/>
          </w:p>
        </w:tc>
      </w:tr>
      <w:tr w:rsidR="00AC4DBB" w:rsidRPr="00985231" w:rsidTr="00AC4DBB">
        <w:trPr>
          <w:trHeight w:val="424"/>
        </w:trPr>
        <w:tc>
          <w:tcPr>
            <w:tcW w:w="3403" w:type="dxa"/>
            <w:tcBorders>
              <w:left w:val="single" w:sz="8" w:space="0" w:color="000000"/>
              <w:bottom w:val="single" w:sz="8" w:space="0" w:color="000000"/>
            </w:tcBorders>
          </w:tcPr>
          <w:p w:rsidR="00AC4DBB" w:rsidRPr="002F7AC3" w:rsidRDefault="00AC4DBB" w:rsidP="0036298A">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2551" w:type="dxa"/>
            <w:tcBorders>
              <w:left w:val="single" w:sz="8" w:space="0" w:color="000000"/>
              <w:bottom w:val="single" w:sz="8" w:space="0" w:color="000000"/>
            </w:tcBorders>
            <w:vAlign w:val="center"/>
          </w:tcPr>
          <w:p w:rsidR="00AC4DBB" w:rsidRPr="00985231" w:rsidRDefault="00AC4DBB" w:rsidP="0036298A">
            <w:pPr>
              <w:snapToGrid w:val="0"/>
              <w:jc w:val="center"/>
              <w:rPr>
                <w:color w:val="000000"/>
                <w:sz w:val="18"/>
                <w:szCs w:val="18"/>
              </w:rPr>
            </w:pPr>
            <w:r w:rsidRPr="00985231">
              <w:rPr>
                <w:color w:val="000000"/>
                <w:sz w:val="18"/>
                <w:szCs w:val="18"/>
              </w:rPr>
              <w:t>в объ</w:t>
            </w:r>
            <w:r>
              <w:rPr>
                <w:color w:val="000000"/>
                <w:sz w:val="18"/>
                <w:szCs w:val="18"/>
              </w:rPr>
              <w:t>ё</w:t>
            </w:r>
            <w:r w:rsidRPr="00985231">
              <w:rPr>
                <w:color w:val="000000"/>
                <w:sz w:val="18"/>
                <w:szCs w:val="18"/>
              </w:rPr>
              <w:t>ме, указанном в документации об аукционе</w:t>
            </w:r>
          </w:p>
        </w:tc>
        <w:tc>
          <w:tcPr>
            <w:tcW w:w="2301" w:type="dxa"/>
            <w:tcBorders>
              <w:left w:val="single" w:sz="8" w:space="0" w:color="000000"/>
              <w:bottom w:val="single" w:sz="8" w:space="0" w:color="000000"/>
            </w:tcBorders>
            <w:vAlign w:val="center"/>
          </w:tcPr>
          <w:p w:rsidR="00AC4DBB" w:rsidRPr="00E45D45" w:rsidRDefault="00AC4DBB" w:rsidP="0036298A">
            <w:pPr>
              <w:jc w:val="center"/>
              <w:rPr>
                <w:color w:val="000000"/>
                <w:sz w:val="18"/>
                <w:szCs w:val="18"/>
              </w:rPr>
            </w:pPr>
            <w:r w:rsidRPr="00E45D45">
              <w:rPr>
                <w:color w:val="000000"/>
                <w:sz w:val="18"/>
                <w:szCs w:val="18"/>
              </w:rPr>
              <w:t>в полном объ</w:t>
            </w:r>
            <w:r>
              <w:rPr>
                <w:color w:val="000000"/>
                <w:sz w:val="18"/>
                <w:szCs w:val="18"/>
              </w:rPr>
              <w:t>ё</w:t>
            </w:r>
            <w:r w:rsidRPr="00E45D45">
              <w:rPr>
                <w:color w:val="000000"/>
                <w:sz w:val="18"/>
                <w:szCs w:val="18"/>
              </w:rPr>
              <w:t>ме</w:t>
            </w:r>
          </w:p>
        </w:tc>
        <w:tc>
          <w:tcPr>
            <w:tcW w:w="2288" w:type="dxa"/>
            <w:tcBorders>
              <w:left w:val="single" w:sz="8" w:space="0" w:color="000000"/>
              <w:bottom w:val="single" w:sz="8" w:space="0" w:color="000000"/>
              <w:right w:val="single" w:sz="4" w:space="0" w:color="auto"/>
            </w:tcBorders>
            <w:vAlign w:val="center"/>
          </w:tcPr>
          <w:p w:rsidR="00AC4DBB" w:rsidRPr="00985231" w:rsidRDefault="00AC4DBB" w:rsidP="0036298A">
            <w:pPr>
              <w:snapToGrid w:val="0"/>
              <w:ind w:left="110" w:right="110"/>
              <w:jc w:val="center"/>
              <w:rPr>
                <w:color w:val="000000"/>
                <w:sz w:val="18"/>
                <w:szCs w:val="18"/>
              </w:rPr>
            </w:pPr>
            <w:r w:rsidRPr="00985231">
              <w:rPr>
                <w:color w:val="000000"/>
                <w:sz w:val="18"/>
                <w:szCs w:val="18"/>
              </w:rPr>
              <w:t>в полном объ</w:t>
            </w:r>
            <w:r>
              <w:rPr>
                <w:color w:val="000000"/>
                <w:sz w:val="18"/>
                <w:szCs w:val="18"/>
              </w:rPr>
              <w:t>ё</w:t>
            </w:r>
            <w:r w:rsidRPr="00985231">
              <w:rPr>
                <w:color w:val="000000"/>
                <w:sz w:val="18"/>
                <w:szCs w:val="18"/>
              </w:rPr>
              <w:t>ме</w:t>
            </w:r>
          </w:p>
        </w:tc>
      </w:tr>
      <w:tr w:rsidR="00AC4DBB" w:rsidRPr="00985231" w:rsidTr="00AC4DBB">
        <w:trPr>
          <w:trHeight w:val="307"/>
        </w:trPr>
        <w:tc>
          <w:tcPr>
            <w:tcW w:w="5954" w:type="dxa"/>
            <w:gridSpan w:val="2"/>
            <w:tcBorders>
              <w:left w:val="single" w:sz="8" w:space="0" w:color="000000"/>
              <w:bottom w:val="single" w:sz="8" w:space="0" w:color="000000"/>
            </w:tcBorders>
          </w:tcPr>
          <w:p w:rsidR="00AC4DBB" w:rsidRPr="00985231" w:rsidRDefault="00AC4DBB" w:rsidP="0036298A">
            <w:pPr>
              <w:snapToGrid w:val="0"/>
              <w:ind w:left="105" w:right="120"/>
              <w:rPr>
                <w:b/>
                <w:bCs/>
                <w:sz w:val="18"/>
                <w:szCs w:val="18"/>
              </w:rPr>
            </w:pPr>
            <w:r>
              <w:rPr>
                <w:sz w:val="18"/>
                <w:szCs w:val="18"/>
              </w:rPr>
              <w:t>9</w:t>
            </w:r>
            <w:r w:rsidR="0076703E">
              <w:rPr>
                <w:sz w:val="18"/>
                <w:szCs w:val="18"/>
              </w:rPr>
              <w:t>. Начальная  (</w:t>
            </w:r>
            <w:r w:rsidRPr="00985231">
              <w:rPr>
                <w:sz w:val="18"/>
                <w:szCs w:val="18"/>
              </w:rPr>
              <w:t>максимальная</w:t>
            </w:r>
            <w:r w:rsidR="0076703E">
              <w:rPr>
                <w:sz w:val="18"/>
                <w:szCs w:val="18"/>
              </w:rPr>
              <w:t>)</w:t>
            </w:r>
            <w:r w:rsidRPr="00985231">
              <w:rPr>
                <w:sz w:val="18"/>
                <w:szCs w:val="18"/>
              </w:rPr>
              <w:t xml:space="preserve"> цена контракта —</w:t>
            </w:r>
            <w:r>
              <w:rPr>
                <w:sz w:val="18"/>
                <w:szCs w:val="18"/>
              </w:rPr>
              <w:t xml:space="preserve"> </w:t>
            </w:r>
            <w:r>
              <w:rPr>
                <w:b/>
                <w:sz w:val="18"/>
                <w:szCs w:val="18"/>
              </w:rPr>
              <w:t>95</w:t>
            </w:r>
            <w:r w:rsidRPr="003F1DE1">
              <w:rPr>
                <w:b/>
                <w:sz w:val="18"/>
                <w:szCs w:val="18"/>
              </w:rPr>
              <w:t xml:space="preserve"> </w:t>
            </w:r>
            <w:r>
              <w:rPr>
                <w:b/>
                <w:sz w:val="18"/>
                <w:szCs w:val="18"/>
              </w:rPr>
              <w:t>400</w:t>
            </w:r>
            <w:r w:rsidRPr="003F1DE1">
              <w:rPr>
                <w:b/>
                <w:sz w:val="18"/>
                <w:szCs w:val="18"/>
              </w:rPr>
              <w:t>,00</w:t>
            </w:r>
            <w:r>
              <w:rPr>
                <w:b/>
                <w:sz w:val="18"/>
                <w:szCs w:val="18"/>
              </w:rPr>
              <w:t xml:space="preserve"> </w:t>
            </w:r>
            <w:proofErr w:type="spellStart"/>
            <w:r>
              <w:rPr>
                <w:b/>
                <w:bCs/>
                <w:sz w:val="18"/>
                <w:szCs w:val="18"/>
              </w:rPr>
              <w:t>руб</w:t>
            </w:r>
            <w:proofErr w:type="spellEnd"/>
          </w:p>
        </w:tc>
        <w:tc>
          <w:tcPr>
            <w:tcW w:w="2301" w:type="dxa"/>
            <w:tcBorders>
              <w:left w:val="single" w:sz="8" w:space="0" w:color="000000"/>
              <w:bottom w:val="single" w:sz="8" w:space="0" w:color="000000"/>
              <w:right w:val="single" w:sz="8" w:space="0" w:color="000000"/>
            </w:tcBorders>
          </w:tcPr>
          <w:p w:rsidR="00AC4DBB" w:rsidRPr="00985231" w:rsidRDefault="00AC4DBB" w:rsidP="0036298A">
            <w:pPr>
              <w:snapToGrid w:val="0"/>
              <w:spacing w:line="100" w:lineRule="atLeast"/>
              <w:ind w:left="12" w:right="-3" w:hanging="30"/>
              <w:jc w:val="center"/>
              <w:rPr>
                <w:b/>
                <w:sz w:val="18"/>
                <w:szCs w:val="18"/>
              </w:rPr>
            </w:pPr>
          </w:p>
        </w:tc>
        <w:tc>
          <w:tcPr>
            <w:tcW w:w="2288" w:type="dxa"/>
            <w:tcBorders>
              <w:left w:val="single" w:sz="8" w:space="0" w:color="000000"/>
              <w:bottom w:val="single" w:sz="8" w:space="0" w:color="000000"/>
              <w:right w:val="single" w:sz="4" w:space="0" w:color="auto"/>
            </w:tcBorders>
          </w:tcPr>
          <w:p w:rsidR="00AC4DBB" w:rsidRPr="00985231" w:rsidRDefault="00AC4DBB" w:rsidP="0036298A">
            <w:pPr>
              <w:snapToGrid w:val="0"/>
              <w:spacing w:line="100" w:lineRule="atLeast"/>
              <w:ind w:left="12" w:right="-3" w:hanging="30"/>
              <w:jc w:val="center"/>
              <w:rPr>
                <w:b/>
                <w:sz w:val="18"/>
                <w:szCs w:val="18"/>
              </w:rPr>
            </w:pPr>
          </w:p>
        </w:tc>
      </w:tr>
      <w:tr w:rsidR="00AC4DBB" w:rsidRPr="00985231" w:rsidTr="00AC4DBB">
        <w:trPr>
          <w:trHeight w:val="307"/>
        </w:trPr>
        <w:tc>
          <w:tcPr>
            <w:tcW w:w="5954" w:type="dxa"/>
            <w:gridSpan w:val="2"/>
            <w:tcBorders>
              <w:top w:val="single" w:sz="8" w:space="0" w:color="000000"/>
              <w:left w:val="single" w:sz="8" w:space="0" w:color="000000"/>
              <w:bottom w:val="single" w:sz="12" w:space="0" w:color="auto"/>
            </w:tcBorders>
          </w:tcPr>
          <w:p w:rsidR="00AC4DBB" w:rsidRDefault="00AC4DBB" w:rsidP="0036298A">
            <w:pPr>
              <w:snapToGrid w:val="0"/>
              <w:ind w:left="105" w:right="120"/>
              <w:rPr>
                <w:sz w:val="18"/>
                <w:szCs w:val="18"/>
              </w:rPr>
            </w:pPr>
            <w:r>
              <w:rPr>
                <w:sz w:val="18"/>
                <w:szCs w:val="18"/>
              </w:rPr>
              <w:t>10. Предложенная цена контракта</w:t>
            </w:r>
          </w:p>
        </w:tc>
        <w:tc>
          <w:tcPr>
            <w:tcW w:w="2301" w:type="dxa"/>
            <w:tcBorders>
              <w:top w:val="single" w:sz="8" w:space="0" w:color="000000"/>
              <w:left w:val="single" w:sz="8" w:space="0" w:color="000000"/>
              <w:bottom w:val="single" w:sz="12" w:space="0" w:color="auto"/>
              <w:right w:val="single" w:sz="8" w:space="0" w:color="000000"/>
            </w:tcBorders>
          </w:tcPr>
          <w:p w:rsidR="00AC4DBB" w:rsidRPr="006E7313" w:rsidRDefault="00AC4DBB" w:rsidP="0036298A">
            <w:pPr>
              <w:snapToGrid w:val="0"/>
              <w:spacing w:line="100" w:lineRule="atLeast"/>
              <w:ind w:left="12" w:right="-3" w:hanging="30"/>
              <w:jc w:val="center"/>
              <w:rPr>
                <w:b/>
                <w:sz w:val="18"/>
                <w:szCs w:val="18"/>
              </w:rPr>
            </w:pPr>
            <w:r>
              <w:rPr>
                <w:b/>
                <w:sz w:val="18"/>
                <w:szCs w:val="18"/>
              </w:rPr>
              <w:t>85</w:t>
            </w:r>
            <w:r w:rsidRPr="006E7313">
              <w:rPr>
                <w:b/>
                <w:sz w:val="18"/>
                <w:szCs w:val="18"/>
              </w:rPr>
              <w:t> </w:t>
            </w:r>
            <w:r>
              <w:rPr>
                <w:b/>
                <w:sz w:val="18"/>
                <w:szCs w:val="18"/>
              </w:rPr>
              <w:t>383</w:t>
            </w:r>
            <w:r w:rsidRPr="006E7313">
              <w:rPr>
                <w:b/>
                <w:sz w:val="18"/>
                <w:szCs w:val="18"/>
              </w:rPr>
              <w:t>,00</w:t>
            </w:r>
          </w:p>
        </w:tc>
        <w:tc>
          <w:tcPr>
            <w:tcW w:w="2288" w:type="dxa"/>
            <w:tcBorders>
              <w:top w:val="single" w:sz="8" w:space="0" w:color="000000"/>
              <w:left w:val="single" w:sz="8" w:space="0" w:color="000000"/>
              <w:bottom w:val="single" w:sz="12" w:space="0" w:color="auto"/>
              <w:right w:val="single" w:sz="4" w:space="0" w:color="auto"/>
            </w:tcBorders>
          </w:tcPr>
          <w:p w:rsidR="00AC4DBB" w:rsidRPr="006E7313" w:rsidRDefault="00AC4DBB" w:rsidP="00AC4DBB">
            <w:pPr>
              <w:snapToGrid w:val="0"/>
              <w:spacing w:line="100" w:lineRule="atLeast"/>
              <w:ind w:left="12" w:right="-3" w:hanging="30"/>
              <w:jc w:val="center"/>
              <w:rPr>
                <w:b/>
                <w:sz w:val="18"/>
                <w:szCs w:val="18"/>
              </w:rPr>
            </w:pPr>
            <w:r>
              <w:rPr>
                <w:b/>
                <w:sz w:val="18"/>
                <w:szCs w:val="18"/>
              </w:rPr>
              <w:t>85 860,00</w:t>
            </w:r>
          </w:p>
        </w:tc>
      </w:tr>
      <w:tr w:rsidR="00AC4DBB" w:rsidRPr="00985231" w:rsidTr="00AC4DBB">
        <w:trPr>
          <w:trHeight w:val="307"/>
        </w:trPr>
        <w:tc>
          <w:tcPr>
            <w:tcW w:w="5954" w:type="dxa"/>
            <w:gridSpan w:val="2"/>
            <w:tcBorders>
              <w:top w:val="single" w:sz="8" w:space="0" w:color="000000"/>
              <w:left w:val="single" w:sz="8" w:space="0" w:color="000000"/>
              <w:bottom w:val="single" w:sz="8" w:space="0" w:color="000000"/>
            </w:tcBorders>
          </w:tcPr>
          <w:p w:rsidR="00AC4DBB" w:rsidRDefault="00AC4DBB" w:rsidP="0036298A">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2301" w:type="dxa"/>
            <w:tcBorders>
              <w:top w:val="single" w:sz="8" w:space="0" w:color="000000"/>
              <w:left w:val="single" w:sz="8" w:space="0" w:color="000000"/>
              <w:bottom w:val="single" w:sz="8" w:space="0" w:color="000000"/>
              <w:right w:val="single" w:sz="8" w:space="0" w:color="000000"/>
            </w:tcBorders>
          </w:tcPr>
          <w:p w:rsidR="00AC4DBB" w:rsidRPr="00C520D5" w:rsidRDefault="00AC4DBB" w:rsidP="0036298A">
            <w:pPr>
              <w:snapToGrid w:val="0"/>
              <w:spacing w:line="100" w:lineRule="atLeast"/>
              <w:ind w:left="12" w:right="-3" w:hanging="30"/>
              <w:jc w:val="center"/>
              <w:rPr>
                <w:b/>
                <w:sz w:val="18"/>
                <w:szCs w:val="18"/>
              </w:rPr>
            </w:pPr>
            <w:r>
              <w:rPr>
                <w:b/>
                <w:sz w:val="18"/>
                <w:szCs w:val="18"/>
              </w:rPr>
              <w:t>1</w:t>
            </w:r>
          </w:p>
        </w:tc>
        <w:tc>
          <w:tcPr>
            <w:tcW w:w="2288" w:type="dxa"/>
            <w:tcBorders>
              <w:top w:val="single" w:sz="8" w:space="0" w:color="000000"/>
              <w:left w:val="single" w:sz="8" w:space="0" w:color="000000"/>
              <w:bottom w:val="single" w:sz="8" w:space="0" w:color="000000"/>
              <w:right w:val="single" w:sz="4" w:space="0" w:color="auto"/>
            </w:tcBorders>
          </w:tcPr>
          <w:p w:rsidR="00AC4DBB" w:rsidRDefault="00AC4DBB" w:rsidP="0036298A">
            <w:pPr>
              <w:snapToGrid w:val="0"/>
              <w:spacing w:line="100" w:lineRule="atLeast"/>
              <w:ind w:left="12" w:right="-3" w:hanging="30"/>
              <w:jc w:val="center"/>
              <w:rPr>
                <w:b/>
                <w:sz w:val="18"/>
                <w:szCs w:val="18"/>
              </w:rPr>
            </w:pPr>
            <w:r>
              <w:rPr>
                <w:b/>
                <w:sz w:val="18"/>
                <w:szCs w:val="18"/>
              </w:rPr>
              <w:t>2</w:t>
            </w:r>
          </w:p>
        </w:tc>
      </w:tr>
    </w:tbl>
    <w:p w:rsidR="00A662E2" w:rsidRDefault="00A662E2" w:rsidP="00A662E2"/>
    <w:p w:rsidR="00A5459C" w:rsidRDefault="00A5459C" w:rsidP="00A662E2">
      <w:pPr>
        <w:ind w:right="342" w:hanging="426"/>
        <w:jc w:val="right"/>
        <w:rPr>
          <w:sz w:val="24"/>
          <w:szCs w:val="24"/>
        </w:rPr>
      </w:pPr>
    </w:p>
    <w:sectPr w:rsidR="00A5459C" w:rsidSect="00AC4DBB">
      <w:pgSz w:w="11906" w:h="16838"/>
      <w:pgMar w:top="709"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81DA9"/>
    <w:rsid w:val="000B676C"/>
    <w:rsid w:val="000B7C2A"/>
    <w:rsid w:val="000C7841"/>
    <w:rsid w:val="000E4792"/>
    <w:rsid w:val="000F140B"/>
    <w:rsid w:val="00110E74"/>
    <w:rsid w:val="00134898"/>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73AE"/>
    <w:rsid w:val="003F13AE"/>
    <w:rsid w:val="0042265D"/>
    <w:rsid w:val="004256D4"/>
    <w:rsid w:val="00427012"/>
    <w:rsid w:val="0044221C"/>
    <w:rsid w:val="004525FD"/>
    <w:rsid w:val="00455063"/>
    <w:rsid w:val="00455B3A"/>
    <w:rsid w:val="00461A18"/>
    <w:rsid w:val="00495E80"/>
    <w:rsid w:val="004A3F9F"/>
    <w:rsid w:val="004B6A72"/>
    <w:rsid w:val="004E1360"/>
    <w:rsid w:val="0051728E"/>
    <w:rsid w:val="00526380"/>
    <w:rsid w:val="00545A16"/>
    <w:rsid w:val="005960E0"/>
    <w:rsid w:val="00597CC2"/>
    <w:rsid w:val="005E2EA8"/>
    <w:rsid w:val="005E3222"/>
    <w:rsid w:val="005F7A1F"/>
    <w:rsid w:val="006307BB"/>
    <w:rsid w:val="0063515D"/>
    <w:rsid w:val="00642CFD"/>
    <w:rsid w:val="0065235A"/>
    <w:rsid w:val="006555BC"/>
    <w:rsid w:val="0069719C"/>
    <w:rsid w:val="00697787"/>
    <w:rsid w:val="006B2FFF"/>
    <w:rsid w:val="006C3EEA"/>
    <w:rsid w:val="006C58BD"/>
    <w:rsid w:val="00715CF2"/>
    <w:rsid w:val="00721A4A"/>
    <w:rsid w:val="0073570F"/>
    <w:rsid w:val="0076386C"/>
    <w:rsid w:val="00765B30"/>
    <w:rsid w:val="0076703E"/>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1C3C"/>
    <w:rsid w:val="008D6FB7"/>
    <w:rsid w:val="008D7298"/>
    <w:rsid w:val="008E4768"/>
    <w:rsid w:val="008F07F0"/>
    <w:rsid w:val="0090327D"/>
    <w:rsid w:val="00936B79"/>
    <w:rsid w:val="00961F40"/>
    <w:rsid w:val="0096706A"/>
    <w:rsid w:val="009906E0"/>
    <w:rsid w:val="009A01AC"/>
    <w:rsid w:val="009A08A4"/>
    <w:rsid w:val="009B7486"/>
    <w:rsid w:val="009C4DF6"/>
    <w:rsid w:val="009D0E95"/>
    <w:rsid w:val="009D612E"/>
    <w:rsid w:val="00A00F11"/>
    <w:rsid w:val="00A4553C"/>
    <w:rsid w:val="00A5459C"/>
    <w:rsid w:val="00A63E6A"/>
    <w:rsid w:val="00A662E2"/>
    <w:rsid w:val="00A77619"/>
    <w:rsid w:val="00A909CF"/>
    <w:rsid w:val="00AA7DEA"/>
    <w:rsid w:val="00AC3FCB"/>
    <w:rsid w:val="00AC4DBB"/>
    <w:rsid w:val="00AD49DB"/>
    <w:rsid w:val="00B00364"/>
    <w:rsid w:val="00B006A9"/>
    <w:rsid w:val="00B01054"/>
    <w:rsid w:val="00B05DBC"/>
    <w:rsid w:val="00B13C21"/>
    <w:rsid w:val="00B15260"/>
    <w:rsid w:val="00B24DE4"/>
    <w:rsid w:val="00B37DA3"/>
    <w:rsid w:val="00B43BBF"/>
    <w:rsid w:val="00B67689"/>
    <w:rsid w:val="00B73DB0"/>
    <w:rsid w:val="00BB65D9"/>
    <w:rsid w:val="00BB75D2"/>
    <w:rsid w:val="00BC0B20"/>
    <w:rsid w:val="00BE122F"/>
    <w:rsid w:val="00BF4035"/>
    <w:rsid w:val="00C1599C"/>
    <w:rsid w:val="00C23350"/>
    <w:rsid w:val="00C235DA"/>
    <w:rsid w:val="00C30503"/>
    <w:rsid w:val="00C43902"/>
    <w:rsid w:val="00C876B8"/>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1658"/>
    <w:rsid w:val="00F04149"/>
    <w:rsid w:val="00F215BA"/>
    <w:rsid w:val="00F62E9A"/>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9875-B9DA-4BB3-9A90-7C584115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5</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2018-11-08T04:30:00Z</cp:lastPrinted>
  <dcterms:created xsi:type="dcterms:W3CDTF">2018-01-18T07:50:00Z</dcterms:created>
  <dcterms:modified xsi:type="dcterms:W3CDTF">2018-11-08T06:21:00Z</dcterms:modified>
</cp:coreProperties>
</file>