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DF6" w:rsidRPr="00E80DF6" w:rsidRDefault="00110B09" w:rsidP="00E80DF6">
      <w:pPr>
        <w:keepNext/>
        <w:keepLines/>
        <w:widowControl w:val="0"/>
        <w:suppressLineNumbers/>
        <w:suppressAutoHyphens/>
        <w:spacing w:after="60" w:line="240" w:lineRule="auto"/>
        <w:jc w:val="right"/>
        <w:rPr>
          <w:rFonts w:ascii="PT Astra Serif" w:eastAsia="Times New Roman" w:hAnsi="PT Astra Serif" w:cs="Times New Roman"/>
          <w:sz w:val="24"/>
          <w:szCs w:val="24"/>
          <w:lang w:eastAsia="ru-RU"/>
        </w:rPr>
      </w:pPr>
      <w:bookmarkStart w:id="0" w:name="_Ref248571702"/>
      <w:r>
        <w:rPr>
          <w:noProof/>
          <w:lang w:eastAsia="ru-RU"/>
        </w:rPr>
        <w:drawing>
          <wp:inline distT="0" distB="0" distL="0" distR="0" wp14:anchorId="5A3BC254" wp14:editId="72988EA3">
            <wp:extent cx="3504762" cy="1571429"/>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504762" cy="1571429"/>
                    </a:xfrm>
                    <a:prstGeom prst="rect">
                      <a:avLst/>
                    </a:prstGeom>
                  </pic:spPr>
                </pic:pic>
              </a:graphicData>
            </a:graphic>
          </wp:inline>
        </w:drawing>
      </w:r>
    </w:p>
    <w:p w:rsidR="00E80DF6" w:rsidRDefault="00E80DF6" w:rsidP="00580BC4">
      <w:pPr>
        <w:keepNext/>
        <w:keepLines/>
        <w:widowControl w:val="0"/>
        <w:suppressLineNumbers/>
        <w:suppressAutoHyphens/>
        <w:spacing w:after="60" w:line="240" w:lineRule="auto"/>
        <w:jc w:val="right"/>
        <w:rPr>
          <w:noProof/>
          <w:lang w:eastAsia="ru-RU"/>
        </w:rPr>
      </w:pPr>
    </w:p>
    <w:p w:rsidR="00247B87" w:rsidRDefault="00247B87" w:rsidP="00580BC4">
      <w:pPr>
        <w:keepNext/>
        <w:keepLines/>
        <w:widowControl w:val="0"/>
        <w:suppressLineNumbers/>
        <w:suppressAutoHyphens/>
        <w:spacing w:after="60" w:line="240" w:lineRule="auto"/>
        <w:jc w:val="right"/>
        <w:rPr>
          <w:noProof/>
          <w:lang w:eastAsia="ru-RU"/>
        </w:rPr>
      </w:pPr>
    </w:p>
    <w:p w:rsidR="00247B87" w:rsidRDefault="00247B87" w:rsidP="00580BC4">
      <w:pPr>
        <w:keepNext/>
        <w:keepLines/>
        <w:widowControl w:val="0"/>
        <w:suppressLineNumbers/>
        <w:suppressAutoHyphens/>
        <w:spacing w:after="60" w:line="240" w:lineRule="auto"/>
        <w:jc w:val="right"/>
        <w:rPr>
          <w:noProof/>
          <w:lang w:eastAsia="ru-RU"/>
        </w:rPr>
      </w:pPr>
    </w:p>
    <w:p w:rsidR="00247B87" w:rsidRDefault="00247B87" w:rsidP="00580BC4">
      <w:pPr>
        <w:keepNext/>
        <w:keepLines/>
        <w:widowControl w:val="0"/>
        <w:suppressLineNumbers/>
        <w:suppressAutoHyphens/>
        <w:spacing w:after="60" w:line="240" w:lineRule="auto"/>
        <w:jc w:val="right"/>
        <w:rPr>
          <w:noProof/>
          <w:lang w:eastAsia="ru-RU"/>
        </w:rPr>
      </w:pPr>
    </w:p>
    <w:p w:rsidR="00247B87" w:rsidRDefault="00247B87" w:rsidP="00580BC4">
      <w:pPr>
        <w:keepNext/>
        <w:keepLines/>
        <w:widowControl w:val="0"/>
        <w:suppressLineNumbers/>
        <w:suppressAutoHyphens/>
        <w:spacing w:after="60" w:line="240" w:lineRule="auto"/>
        <w:jc w:val="right"/>
        <w:rPr>
          <w:noProof/>
          <w:lang w:eastAsia="ru-RU"/>
        </w:rPr>
      </w:pPr>
    </w:p>
    <w:p w:rsidR="00247B87" w:rsidRDefault="00247B87" w:rsidP="00580BC4">
      <w:pPr>
        <w:keepNext/>
        <w:keepLines/>
        <w:widowControl w:val="0"/>
        <w:suppressLineNumbers/>
        <w:suppressAutoHyphens/>
        <w:spacing w:after="60" w:line="240" w:lineRule="auto"/>
        <w:jc w:val="right"/>
        <w:rPr>
          <w:noProof/>
          <w:lang w:eastAsia="ru-RU"/>
        </w:rPr>
      </w:pPr>
    </w:p>
    <w:p w:rsidR="00247B87" w:rsidRPr="00E80DF6" w:rsidRDefault="00247B87" w:rsidP="00580BC4">
      <w:pPr>
        <w:keepNext/>
        <w:keepLines/>
        <w:widowControl w:val="0"/>
        <w:suppressLineNumbers/>
        <w:suppressAutoHyphens/>
        <w:spacing w:after="60" w:line="240" w:lineRule="auto"/>
        <w:jc w:val="right"/>
        <w:rPr>
          <w:rFonts w:ascii="PT Astra Serif" w:eastAsia="Times New Roman" w:hAnsi="PT Astra Serif" w:cs="Times New Roman"/>
          <w:sz w:val="24"/>
          <w:szCs w:val="24"/>
          <w:lang w:eastAsia="ru-RU"/>
        </w:rPr>
      </w:pPr>
    </w:p>
    <w:p w:rsidR="00E80DF6" w:rsidRPr="00E80DF6" w:rsidRDefault="00E80DF6" w:rsidP="00E80DF6">
      <w:pPr>
        <w:keepNext/>
        <w:keepLines/>
        <w:widowControl w:val="0"/>
        <w:suppressLineNumbers/>
        <w:suppressAutoHyphens/>
        <w:spacing w:after="60" w:line="240" w:lineRule="auto"/>
        <w:jc w:val="right"/>
        <w:rPr>
          <w:rFonts w:ascii="PT Astra Serif" w:eastAsia="Times New Roman" w:hAnsi="PT Astra Serif" w:cs="Times New Roman"/>
          <w:sz w:val="24"/>
          <w:szCs w:val="24"/>
          <w:lang w:eastAsia="ru-RU"/>
        </w:rPr>
      </w:pPr>
    </w:p>
    <w:p w:rsidR="00E80DF6" w:rsidRPr="00E80DF6" w:rsidRDefault="00E80DF6" w:rsidP="00E80DF6">
      <w:pPr>
        <w:keepNext/>
        <w:keepLines/>
        <w:widowControl w:val="0"/>
        <w:suppressLineNumbers/>
        <w:suppressAutoHyphens/>
        <w:spacing w:after="60" w:line="240" w:lineRule="auto"/>
        <w:jc w:val="center"/>
        <w:rPr>
          <w:rFonts w:ascii="PT Astra Serif" w:eastAsia="Times New Roman" w:hAnsi="PT Astra Serif" w:cs="Times New Roman"/>
          <w:sz w:val="24"/>
          <w:szCs w:val="24"/>
          <w:lang w:eastAsia="ru-RU"/>
        </w:rPr>
      </w:pPr>
    </w:p>
    <w:p w:rsidR="00E80DF6" w:rsidRPr="00E80DF6" w:rsidRDefault="00E80DF6" w:rsidP="00E80DF6">
      <w:pPr>
        <w:keepNext/>
        <w:keepLines/>
        <w:widowControl w:val="0"/>
        <w:suppressLineNumbers/>
        <w:suppressAutoHyphens/>
        <w:spacing w:after="60" w:line="240" w:lineRule="auto"/>
        <w:jc w:val="center"/>
        <w:rPr>
          <w:rFonts w:ascii="PT Astra Serif" w:eastAsia="Times New Roman" w:hAnsi="PT Astra Serif" w:cs="Times New Roman"/>
          <w:sz w:val="24"/>
          <w:szCs w:val="24"/>
          <w:lang w:eastAsia="ru-RU"/>
        </w:rPr>
      </w:pPr>
    </w:p>
    <w:p w:rsidR="00E80DF6" w:rsidRPr="00E80DF6" w:rsidRDefault="00E80DF6" w:rsidP="00E80DF6">
      <w:pPr>
        <w:keepNext/>
        <w:keepLines/>
        <w:widowControl w:val="0"/>
        <w:suppressLineNumbers/>
        <w:suppressAutoHyphens/>
        <w:spacing w:after="60" w:line="240" w:lineRule="auto"/>
        <w:jc w:val="center"/>
        <w:rPr>
          <w:rFonts w:ascii="PT Astra Serif" w:eastAsia="Times New Roman" w:hAnsi="PT Astra Serif" w:cs="Times New Roman"/>
          <w:sz w:val="24"/>
          <w:szCs w:val="24"/>
          <w:lang w:eastAsia="ru-RU"/>
        </w:rPr>
      </w:pPr>
    </w:p>
    <w:p w:rsidR="00E80DF6" w:rsidRPr="00E80DF6" w:rsidRDefault="00E80DF6" w:rsidP="00E80DF6">
      <w:pPr>
        <w:keepNext/>
        <w:keepLines/>
        <w:widowControl w:val="0"/>
        <w:suppressLineNumbers/>
        <w:suppressAutoHyphens/>
        <w:spacing w:after="60" w:line="240" w:lineRule="auto"/>
        <w:jc w:val="center"/>
        <w:rPr>
          <w:rFonts w:ascii="PT Astra Serif" w:eastAsia="Times New Roman" w:hAnsi="PT Astra Serif" w:cs="Times New Roman"/>
          <w:sz w:val="24"/>
          <w:szCs w:val="24"/>
          <w:lang w:eastAsia="ru-RU"/>
        </w:rPr>
      </w:pPr>
    </w:p>
    <w:p w:rsidR="00E80DF6" w:rsidRPr="00E80DF6" w:rsidRDefault="00E80DF6" w:rsidP="00E80DF6">
      <w:pPr>
        <w:keepNext/>
        <w:keepLines/>
        <w:widowControl w:val="0"/>
        <w:suppressLineNumbers/>
        <w:suppressAutoHyphens/>
        <w:spacing w:after="60" w:line="240" w:lineRule="auto"/>
        <w:jc w:val="center"/>
        <w:rPr>
          <w:rFonts w:ascii="PT Astra Serif" w:eastAsia="Times New Roman" w:hAnsi="PT Astra Serif" w:cs="Times New Roman"/>
          <w:sz w:val="24"/>
          <w:szCs w:val="24"/>
          <w:lang w:eastAsia="ru-RU"/>
        </w:rPr>
      </w:pPr>
    </w:p>
    <w:p w:rsidR="00E80DF6" w:rsidRPr="00E80DF6" w:rsidRDefault="00E80DF6" w:rsidP="00E80DF6">
      <w:pPr>
        <w:keepNext/>
        <w:keepLines/>
        <w:widowControl w:val="0"/>
        <w:suppressLineNumbers/>
        <w:suppressAutoHyphens/>
        <w:spacing w:after="60" w:line="240" w:lineRule="auto"/>
        <w:jc w:val="center"/>
        <w:rPr>
          <w:rFonts w:ascii="PT Astra Serif" w:eastAsia="Times New Roman" w:hAnsi="PT Astra Serif" w:cs="Times New Roman"/>
          <w:sz w:val="24"/>
          <w:szCs w:val="24"/>
          <w:lang w:eastAsia="ru-RU"/>
        </w:rPr>
      </w:pPr>
    </w:p>
    <w:p w:rsidR="00E80DF6" w:rsidRPr="00E80DF6" w:rsidRDefault="00E80DF6" w:rsidP="00E80DF6">
      <w:pPr>
        <w:keepNext/>
        <w:keepLines/>
        <w:widowControl w:val="0"/>
        <w:suppressLineNumbers/>
        <w:suppressAutoHyphens/>
        <w:spacing w:after="60" w:line="240" w:lineRule="auto"/>
        <w:jc w:val="center"/>
        <w:rPr>
          <w:rFonts w:ascii="PT Astra Serif" w:eastAsia="Times New Roman" w:hAnsi="PT Astra Serif" w:cs="Times New Roman"/>
          <w:b/>
          <w:bCs/>
          <w:sz w:val="24"/>
          <w:szCs w:val="24"/>
          <w:lang w:eastAsia="ru-RU"/>
        </w:rPr>
      </w:pPr>
      <w:r w:rsidRPr="00E80DF6">
        <w:rPr>
          <w:rFonts w:ascii="PT Astra Serif" w:eastAsia="Times New Roman" w:hAnsi="PT Astra Serif" w:cs="Times New Roman"/>
          <w:b/>
          <w:bCs/>
          <w:sz w:val="24"/>
          <w:szCs w:val="24"/>
          <w:lang w:eastAsia="ru-RU"/>
        </w:rPr>
        <w:t xml:space="preserve">ДОКУМЕНТАЦИЯ ОБ АУКЦИОНЕ В ЭЛЕКТРОННОЙ ФОРМЕ </w:t>
      </w:r>
    </w:p>
    <w:p w:rsidR="00E80DF6" w:rsidRPr="00E80DF6" w:rsidRDefault="00BA5111" w:rsidP="00E80DF6">
      <w:pPr>
        <w:keepNext/>
        <w:keepLines/>
        <w:widowControl w:val="0"/>
        <w:suppressLineNumbers/>
        <w:suppressAutoHyphens/>
        <w:spacing w:after="6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 xml:space="preserve">среди субъектов малого предпринимательства и социально ориентированных некоммерческих организаций </w:t>
      </w:r>
      <w:r w:rsidR="00E80DF6" w:rsidRPr="00E80DF6">
        <w:rPr>
          <w:rFonts w:ascii="PT Astra Serif" w:eastAsia="Times New Roman" w:hAnsi="PT Astra Serif" w:cs="Times New Roman"/>
          <w:b/>
          <w:bCs/>
          <w:sz w:val="24"/>
          <w:szCs w:val="24"/>
          <w:lang w:eastAsia="ru-RU"/>
        </w:rPr>
        <w:t xml:space="preserve">на право заключения муниципального контракта </w:t>
      </w:r>
      <w:r w:rsidR="00B75435" w:rsidRPr="00B75435">
        <w:rPr>
          <w:rFonts w:ascii="PT Astra Serif" w:eastAsia="Times New Roman" w:hAnsi="PT Astra Serif" w:cs="Times New Roman"/>
          <w:b/>
          <w:bCs/>
          <w:sz w:val="24"/>
          <w:szCs w:val="24"/>
          <w:lang w:eastAsia="ru-RU"/>
        </w:rPr>
        <w:t>на выполнение работ по модернизации местной системы оповещения</w:t>
      </w:r>
      <w:r w:rsidR="00E80DF6" w:rsidRPr="00E80DF6">
        <w:rPr>
          <w:rFonts w:ascii="PT Astra Serif" w:eastAsia="Times New Roman" w:hAnsi="PT Astra Serif" w:cs="Times New Roman"/>
          <w:b/>
          <w:bCs/>
          <w:sz w:val="24"/>
          <w:szCs w:val="24"/>
          <w:lang w:eastAsia="ru-RU"/>
        </w:rPr>
        <w:br/>
      </w:r>
    </w:p>
    <w:p w:rsidR="00E80DF6" w:rsidRPr="00E80DF6" w:rsidRDefault="00E80DF6" w:rsidP="00E80DF6">
      <w:pPr>
        <w:keepNext/>
        <w:keepLines/>
        <w:widowControl w:val="0"/>
        <w:suppressLineNumbers/>
        <w:suppressAutoHyphens/>
        <w:spacing w:after="60" w:line="240" w:lineRule="auto"/>
        <w:jc w:val="both"/>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jc w:val="center"/>
        <w:rPr>
          <w:rFonts w:ascii="PT Astra Serif" w:eastAsia="Times New Roman" w:hAnsi="PT Astra Serif" w:cs="Times New Roman"/>
          <w:b/>
          <w:bCs/>
          <w:sz w:val="24"/>
          <w:szCs w:val="24"/>
          <w:lang w:eastAsia="ru-RU"/>
        </w:rPr>
      </w:pPr>
    </w:p>
    <w:p w:rsidR="00E80DF6" w:rsidRDefault="00E80DF6" w:rsidP="00E80DF6">
      <w:pPr>
        <w:keepNext/>
        <w:keepLines/>
        <w:widowControl w:val="0"/>
        <w:suppressLineNumbers/>
        <w:suppressAutoHyphens/>
        <w:spacing w:after="60" w:line="240" w:lineRule="auto"/>
        <w:jc w:val="center"/>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jc w:val="center"/>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jc w:val="center"/>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jc w:val="center"/>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jc w:val="center"/>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jc w:val="center"/>
        <w:rPr>
          <w:rFonts w:ascii="PT Astra Serif" w:eastAsia="Times New Roman" w:hAnsi="PT Astra Serif" w:cs="Times New Roman"/>
          <w:b/>
          <w:bCs/>
          <w:sz w:val="24"/>
          <w:szCs w:val="24"/>
          <w:lang w:eastAsia="ru-RU"/>
        </w:rPr>
      </w:pPr>
      <w:r w:rsidRPr="00E80DF6">
        <w:rPr>
          <w:rFonts w:ascii="PT Astra Serif" w:eastAsia="Times New Roman" w:hAnsi="PT Astra Serif" w:cs="Times New Roman"/>
          <w:b/>
          <w:bCs/>
          <w:sz w:val="24"/>
          <w:szCs w:val="24"/>
          <w:lang w:eastAsia="ru-RU"/>
        </w:rPr>
        <w:t>2021 г.</w:t>
      </w:r>
    </w:p>
    <w:p w:rsidR="00BE3340" w:rsidRPr="0000161C" w:rsidRDefault="00BE3340" w:rsidP="00BE3340">
      <w:pPr>
        <w:numPr>
          <w:ilvl w:val="0"/>
          <w:numId w:val="1"/>
        </w:numPr>
        <w:tabs>
          <w:tab w:val="left" w:pos="360"/>
        </w:tabs>
        <w:suppressAutoHyphens/>
        <w:autoSpaceDE w:val="0"/>
        <w:autoSpaceDN w:val="0"/>
        <w:adjustRightInd w:val="0"/>
        <w:spacing w:after="0" w:line="240" w:lineRule="auto"/>
        <w:jc w:val="center"/>
        <w:rPr>
          <w:rFonts w:ascii="PT Astra Serif" w:eastAsia="Arial" w:hAnsi="PT Astra Serif" w:cs="Arial"/>
          <w:b/>
          <w:bCs/>
          <w:kern w:val="2"/>
          <w:lang w:eastAsia="ar-SA"/>
        </w:rPr>
      </w:pPr>
      <w:r w:rsidRPr="0000161C">
        <w:rPr>
          <w:rFonts w:ascii="PT Astra Serif" w:eastAsia="Arial" w:hAnsi="PT Astra Serif" w:cs="Arial"/>
          <w:b/>
          <w:bCs/>
          <w:kern w:val="2"/>
          <w:lang w:eastAsia="ar-SA"/>
        </w:rPr>
        <w:lastRenderedPageBreak/>
        <w:t>СВЕДЕНИЯ О ПРОВОДИМОМ АУКЦИОНЕ В ЭЛЕКТРОННОЙ ФОРМЕ</w:t>
      </w:r>
      <w:bookmarkEnd w:id="0"/>
    </w:p>
    <w:p w:rsidR="00BE3340" w:rsidRPr="0000161C" w:rsidRDefault="00BE3340" w:rsidP="00BE3340">
      <w:pPr>
        <w:tabs>
          <w:tab w:val="left" w:pos="360"/>
        </w:tabs>
        <w:suppressAutoHyphens/>
        <w:autoSpaceDE w:val="0"/>
        <w:spacing w:after="0" w:line="240" w:lineRule="auto"/>
        <w:ind w:firstLine="567"/>
        <w:jc w:val="both"/>
        <w:rPr>
          <w:rFonts w:ascii="PT Astra Serif" w:eastAsia="Arial" w:hAnsi="PT Astra Serif" w:cs="Arial"/>
          <w:bCs/>
          <w:kern w:val="2"/>
          <w:lang w:eastAsia="ar-SA"/>
        </w:rPr>
      </w:pPr>
      <w:bookmarkStart w:id="1" w:name="_Ref119427085"/>
      <w:r w:rsidRPr="0000161C">
        <w:rPr>
          <w:rFonts w:ascii="PT Astra Serif" w:eastAsia="Arial" w:hAnsi="PT Astra Serif" w:cs="Arial"/>
          <w:bCs/>
          <w:kern w:val="2"/>
          <w:lang w:eastAsia="ar-SA"/>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00161C">
        <w:rPr>
          <w:rFonts w:ascii="PT Astra Serif" w:eastAsia="Arial" w:hAnsi="PT Astra Serif" w:cs="Arial"/>
          <w:bCs/>
          <w:kern w:val="2"/>
          <w:lang w:eastAsia="ar-SA"/>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0" w:type="dxa"/>
        <w:jc w:val="center"/>
        <w:tblInd w:w="108" w:type="dxa"/>
        <w:tblLayout w:type="fixed"/>
        <w:tblLook w:val="04A0" w:firstRow="1" w:lastRow="0" w:firstColumn="1" w:lastColumn="0" w:noHBand="0" w:noVBand="1"/>
      </w:tblPr>
      <w:tblGrid>
        <w:gridCol w:w="817"/>
        <w:gridCol w:w="3077"/>
        <w:gridCol w:w="6696"/>
      </w:tblGrid>
      <w:tr w:rsidR="00BE3340" w:rsidRPr="0000161C" w:rsidTr="00BE3340">
        <w:trPr>
          <w:tblHeader/>
          <w:jc w:val="cent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00161C"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00161C">
              <w:rPr>
                <w:rFonts w:ascii="PT Astra Serif" w:eastAsia="Times New Roman" w:hAnsi="PT Astra Serif" w:cs="Times New Roman"/>
                <w:b/>
                <w:bCs/>
                <w:kern w:val="2"/>
                <w:lang w:eastAsia="ar-SA"/>
              </w:rPr>
              <w:t>№</w:t>
            </w:r>
          </w:p>
          <w:p w:rsidR="00BE3340" w:rsidRPr="0000161C"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00161C">
              <w:rPr>
                <w:rFonts w:ascii="PT Astra Serif" w:eastAsia="Times New Roman" w:hAnsi="PT Astra Serif" w:cs="Times New Roman"/>
                <w:b/>
                <w:bCs/>
                <w:kern w:val="2"/>
                <w:lang w:eastAsia="ar-SA"/>
              </w:rPr>
              <w:t>пункта</w:t>
            </w:r>
          </w:p>
        </w:tc>
        <w:tc>
          <w:tcPr>
            <w:tcW w:w="30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00161C"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00161C">
              <w:rPr>
                <w:rFonts w:ascii="PT Astra Serif" w:eastAsia="Times New Roman" w:hAnsi="PT Astra Serif" w:cs="Times New Roman"/>
                <w:b/>
                <w:bCs/>
                <w:kern w:val="2"/>
                <w:lang w:eastAsia="ar-SA"/>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00161C"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00161C">
              <w:rPr>
                <w:rFonts w:ascii="PT Astra Serif" w:eastAsia="Times New Roman" w:hAnsi="PT Astra Serif" w:cs="Times New Roman"/>
                <w:b/>
                <w:bCs/>
                <w:kern w:val="2"/>
                <w:lang w:eastAsia="ar-SA"/>
              </w:rPr>
              <w:t>Информация</w:t>
            </w:r>
          </w:p>
        </w:tc>
      </w:tr>
      <w:tr w:rsidR="00BE3340" w:rsidRPr="0000161C" w:rsidTr="00BE3340">
        <w:trPr>
          <w:jc w:val="center"/>
        </w:trPr>
        <w:tc>
          <w:tcPr>
            <w:tcW w:w="10590" w:type="dxa"/>
            <w:gridSpan w:val="3"/>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Аукцион в электронной форме (далее по тексту также – электронный аукцион) проводит Уполномоченный орган.</w:t>
            </w:r>
          </w:p>
        </w:tc>
      </w:tr>
      <w:tr w:rsidR="00BE3340" w:rsidRPr="0000161C" w:rsidTr="00B374D8">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7047CF" w:rsidRDefault="00247B87" w:rsidP="004615D6">
            <w:pPr>
              <w:keepNext/>
              <w:keepLines/>
              <w:widowControl w:val="0"/>
              <w:suppressLineNumbers/>
              <w:suppressAutoHyphens/>
              <w:spacing w:after="0" w:line="240" w:lineRule="auto"/>
              <w:jc w:val="both"/>
              <w:rPr>
                <w:rFonts w:ascii="PT Astra Serif" w:eastAsia="Times New Roman" w:hAnsi="PT Astra Serif" w:cs="Times New Roman"/>
                <w:b/>
                <w:kern w:val="2"/>
                <w:u w:val="single"/>
                <w:lang w:eastAsia="ar-SA"/>
              </w:rPr>
            </w:pPr>
            <w:r w:rsidRPr="00247B87">
              <w:rPr>
                <w:rFonts w:ascii="PT Astra Serif" w:hAnsi="PT Astra Serif" w:cs="Segoe UI"/>
                <w:color w:val="000000"/>
                <w:shd w:val="clear" w:color="auto" w:fill="F5F5F5"/>
              </w:rPr>
              <w:t>213862201905886220100100260023320244</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E80DF6" w:rsidRPr="00E80DF6" w:rsidRDefault="00E80DF6" w:rsidP="00E80DF6">
            <w:pPr>
              <w:keepNext/>
              <w:keepLines/>
              <w:widowControl w:val="0"/>
              <w:suppressLineNumbers/>
              <w:suppressAutoHyphens/>
              <w:spacing w:after="0" w:line="240" w:lineRule="auto"/>
              <w:jc w:val="both"/>
              <w:rPr>
                <w:rFonts w:ascii="PT Astra Serif" w:eastAsia="Times New Roman" w:hAnsi="PT Astra Serif" w:cs="Times New Roman"/>
                <w:sz w:val="24"/>
                <w:szCs w:val="24"/>
                <w:lang w:eastAsia="ru-RU"/>
              </w:rPr>
            </w:pPr>
            <w:r w:rsidRPr="00E80DF6">
              <w:rPr>
                <w:rFonts w:ascii="PT Astra Serif" w:eastAsia="Times New Roman" w:hAnsi="PT Astra Serif" w:cs="Times New Roman"/>
                <w:sz w:val="24"/>
                <w:szCs w:val="24"/>
                <w:lang w:eastAsia="ru-RU"/>
              </w:rPr>
              <w:t>Наименование: Муниципальное казенное учреждение «Служба обеспечения органов местного самоуправления»</w:t>
            </w:r>
          </w:p>
          <w:p w:rsidR="00E80DF6" w:rsidRPr="00E80DF6" w:rsidRDefault="00E80DF6" w:rsidP="00E80DF6">
            <w:pPr>
              <w:keepNext/>
              <w:keepLines/>
              <w:widowControl w:val="0"/>
              <w:suppressLineNumbers/>
              <w:suppressAutoHyphens/>
              <w:spacing w:after="0" w:line="240" w:lineRule="auto"/>
              <w:jc w:val="both"/>
              <w:rPr>
                <w:rFonts w:ascii="PT Astra Serif" w:eastAsia="Times New Roman" w:hAnsi="PT Astra Serif" w:cs="Times New Roman"/>
                <w:sz w:val="24"/>
                <w:szCs w:val="24"/>
                <w:lang w:eastAsia="ru-RU"/>
              </w:rPr>
            </w:pPr>
            <w:r w:rsidRPr="00E80DF6">
              <w:rPr>
                <w:rFonts w:ascii="PT Astra Serif" w:eastAsia="Times New Roman" w:hAnsi="PT Astra Serif" w:cs="Times New Roman"/>
                <w:sz w:val="24"/>
                <w:szCs w:val="24"/>
                <w:lang w:eastAsia="ru-RU"/>
              </w:rPr>
              <w:t>Место нахождения:</w:t>
            </w:r>
          </w:p>
          <w:p w:rsidR="00E80DF6" w:rsidRPr="00E80DF6" w:rsidRDefault="00E80DF6" w:rsidP="00E80DF6">
            <w:pPr>
              <w:keepNext/>
              <w:keepLines/>
              <w:widowControl w:val="0"/>
              <w:suppressLineNumbers/>
              <w:suppressAutoHyphens/>
              <w:spacing w:after="0" w:line="240" w:lineRule="auto"/>
              <w:jc w:val="both"/>
              <w:rPr>
                <w:rFonts w:ascii="PT Astra Serif" w:eastAsia="Times New Roman" w:hAnsi="PT Astra Serif" w:cs="Times New Roman"/>
                <w:sz w:val="24"/>
                <w:szCs w:val="24"/>
                <w:lang w:eastAsia="ru-RU"/>
              </w:rPr>
            </w:pPr>
            <w:r w:rsidRPr="00E80DF6">
              <w:rPr>
                <w:rFonts w:ascii="PT Astra Serif" w:eastAsia="Times New Roman" w:hAnsi="PT Astra Serif" w:cs="Times New Roman"/>
                <w:sz w:val="24"/>
                <w:szCs w:val="24"/>
                <w:lang w:eastAsia="ru-RU"/>
              </w:rPr>
              <w:t>628260, Ханты-Мансийский  автономный округ-Югра, г. Югорск, ул. Ленина,29, каб.109</w:t>
            </w:r>
          </w:p>
          <w:p w:rsidR="00E80DF6" w:rsidRPr="00E80DF6" w:rsidRDefault="00E80DF6" w:rsidP="00E80DF6">
            <w:pPr>
              <w:keepNext/>
              <w:keepLines/>
              <w:widowControl w:val="0"/>
              <w:suppressLineNumbers/>
              <w:suppressAutoHyphens/>
              <w:spacing w:after="0" w:line="240" w:lineRule="auto"/>
              <w:jc w:val="both"/>
              <w:rPr>
                <w:rFonts w:ascii="PT Astra Serif" w:eastAsia="Times New Roman" w:hAnsi="PT Astra Serif" w:cs="Times New Roman"/>
                <w:sz w:val="24"/>
                <w:szCs w:val="24"/>
                <w:lang w:eastAsia="ru-RU"/>
              </w:rPr>
            </w:pPr>
            <w:r w:rsidRPr="00E80DF6">
              <w:rPr>
                <w:rFonts w:ascii="PT Astra Serif" w:eastAsia="Times New Roman" w:hAnsi="PT Astra Serif" w:cs="Times New Roman"/>
                <w:sz w:val="24"/>
                <w:szCs w:val="24"/>
                <w:lang w:eastAsia="ru-RU"/>
              </w:rPr>
              <w:t>Почтовый адрес:</w:t>
            </w:r>
          </w:p>
          <w:p w:rsidR="00E80DF6" w:rsidRPr="00E80DF6" w:rsidRDefault="00E80DF6" w:rsidP="00E80DF6">
            <w:pPr>
              <w:keepNext/>
              <w:keepLines/>
              <w:widowControl w:val="0"/>
              <w:suppressLineNumbers/>
              <w:suppressAutoHyphens/>
              <w:spacing w:after="0" w:line="240" w:lineRule="auto"/>
              <w:rPr>
                <w:rFonts w:ascii="PT Astra Serif" w:eastAsia="Times New Roman" w:hAnsi="PT Astra Serif" w:cs="Times New Roman"/>
                <w:sz w:val="24"/>
                <w:szCs w:val="24"/>
                <w:lang w:eastAsia="ru-RU"/>
              </w:rPr>
            </w:pPr>
            <w:r w:rsidRPr="00E80DF6">
              <w:rPr>
                <w:rFonts w:ascii="PT Astra Serif" w:eastAsia="Times New Roman" w:hAnsi="PT Astra Serif" w:cs="Times New Roman"/>
                <w:sz w:val="24"/>
                <w:szCs w:val="24"/>
                <w:lang w:eastAsia="ru-RU"/>
              </w:rPr>
              <w:t>628260, Ханты-Мансийский автономный округ-Югра, г. Югорск, ул.40 лет Победы, д.11.</w:t>
            </w:r>
          </w:p>
          <w:p w:rsidR="00E80DF6" w:rsidRPr="00E80DF6" w:rsidRDefault="00E80DF6" w:rsidP="00E80DF6">
            <w:pPr>
              <w:keepNext/>
              <w:keepLines/>
              <w:widowControl w:val="0"/>
              <w:suppressLineNumbers/>
              <w:suppressAutoHyphens/>
              <w:spacing w:after="0" w:line="240" w:lineRule="auto"/>
              <w:rPr>
                <w:rFonts w:ascii="PT Astra Serif" w:eastAsia="Times New Roman" w:hAnsi="PT Astra Serif" w:cs="Times New Roman"/>
                <w:sz w:val="24"/>
                <w:szCs w:val="24"/>
                <w:lang w:eastAsia="ru-RU"/>
              </w:rPr>
            </w:pPr>
            <w:r w:rsidRPr="00E80DF6">
              <w:rPr>
                <w:rFonts w:ascii="PT Astra Serif" w:eastAsia="Times New Roman" w:hAnsi="PT Astra Serif" w:cs="Times New Roman"/>
                <w:sz w:val="24"/>
                <w:szCs w:val="24"/>
                <w:lang w:eastAsia="ru-RU"/>
              </w:rPr>
              <w:t>Телефон: 8 (34675)2-13-86            факс:  8 (34675)2-13-86</w:t>
            </w:r>
          </w:p>
          <w:p w:rsidR="00E80DF6" w:rsidRPr="00E80DF6" w:rsidRDefault="00E80DF6" w:rsidP="00E80DF6">
            <w:pPr>
              <w:keepNext/>
              <w:keepLines/>
              <w:widowControl w:val="0"/>
              <w:suppressLineNumbers/>
              <w:suppressAutoHyphens/>
              <w:spacing w:after="0" w:line="240" w:lineRule="auto"/>
              <w:jc w:val="both"/>
              <w:rPr>
                <w:rFonts w:ascii="PT Astra Serif" w:eastAsia="Times New Roman" w:hAnsi="PT Astra Serif" w:cs="Times New Roman"/>
                <w:sz w:val="24"/>
                <w:szCs w:val="24"/>
                <w:lang w:eastAsia="ru-RU"/>
              </w:rPr>
            </w:pPr>
            <w:r w:rsidRPr="00E80DF6">
              <w:rPr>
                <w:rFonts w:ascii="PT Astra Serif" w:eastAsia="Times New Roman" w:hAnsi="PT Astra Serif" w:cs="Times New Roman"/>
                <w:sz w:val="24"/>
                <w:szCs w:val="24"/>
                <w:lang w:eastAsia="ru-RU"/>
              </w:rPr>
              <w:t xml:space="preserve">Адрес электронной почты: </w:t>
            </w:r>
            <w:proofErr w:type="spellStart"/>
            <w:r w:rsidRPr="00E80DF6">
              <w:rPr>
                <w:rFonts w:ascii="PT Astra Serif" w:eastAsia="Times New Roman" w:hAnsi="PT Astra Serif" w:cs="Times New Roman"/>
                <w:sz w:val="24"/>
                <w:szCs w:val="24"/>
                <w:lang w:val="en-US" w:eastAsia="ru-RU"/>
              </w:rPr>
              <w:t>thu</w:t>
            </w:r>
            <w:proofErr w:type="spellEnd"/>
            <w:r w:rsidRPr="00E80DF6">
              <w:rPr>
                <w:rFonts w:ascii="PT Astra Serif" w:eastAsia="Times New Roman" w:hAnsi="PT Astra Serif" w:cs="Times New Roman"/>
                <w:sz w:val="24"/>
                <w:szCs w:val="24"/>
                <w:lang w:eastAsia="ru-RU"/>
              </w:rPr>
              <w:t>@</w:t>
            </w:r>
            <w:proofErr w:type="spellStart"/>
            <w:r w:rsidRPr="00E80DF6">
              <w:rPr>
                <w:rFonts w:ascii="PT Astra Serif" w:eastAsia="Times New Roman" w:hAnsi="PT Astra Serif" w:cs="Times New Roman"/>
                <w:sz w:val="24"/>
                <w:szCs w:val="24"/>
                <w:lang w:val="en-US" w:eastAsia="ru-RU"/>
              </w:rPr>
              <w:t>ugorsk</w:t>
            </w:r>
            <w:proofErr w:type="spellEnd"/>
            <w:r w:rsidRPr="00E80DF6">
              <w:rPr>
                <w:rFonts w:ascii="PT Astra Serif" w:eastAsia="Times New Roman" w:hAnsi="PT Astra Serif" w:cs="Times New Roman"/>
                <w:sz w:val="24"/>
                <w:szCs w:val="24"/>
                <w:lang w:eastAsia="ru-RU"/>
              </w:rPr>
              <w:t>.</w:t>
            </w:r>
            <w:proofErr w:type="spellStart"/>
            <w:r w:rsidRPr="00E80DF6">
              <w:rPr>
                <w:rFonts w:ascii="PT Astra Serif" w:eastAsia="Times New Roman" w:hAnsi="PT Astra Serif" w:cs="Times New Roman"/>
                <w:sz w:val="24"/>
                <w:szCs w:val="24"/>
                <w:lang w:val="en-US" w:eastAsia="ru-RU"/>
              </w:rPr>
              <w:t>ru</w:t>
            </w:r>
            <w:proofErr w:type="spellEnd"/>
          </w:p>
          <w:p w:rsidR="00BE3340" w:rsidRPr="0000161C" w:rsidRDefault="00E80DF6" w:rsidP="00E80DF6">
            <w:pPr>
              <w:tabs>
                <w:tab w:val="num" w:pos="567"/>
              </w:tabs>
              <w:suppressAutoHyphens/>
              <w:autoSpaceDE w:val="0"/>
              <w:spacing w:after="0" w:line="240" w:lineRule="auto"/>
              <w:jc w:val="both"/>
              <w:rPr>
                <w:rFonts w:ascii="PT Astra Serif" w:eastAsia="Arial" w:hAnsi="PT Astra Serif" w:cs="Arial"/>
                <w:kern w:val="2"/>
                <w:lang w:eastAsia="ar-SA"/>
              </w:rPr>
            </w:pPr>
            <w:r w:rsidRPr="00E80DF6">
              <w:rPr>
                <w:rFonts w:ascii="PT Astra Serif" w:eastAsia="Times New Roman" w:hAnsi="PT Astra Serif" w:cs="Times New Roman"/>
                <w:sz w:val="24"/>
                <w:szCs w:val="24"/>
                <w:lang w:eastAsia="ru-RU"/>
              </w:rPr>
              <w:t>Ответственное должностное лицо: Овечкин Виктор Юрьевич</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u w:val="single"/>
                <w:lang w:eastAsia="ar-SA"/>
              </w:rPr>
              <w:t xml:space="preserve">Наименование: </w:t>
            </w:r>
            <w:r w:rsidRPr="0000161C">
              <w:rPr>
                <w:rFonts w:ascii="PT Astra Serif" w:eastAsia="Times New Roman" w:hAnsi="PT Astra Serif" w:cs="Times New Roman"/>
                <w:kern w:val="2"/>
                <w:lang w:eastAsia="ar-SA"/>
              </w:rPr>
              <w:t xml:space="preserve">Администрация города Югорска. </w:t>
            </w:r>
          </w:p>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u w:val="single"/>
                <w:lang w:eastAsia="ar-SA"/>
              </w:rPr>
              <w:t xml:space="preserve">Место нахождения: </w:t>
            </w:r>
            <w:r w:rsidRPr="0000161C">
              <w:rPr>
                <w:rFonts w:ascii="PT Astra Serif" w:eastAsia="Times New Roman" w:hAnsi="PT Astra Serif" w:cs="Times New Roman"/>
                <w:kern w:val="2"/>
                <w:lang w:eastAsia="ar-SA"/>
              </w:rPr>
              <w:t xml:space="preserve">628260, Ханты - Мансийский автономный округ - Югра, Тюменская обл.,  г. Югорск, ул. 40 лет Победы, 11, </w:t>
            </w:r>
            <w:proofErr w:type="spellStart"/>
            <w:r w:rsidRPr="0000161C">
              <w:rPr>
                <w:rFonts w:ascii="PT Astra Serif" w:eastAsia="Times New Roman" w:hAnsi="PT Astra Serif" w:cs="Times New Roman"/>
                <w:kern w:val="2"/>
                <w:lang w:eastAsia="ar-SA"/>
              </w:rPr>
              <w:t>каб</w:t>
            </w:r>
            <w:proofErr w:type="spellEnd"/>
            <w:r w:rsidRPr="0000161C">
              <w:rPr>
                <w:rFonts w:ascii="PT Astra Serif" w:eastAsia="Times New Roman" w:hAnsi="PT Astra Serif" w:cs="Times New Roman"/>
                <w:kern w:val="2"/>
                <w:lang w:eastAsia="ar-SA"/>
              </w:rPr>
              <w:t xml:space="preserve">. 310. </w:t>
            </w:r>
            <w:r w:rsidRPr="0000161C">
              <w:rPr>
                <w:rFonts w:ascii="PT Astra Serif" w:eastAsia="Times New Roman" w:hAnsi="PT Astra Serif" w:cs="Times New Roman"/>
                <w:kern w:val="2"/>
                <w:u w:val="single"/>
                <w:lang w:eastAsia="ar-SA"/>
              </w:rPr>
              <w:t>Почтовый адрес</w:t>
            </w:r>
            <w:r w:rsidRPr="0000161C">
              <w:rPr>
                <w:rFonts w:ascii="PT Astra Serif" w:eastAsia="Times New Roman" w:hAnsi="PT Astra Serif" w:cs="Times New Roman"/>
                <w:kern w:val="2"/>
                <w:lang w:eastAsia="ar-SA"/>
              </w:rPr>
              <w:t>: 628260, Ханты - Мансийский автономный округ - Югра, Тюменская обл.,  г. Югорск, ул. 40 лет Победы, 11.</w:t>
            </w:r>
          </w:p>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Телефон (</w:t>
            </w:r>
            <w:r w:rsidRPr="0000161C">
              <w:rPr>
                <w:rFonts w:ascii="PT Astra Serif" w:eastAsia="Times New Roman" w:hAnsi="PT Astra Serif" w:cs="Times New Roman"/>
                <w:kern w:val="2"/>
                <w:u w:val="single"/>
                <w:lang w:eastAsia="ar-SA"/>
              </w:rPr>
              <w:t>34675) 50037</w:t>
            </w:r>
            <w:r w:rsidRPr="0000161C">
              <w:rPr>
                <w:rFonts w:ascii="PT Astra Serif" w:eastAsia="Times New Roman" w:hAnsi="PT Astra Serif" w:cs="Times New Roman"/>
                <w:kern w:val="2"/>
                <w:lang w:eastAsia="ar-SA"/>
              </w:rPr>
              <w:t xml:space="preserve"> факс (</w:t>
            </w:r>
            <w:r w:rsidRPr="0000161C">
              <w:rPr>
                <w:rFonts w:ascii="PT Astra Serif" w:eastAsia="Times New Roman" w:hAnsi="PT Astra Serif" w:cs="Times New Roman"/>
                <w:kern w:val="2"/>
                <w:u w:val="single"/>
                <w:lang w:eastAsia="ar-SA"/>
              </w:rPr>
              <w:t>34675) 50037.</w:t>
            </w:r>
          </w:p>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u w:val="single"/>
                <w:lang w:eastAsia="ar-SA"/>
              </w:rPr>
              <w:t>Адрес электронной почты:</w:t>
            </w:r>
            <w:r w:rsidRPr="0000161C">
              <w:rPr>
                <w:rFonts w:ascii="PT Astra Serif" w:eastAsia="Times New Roman" w:hAnsi="PT Astra Serif" w:cs="Times New Roman"/>
                <w:kern w:val="2"/>
                <w:lang w:eastAsia="ar-SA"/>
              </w:rPr>
              <w:t xml:space="preserve"> omz@ugorsk.ru </w:t>
            </w:r>
          </w:p>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u w:val="single"/>
                <w:lang w:eastAsia="ar-SA"/>
              </w:rPr>
              <w:t>Ответственное должностное лицо</w:t>
            </w:r>
            <w:r w:rsidRPr="0000161C">
              <w:rPr>
                <w:rFonts w:ascii="PT Astra Serif" w:eastAsia="Times New Roman" w:hAnsi="PT Astra Serif" w:cs="Times New Roman"/>
                <w:kern w:val="2"/>
                <w:lang w:eastAsia="ar-SA"/>
              </w:rPr>
              <w:t xml:space="preserve">: </w:t>
            </w:r>
            <w:r w:rsidR="00E80DF6" w:rsidRPr="00E80DF6">
              <w:rPr>
                <w:rFonts w:ascii="PT Astra Serif" w:eastAsia="Times New Roman" w:hAnsi="PT Astra Serif" w:cs="Times New Roman"/>
                <w:kern w:val="2"/>
                <w:lang w:eastAsia="ar-SA"/>
              </w:rPr>
              <w:t>Начальник отдела муниципальных закупок Наталья Борисовна Захарова</w:t>
            </w:r>
            <w:r w:rsidRPr="0000161C">
              <w:rPr>
                <w:rFonts w:ascii="PT Astra Serif" w:eastAsia="Times New Roman" w:hAnsi="PT Astra Serif" w:cs="Times New Roman"/>
                <w:kern w:val="2"/>
                <w:lang w:eastAsia="ar-SA"/>
              </w:rPr>
              <w:t>.</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Не привлекается</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Информация о контрактной службе заказчика, контрактном управляющем,  </w:t>
            </w:r>
            <w:proofErr w:type="gramStart"/>
            <w:r w:rsidRPr="0000161C">
              <w:rPr>
                <w:rFonts w:ascii="PT Astra Serif" w:eastAsia="Times New Roman" w:hAnsi="PT Astra Serif" w:cs="Times New Roman"/>
                <w:kern w:val="2"/>
                <w:lang w:eastAsia="ar-SA"/>
              </w:rPr>
              <w:t>ответственных</w:t>
            </w:r>
            <w:proofErr w:type="gramEnd"/>
            <w:r w:rsidRPr="0000161C">
              <w:rPr>
                <w:rFonts w:ascii="PT Astra Serif" w:eastAsia="Times New Roman" w:hAnsi="PT Astra Serif" w:cs="Times New Roman"/>
                <w:kern w:val="2"/>
                <w:lang w:eastAsia="ar-SA"/>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hideMark/>
          </w:tcPr>
          <w:p w:rsidR="00E80DF6" w:rsidRPr="00E80DF6" w:rsidRDefault="00E80DF6" w:rsidP="00E80DF6">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E80DF6">
              <w:rPr>
                <w:rFonts w:ascii="PT Astra Serif" w:eastAsia="Times New Roman" w:hAnsi="PT Astra Serif" w:cs="Times New Roman"/>
                <w:kern w:val="2"/>
                <w:lang w:eastAsia="ar-SA"/>
              </w:rPr>
              <w:t>Контрактный управляющий</w:t>
            </w:r>
          </w:p>
          <w:p w:rsidR="00E80DF6" w:rsidRPr="00E80DF6" w:rsidRDefault="00E80DF6" w:rsidP="00E80DF6">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E80DF6">
              <w:rPr>
                <w:rFonts w:ascii="PT Astra Serif" w:eastAsia="Times New Roman" w:hAnsi="PT Astra Serif" w:cs="Times New Roman"/>
                <w:kern w:val="2"/>
                <w:lang w:eastAsia="ar-SA"/>
              </w:rPr>
              <w:t>Место нахождения: 628260, Ханты-Мансийский  автономный округ-Югра, г. Югорск, ул. Ленина,29, каб.109</w:t>
            </w:r>
          </w:p>
          <w:p w:rsidR="00E80DF6" w:rsidRPr="00E80DF6" w:rsidRDefault="00E80DF6" w:rsidP="00E80DF6">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E80DF6">
              <w:rPr>
                <w:rFonts w:ascii="PT Astra Serif" w:eastAsia="Times New Roman" w:hAnsi="PT Astra Serif" w:cs="Times New Roman"/>
                <w:kern w:val="2"/>
                <w:lang w:eastAsia="ar-SA"/>
              </w:rPr>
              <w:t>Овечкин Виктор Юрьевич - заместитель директора, тел. 8 (34675)2-13-86.</w:t>
            </w:r>
          </w:p>
          <w:p w:rsidR="00BE3340" w:rsidRPr="0000161C" w:rsidRDefault="00E80DF6" w:rsidP="00E80DF6">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E80DF6">
              <w:rPr>
                <w:rFonts w:ascii="PT Astra Serif" w:eastAsia="Times New Roman" w:hAnsi="PT Astra Serif" w:cs="Times New Roman"/>
                <w:kern w:val="2"/>
                <w:lang w:eastAsia="ar-SA"/>
              </w:rPr>
              <w:t>thu@ugorsk.ru</w:t>
            </w:r>
          </w:p>
        </w:tc>
      </w:tr>
      <w:tr w:rsidR="00BE3340" w:rsidRPr="0000161C"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bCs/>
                <w:kern w:val="2"/>
                <w:lang w:eastAsia="ar-SA"/>
              </w:rPr>
              <w:t xml:space="preserve">Наименование: </w:t>
            </w:r>
            <w:r w:rsidRPr="0000161C">
              <w:rPr>
                <w:rFonts w:ascii="PT Astra Serif" w:eastAsia="Times New Roman" w:hAnsi="PT Astra Serif" w:cs="Times New Roman"/>
                <w:kern w:val="2"/>
                <w:lang w:eastAsia="ar-SA"/>
              </w:rPr>
              <w:t>Закрытое акционерное общество «Сбербанк –</w:t>
            </w:r>
          </w:p>
          <w:p w:rsidR="00BE3340" w:rsidRPr="0000161C" w:rsidRDefault="00BE3340" w:rsidP="00BE3340">
            <w:pPr>
              <w:shd w:val="clear" w:color="auto" w:fill="FFFFFF"/>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Автоматизированная система торгов»</w:t>
            </w:r>
          </w:p>
        </w:tc>
      </w:tr>
      <w:tr w:rsidR="00BE3340" w:rsidRPr="0000161C"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00161C" w:rsidRDefault="00BE3340" w:rsidP="00BE3340">
            <w:pPr>
              <w:spacing w:after="0" w:line="240" w:lineRule="auto"/>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http://</w:t>
            </w:r>
            <w:proofErr w:type="spellStart"/>
            <w:r w:rsidRPr="0000161C">
              <w:rPr>
                <w:rFonts w:ascii="PT Astra Serif" w:eastAsia="Times New Roman" w:hAnsi="PT Astra Serif" w:cs="Times New Roman"/>
                <w:kern w:val="2"/>
                <w:lang w:val="en-US" w:eastAsia="ar-SA"/>
              </w:rPr>
              <w:t>sberbank</w:t>
            </w:r>
            <w:proofErr w:type="spellEnd"/>
            <w:r w:rsidRPr="0000161C">
              <w:rPr>
                <w:rFonts w:ascii="PT Astra Serif" w:eastAsia="Times New Roman" w:hAnsi="PT Astra Serif" w:cs="Times New Roman"/>
                <w:kern w:val="2"/>
                <w:lang w:eastAsia="ar-SA"/>
              </w:rPr>
              <w:t>-</w:t>
            </w:r>
            <w:proofErr w:type="spellStart"/>
            <w:r w:rsidRPr="0000161C">
              <w:rPr>
                <w:rFonts w:ascii="PT Astra Serif" w:eastAsia="Times New Roman" w:hAnsi="PT Astra Serif" w:cs="Times New Roman"/>
                <w:kern w:val="2"/>
                <w:lang w:val="en-US" w:eastAsia="ar-SA"/>
              </w:rPr>
              <w:t>ast</w:t>
            </w:r>
            <w:proofErr w:type="spellEnd"/>
            <w:r w:rsidRPr="0000161C">
              <w:rPr>
                <w:rFonts w:ascii="PT Astra Serif" w:eastAsia="Times New Roman" w:hAnsi="PT Astra Serif" w:cs="Times New Roman"/>
                <w:kern w:val="2"/>
                <w:lang w:eastAsia="ar-SA"/>
              </w:rPr>
              <w:t>.</w:t>
            </w:r>
            <w:proofErr w:type="spellStart"/>
            <w:r w:rsidRPr="0000161C">
              <w:rPr>
                <w:rFonts w:ascii="PT Astra Serif" w:eastAsia="Times New Roman" w:hAnsi="PT Astra Serif" w:cs="Times New Roman"/>
                <w:kern w:val="2"/>
                <w:lang w:eastAsia="ar-SA"/>
              </w:rPr>
              <w:t>ru</w:t>
            </w:r>
            <w:proofErr w:type="spellEnd"/>
            <w:r w:rsidRPr="0000161C">
              <w:rPr>
                <w:rFonts w:ascii="PT Astra Serif" w:eastAsia="Times New Roman" w:hAnsi="PT Astra Serif" w:cs="Times New Roman"/>
                <w:kern w:val="2"/>
                <w:lang w:eastAsia="ar-SA"/>
              </w:rPr>
              <w:t>/</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bookmarkStart w:id="2" w:name="_Ref353200173" w:colFirst="0" w:colLast="0"/>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A5111" w:rsidP="00FE4EFF">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BA5111">
              <w:rPr>
                <w:rFonts w:ascii="PT Astra Serif" w:eastAsia="Times New Roman" w:hAnsi="PT Astra Serif" w:cs="Times New Roman"/>
                <w:color w:val="000000"/>
                <w:kern w:val="2"/>
                <w:lang w:eastAsia="ar-SA"/>
              </w:rPr>
              <w:t xml:space="preserve">Электронный аукцион среди субъектов малого предпринимательства и социально ориентированных некоммерческих организаций </w:t>
            </w:r>
            <w:r w:rsidR="00E80DF6" w:rsidRPr="00E80DF6">
              <w:rPr>
                <w:rFonts w:ascii="PT Astra Serif" w:eastAsia="Times New Roman" w:hAnsi="PT Astra Serif" w:cs="Times New Roman"/>
                <w:color w:val="000000"/>
                <w:kern w:val="2"/>
                <w:lang w:eastAsia="ar-SA"/>
              </w:rPr>
              <w:t xml:space="preserve">на право заключения муниципального контракта </w:t>
            </w:r>
            <w:r w:rsidR="003F17F3" w:rsidRPr="003F17F3">
              <w:rPr>
                <w:rFonts w:ascii="PT Astra Serif" w:eastAsia="Times New Roman" w:hAnsi="PT Astra Serif" w:cs="Times New Roman"/>
                <w:color w:val="000000"/>
                <w:kern w:val="2"/>
                <w:lang w:eastAsia="ar-SA"/>
              </w:rPr>
              <w:t>на выполнение работ по модернизации местной системы оповещения</w:t>
            </w:r>
          </w:p>
        </w:tc>
      </w:tr>
      <w:bookmarkEnd w:id="2"/>
      <w:tr w:rsidR="00BE3340" w:rsidRPr="0000161C" w:rsidTr="00BE3340">
        <w:trPr>
          <w:trHeight w:val="453"/>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Наименование и 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460875"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Указаны</w:t>
            </w:r>
            <w:r w:rsidR="00BE3340" w:rsidRPr="0000161C">
              <w:rPr>
                <w:rFonts w:ascii="PT Astra Serif" w:eastAsia="Times New Roman" w:hAnsi="PT Astra Serif" w:cs="Times New Roman"/>
                <w:kern w:val="2"/>
                <w:lang w:eastAsia="ar-SA"/>
              </w:rPr>
              <w:t xml:space="preserve"> в части </w:t>
            </w:r>
            <w:r w:rsidR="00BE3340" w:rsidRPr="0000161C">
              <w:rPr>
                <w:rFonts w:ascii="PT Astra Serif" w:eastAsia="Times New Roman" w:hAnsi="PT Astra Serif" w:cs="Times New Roman"/>
                <w:kern w:val="2"/>
                <w:lang w:val="en-US" w:eastAsia="ar-SA"/>
              </w:rPr>
              <w:t>II</w:t>
            </w:r>
            <w:r w:rsidR="00BE3340" w:rsidRPr="0000161C">
              <w:rPr>
                <w:rFonts w:ascii="PT Astra Serif" w:eastAsia="Times New Roman" w:hAnsi="PT Astra Serif" w:cs="Times New Roman"/>
                <w:kern w:val="2"/>
                <w:lang w:eastAsia="ar-SA"/>
              </w:rPr>
              <w:t>.</w:t>
            </w:r>
            <w:proofErr w:type="gramEnd"/>
            <w:r w:rsidR="00BE3340" w:rsidRPr="0000161C">
              <w:rPr>
                <w:rFonts w:ascii="PT Astra Serif" w:eastAsia="Times New Roman" w:hAnsi="PT Astra Serif" w:cs="Times New Roman"/>
                <w:kern w:val="2"/>
                <w:lang w:eastAsia="ar-SA"/>
              </w:rPr>
              <w:t xml:space="preserve"> «Техническое задание» настоящей документации об аукционе</w:t>
            </w:r>
            <w:r w:rsidRPr="0000161C">
              <w:rPr>
                <w:rFonts w:ascii="PT Astra Serif" w:eastAsia="Times New Roman" w:hAnsi="PT Astra Serif" w:cs="Times New Roman"/>
                <w:kern w:val="2"/>
                <w:lang w:eastAsia="ar-SA"/>
              </w:rPr>
              <w:t xml:space="preserve"> и части </w:t>
            </w:r>
            <w:r w:rsidRPr="0000161C">
              <w:rPr>
                <w:rFonts w:ascii="PT Astra Serif" w:eastAsia="Times New Roman" w:hAnsi="PT Astra Serif" w:cs="Times New Roman"/>
                <w:kern w:val="2"/>
                <w:lang w:val="en-US" w:eastAsia="ar-SA"/>
              </w:rPr>
              <w:t>III</w:t>
            </w:r>
            <w:r w:rsidRPr="0000161C">
              <w:rPr>
                <w:rFonts w:ascii="PT Astra Serif" w:eastAsia="Times New Roman" w:hAnsi="PT Astra Serif" w:cs="Times New Roman"/>
                <w:kern w:val="2"/>
                <w:lang w:eastAsia="ar-SA"/>
              </w:rPr>
              <w:t xml:space="preserve"> «Проект муниципального контракта»</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Место доставки товара,  выполнения работ, оказания услуг</w:t>
            </w:r>
          </w:p>
        </w:tc>
        <w:tc>
          <w:tcPr>
            <w:tcW w:w="6696" w:type="dxa"/>
            <w:tcBorders>
              <w:top w:val="single" w:sz="4" w:space="0" w:color="auto"/>
              <w:left w:val="single" w:sz="4" w:space="0" w:color="auto"/>
              <w:bottom w:val="single" w:sz="4" w:space="0" w:color="auto"/>
              <w:right w:val="single" w:sz="4" w:space="0" w:color="auto"/>
            </w:tcBorders>
          </w:tcPr>
          <w:p w:rsidR="00A45BC8" w:rsidRPr="00A45BC8" w:rsidRDefault="00A45BC8" w:rsidP="00A45BC8">
            <w:pPr>
              <w:autoSpaceDE w:val="0"/>
              <w:autoSpaceDN w:val="0"/>
              <w:adjustRightInd w:val="0"/>
              <w:spacing w:after="0" w:line="240" w:lineRule="auto"/>
              <w:jc w:val="both"/>
              <w:rPr>
                <w:rFonts w:ascii="PT Astra Serif" w:eastAsia="Times New Roman" w:hAnsi="PT Astra Serif" w:cs="Times New Roman"/>
                <w:kern w:val="2"/>
                <w:lang w:eastAsia="ar-SA"/>
              </w:rPr>
            </w:pPr>
            <w:r w:rsidRPr="00A45BC8">
              <w:rPr>
                <w:rFonts w:ascii="PT Astra Serif" w:eastAsia="Times New Roman" w:hAnsi="PT Astra Serif" w:cs="Times New Roman"/>
                <w:kern w:val="2"/>
                <w:lang w:eastAsia="ar-SA"/>
              </w:rPr>
              <w:t>Ханты-Мансийский автономный округ-Югра, г. Советский, ул. Мира 30</w:t>
            </w:r>
            <w:r w:rsidR="0027202D">
              <w:rPr>
                <w:rFonts w:ascii="PT Astra Serif" w:eastAsia="Times New Roman" w:hAnsi="PT Astra Serif" w:cs="Times New Roman"/>
                <w:kern w:val="2"/>
                <w:lang w:eastAsia="ar-SA"/>
              </w:rPr>
              <w:t xml:space="preserve"> стр. 4</w:t>
            </w:r>
            <w:r w:rsidRPr="00A45BC8">
              <w:rPr>
                <w:rFonts w:ascii="PT Astra Serif" w:eastAsia="Times New Roman" w:hAnsi="PT Astra Serif" w:cs="Times New Roman"/>
                <w:kern w:val="2"/>
                <w:lang w:eastAsia="ar-SA"/>
              </w:rPr>
              <w:t xml:space="preserve"> - модернизация пункта управления;</w:t>
            </w:r>
          </w:p>
          <w:p w:rsidR="00BE3340" w:rsidRPr="0000161C" w:rsidRDefault="00A45BC8" w:rsidP="003F17F3">
            <w:pPr>
              <w:autoSpaceDE w:val="0"/>
              <w:autoSpaceDN w:val="0"/>
              <w:adjustRightInd w:val="0"/>
              <w:spacing w:after="0" w:line="240" w:lineRule="auto"/>
              <w:jc w:val="both"/>
              <w:rPr>
                <w:rFonts w:ascii="PT Astra Serif" w:eastAsia="Times New Roman" w:hAnsi="PT Astra Serif" w:cs="Times New Roman"/>
                <w:color w:val="FF0000"/>
                <w:kern w:val="2"/>
                <w:lang w:eastAsia="ar-SA"/>
              </w:rPr>
            </w:pPr>
            <w:r w:rsidRPr="00A45BC8">
              <w:rPr>
                <w:rFonts w:ascii="PT Astra Serif" w:eastAsia="Times New Roman" w:hAnsi="PT Astra Serif" w:cs="Times New Roman"/>
                <w:kern w:val="2"/>
                <w:lang w:eastAsia="ar-SA"/>
              </w:rPr>
              <w:t xml:space="preserve">Ханты-Мансийский автономный округ-Югра, г. Югорск, ул. </w:t>
            </w:r>
            <w:proofErr w:type="gramStart"/>
            <w:r w:rsidRPr="00A45BC8">
              <w:rPr>
                <w:rFonts w:ascii="PT Astra Serif" w:eastAsia="Times New Roman" w:hAnsi="PT Astra Serif" w:cs="Times New Roman"/>
                <w:kern w:val="2"/>
                <w:lang w:eastAsia="ar-SA"/>
              </w:rPr>
              <w:lastRenderedPageBreak/>
              <w:t>Солнечная</w:t>
            </w:r>
            <w:proofErr w:type="gramEnd"/>
            <w:r w:rsidRPr="00A45BC8">
              <w:rPr>
                <w:rFonts w:ascii="PT Astra Serif" w:eastAsia="Times New Roman" w:hAnsi="PT Astra Serif" w:cs="Times New Roman"/>
                <w:kern w:val="2"/>
                <w:lang w:eastAsia="ar-SA"/>
              </w:rPr>
              <w:t xml:space="preserve"> 7 - монтаж точки оповещения.</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Сроки поставки товара или завершения работы либо график оказания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E80DF6" w:rsidP="0035522B">
            <w:pPr>
              <w:suppressAutoHyphens/>
              <w:spacing w:after="0" w:line="240" w:lineRule="auto"/>
              <w:jc w:val="both"/>
              <w:rPr>
                <w:rFonts w:ascii="PT Astra Serif" w:eastAsia="Times New Roman" w:hAnsi="PT Astra Serif" w:cs="Times New Roman"/>
                <w:color w:val="FF0000"/>
                <w:kern w:val="2"/>
                <w:lang w:eastAsia="ar-SA"/>
              </w:rPr>
            </w:pPr>
            <w:proofErr w:type="gramStart"/>
            <w:r w:rsidRPr="00E80DF6">
              <w:rPr>
                <w:rFonts w:ascii="PT Astra Serif" w:eastAsia="Times New Roman" w:hAnsi="PT Astra Serif" w:cs="Times New Roman"/>
                <w:kern w:val="2"/>
                <w:lang w:eastAsia="ar-SA"/>
              </w:rPr>
              <w:t>с даты заключения</w:t>
            </w:r>
            <w:proofErr w:type="gramEnd"/>
            <w:r w:rsidRPr="00E80DF6">
              <w:rPr>
                <w:rFonts w:ascii="PT Astra Serif" w:eastAsia="Times New Roman" w:hAnsi="PT Astra Serif" w:cs="Times New Roman"/>
                <w:kern w:val="2"/>
                <w:lang w:eastAsia="ar-SA"/>
              </w:rPr>
              <w:t xml:space="preserve"> муниципального контракта по </w:t>
            </w:r>
            <w:r w:rsidR="00247B87">
              <w:rPr>
                <w:rFonts w:ascii="PT Astra Serif" w:eastAsia="Times New Roman" w:hAnsi="PT Astra Serif" w:cs="Times New Roman"/>
                <w:kern w:val="2"/>
                <w:lang w:eastAsia="ar-SA"/>
              </w:rPr>
              <w:t>0</w:t>
            </w:r>
            <w:r w:rsidR="0035522B">
              <w:rPr>
                <w:rFonts w:ascii="PT Astra Serif" w:eastAsia="Times New Roman" w:hAnsi="PT Astra Serif" w:cs="Times New Roman"/>
                <w:kern w:val="2"/>
                <w:lang w:eastAsia="ar-SA"/>
              </w:rPr>
              <w:t>6</w:t>
            </w:r>
            <w:r w:rsidRPr="00E80DF6">
              <w:rPr>
                <w:rFonts w:ascii="PT Astra Serif" w:eastAsia="Times New Roman" w:hAnsi="PT Astra Serif" w:cs="Times New Roman"/>
                <w:kern w:val="2"/>
                <w:lang w:eastAsia="ar-SA"/>
              </w:rPr>
              <w:t xml:space="preserve"> </w:t>
            </w:r>
            <w:r w:rsidR="00247B87">
              <w:rPr>
                <w:rFonts w:ascii="PT Astra Serif" w:eastAsia="Times New Roman" w:hAnsi="PT Astra Serif" w:cs="Times New Roman"/>
                <w:kern w:val="2"/>
                <w:lang w:eastAsia="ar-SA"/>
              </w:rPr>
              <w:t>декабря</w:t>
            </w:r>
            <w:r w:rsidRPr="00E80DF6">
              <w:rPr>
                <w:rFonts w:ascii="PT Astra Serif" w:eastAsia="Times New Roman" w:hAnsi="PT Astra Serif" w:cs="Times New Roman"/>
                <w:kern w:val="2"/>
                <w:lang w:eastAsia="ar-SA"/>
              </w:rPr>
              <w:t xml:space="preserve"> 2021 года</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autoSpaceDE w:val="0"/>
              <w:autoSpaceDN w:val="0"/>
              <w:adjustRightInd w:val="0"/>
              <w:spacing w:after="0" w:line="240" w:lineRule="auto"/>
              <w:jc w:val="both"/>
              <w:rPr>
                <w:rFonts w:ascii="PT Astra Serif" w:eastAsia="Times New Roman" w:hAnsi="PT Astra Serif" w:cs="Times New Roman"/>
                <w:iCs/>
                <w:kern w:val="2"/>
                <w:lang w:eastAsia="ar-SA"/>
              </w:rPr>
            </w:pPr>
            <w:r w:rsidRPr="0000161C">
              <w:rPr>
                <w:rFonts w:ascii="PT Astra Serif" w:eastAsia="Times New Roman" w:hAnsi="PT Astra Serif" w:cs="Times New Roman"/>
                <w:kern w:val="2"/>
                <w:lang w:eastAsia="ar-SA"/>
              </w:rPr>
              <w:t>Начальная (максимальная) цена контракта, начальная сумма цен указанных единиц и максимальное значение цены контракта</w:t>
            </w:r>
            <w:r w:rsidR="00F25FD4" w:rsidRPr="0000161C">
              <w:rPr>
                <w:rFonts w:ascii="PT Astra Serif" w:eastAsia="Times New Roman" w:hAnsi="PT Astra Serif" w:cs="Times New Roman"/>
                <w:kern w:val="2"/>
                <w:lang w:eastAsia="ar-SA"/>
              </w:rPr>
              <w:t>, размер аванса</w:t>
            </w:r>
          </w:p>
        </w:tc>
        <w:tc>
          <w:tcPr>
            <w:tcW w:w="6696" w:type="dxa"/>
            <w:tcBorders>
              <w:top w:val="single" w:sz="4" w:space="0" w:color="auto"/>
              <w:left w:val="single" w:sz="4" w:space="0" w:color="auto"/>
              <w:bottom w:val="single" w:sz="4" w:space="0" w:color="auto"/>
              <w:right w:val="single" w:sz="4" w:space="0" w:color="auto"/>
            </w:tcBorders>
            <w:hideMark/>
          </w:tcPr>
          <w:p w:rsidR="004971BA" w:rsidRDefault="00861E85" w:rsidP="001D1255">
            <w:pPr>
              <w:spacing w:after="0" w:line="240" w:lineRule="auto"/>
              <w:jc w:val="both"/>
              <w:rPr>
                <w:rFonts w:ascii="PT Astra Serif" w:hAnsi="PT Astra Serif"/>
              </w:rPr>
            </w:pPr>
            <w:r w:rsidRPr="00861E85">
              <w:rPr>
                <w:rFonts w:ascii="PT Astra Serif" w:hAnsi="PT Astra Serif"/>
              </w:rPr>
              <w:t>1 581 502,80  рублей (один миллион пятьсот восемьдесят одна тысяча пятьсот два рубля 80 копеек)</w:t>
            </w:r>
            <w:r w:rsidR="004971BA">
              <w:rPr>
                <w:rFonts w:ascii="PT Astra Serif" w:hAnsi="PT Astra Serif"/>
              </w:rPr>
              <w:t>.</w:t>
            </w:r>
          </w:p>
          <w:p w:rsidR="00A64C98" w:rsidRPr="0000161C" w:rsidRDefault="00A64C98" w:rsidP="001D1255">
            <w:pPr>
              <w:spacing w:after="0" w:line="240" w:lineRule="auto"/>
              <w:jc w:val="both"/>
              <w:rPr>
                <w:rFonts w:ascii="PT Astra Serif" w:hAnsi="PT Astra Serif" w:cs="Times New Roman"/>
              </w:rPr>
            </w:pPr>
            <w:r w:rsidRPr="0000161C">
              <w:rPr>
                <w:rFonts w:ascii="PT Astra Serif" w:eastAsia="Times New Roman" w:hAnsi="PT Astra Serif" w:cs="Times New Roman"/>
                <w:kern w:val="2"/>
                <w:lang w:eastAsia="ar-SA"/>
              </w:rPr>
              <w:t>В цену</w:t>
            </w:r>
            <w:r w:rsidR="00BE3340" w:rsidRPr="0000161C">
              <w:rPr>
                <w:rFonts w:ascii="PT Astra Serif" w:eastAsia="Times New Roman" w:hAnsi="PT Astra Serif" w:cs="Times New Roman"/>
                <w:kern w:val="2"/>
                <w:lang w:eastAsia="ar-SA"/>
              </w:rPr>
              <w:t xml:space="preserve"> контракта </w:t>
            </w:r>
            <w:r w:rsidRPr="0000161C">
              <w:rPr>
                <w:rFonts w:ascii="PT Astra Serif" w:hAnsi="PT Astra Serif" w:cs="Times New Roman"/>
              </w:rPr>
              <w:t>включены все расходы, необходимые для выполнения работ в соответствии с Разделом II. «ТЕХНИЧЕСКОЕ ЗАДАНИЕ»</w:t>
            </w:r>
            <w:r w:rsidRPr="0000161C">
              <w:rPr>
                <w:rFonts w:ascii="PT Astra Serif" w:hAnsi="PT Astra Serif" w:cs="Times New Roman"/>
                <w:bCs/>
              </w:rPr>
              <w:t>,</w:t>
            </w:r>
            <w:r w:rsidRPr="0000161C">
              <w:rPr>
                <w:rFonts w:ascii="PT Astra Serif" w:hAnsi="PT Astra Serif" w:cs="Times New Roman"/>
              </w:rPr>
              <w:t xml:space="preserve"> Разделом </w:t>
            </w:r>
            <w:r w:rsidR="00AF348F" w:rsidRPr="0000161C">
              <w:rPr>
                <w:rFonts w:ascii="PT Astra Serif" w:hAnsi="PT Astra Serif" w:cs="Times New Roman"/>
                <w:bCs/>
              </w:rPr>
              <w:t>III. «ПРОЕКТ МУНИЦИПАЛЬНОГО</w:t>
            </w:r>
            <w:r w:rsidRPr="0000161C">
              <w:rPr>
                <w:rFonts w:ascii="PT Astra Serif" w:hAnsi="PT Astra Serif" w:cs="Times New Roman"/>
                <w:bCs/>
              </w:rPr>
              <w:t xml:space="preserve"> КОНТРАКТА»</w:t>
            </w:r>
            <w:r w:rsidRPr="0000161C">
              <w:rPr>
                <w:rFonts w:ascii="PT Astra Serif" w:hAnsi="PT Astra Serif" w:cs="Times New Roman"/>
              </w:rPr>
              <w:t xml:space="preserve">, в </w:t>
            </w:r>
            <w:proofErr w:type="spellStart"/>
            <w:r w:rsidRPr="0000161C">
              <w:rPr>
                <w:rFonts w:ascii="PT Astra Serif" w:hAnsi="PT Astra Serif" w:cs="Times New Roman"/>
              </w:rPr>
              <w:t>т.ч</w:t>
            </w:r>
            <w:proofErr w:type="spellEnd"/>
            <w:r w:rsidRPr="0000161C">
              <w:rPr>
                <w:rFonts w:ascii="PT Astra Serif" w:hAnsi="PT Astra Serif" w:cs="Times New Roman"/>
              </w:rPr>
              <w:t xml:space="preserve">. стоимость организационно-подготовительных и сопутствующих работ и затрат, </w:t>
            </w:r>
            <w:r w:rsidRPr="0000161C">
              <w:rPr>
                <w:rFonts w:ascii="PT Astra Serif" w:eastAsia="Calibri" w:hAnsi="PT Astra Serif" w:cs="Times New Roman"/>
              </w:rPr>
              <w:t>расходы на перевозку, страхование, уплату таможенных пошлин, налогов и других обязательных платежей</w:t>
            </w:r>
            <w:r w:rsidRPr="0000161C">
              <w:rPr>
                <w:rFonts w:ascii="PT Astra Serif" w:hAnsi="PT Astra Serif" w:cs="Times New Roman"/>
              </w:rPr>
              <w:t>, а также все расходы, необходимые для выпол</w:t>
            </w:r>
            <w:r w:rsidR="00AF348F" w:rsidRPr="0000161C">
              <w:rPr>
                <w:rFonts w:ascii="PT Astra Serif" w:hAnsi="PT Astra Serif" w:cs="Times New Roman"/>
              </w:rPr>
              <w:t>нения Победителем аукциона (П</w:t>
            </w:r>
            <w:r w:rsidRPr="0000161C">
              <w:rPr>
                <w:rFonts w:ascii="PT Astra Serif" w:hAnsi="PT Astra Serif" w:cs="Times New Roman"/>
              </w:rPr>
              <w:t>одрядчиком) всех обязательств по Контракту, затраты на НДС либо без НДС.</w:t>
            </w:r>
          </w:p>
          <w:p w:rsidR="00133A4A" w:rsidRPr="0000161C" w:rsidRDefault="00133A4A" w:rsidP="001D1255">
            <w:pPr>
              <w:spacing w:after="0" w:line="240" w:lineRule="auto"/>
              <w:jc w:val="both"/>
              <w:rPr>
                <w:rFonts w:ascii="PT Astra Serif" w:eastAsia="Times New Roman" w:hAnsi="PT Astra Serif" w:cs="Times New Roman"/>
                <w:bCs/>
                <w:snapToGrid w:val="0"/>
                <w:kern w:val="2"/>
                <w:lang w:eastAsia="ar-SA"/>
              </w:rPr>
            </w:pPr>
            <w:r w:rsidRPr="0000161C">
              <w:rPr>
                <w:rFonts w:ascii="PT Astra Serif" w:eastAsia="Times New Roman" w:hAnsi="PT Astra Serif" w:cs="Times New Roman"/>
                <w:bCs/>
                <w:snapToGrid w:val="0"/>
                <w:kern w:val="2"/>
                <w:lang w:eastAsia="ar-SA"/>
              </w:rPr>
              <w:t xml:space="preserve">Выплата аванса: </w:t>
            </w:r>
            <w:r w:rsidRPr="0000161C">
              <w:rPr>
                <w:rFonts w:ascii="PT Astra Serif" w:eastAsia="Times New Roman" w:hAnsi="PT Astra Serif" w:cs="Times New Roman"/>
                <w:b/>
                <w:bCs/>
                <w:snapToGrid w:val="0"/>
                <w:kern w:val="2"/>
                <w:lang w:eastAsia="ar-SA"/>
              </w:rPr>
              <w:t>не предусмотрена.</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Обоснование начальной (максимальной) цены контракта, начальных цен единиц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693347" w:rsidRPr="00A235E4" w:rsidRDefault="00F00990" w:rsidP="00EB4B47">
            <w:pPr>
              <w:spacing w:after="0" w:line="240" w:lineRule="auto"/>
              <w:jc w:val="both"/>
              <w:rPr>
                <w:rFonts w:ascii="PT Astra Serif" w:eastAsia="Times New Roman" w:hAnsi="PT Astra Serif" w:cs="Times New Roman"/>
                <w:kern w:val="2"/>
                <w:lang w:eastAsia="ar-SA"/>
              </w:rPr>
            </w:pPr>
            <w:r w:rsidRPr="00F00990">
              <w:rPr>
                <w:rFonts w:ascii="PT Astra Serif" w:hAnsi="PT Astra Serif" w:cs="Times New Roman"/>
              </w:rPr>
              <w:t>Содержится в части IV «ОБОСНОВАНИЕ НАЧАЛЬНОЙ (МАКСИМАЛЬНОЙ) ЦЕНЫ КОНТРАКТА, НАЧАЛЬНЫХ ЦЕН ЕДИНИЦ ТОВАРА, РАБОТЫ, УСЛУГИ»</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3C05B2" w:rsidP="00BE3340">
            <w:pPr>
              <w:suppressAutoHyphens/>
              <w:spacing w:after="0" w:line="240" w:lineRule="auto"/>
              <w:jc w:val="both"/>
              <w:rPr>
                <w:rFonts w:ascii="PT Astra Serif" w:eastAsia="Times New Roman" w:hAnsi="PT Astra Serif" w:cs="Times New Roman"/>
                <w:i/>
                <w:kern w:val="2"/>
                <w:lang w:eastAsia="ar-SA"/>
              </w:rPr>
            </w:pPr>
            <w:r w:rsidRPr="003C05B2">
              <w:rPr>
                <w:rFonts w:ascii="PT Astra Serif" w:eastAsia="Times New Roman" w:hAnsi="PT Astra Serif" w:cs="Times New Roman"/>
                <w:kern w:val="2"/>
                <w:lang w:eastAsia="ar-SA"/>
              </w:rPr>
              <w:t>Источник финансирования: бюджет города Югорска на 2021 год.</w:t>
            </w:r>
          </w:p>
        </w:tc>
      </w:tr>
      <w:tr w:rsidR="00F00990" w:rsidRPr="0000161C" w:rsidTr="004C2CD6">
        <w:trPr>
          <w:trHeight w:val="1380"/>
          <w:jc w:val="center"/>
        </w:trPr>
        <w:tc>
          <w:tcPr>
            <w:tcW w:w="817" w:type="dxa"/>
            <w:tcBorders>
              <w:top w:val="single" w:sz="4" w:space="0" w:color="auto"/>
              <w:left w:val="single" w:sz="4" w:space="0" w:color="auto"/>
              <w:bottom w:val="single" w:sz="4" w:space="0" w:color="auto"/>
              <w:right w:val="single" w:sz="4" w:space="0" w:color="auto"/>
            </w:tcBorders>
          </w:tcPr>
          <w:p w:rsidR="00F00990" w:rsidRPr="0000161C" w:rsidRDefault="00F0099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right w:val="single" w:sz="4" w:space="0" w:color="auto"/>
            </w:tcBorders>
            <w:hideMark/>
          </w:tcPr>
          <w:p w:rsidR="00F00990" w:rsidRPr="00DB6BB5" w:rsidRDefault="00F00990" w:rsidP="0043629D">
            <w:pPr>
              <w:pStyle w:val="13"/>
              <w:keepNext/>
              <w:keepLines/>
              <w:suppressLineNumbers/>
              <w:spacing w:after="0" w:line="240" w:lineRule="auto"/>
              <w:rPr>
                <w:rFonts w:ascii="PT Astra Serif" w:hAnsi="PT Astra Serif"/>
                <w:szCs w:val="24"/>
              </w:rPr>
            </w:pPr>
            <w:r w:rsidRPr="00DB6BB5">
              <w:rPr>
                <w:rFonts w:ascii="PT Astra Serif" w:hAnsi="PT Astra Serif"/>
                <w:szCs w:val="24"/>
              </w:rPr>
              <w:t>Оплата поставки товара, выполнения работы или оказания услуги по цене единицы товара, работы, услуги</w:t>
            </w:r>
          </w:p>
        </w:tc>
        <w:tc>
          <w:tcPr>
            <w:tcW w:w="6696" w:type="dxa"/>
            <w:tcBorders>
              <w:top w:val="single" w:sz="4" w:space="0" w:color="auto"/>
              <w:left w:val="single" w:sz="4" w:space="0" w:color="auto"/>
              <w:right w:val="single" w:sz="4" w:space="0" w:color="auto"/>
            </w:tcBorders>
            <w:hideMark/>
          </w:tcPr>
          <w:p w:rsidR="00F00990" w:rsidRPr="00DB6BB5" w:rsidRDefault="00F00990" w:rsidP="0043629D">
            <w:pPr>
              <w:pStyle w:val="13"/>
              <w:spacing w:after="0" w:line="240" w:lineRule="auto"/>
              <w:rPr>
                <w:rFonts w:ascii="PT Astra Serif" w:hAnsi="PT Astra Serif"/>
                <w:szCs w:val="24"/>
              </w:rPr>
            </w:pPr>
            <w:r w:rsidRPr="00DB6BB5">
              <w:rPr>
                <w:rFonts w:ascii="PT Astra Serif" w:hAnsi="PT Astra Serif"/>
                <w:szCs w:val="24"/>
              </w:rPr>
              <w:t>не предусмотрена</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Российский рубль</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B67EB" w:rsidRPr="0000161C"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00161C"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00161C"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00161C"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Не применяется</w:t>
            </w:r>
          </w:p>
        </w:tc>
      </w:tr>
      <w:tr w:rsidR="00F00990" w:rsidRPr="0000161C" w:rsidTr="00153EFD">
        <w:trPr>
          <w:jc w:val="center"/>
        </w:trPr>
        <w:tc>
          <w:tcPr>
            <w:tcW w:w="817" w:type="dxa"/>
            <w:vMerge w:val="restart"/>
            <w:tcBorders>
              <w:top w:val="single" w:sz="4" w:space="0" w:color="auto"/>
              <w:left w:val="single" w:sz="4" w:space="0" w:color="auto"/>
              <w:right w:val="single" w:sz="4" w:space="0" w:color="auto"/>
            </w:tcBorders>
          </w:tcPr>
          <w:p w:rsidR="00F00990" w:rsidRPr="0000161C" w:rsidRDefault="00F0099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00990" w:rsidRPr="0000161C" w:rsidRDefault="00F0099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hideMark/>
          </w:tcPr>
          <w:p w:rsidR="00F00990" w:rsidRPr="0000161C" w:rsidRDefault="00F00990" w:rsidP="00BE3340">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bookmarkStart w:id="3" w:name="_Ref166313730"/>
            <w:bookmarkStart w:id="4" w:name="_Ref166098622"/>
            <w:proofErr w:type="gramStart"/>
            <w:r w:rsidRPr="0000161C">
              <w:rPr>
                <w:rFonts w:ascii="PT Astra Serif" w:eastAsia="Times New Roman" w:hAnsi="PT Astra Serif" w:cs="Times New Roman"/>
                <w:kern w:val="2"/>
                <w:lang w:eastAsia="ar-SA"/>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00161C">
              <w:rPr>
                <w:rFonts w:ascii="PT Astra Serif" w:eastAsia="Times New Roman" w:hAnsi="PT Astra Serif" w:cs="Times New Roman"/>
                <w:kern w:val="2"/>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w:t>
            </w:r>
            <w:r w:rsidRPr="0000161C">
              <w:rPr>
                <w:rFonts w:ascii="PT Astra Serif" w:eastAsia="Times New Roman" w:hAnsi="PT Astra Serif" w:cs="Times New Roman"/>
                <w:kern w:val="2"/>
                <w:lang w:eastAsia="ar-SA"/>
              </w:rPr>
              <w:lastRenderedPageBreak/>
              <w:t>(или)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00990" w:rsidRPr="0000161C" w:rsidRDefault="00F00990" w:rsidP="00BE3340">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В случае</w:t>
            </w:r>
            <w:proofErr w:type="gramStart"/>
            <w:r w:rsidRPr="0000161C">
              <w:rPr>
                <w:rFonts w:ascii="PT Astra Serif" w:eastAsia="Times New Roman" w:hAnsi="PT Astra Serif" w:cs="Times New Roman"/>
                <w:kern w:val="2"/>
                <w:lang w:eastAsia="ar-SA"/>
              </w:rPr>
              <w:t>,</w:t>
            </w:r>
            <w:proofErr w:type="gramEnd"/>
            <w:r w:rsidRPr="0000161C">
              <w:rPr>
                <w:rFonts w:ascii="PT Astra Serif" w:eastAsia="Times New Roman" w:hAnsi="PT Astra Serif" w:cs="Times New Roman"/>
                <w:kern w:val="2"/>
                <w:lang w:eastAsia="ar-SA"/>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00161C">
              <w:rPr>
                <w:rFonts w:ascii="PT Astra Serif" w:hAnsi="PT Astra Serif"/>
              </w:rPr>
              <w:fldChar w:fldCharType="begin"/>
            </w:r>
            <w:r w:rsidRPr="0000161C">
              <w:rPr>
                <w:rFonts w:ascii="PT Astra Serif" w:hAnsi="PT Astra Serif"/>
              </w:rPr>
              <w:instrText xml:space="preserve"> REF _Ref353200173 \r \h  \* MERGEFORMAT </w:instrText>
            </w:r>
            <w:r w:rsidRPr="0000161C">
              <w:rPr>
                <w:rFonts w:ascii="PT Astra Serif" w:hAnsi="PT Astra Serif"/>
              </w:rPr>
            </w:r>
            <w:r w:rsidRPr="0000161C">
              <w:rPr>
                <w:rFonts w:ascii="PT Astra Serif" w:hAnsi="PT Astra Serif"/>
              </w:rPr>
              <w:fldChar w:fldCharType="separate"/>
            </w:r>
            <w:r w:rsidR="00B1193B">
              <w:rPr>
                <w:rFonts w:ascii="PT Astra Serif" w:hAnsi="PT Astra Serif"/>
              </w:rPr>
              <w:t>7</w:t>
            </w:r>
            <w:r w:rsidRPr="0000161C">
              <w:rPr>
                <w:rFonts w:ascii="PT Astra Serif" w:hAnsi="PT Astra Serif"/>
              </w:rPr>
              <w:fldChar w:fldCharType="end"/>
            </w:r>
            <w:r w:rsidRPr="0000161C">
              <w:rPr>
                <w:rFonts w:ascii="PT Astra Serif" w:eastAsia="Times New Roman" w:hAnsi="PT Astra Serif" w:cs="Times New Roman"/>
                <w:kern w:val="2"/>
                <w:lang w:eastAsia="ar-SA"/>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3"/>
            <w:bookmarkEnd w:id="4"/>
          </w:p>
          <w:p w:rsidR="00F00990" w:rsidRPr="0000161C" w:rsidRDefault="00F00990" w:rsidP="00BE3340">
            <w:pPr>
              <w:tabs>
                <w:tab w:val="left" w:pos="864"/>
              </w:tabs>
              <w:suppressAutoHyphens/>
              <w:spacing w:after="0" w:line="240" w:lineRule="auto"/>
              <w:ind w:left="864" w:hanging="864"/>
              <w:jc w:val="both"/>
              <w:outlineLvl w:val="3"/>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Требования к участникам закупки:</w:t>
            </w:r>
          </w:p>
          <w:p w:rsidR="00F00990" w:rsidRDefault="00F00990" w:rsidP="003F17F3">
            <w:pPr>
              <w:pStyle w:val="a5"/>
              <w:numPr>
                <w:ilvl w:val="0"/>
                <w:numId w:val="6"/>
              </w:numPr>
              <w:suppressAutoHyphens/>
              <w:spacing w:after="0" w:line="240" w:lineRule="auto"/>
              <w:ind w:left="0" w:firstLine="0"/>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соответствие требованиям, </w:t>
            </w:r>
            <w:r w:rsidRPr="0000161C">
              <w:rPr>
                <w:rFonts w:ascii="PT Astra Serif" w:eastAsia="Times New Roman" w:hAnsi="PT Astra Serif" w:cs="Times New Roman"/>
                <w:bCs/>
                <w:kern w:val="2"/>
                <w:lang w:eastAsia="ar-SA"/>
              </w:rPr>
              <w:t>установленным</w:t>
            </w:r>
            <w:r w:rsidRPr="0000161C">
              <w:rPr>
                <w:rFonts w:ascii="PT Astra Serif" w:eastAsia="Times New Roman" w:hAnsi="PT Astra Serif" w:cs="Times New Roman"/>
                <w:kern w:val="2"/>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0161C">
              <w:rPr>
                <w:rFonts w:ascii="PT Astra Serif" w:eastAsia="Times New Roman" w:hAnsi="PT Astra Serif" w:cs="Times New Roman"/>
                <w:bCs/>
                <w:kern w:val="2"/>
                <w:lang w:eastAsia="ar-SA"/>
              </w:rPr>
              <w:t>ом</w:t>
            </w:r>
            <w:r w:rsidRPr="0000161C">
              <w:rPr>
                <w:rFonts w:ascii="PT Astra Serif" w:eastAsia="Times New Roman" w:hAnsi="PT Astra Serif" w:cs="Times New Roman"/>
                <w:kern w:val="2"/>
                <w:lang w:eastAsia="ar-SA"/>
              </w:rPr>
              <w:t xml:space="preserve"> закупки</w:t>
            </w:r>
            <w:r w:rsidR="003F17F3">
              <w:rPr>
                <w:rFonts w:ascii="PT Astra Serif" w:eastAsia="Times New Roman" w:hAnsi="PT Astra Serif" w:cs="Times New Roman"/>
                <w:kern w:val="2"/>
                <w:lang w:eastAsia="ar-SA"/>
              </w:rPr>
              <w:t>;</w:t>
            </w:r>
          </w:p>
          <w:p w:rsidR="00F00990" w:rsidRPr="0000161C" w:rsidRDefault="00F0099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2) </w:t>
            </w:r>
            <w:proofErr w:type="spellStart"/>
            <w:r w:rsidRPr="0000161C">
              <w:rPr>
                <w:rFonts w:ascii="PT Astra Serif" w:eastAsia="Times New Roman" w:hAnsi="PT Astra Serif" w:cs="Times New Roman"/>
                <w:kern w:val="2"/>
                <w:lang w:eastAsia="ar-SA"/>
              </w:rPr>
              <w:t>непроведение</w:t>
            </w:r>
            <w:proofErr w:type="spellEnd"/>
            <w:r w:rsidRPr="0000161C">
              <w:rPr>
                <w:rFonts w:ascii="PT Astra Serif" w:eastAsia="Times New Roman" w:hAnsi="PT Astra Serif" w:cs="Times New Roman"/>
                <w:kern w:val="2"/>
                <w:lang w:eastAsia="ar-SA"/>
              </w:rPr>
              <w:t xml:space="preserve"> ликвидации участника </w:t>
            </w:r>
            <w:r w:rsidRPr="0000161C">
              <w:rPr>
                <w:rFonts w:ascii="PT Astra Serif" w:eastAsia="Times New Roman" w:hAnsi="PT Astra Serif" w:cs="Times New Roman"/>
                <w:bCs/>
                <w:kern w:val="2"/>
                <w:lang w:eastAsia="ar-SA"/>
              </w:rPr>
              <w:t>закупки -</w:t>
            </w:r>
            <w:r w:rsidRPr="0000161C">
              <w:rPr>
                <w:rFonts w:ascii="PT Astra Serif" w:eastAsia="Times New Roman" w:hAnsi="PT Astra Serif" w:cs="Times New Roman"/>
                <w:kern w:val="2"/>
                <w:lang w:eastAsia="ar-SA"/>
              </w:rPr>
              <w:t xml:space="preserve"> юридического лица и отсутствие решения арбитражного суда о признании участника </w:t>
            </w:r>
            <w:r w:rsidRPr="0000161C">
              <w:rPr>
                <w:rFonts w:ascii="PT Astra Serif" w:eastAsia="Times New Roman" w:hAnsi="PT Astra Serif" w:cs="Times New Roman"/>
                <w:bCs/>
                <w:kern w:val="2"/>
                <w:lang w:eastAsia="ar-SA"/>
              </w:rPr>
              <w:t>закупки</w:t>
            </w:r>
            <w:r w:rsidRPr="0000161C">
              <w:rPr>
                <w:rFonts w:ascii="PT Astra Serif" w:eastAsia="Times New Roman" w:hAnsi="PT Astra Serif" w:cs="Times New Roman"/>
                <w:kern w:val="2"/>
                <w:lang w:eastAsia="ar-SA"/>
              </w:rPr>
              <w:t xml:space="preserve"> - юридического лица, индивидуального предпринимателя </w:t>
            </w:r>
            <w:r w:rsidRPr="0000161C">
              <w:rPr>
                <w:rFonts w:ascii="PT Astra Serif" w:eastAsia="Times New Roman" w:hAnsi="PT Astra Serif" w:cs="Times New Roman"/>
                <w:bCs/>
                <w:kern w:val="2"/>
                <w:lang w:eastAsia="ar-SA"/>
              </w:rPr>
              <w:t>несостоятельным (</w:t>
            </w:r>
            <w:r w:rsidRPr="0000161C">
              <w:rPr>
                <w:rFonts w:ascii="PT Astra Serif" w:eastAsia="Times New Roman" w:hAnsi="PT Astra Serif" w:cs="Times New Roman"/>
                <w:kern w:val="2"/>
                <w:lang w:eastAsia="ar-SA"/>
              </w:rPr>
              <w:t>банкротом</w:t>
            </w:r>
            <w:r w:rsidRPr="0000161C">
              <w:rPr>
                <w:rFonts w:ascii="PT Astra Serif" w:eastAsia="Times New Roman" w:hAnsi="PT Astra Serif" w:cs="Times New Roman"/>
                <w:bCs/>
                <w:kern w:val="2"/>
                <w:lang w:eastAsia="ar-SA"/>
              </w:rPr>
              <w:t>)</w:t>
            </w:r>
            <w:r w:rsidRPr="0000161C">
              <w:rPr>
                <w:rFonts w:ascii="PT Astra Serif" w:eastAsia="Times New Roman" w:hAnsi="PT Astra Serif" w:cs="Times New Roman"/>
                <w:kern w:val="2"/>
                <w:lang w:eastAsia="ar-SA"/>
              </w:rPr>
              <w:t xml:space="preserve"> и об открытии конкурсного производства;</w:t>
            </w:r>
          </w:p>
          <w:p w:rsidR="00F00990" w:rsidRPr="0000161C" w:rsidRDefault="00F0099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3) </w:t>
            </w:r>
            <w:proofErr w:type="spellStart"/>
            <w:r w:rsidRPr="0000161C">
              <w:rPr>
                <w:rFonts w:ascii="PT Astra Serif" w:eastAsia="Times New Roman" w:hAnsi="PT Astra Serif" w:cs="Times New Roman"/>
                <w:kern w:val="2"/>
                <w:lang w:eastAsia="ar-SA"/>
              </w:rPr>
              <w:t>неприостановление</w:t>
            </w:r>
            <w:proofErr w:type="spellEnd"/>
            <w:r w:rsidRPr="0000161C">
              <w:rPr>
                <w:rFonts w:ascii="PT Astra Serif" w:eastAsia="Times New Roman" w:hAnsi="PT Astra Serif" w:cs="Times New Roman"/>
                <w:kern w:val="2"/>
                <w:lang w:eastAsia="ar-SA"/>
              </w:rPr>
              <w:t xml:space="preserve"> деятельности участника </w:t>
            </w:r>
            <w:r w:rsidRPr="0000161C">
              <w:rPr>
                <w:rFonts w:ascii="PT Astra Serif" w:eastAsia="Times New Roman" w:hAnsi="PT Astra Serif" w:cs="Times New Roman"/>
                <w:bCs/>
                <w:kern w:val="2"/>
                <w:lang w:eastAsia="ar-SA"/>
              </w:rPr>
              <w:t>закупки</w:t>
            </w:r>
            <w:r w:rsidRPr="0000161C">
              <w:rPr>
                <w:rFonts w:ascii="PT Astra Serif" w:eastAsia="Times New Roman" w:hAnsi="PT Astra Serif" w:cs="Times New Roman"/>
                <w:kern w:val="2"/>
                <w:lang w:eastAsia="ar-SA"/>
              </w:rPr>
              <w:t xml:space="preserve"> в порядке, </w:t>
            </w:r>
            <w:r w:rsidRPr="0000161C">
              <w:rPr>
                <w:rFonts w:ascii="PT Astra Serif" w:eastAsia="Times New Roman" w:hAnsi="PT Astra Serif" w:cs="Times New Roman"/>
                <w:bCs/>
                <w:kern w:val="2"/>
                <w:lang w:eastAsia="ar-SA"/>
              </w:rPr>
              <w:t>установленном</w:t>
            </w:r>
            <w:r w:rsidRPr="0000161C">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F00990" w:rsidRPr="0000161C" w:rsidRDefault="00F00990" w:rsidP="00BE3340">
            <w:pPr>
              <w:suppressAutoHyphens/>
              <w:spacing w:after="0" w:line="240" w:lineRule="auto"/>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0161C">
              <w:rPr>
                <w:rFonts w:ascii="PT Astra Serif" w:eastAsia="Times New Roman" w:hAnsi="PT Astra Serif" w:cs="Times New Roman"/>
                <w:kern w:val="2"/>
                <w:lang w:eastAsia="ar-SA"/>
              </w:rPr>
              <w:t xml:space="preserve"> обязанности </w:t>
            </w:r>
            <w:proofErr w:type="gramStart"/>
            <w:r w:rsidRPr="0000161C">
              <w:rPr>
                <w:rFonts w:ascii="PT Astra Serif" w:eastAsia="Times New Roman" w:hAnsi="PT Astra Serif" w:cs="Times New Roman"/>
                <w:kern w:val="2"/>
                <w:lang w:eastAsia="ar-SA"/>
              </w:rPr>
              <w:t>заявителя</w:t>
            </w:r>
            <w:proofErr w:type="gramEnd"/>
            <w:r w:rsidRPr="0000161C">
              <w:rPr>
                <w:rFonts w:ascii="PT Astra Serif" w:eastAsia="Times New Roman" w:hAnsi="PT Astra Serif" w:cs="Times New Roman"/>
                <w:kern w:val="2"/>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0161C">
              <w:rPr>
                <w:rFonts w:ascii="PT Astra Serif" w:eastAsia="Times New Roman" w:hAnsi="PT Astra Serif" w:cs="Times New Roman"/>
                <w:kern w:val="2"/>
                <w:lang w:eastAsia="ar-SA"/>
              </w:rPr>
              <w:t>указанных</w:t>
            </w:r>
            <w:proofErr w:type="gramEnd"/>
            <w:r w:rsidRPr="0000161C">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00990" w:rsidRPr="0000161C" w:rsidRDefault="00F00990" w:rsidP="00BE3340">
            <w:pPr>
              <w:suppressAutoHyphens/>
              <w:spacing w:after="0" w:line="240" w:lineRule="auto"/>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00161C">
              <w:rPr>
                <w:rFonts w:ascii="PT Astra Serif" w:eastAsia="Times New Roman" w:hAnsi="PT Astra Serif" w:cs="Times New Roman"/>
                <w:kern w:val="2"/>
                <w:lang w:eastAsia="ar-SA"/>
              </w:rPr>
              <w:t>вотношении</w:t>
            </w:r>
            <w:proofErr w:type="spellEnd"/>
            <w:proofErr w:type="gramEnd"/>
            <w:r w:rsidRPr="0000161C">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w:t>
            </w:r>
            <w:r w:rsidRPr="0000161C">
              <w:rPr>
                <w:rFonts w:ascii="PT Astra Serif" w:eastAsia="Times New Roman" w:hAnsi="PT Astra Serif" w:cs="Times New Roman"/>
                <w:kern w:val="2"/>
                <w:lang w:eastAsia="ar-SA"/>
              </w:rPr>
              <w:lastRenderedPageBreak/>
              <w:t>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00990" w:rsidRPr="0000161C" w:rsidRDefault="00F0099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00990" w:rsidRPr="0000161C" w:rsidRDefault="00F0099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00990" w:rsidRPr="0000161C" w:rsidRDefault="00F00990" w:rsidP="00BE3340">
            <w:pPr>
              <w:suppressAutoHyphens/>
              <w:spacing w:after="0" w:line="240" w:lineRule="auto"/>
              <w:jc w:val="both"/>
              <w:rPr>
                <w:rFonts w:ascii="PT Astra Serif" w:eastAsia="Times New Roman" w:hAnsi="PT Astra Serif" w:cs="Times New Roman"/>
                <w:kern w:val="2"/>
                <w:lang w:eastAsia="ar-SA"/>
              </w:rPr>
            </w:pPr>
            <w:bookmarkStart w:id="5" w:name="Par546"/>
            <w:bookmarkEnd w:id="5"/>
            <w:proofErr w:type="gramStart"/>
            <w:r w:rsidRPr="0000161C">
              <w:rPr>
                <w:rFonts w:ascii="PT Astra Serif" w:eastAsia="Times New Roman" w:hAnsi="PT Astra Serif" w:cs="Times New Roman"/>
                <w:kern w:val="2"/>
                <w:lang w:eastAsia="ar-SA"/>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BA5111">
              <w:rPr>
                <w:rFonts w:ascii="PT Astra Serif" w:eastAsia="Times New Roman" w:hAnsi="PT Astra Serif" w:cs="Times New Roman"/>
                <w:kern w:val="2"/>
                <w:lang w:eastAsia="ar-SA"/>
              </w:rPr>
              <w:t xml:space="preserve"> </w:t>
            </w:r>
            <w:proofErr w:type="gramStart"/>
            <w:r w:rsidRPr="0000161C">
              <w:rPr>
                <w:rFonts w:ascii="PT Astra Serif" w:eastAsia="Times New Roman" w:hAnsi="PT Astra Serif" w:cs="Times New Roman"/>
                <w:kern w:val="2"/>
                <w:lang w:eastAsia="ar-SA"/>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0161C">
              <w:rPr>
                <w:rFonts w:ascii="PT Astra Serif" w:eastAsia="Times New Roman" w:hAnsi="PT Astra Serif" w:cs="Times New Roman"/>
                <w:kern w:val="2"/>
                <w:lang w:eastAsia="ar-SA"/>
              </w:rPr>
              <w:t>неполнородными</w:t>
            </w:r>
            <w:proofErr w:type="spellEnd"/>
            <w:r w:rsidRPr="0000161C">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00161C">
              <w:rPr>
                <w:rFonts w:ascii="PT Astra Serif" w:eastAsia="Times New Roman" w:hAnsi="PT Astra Serif" w:cs="Times New Roman"/>
                <w:kern w:val="2"/>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00990" w:rsidRPr="0000161C" w:rsidRDefault="00F0099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8) участник закупки не является офшорной компанией;</w:t>
            </w:r>
          </w:p>
          <w:p w:rsidR="00F00990" w:rsidRPr="0000161C" w:rsidRDefault="00F00990" w:rsidP="00BE3340">
            <w:pPr>
              <w:suppressAutoHyphens/>
              <w:spacing w:after="0" w:line="240" w:lineRule="auto"/>
              <w:jc w:val="both"/>
              <w:rPr>
                <w:rFonts w:ascii="PT Astra Serif" w:eastAsia="Times New Roman" w:hAnsi="PT Astra Serif" w:cs="Times New Roman"/>
                <w:i/>
                <w:kern w:val="2"/>
                <w:lang w:eastAsia="ar-SA"/>
              </w:rPr>
            </w:pPr>
            <w:r w:rsidRPr="0000161C">
              <w:rPr>
                <w:rFonts w:ascii="PT Astra Serif" w:eastAsia="Times New Roman" w:hAnsi="PT Astra Serif" w:cs="Times New Roman"/>
                <w:kern w:val="2"/>
                <w:lang w:eastAsia="ar-SA"/>
              </w:rPr>
              <w:t>9) отсутствие у участника закупки ограничений для участия в закупках, установленных законодательством Российской Федерации.</w:t>
            </w:r>
          </w:p>
        </w:tc>
      </w:tr>
      <w:tr w:rsidR="00F00990" w:rsidRPr="0000161C" w:rsidTr="008476C2">
        <w:trPr>
          <w:jc w:val="center"/>
        </w:trPr>
        <w:tc>
          <w:tcPr>
            <w:tcW w:w="817" w:type="dxa"/>
            <w:vMerge/>
            <w:tcBorders>
              <w:left w:val="single" w:sz="4" w:space="0" w:color="auto"/>
              <w:right w:val="single" w:sz="4" w:space="0" w:color="auto"/>
            </w:tcBorders>
          </w:tcPr>
          <w:p w:rsidR="00F00990" w:rsidRPr="0000161C" w:rsidRDefault="00F00990" w:rsidP="00F00990">
            <w:pPr>
              <w:suppressAutoHyphens/>
              <w:spacing w:after="0" w:line="240" w:lineRule="auto"/>
              <w:ind w:left="426"/>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00990" w:rsidRPr="0000161C" w:rsidRDefault="00F0099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tcPr>
          <w:p w:rsidR="00F00990" w:rsidRPr="00EB4B47" w:rsidRDefault="00C32F30" w:rsidP="004A7972">
            <w:pPr>
              <w:keepNext/>
              <w:keepLines/>
              <w:widowControl w:val="0"/>
              <w:suppressLineNumbers/>
              <w:suppressAutoHyphens/>
              <w:snapToGrid w:val="0"/>
              <w:spacing w:after="0" w:line="240" w:lineRule="auto"/>
              <w:jc w:val="both"/>
              <w:rPr>
                <w:rFonts w:ascii="PT Astra Serif" w:eastAsia="Times New Roman" w:hAnsi="PT Astra Serif" w:cs="Times New Roman"/>
                <w:kern w:val="2"/>
                <w:u w:val="single"/>
                <w:lang w:eastAsia="ar-SA"/>
              </w:rPr>
            </w:pPr>
            <w:r w:rsidRPr="00C32F30">
              <w:rPr>
                <w:rFonts w:ascii="PT Astra Serif" w:hAnsi="PT Astra Serif" w:cs="Times New Roman"/>
                <w:szCs w:val="24"/>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r>
              <w:rPr>
                <w:rFonts w:ascii="PT Astra Serif" w:hAnsi="PT Astra Serif" w:cs="Times New Roman"/>
                <w:szCs w:val="24"/>
              </w:rPr>
              <w:t>.</w:t>
            </w:r>
          </w:p>
        </w:tc>
      </w:tr>
      <w:tr w:rsidR="00F00990" w:rsidRPr="0000161C" w:rsidTr="00F00990">
        <w:trPr>
          <w:jc w:val="center"/>
        </w:trPr>
        <w:tc>
          <w:tcPr>
            <w:tcW w:w="817" w:type="dxa"/>
            <w:vMerge/>
            <w:tcBorders>
              <w:left w:val="single" w:sz="4" w:space="0" w:color="auto"/>
              <w:bottom w:val="single" w:sz="4" w:space="0" w:color="auto"/>
              <w:right w:val="single" w:sz="4" w:space="0" w:color="auto"/>
            </w:tcBorders>
          </w:tcPr>
          <w:p w:rsidR="00F00990" w:rsidRPr="0000161C" w:rsidRDefault="00F0099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00990" w:rsidRPr="0000161C" w:rsidRDefault="00F0099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Дополнительные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F00990" w:rsidRPr="00EB4B47" w:rsidRDefault="00F00990" w:rsidP="004A7972">
            <w:pPr>
              <w:keepNext/>
              <w:keepLines/>
              <w:widowControl w:val="0"/>
              <w:suppressLineNumbers/>
              <w:suppressAutoHyphens/>
              <w:snapToGrid w:val="0"/>
              <w:spacing w:after="0" w:line="240" w:lineRule="auto"/>
              <w:jc w:val="both"/>
              <w:rPr>
                <w:rFonts w:ascii="PT Astra Serif" w:eastAsia="Times New Roman" w:hAnsi="PT Astra Serif" w:cs="Times New Roman"/>
                <w:kern w:val="2"/>
                <w:u w:val="single"/>
                <w:lang w:eastAsia="ar-SA"/>
              </w:rPr>
            </w:pPr>
            <w:r w:rsidRPr="00EB4B47">
              <w:rPr>
                <w:rFonts w:ascii="PT Astra Serif" w:eastAsia="Times New Roman" w:hAnsi="PT Astra Serif" w:cs="Times New Roman"/>
                <w:kern w:val="2"/>
                <w:u w:val="single"/>
                <w:lang w:eastAsia="ar-SA"/>
              </w:rPr>
              <w:t xml:space="preserve">Не </w:t>
            </w:r>
            <w:proofErr w:type="gramStart"/>
            <w:r w:rsidRPr="00EB4B47">
              <w:rPr>
                <w:rFonts w:ascii="PT Astra Serif" w:eastAsia="Times New Roman" w:hAnsi="PT Astra Serif" w:cs="Times New Roman"/>
                <w:kern w:val="2"/>
                <w:u w:val="single"/>
                <w:lang w:eastAsia="ar-SA"/>
              </w:rPr>
              <w:t>установлены</w:t>
            </w:r>
            <w:proofErr w:type="gramEnd"/>
          </w:p>
          <w:p w:rsidR="00F00990" w:rsidRPr="0000161C" w:rsidRDefault="00F00990" w:rsidP="002A121C">
            <w:pPr>
              <w:spacing w:after="0" w:line="240" w:lineRule="auto"/>
              <w:jc w:val="both"/>
              <w:rPr>
                <w:rFonts w:ascii="PT Astra Serif" w:eastAsia="Times New Roman" w:hAnsi="PT Astra Serif" w:cs="Times New Roman"/>
                <w:kern w:val="2"/>
                <w:lang w:eastAsia="ar-SA"/>
              </w:rPr>
            </w:pPr>
          </w:p>
        </w:tc>
      </w:tr>
      <w:tr w:rsidR="00F00990" w:rsidRPr="0000161C" w:rsidTr="00F00990">
        <w:trPr>
          <w:trHeight w:val="2024"/>
          <w:jc w:val="center"/>
        </w:trPr>
        <w:tc>
          <w:tcPr>
            <w:tcW w:w="817" w:type="dxa"/>
            <w:tcBorders>
              <w:top w:val="single" w:sz="4" w:space="0" w:color="auto"/>
              <w:left w:val="single" w:sz="4" w:space="0" w:color="auto"/>
              <w:bottom w:val="single" w:sz="4" w:space="0" w:color="auto"/>
              <w:right w:val="single" w:sz="4" w:space="0" w:color="auto"/>
            </w:tcBorders>
          </w:tcPr>
          <w:p w:rsidR="00F00990" w:rsidRPr="00EB4B47" w:rsidRDefault="00F0099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00990" w:rsidRPr="00EB4B47" w:rsidRDefault="00F0099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right w:val="single" w:sz="4" w:space="0" w:color="auto"/>
            </w:tcBorders>
          </w:tcPr>
          <w:p w:rsidR="00F00990" w:rsidRPr="003C05B2" w:rsidRDefault="00F00990" w:rsidP="00BE3340">
            <w:pPr>
              <w:suppressAutoHyphens/>
              <w:autoSpaceDE w:val="0"/>
              <w:autoSpaceDN w:val="0"/>
              <w:adjustRightInd w:val="0"/>
              <w:spacing w:after="0" w:line="240" w:lineRule="auto"/>
              <w:ind w:firstLine="54"/>
              <w:jc w:val="both"/>
              <w:rPr>
                <w:rFonts w:ascii="PT Astra Serif" w:eastAsia="Times New Roman" w:hAnsi="PT Astra Serif" w:cs="Times New Roman"/>
                <w:kern w:val="2"/>
                <w:highlight w:val="yellow"/>
                <w:lang w:eastAsia="ar-SA"/>
              </w:rPr>
            </w:pPr>
            <w:r w:rsidRPr="0000161C">
              <w:rPr>
                <w:rFonts w:ascii="PT Astra Serif" w:eastAsia="Times New Roman" w:hAnsi="PT Astra Serif" w:cs="Times New Roman"/>
                <w:kern w:val="2"/>
                <w:lang w:eastAsia="ar-SA"/>
              </w:rPr>
              <w:t>Не установлено</w:t>
            </w:r>
          </w:p>
        </w:tc>
      </w:tr>
      <w:tr w:rsidR="00BE3340" w:rsidRPr="0000161C" w:rsidTr="00F0099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00161C">
              <w:rPr>
                <w:rFonts w:ascii="PT Astra Serif" w:eastAsia="Times New Roman" w:hAnsi="PT Astra Serif" w:cs="Times New Roman"/>
                <w:kern w:val="2"/>
                <w:lang w:eastAsia="ar-SA"/>
              </w:rPr>
              <w:t>позднее</w:t>
            </w:r>
            <w:proofErr w:type="gramEnd"/>
            <w:r w:rsidRPr="0000161C">
              <w:rPr>
                <w:rFonts w:ascii="PT Astra Serif" w:eastAsia="Times New Roman" w:hAnsi="PT Astra Serif" w:cs="Times New Roman"/>
                <w:kern w:val="2"/>
                <w:lang w:eastAsia="ar-SA"/>
              </w:rPr>
              <w:t xml:space="preserve"> чем за три дня до даты окончания срока подачи заявок на участие в таком аукционе.</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Дата </w:t>
            </w:r>
            <w:proofErr w:type="gramStart"/>
            <w:r w:rsidRPr="0000161C">
              <w:rPr>
                <w:rFonts w:ascii="PT Astra Serif" w:eastAsia="Times New Roman" w:hAnsi="PT Astra Serif" w:cs="Times New Roman"/>
                <w:kern w:val="2"/>
                <w:lang w:eastAsia="ar-SA"/>
              </w:rPr>
              <w:t>начала предоставления разъяснений положений документации</w:t>
            </w:r>
            <w:proofErr w:type="gramEnd"/>
            <w:r w:rsidRPr="0000161C">
              <w:rPr>
                <w:rFonts w:ascii="PT Astra Serif" w:eastAsia="Times New Roman" w:hAnsi="PT Astra Serif" w:cs="Times New Roman"/>
                <w:kern w:val="2"/>
                <w:lang w:eastAsia="ar-SA"/>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дата </w:t>
            </w:r>
            <w:proofErr w:type="gramStart"/>
            <w:r w:rsidRPr="0000161C">
              <w:rPr>
                <w:rFonts w:ascii="PT Astra Serif" w:eastAsia="Times New Roman" w:hAnsi="PT Astra Serif" w:cs="Times New Roman"/>
                <w:kern w:val="2"/>
                <w:lang w:eastAsia="ar-SA"/>
              </w:rPr>
              <w:t>окончания предоставления разъяснений положений документации</w:t>
            </w:r>
            <w:proofErr w:type="gramEnd"/>
            <w:r w:rsidRPr="0000161C">
              <w:rPr>
                <w:rFonts w:ascii="PT Astra Serif" w:eastAsia="Times New Roman" w:hAnsi="PT Astra Serif" w:cs="Times New Roman"/>
                <w:kern w:val="2"/>
                <w:lang w:eastAsia="ar-SA"/>
              </w:rPr>
              <w:t xml:space="preserve"> об аукционе «</w:t>
            </w:r>
            <w:r w:rsidR="009A008A">
              <w:rPr>
                <w:rFonts w:ascii="PT Astra Serif" w:eastAsia="Times New Roman" w:hAnsi="PT Astra Serif" w:cs="Times New Roman"/>
                <w:kern w:val="2"/>
                <w:u w:val="single"/>
                <w:lang w:eastAsia="ar-SA"/>
              </w:rPr>
              <w:t>04</w:t>
            </w:r>
            <w:r w:rsidRPr="0000161C">
              <w:rPr>
                <w:rFonts w:ascii="PT Astra Serif" w:eastAsia="Times New Roman" w:hAnsi="PT Astra Serif" w:cs="Times New Roman"/>
                <w:kern w:val="2"/>
                <w:lang w:eastAsia="ar-SA"/>
              </w:rPr>
              <w:t>»</w:t>
            </w:r>
            <w:r w:rsidR="009A008A">
              <w:rPr>
                <w:rFonts w:ascii="PT Astra Serif" w:eastAsia="Times New Roman" w:hAnsi="PT Astra Serif" w:cs="Times New Roman"/>
                <w:kern w:val="2"/>
                <w:lang w:eastAsia="ar-SA"/>
              </w:rPr>
              <w:t xml:space="preserve"> </w:t>
            </w:r>
            <w:r w:rsidR="009A008A">
              <w:rPr>
                <w:rFonts w:ascii="PT Astra Serif" w:eastAsia="Times New Roman" w:hAnsi="PT Astra Serif" w:cs="Times New Roman"/>
                <w:kern w:val="2"/>
                <w:u w:val="single"/>
                <w:lang w:eastAsia="ar-SA"/>
              </w:rPr>
              <w:t>сентября</w:t>
            </w:r>
            <w:r w:rsidR="009A008A" w:rsidRPr="007936CA">
              <w:rPr>
                <w:rFonts w:ascii="PT Astra Serif" w:eastAsia="Times New Roman" w:hAnsi="PT Astra Serif" w:cs="Times New Roman"/>
                <w:kern w:val="2"/>
                <w:u w:val="single"/>
                <w:lang w:eastAsia="ar-SA"/>
              </w:rPr>
              <w:t xml:space="preserve"> </w:t>
            </w:r>
            <w:r w:rsidR="004A7972" w:rsidRPr="0000161C">
              <w:rPr>
                <w:rFonts w:ascii="PT Astra Serif" w:eastAsia="Times New Roman" w:hAnsi="PT Astra Serif" w:cs="Times New Roman"/>
                <w:kern w:val="2"/>
                <w:lang w:eastAsia="ar-SA"/>
              </w:rPr>
              <w:t xml:space="preserve">2021 </w:t>
            </w:r>
            <w:r w:rsidRPr="0000161C">
              <w:rPr>
                <w:rFonts w:ascii="PT Astra Serif" w:eastAsia="Times New Roman" w:hAnsi="PT Astra Serif" w:cs="Times New Roman"/>
                <w:kern w:val="2"/>
                <w:lang w:eastAsia="ar-SA"/>
              </w:rPr>
              <w:t>года.</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i/>
                <w:kern w:val="2"/>
                <w:lang w:eastAsia="ar-SA"/>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E3340" w:rsidRPr="0000161C" w:rsidTr="00BE3340">
        <w:trPr>
          <w:trHeight w:val="1111"/>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2A121C" w:rsidRPr="0000161C" w:rsidRDefault="002A121C" w:rsidP="002A121C">
            <w:pPr>
              <w:spacing w:after="0" w:line="240" w:lineRule="auto"/>
              <w:jc w:val="both"/>
              <w:rPr>
                <w:rFonts w:ascii="PT Astra Serif" w:hAnsi="PT Astra Serif" w:cs="Times New Roman"/>
              </w:rPr>
            </w:pPr>
            <w:r w:rsidRPr="0000161C">
              <w:rPr>
                <w:rFonts w:ascii="PT Astra Serif" w:hAnsi="PT Astra Serif" w:cs="Times New Roman"/>
              </w:rPr>
              <w:t>Заявки направляются на адрес электронной площадки, на которой планируется проведение аукциона.</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sz w:val="24"/>
                <w:szCs w:val="24"/>
                <w:lang w:eastAsia="ar-SA"/>
              </w:rPr>
              <w:t>Любой участник электронного аукциона</w:t>
            </w:r>
            <w:r w:rsidRPr="0000161C">
              <w:rPr>
                <w:rFonts w:ascii="PT Astra Serif" w:eastAsia="Times New Roman" w:hAnsi="PT Astra Serif" w:cs="Times New Roman"/>
                <w:kern w:val="2"/>
                <w:lang w:eastAsia="ar-SA"/>
              </w:rPr>
              <w:t xml:space="preserve">,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F7EC5" w:rsidRPr="0000161C">
              <w:rPr>
                <w:rFonts w:ascii="PT Astra Serif" w:eastAsia="Times New Roman" w:hAnsi="PT Astra Serif" w:cs="Times New Roman"/>
                <w:kern w:val="2"/>
                <w:u w:val="single"/>
                <w:lang w:eastAsia="ar-SA"/>
              </w:rPr>
              <w:t>«</w:t>
            </w:r>
            <w:r w:rsidR="009A008A">
              <w:rPr>
                <w:rFonts w:ascii="PT Astra Serif" w:eastAsia="Times New Roman" w:hAnsi="PT Astra Serif" w:cs="Times New Roman"/>
                <w:kern w:val="2"/>
                <w:u w:val="single"/>
                <w:lang w:eastAsia="ar-SA"/>
              </w:rPr>
              <w:t>06</w:t>
            </w:r>
            <w:r w:rsidRPr="007936CA">
              <w:rPr>
                <w:rFonts w:ascii="PT Astra Serif" w:eastAsia="Times New Roman" w:hAnsi="PT Astra Serif" w:cs="Times New Roman"/>
                <w:kern w:val="2"/>
                <w:u w:val="single"/>
                <w:lang w:eastAsia="ar-SA"/>
              </w:rPr>
              <w:t>»</w:t>
            </w:r>
            <w:r w:rsidR="007936CA" w:rsidRPr="007936CA">
              <w:rPr>
                <w:rFonts w:ascii="PT Astra Serif" w:eastAsia="Times New Roman" w:hAnsi="PT Astra Serif" w:cs="Times New Roman"/>
                <w:kern w:val="2"/>
                <w:u w:val="single"/>
                <w:lang w:eastAsia="ar-SA"/>
              </w:rPr>
              <w:t xml:space="preserve">   </w:t>
            </w:r>
            <w:r w:rsidR="009A008A">
              <w:rPr>
                <w:rFonts w:ascii="PT Astra Serif" w:eastAsia="Times New Roman" w:hAnsi="PT Astra Serif" w:cs="Times New Roman"/>
                <w:kern w:val="2"/>
                <w:u w:val="single"/>
                <w:lang w:eastAsia="ar-SA"/>
              </w:rPr>
              <w:t>сентября</w:t>
            </w:r>
            <w:r w:rsidR="007936CA" w:rsidRPr="007936CA">
              <w:rPr>
                <w:rFonts w:ascii="PT Astra Serif" w:eastAsia="Times New Roman" w:hAnsi="PT Astra Serif" w:cs="Times New Roman"/>
                <w:kern w:val="2"/>
                <w:u w:val="single"/>
                <w:lang w:eastAsia="ar-SA"/>
              </w:rPr>
              <w:t xml:space="preserve"> </w:t>
            </w:r>
            <w:r w:rsidR="004A7972" w:rsidRPr="007936CA">
              <w:rPr>
                <w:rFonts w:ascii="PT Astra Serif" w:eastAsia="Times New Roman" w:hAnsi="PT Astra Serif" w:cs="Times New Roman"/>
                <w:kern w:val="2"/>
                <w:lang w:eastAsia="ar-SA"/>
              </w:rPr>
              <w:t>2021</w:t>
            </w:r>
            <w:r w:rsidRPr="007936CA">
              <w:rPr>
                <w:rFonts w:ascii="PT Astra Serif" w:eastAsia="Times New Roman" w:hAnsi="PT Astra Serif" w:cs="Times New Roman"/>
                <w:kern w:val="2"/>
                <w:u w:val="single"/>
                <w:lang w:eastAsia="ar-SA"/>
              </w:rPr>
              <w:t xml:space="preserve"> </w:t>
            </w:r>
            <w:r w:rsidRPr="007936CA">
              <w:rPr>
                <w:rFonts w:ascii="PT Astra Serif" w:eastAsia="Times New Roman" w:hAnsi="PT Astra Serif" w:cs="Times New Roman"/>
                <w:kern w:val="2"/>
                <w:lang w:eastAsia="ar-SA"/>
              </w:rPr>
              <w:t>года</w:t>
            </w:r>
            <w:r w:rsidRPr="0000161C">
              <w:rPr>
                <w:rFonts w:ascii="PT Astra Serif" w:eastAsia="Times New Roman" w:hAnsi="PT Astra Serif" w:cs="Times New Roman"/>
                <w:kern w:val="2"/>
                <w:lang w:eastAsia="ar-SA"/>
              </w:rPr>
              <w:t xml:space="preserve">. </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00161C">
                <w:rPr>
                  <w:rFonts w:ascii="PT Astra Serif" w:eastAsiaTheme="majorEastAsia" w:hAnsi="PT Astra Serif" w:cs="Times New Roman"/>
                  <w:color w:val="0000FF"/>
                  <w:kern w:val="2"/>
                  <w:u w:val="single"/>
                  <w:lang w:eastAsia="ar-SA"/>
                </w:rPr>
                <w:t>частями 2</w:t>
              </w:r>
            </w:hyperlink>
            <w:r w:rsidRPr="0000161C">
              <w:rPr>
                <w:rFonts w:ascii="PT Astra Serif" w:eastAsia="Times New Roman" w:hAnsi="PT Astra Serif" w:cs="Times New Roman"/>
                <w:kern w:val="2"/>
                <w:lang w:eastAsia="ar-SA"/>
              </w:rPr>
              <w:t xml:space="preserve"> и </w:t>
            </w:r>
            <w:hyperlink r:id="rId9" w:history="1">
              <w:r w:rsidRPr="0000161C">
                <w:rPr>
                  <w:rFonts w:ascii="PT Astra Serif" w:eastAsiaTheme="majorEastAsia" w:hAnsi="PT Astra Serif" w:cs="Times New Roman"/>
                  <w:color w:val="0000FF"/>
                  <w:kern w:val="2"/>
                  <w:u w:val="single"/>
                  <w:lang w:eastAsia="ar-SA"/>
                </w:rPr>
                <w:t>2.1 статьи 31</w:t>
              </w:r>
            </w:hyperlink>
            <w:r w:rsidRPr="0000161C">
              <w:rPr>
                <w:rFonts w:ascii="PT Astra Serif" w:eastAsia="Times New Roman" w:hAnsi="PT Astra Serif" w:cs="Times New Roman"/>
                <w:kern w:val="2"/>
                <w:lang w:eastAsia="ar-SA"/>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00161C">
                <w:rPr>
                  <w:rFonts w:ascii="PT Astra Serif" w:eastAsiaTheme="majorEastAsia" w:hAnsi="PT Astra Serif" w:cs="Times New Roman"/>
                  <w:color w:val="0000FF"/>
                  <w:kern w:val="2"/>
                  <w:u w:val="single"/>
                  <w:lang w:eastAsia="ar-SA"/>
                </w:rPr>
                <w:t>частью 13 статьи 24.2</w:t>
              </w:r>
            </w:hyperlink>
            <w:r w:rsidRPr="0000161C">
              <w:rPr>
                <w:rFonts w:ascii="PT Astra Serif" w:eastAsia="Times New Roman" w:hAnsi="PT Astra Serif" w:cs="Times New Roman"/>
                <w:kern w:val="2"/>
                <w:lang w:eastAsia="ar-SA"/>
              </w:rPr>
              <w:t xml:space="preserve"> Закона о контрактной системе оператором электронной</w:t>
            </w:r>
            <w:proofErr w:type="gramEnd"/>
            <w:r w:rsidRPr="0000161C">
              <w:rPr>
                <w:rFonts w:ascii="PT Astra Serif" w:eastAsia="Times New Roman" w:hAnsi="PT Astra Serif" w:cs="Times New Roman"/>
                <w:kern w:val="2"/>
                <w:lang w:eastAsia="ar-SA"/>
              </w:rPr>
              <w:t xml:space="preserve"> площадки в реестре участников закупок, аккредитованных на электронной площадке.</w:t>
            </w:r>
          </w:p>
          <w:p w:rsidR="00930556" w:rsidRPr="0000161C" w:rsidRDefault="00930556" w:rsidP="00930556">
            <w:pPr>
              <w:suppressAutoHyphens/>
              <w:spacing w:after="0" w:line="240" w:lineRule="auto"/>
              <w:jc w:val="both"/>
              <w:rPr>
                <w:rFonts w:ascii="PT Astra Serif" w:eastAsia="Times New Roman" w:hAnsi="PT Astra Serif" w:cs="Times New Roman"/>
                <w:kern w:val="2"/>
                <w:lang w:eastAsia="ar-SA"/>
              </w:rPr>
            </w:pPr>
          </w:p>
        </w:tc>
      </w:tr>
      <w:tr w:rsidR="00BE3340" w:rsidRPr="0000161C" w:rsidTr="00BE3340">
        <w:trPr>
          <w:trHeight w:val="1002"/>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color w:val="000000"/>
                <w:kern w:val="2"/>
                <w:lang w:eastAsia="ar-SA"/>
              </w:rPr>
              <w:t xml:space="preserve">Дата </w:t>
            </w:r>
            <w:proofErr w:type="gramStart"/>
            <w:r w:rsidRPr="0000161C">
              <w:rPr>
                <w:rFonts w:ascii="PT Astra Serif" w:eastAsia="Times New Roman" w:hAnsi="PT Astra Serif" w:cs="Times New Roman"/>
                <w:color w:val="000000"/>
                <w:kern w:val="2"/>
                <w:lang w:eastAsia="ar-SA"/>
              </w:rPr>
              <w:t>окончания срока рассмотрения первых частей заявок</w:t>
            </w:r>
            <w:proofErr w:type="gramEnd"/>
            <w:r w:rsidRPr="0000161C">
              <w:rPr>
                <w:rFonts w:ascii="PT Astra Serif" w:eastAsia="Times New Roman" w:hAnsi="PT Astra Serif" w:cs="Times New Roman"/>
                <w:color w:val="000000"/>
                <w:kern w:val="2"/>
                <w:lang w:eastAsia="ar-SA"/>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1F7EC5" w:rsidP="009A008A">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w:t>
            </w:r>
            <w:r w:rsidR="009A008A">
              <w:rPr>
                <w:rFonts w:ascii="PT Astra Serif" w:eastAsia="Times New Roman" w:hAnsi="PT Astra Serif" w:cs="Times New Roman"/>
                <w:kern w:val="2"/>
                <w:u w:val="single"/>
                <w:lang w:eastAsia="ar-SA"/>
              </w:rPr>
              <w:t>07</w:t>
            </w:r>
            <w:r w:rsidR="00BE3340" w:rsidRPr="0000161C">
              <w:rPr>
                <w:rFonts w:ascii="PT Astra Serif" w:eastAsia="Times New Roman" w:hAnsi="PT Astra Serif" w:cs="Times New Roman"/>
                <w:kern w:val="2"/>
                <w:lang w:eastAsia="ar-SA"/>
              </w:rPr>
              <w:t>»</w:t>
            </w:r>
            <w:r w:rsidR="008F3522" w:rsidRPr="0000161C">
              <w:rPr>
                <w:rFonts w:ascii="PT Astra Serif" w:eastAsia="Times New Roman" w:hAnsi="PT Astra Serif" w:cs="Times New Roman"/>
                <w:kern w:val="2"/>
                <w:lang w:eastAsia="ar-SA"/>
              </w:rPr>
              <w:t xml:space="preserve"> </w:t>
            </w:r>
            <w:r w:rsidR="009A008A">
              <w:rPr>
                <w:rFonts w:ascii="PT Astra Serif" w:eastAsia="Times New Roman" w:hAnsi="PT Astra Serif" w:cs="Times New Roman"/>
                <w:kern w:val="2"/>
                <w:u w:val="single"/>
                <w:lang w:eastAsia="ar-SA"/>
              </w:rPr>
              <w:t>сентября</w:t>
            </w:r>
            <w:r w:rsidR="007936CA">
              <w:rPr>
                <w:rFonts w:ascii="PT Astra Serif" w:eastAsia="Times New Roman" w:hAnsi="PT Astra Serif" w:cs="Times New Roman"/>
                <w:kern w:val="2"/>
                <w:lang w:eastAsia="ar-SA"/>
              </w:rPr>
              <w:t xml:space="preserve"> </w:t>
            </w:r>
            <w:r w:rsidR="004A7972" w:rsidRPr="0000161C">
              <w:rPr>
                <w:rFonts w:ascii="PT Astra Serif" w:eastAsia="Times New Roman" w:hAnsi="PT Astra Serif" w:cs="Times New Roman"/>
                <w:kern w:val="2"/>
                <w:lang w:eastAsia="ar-SA"/>
              </w:rPr>
              <w:t>2021</w:t>
            </w:r>
            <w:r w:rsidR="00BE3340" w:rsidRPr="0000161C">
              <w:rPr>
                <w:rFonts w:ascii="PT Astra Serif" w:eastAsia="Times New Roman" w:hAnsi="PT Astra Serif" w:cs="Times New Roman"/>
                <w:kern w:val="2"/>
                <w:lang w:eastAsia="ar-SA"/>
              </w:rPr>
              <w:t xml:space="preserve"> года.</w:t>
            </w:r>
          </w:p>
        </w:tc>
      </w:tr>
      <w:tr w:rsidR="007936CA" w:rsidRPr="0000161C" w:rsidTr="00BE3340">
        <w:trPr>
          <w:trHeight w:val="660"/>
          <w:jc w:val="center"/>
        </w:trPr>
        <w:tc>
          <w:tcPr>
            <w:tcW w:w="817" w:type="dxa"/>
            <w:tcBorders>
              <w:top w:val="single" w:sz="4" w:space="0" w:color="auto"/>
              <w:left w:val="single" w:sz="4" w:space="0" w:color="auto"/>
              <w:bottom w:val="single" w:sz="4" w:space="0" w:color="auto"/>
              <w:right w:val="single" w:sz="4" w:space="0" w:color="auto"/>
            </w:tcBorders>
          </w:tcPr>
          <w:p w:rsidR="007936CA" w:rsidRPr="0000161C" w:rsidRDefault="007936CA"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7936CA" w:rsidRPr="0000161C" w:rsidRDefault="007936CA" w:rsidP="00BE3340">
            <w:pPr>
              <w:keepNext/>
              <w:keepLines/>
              <w:widowControl w:val="0"/>
              <w:suppressLineNumbers/>
              <w:suppressAutoHyphens/>
              <w:spacing w:after="0" w:line="240" w:lineRule="auto"/>
              <w:jc w:val="both"/>
              <w:rPr>
                <w:rFonts w:ascii="PT Astra Serif" w:eastAsia="Times New Roman" w:hAnsi="PT Astra Serif" w:cs="Times New Roman"/>
                <w:color w:val="000000"/>
                <w:kern w:val="2"/>
                <w:lang w:eastAsia="ar-SA"/>
              </w:rPr>
            </w:pPr>
            <w:r w:rsidRPr="0000161C">
              <w:rPr>
                <w:rFonts w:ascii="PT Astra Serif" w:eastAsia="Times New Roman" w:hAnsi="PT Astra Serif" w:cs="Times New Roman"/>
                <w:color w:val="000000"/>
                <w:kern w:val="2"/>
                <w:lang w:eastAsia="ar-SA"/>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7936CA" w:rsidRPr="0000161C" w:rsidRDefault="007936CA" w:rsidP="009A008A">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w:t>
            </w:r>
            <w:r w:rsidR="009A008A">
              <w:rPr>
                <w:rFonts w:ascii="PT Astra Serif" w:eastAsia="Times New Roman" w:hAnsi="PT Astra Serif" w:cs="Times New Roman"/>
                <w:kern w:val="2"/>
                <w:u w:val="single"/>
                <w:lang w:eastAsia="ar-SA"/>
              </w:rPr>
              <w:t>08</w:t>
            </w:r>
            <w:r>
              <w:rPr>
                <w:rFonts w:ascii="PT Astra Serif" w:eastAsia="Times New Roman" w:hAnsi="PT Astra Serif" w:cs="Times New Roman"/>
                <w:kern w:val="2"/>
                <w:u w:val="single"/>
                <w:lang w:eastAsia="ar-SA"/>
              </w:rPr>
              <w:t xml:space="preserve"> </w:t>
            </w:r>
            <w:r w:rsidRPr="0000161C">
              <w:rPr>
                <w:rFonts w:ascii="PT Astra Serif" w:eastAsia="Times New Roman" w:hAnsi="PT Astra Serif" w:cs="Times New Roman"/>
                <w:kern w:val="2"/>
                <w:lang w:eastAsia="ar-SA"/>
              </w:rPr>
              <w:t xml:space="preserve">» </w:t>
            </w:r>
            <w:r w:rsidR="009A008A">
              <w:rPr>
                <w:rFonts w:ascii="PT Astra Serif" w:eastAsia="Times New Roman" w:hAnsi="PT Astra Serif" w:cs="Times New Roman"/>
                <w:kern w:val="2"/>
                <w:u w:val="single"/>
                <w:lang w:eastAsia="ar-SA"/>
              </w:rPr>
              <w:t>сентября</w:t>
            </w:r>
            <w:r>
              <w:rPr>
                <w:rFonts w:ascii="PT Astra Serif" w:eastAsia="Times New Roman" w:hAnsi="PT Astra Serif" w:cs="Times New Roman"/>
                <w:kern w:val="2"/>
                <w:lang w:eastAsia="ar-SA"/>
              </w:rPr>
              <w:t xml:space="preserve"> </w:t>
            </w:r>
            <w:r w:rsidRPr="0000161C">
              <w:rPr>
                <w:rFonts w:ascii="PT Astra Serif" w:eastAsia="Times New Roman" w:hAnsi="PT Astra Serif" w:cs="Times New Roman"/>
                <w:kern w:val="2"/>
                <w:lang w:eastAsia="ar-SA"/>
              </w:rPr>
              <w:t>2021 года.</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00161C">
              <w:rPr>
                <w:rFonts w:ascii="PT Astra Serif" w:eastAsia="Times New Roman" w:hAnsi="PT Astra Serif" w:cs="Times New Roman"/>
                <w:lang w:eastAsia="ru-RU"/>
              </w:rPr>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5224DD">
            <w:pPr>
              <w:suppressAutoHyphens/>
              <w:snapToGrid w:val="0"/>
              <w:spacing w:after="0" w:line="247"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Заявка на участие в электронном аукционе состоит из двух частей.</w:t>
            </w:r>
          </w:p>
          <w:p w:rsidR="00BE3340" w:rsidRPr="001A653E" w:rsidRDefault="00BE3340" w:rsidP="005224DD">
            <w:pPr>
              <w:suppressAutoHyphens/>
              <w:snapToGrid w:val="0"/>
              <w:spacing w:after="0" w:line="247" w:lineRule="auto"/>
              <w:jc w:val="both"/>
              <w:rPr>
                <w:rFonts w:ascii="PT Astra Serif" w:eastAsia="Times New Roman" w:hAnsi="PT Astra Serif" w:cs="Times New Roman"/>
                <w:b/>
                <w:kern w:val="2"/>
                <w:lang w:eastAsia="ar-SA"/>
              </w:rPr>
            </w:pPr>
            <w:r w:rsidRPr="001A653E">
              <w:rPr>
                <w:rFonts w:ascii="PT Astra Serif" w:eastAsia="Times New Roman" w:hAnsi="PT Astra Serif" w:cs="Times New Roman"/>
                <w:b/>
                <w:kern w:val="2"/>
                <w:lang w:eastAsia="ar-SA"/>
              </w:rPr>
              <w:t>Первая часть заявки на участие в электронном аукционе должна содержать следующие сведения:</w:t>
            </w:r>
          </w:p>
          <w:p w:rsidR="009B2496" w:rsidRDefault="009B2496" w:rsidP="005224DD">
            <w:pPr>
              <w:suppressAutoHyphens/>
              <w:snapToGrid w:val="0"/>
              <w:spacing w:after="0" w:line="247" w:lineRule="auto"/>
              <w:jc w:val="both"/>
              <w:rPr>
                <w:rFonts w:ascii="PT Astra Serif" w:hAnsi="PT Astra Serif" w:cs="Times New Roman"/>
              </w:rPr>
            </w:pPr>
            <w:r w:rsidRPr="009B2496">
              <w:rPr>
                <w:rFonts w:ascii="PT Astra Serif" w:hAnsi="PT Astra Serif" w:cs="Times New Roman"/>
              </w:rPr>
              <w:t>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BE3340" w:rsidRPr="009B2496" w:rsidRDefault="00BE3340" w:rsidP="005224DD">
            <w:pPr>
              <w:suppressAutoHyphens/>
              <w:snapToGrid w:val="0"/>
              <w:spacing w:after="0" w:line="247" w:lineRule="auto"/>
              <w:jc w:val="both"/>
              <w:rPr>
                <w:rFonts w:ascii="PT Astra Serif" w:eastAsia="Times New Roman" w:hAnsi="PT Astra Serif" w:cs="Times New Roman"/>
                <w:b/>
                <w:kern w:val="2"/>
                <w:lang w:eastAsia="ar-SA"/>
              </w:rPr>
            </w:pPr>
            <w:r w:rsidRPr="009B2496">
              <w:rPr>
                <w:rFonts w:ascii="PT Astra Serif" w:eastAsia="Times New Roman" w:hAnsi="PT Astra Serif" w:cs="Times New Roman"/>
                <w:b/>
                <w:kern w:val="2"/>
                <w:lang w:eastAsia="ar-SA"/>
              </w:rPr>
              <w:t>Вторая часть заявки на участие в электронном аукционе должна содержать следующие документы и информацию:</w:t>
            </w:r>
          </w:p>
          <w:p w:rsidR="00BE3340" w:rsidRPr="0000161C" w:rsidRDefault="00BE3340" w:rsidP="005224DD">
            <w:pPr>
              <w:widowControl w:val="0"/>
              <w:suppressAutoHyphens/>
              <w:autoSpaceDE w:val="0"/>
              <w:autoSpaceDN w:val="0"/>
              <w:adjustRightInd w:val="0"/>
              <w:spacing w:after="0" w:line="247" w:lineRule="auto"/>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00161C">
              <w:rPr>
                <w:rFonts w:ascii="PT Astra Serif" w:eastAsia="Times New Roman" w:hAnsi="PT Astra Serif" w:cs="Times New Roman"/>
                <w:kern w:val="2"/>
                <w:lang w:eastAsia="ar-SA"/>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BE3340" w:rsidRPr="0000161C" w:rsidRDefault="00BE3340" w:rsidP="005224DD">
            <w:pPr>
              <w:suppressAutoHyphens/>
              <w:autoSpaceDE w:val="0"/>
              <w:autoSpaceDN w:val="0"/>
              <w:adjustRightInd w:val="0"/>
              <w:spacing w:after="0" w:line="247"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2) документы, подтверждающие соответствие участника аукциона следующим требованиям:</w:t>
            </w:r>
            <w:r w:rsidR="00A45BC8">
              <w:rPr>
                <w:rFonts w:ascii="PT Astra Serif" w:eastAsia="Times New Roman" w:hAnsi="PT Astra Serif" w:cs="Times New Roman"/>
                <w:kern w:val="2"/>
                <w:lang w:eastAsia="ar-SA"/>
              </w:rPr>
              <w:t xml:space="preserve"> </w:t>
            </w:r>
          </w:p>
          <w:p w:rsidR="007936CA" w:rsidRDefault="00E31DF0" w:rsidP="005224DD">
            <w:pPr>
              <w:pStyle w:val="a6"/>
              <w:spacing w:before="0" w:beforeAutospacing="0" w:after="0" w:afterAutospacing="0" w:line="247" w:lineRule="auto"/>
              <w:ind w:firstLine="0"/>
              <w:rPr>
                <w:rFonts w:ascii="PT Astra Serif" w:hAnsi="PT Astra Serif"/>
                <w:sz w:val="22"/>
                <w:szCs w:val="22"/>
              </w:rPr>
            </w:pPr>
            <w:r w:rsidRPr="0000161C">
              <w:rPr>
                <w:rFonts w:ascii="PT Astra Serif" w:hAnsi="PT Astra Serif"/>
              </w:rPr>
              <w:t xml:space="preserve">а) </w:t>
            </w:r>
            <w:r w:rsidRPr="0000161C">
              <w:rPr>
                <w:rFonts w:ascii="PT Astra Serif" w:hAnsi="PT Astra Serif"/>
                <w:sz w:val="22"/>
                <w:szCs w:val="22"/>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009B2496">
              <w:rPr>
                <w:rFonts w:ascii="PT Astra Serif" w:hAnsi="PT Astra Serif"/>
                <w:sz w:val="22"/>
                <w:szCs w:val="22"/>
              </w:rPr>
              <w:t xml:space="preserve"> </w:t>
            </w:r>
          </w:p>
          <w:p w:rsidR="007936CA" w:rsidRPr="007936CA" w:rsidRDefault="007936CA" w:rsidP="005224DD">
            <w:pPr>
              <w:pStyle w:val="a6"/>
              <w:spacing w:before="0" w:beforeAutospacing="0" w:after="0" w:afterAutospacing="0" w:line="247" w:lineRule="auto"/>
              <w:ind w:firstLine="0"/>
              <w:rPr>
                <w:rFonts w:ascii="PT Astra Serif" w:hAnsi="PT Astra Serif"/>
                <w:b/>
                <w:sz w:val="22"/>
                <w:szCs w:val="22"/>
              </w:rPr>
            </w:pPr>
            <w:proofErr w:type="gramStart"/>
            <w:r w:rsidRPr="007936CA">
              <w:rPr>
                <w:rFonts w:ascii="PT Astra Serif" w:hAnsi="PT Astra Serif"/>
                <w:b/>
                <w:sz w:val="22"/>
                <w:szCs w:val="22"/>
              </w:rPr>
              <w:t xml:space="preserve">- копия действующей лицензии или копия выписки из реестра лицензий на услуги связи по передаче данных, за исключением услуг связи по передаче данных для целей передачи голосовой информации, выданных Федеральной службой по надзору в сфере связи и массовых коммуникаций (в </w:t>
            </w:r>
            <w:r w:rsidR="008D67C3" w:rsidRPr="007936CA">
              <w:rPr>
                <w:rFonts w:ascii="PT Astra Serif" w:hAnsi="PT Astra Serif"/>
                <w:b/>
                <w:sz w:val="22"/>
                <w:szCs w:val="22"/>
              </w:rPr>
              <w:t>соответствии</w:t>
            </w:r>
            <w:bookmarkStart w:id="6" w:name="_GoBack"/>
            <w:bookmarkEnd w:id="6"/>
            <w:r w:rsidRPr="007936CA">
              <w:rPr>
                <w:rFonts w:ascii="PT Astra Serif" w:hAnsi="PT Astra Serif"/>
                <w:b/>
                <w:sz w:val="22"/>
                <w:szCs w:val="22"/>
              </w:rPr>
              <w:t xml:space="preserve"> с требованиями Федерального закона от 07 июля 2003 г. № 126-ФЗ «О связи», Постановления Правительства Российской Федерации от 10 сентября 2007</w:t>
            </w:r>
            <w:proofErr w:type="gramEnd"/>
            <w:r w:rsidRPr="007936CA">
              <w:rPr>
                <w:rFonts w:ascii="PT Astra Serif" w:hAnsi="PT Astra Serif"/>
                <w:b/>
                <w:sz w:val="22"/>
                <w:szCs w:val="22"/>
              </w:rPr>
              <w:t xml:space="preserve"> г. № 575 «Об утверждении Правил оказания телематических услуг связи», Постановления Правительства Российской Федерации от 18 февраля 2005 г. № 87 «Об утверждении перечня наименований услуг связи, вносимых в лицензии, и перечня лицензионных условий»;</w:t>
            </w:r>
          </w:p>
          <w:p w:rsidR="009B2496" w:rsidRDefault="007936CA" w:rsidP="005224DD">
            <w:pPr>
              <w:pStyle w:val="a6"/>
              <w:spacing w:before="0" w:beforeAutospacing="0" w:after="0" w:afterAutospacing="0" w:line="247" w:lineRule="auto"/>
              <w:ind w:firstLine="0"/>
              <w:rPr>
                <w:rFonts w:ascii="PT Astra Serif" w:hAnsi="PT Astra Serif"/>
                <w:sz w:val="22"/>
                <w:szCs w:val="22"/>
              </w:rPr>
            </w:pPr>
            <w:proofErr w:type="gramStart"/>
            <w:r w:rsidRPr="007936CA">
              <w:rPr>
                <w:rFonts w:ascii="PT Astra Serif" w:hAnsi="PT Astra Serif"/>
                <w:b/>
                <w:sz w:val="22"/>
                <w:szCs w:val="22"/>
              </w:rPr>
              <w:t>- копия действующей лицензии или копия выписки из реестра лицензий ФСБ России на осуществление работ с использованием сведений, составляющих государственную тайну (в соответствие с постановлением Правительства РФ № 984 от 23.08.2018 г. "Об утверждении Правил подтверждения степени секретности сведений, с которыми предприятия, учреждения и организации предполагают проводить работы, связанные с использованием сведений, составляющих государственную тайну, и о внесении изменения в пункт 5</w:t>
            </w:r>
            <w:proofErr w:type="gramEnd"/>
            <w:r w:rsidRPr="007936CA">
              <w:rPr>
                <w:rFonts w:ascii="PT Astra Serif" w:hAnsi="PT Astra Serif"/>
                <w:b/>
                <w:sz w:val="22"/>
                <w:szCs w:val="22"/>
              </w:rPr>
              <w:t xml:space="preserve"> </w:t>
            </w:r>
            <w:proofErr w:type="gramStart"/>
            <w:r w:rsidRPr="007936CA">
              <w:rPr>
                <w:rFonts w:ascii="PT Astra Serif" w:hAnsi="PT Astra Serif"/>
                <w:b/>
                <w:sz w:val="22"/>
                <w:szCs w:val="22"/>
              </w:rPr>
              <w:t xml:space="preserve">Положения о лицензировании деятельности предприятий, учреждений и организаций по проведению работ, связанных с использованием сведений, составляющих государственную тайну, созданием средств защиты информации, а также с </w:t>
            </w:r>
            <w:r w:rsidRPr="007936CA">
              <w:rPr>
                <w:rFonts w:ascii="PT Astra Serif" w:hAnsi="PT Astra Serif"/>
                <w:b/>
                <w:sz w:val="22"/>
                <w:szCs w:val="22"/>
              </w:rPr>
              <w:lastRenderedPageBreak/>
              <w:t>осуществлением мероприятий и (или) оказанием услуг по защите государственной тайны").</w:t>
            </w:r>
            <w:r w:rsidR="009B2496" w:rsidRPr="007936CA">
              <w:rPr>
                <w:rFonts w:ascii="PT Astra Serif" w:hAnsi="PT Astra Serif"/>
                <w:b/>
                <w:sz w:val="22"/>
                <w:szCs w:val="22"/>
              </w:rPr>
              <w:t>;</w:t>
            </w:r>
            <w:proofErr w:type="gramEnd"/>
          </w:p>
          <w:p w:rsidR="00BE3340" w:rsidRPr="009B2496" w:rsidRDefault="00BE3340" w:rsidP="009B2496">
            <w:pPr>
              <w:pStyle w:val="a6"/>
              <w:spacing w:before="0" w:beforeAutospacing="0" w:after="0" w:afterAutospacing="0"/>
              <w:ind w:firstLine="0"/>
              <w:rPr>
                <w:rFonts w:ascii="PT Astra Serif" w:hAnsi="PT Astra Serif"/>
                <w:sz w:val="22"/>
                <w:szCs w:val="22"/>
              </w:rPr>
            </w:pPr>
            <w:r w:rsidRPr="0000161C">
              <w:rPr>
                <w:rFonts w:ascii="PT Astra Serif" w:hAnsi="PT Astra Serif"/>
                <w:kern w:val="2"/>
                <w:lang w:eastAsia="ar-SA"/>
              </w:rPr>
              <w:t>б) декларация о соответствии участника такого аукциона требованиям, установленным </w:t>
            </w:r>
            <w:hyperlink r:id="rId11" w:anchor="/document/57431179/entry/3113" w:history="1">
              <w:r w:rsidRPr="0000161C">
                <w:rPr>
                  <w:rFonts w:ascii="PT Astra Serif" w:eastAsiaTheme="majorEastAsia" w:hAnsi="PT Astra Serif"/>
                  <w:kern w:val="2"/>
                  <w:u w:val="single"/>
                  <w:lang w:eastAsia="ar-SA"/>
                </w:rPr>
                <w:t>пунктами 3 - 9 части 1 статьи 31</w:t>
              </w:r>
            </w:hyperlink>
            <w:r w:rsidRPr="0000161C">
              <w:rPr>
                <w:rFonts w:ascii="PT Astra Serif" w:hAnsi="PT Astra Serif"/>
                <w:kern w:val="2"/>
                <w:lang w:eastAsia="ar-SA"/>
              </w:rPr>
              <w:t xml:space="preserve"> Федерального закона от 05.04.2013 № 44-ФЗ (декларация предоставляется с использованием программно-аппаратных средств электронной площадки): </w:t>
            </w:r>
          </w:p>
          <w:p w:rsidR="00BE3340" w:rsidRPr="0000161C"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 </w:t>
            </w:r>
            <w:proofErr w:type="spellStart"/>
            <w:r w:rsidRPr="0000161C">
              <w:rPr>
                <w:rFonts w:ascii="PT Astra Serif" w:eastAsia="Times New Roman" w:hAnsi="PT Astra Serif" w:cs="Times New Roman"/>
                <w:kern w:val="2"/>
                <w:lang w:eastAsia="ar-SA"/>
              </w:rPr>
              <w:t>непроведение</w:t>
            </w:r>
            <w:proofErr w:type="spellEnd"/>
            <w:r w:rsidRPr="0000161C">
              <w:rPr>
                <w:rFonts w:ascii="PT Astra Serif" w:eastAsia="Times New Roman" w:hAnsi="PT Astra Serif" w:cs="Times New Roman"/>
                <w:kern w:val="2"/>
                <w:lang w:eastAsia="ar-SA"/>
              </w:rPr>
              <w:t xml:space="preserve"> ликвидации участника закупки - юридического лица и отсутствие решения арбитражного суда о признании участника </w:t>
            </w:r>
            <w:r w:rsidRPr="0000161C">
              <w:rPr>
                <w:rFonts w:ascii="PT Astra Serif" w:eastAsia="Times New Roman" w:hAnsi="PT Astra Serif" w:cs="Times New Roman"/>
                <w:bCs/>
                <w:kern w:val="2"/>
                <w:lang w:eastAsia="ar-SA"/>
              </w:rPr>
              <w:t>закупки</w:t>
            </w:r>
            <w:r w:rsidRPr="0000161C">
              <w:rPr>
                <w:rFonts w:ascii="PT Astra Serif" w:eastAsia="Times New Roman" w:hAnsi="PT Astra Serif" w:cs="Times New Roman"/>
                <w:kern w:val="2"/>
                <w:lang w:eastAsia="ar-SA"/>
              </w:rPr>
              <w:t xml:space="preserve"> - юридического лица, индивидуального предпринимателя </w:t>
            </w:r>
            <w:r w:rsidRPr="0000161C">
              <w:rPr>
                <w:rFonts w:ascii="PT Astra Serif" w:eastAsia="Times New Roman" w:hAnsi="PT Astra Serif" w:cs="Times New Roman"/>
                <w:bCs/>
                <w:kern w:val="2"/>
                <w:lang w:eastAsia="ar-SA"/>
              </w:rPr>
              <w:t>несостоятельным (</w:t>
            </w:r>
            <w:r w:rsidRPr="0000161C">
              <w:rPr>
                <w:rFonts w:ascii="PT Astra Serif" w:eastAsia="Times New Roman" w:hAnsi="PT Astra Serif" w:cs="Times New Roman"/>
                <w:kern w:val="2"/>
                <w:lang w:eastAsia="ar-SA"/>
              </w:rPr>
              <w:t>банкротом</w:t>
            </w:r>
            <w:r w:rsidRPr="0000161C">
              <w:rPr>
                <w:rFonts w:ascii="PT Astra Serif" w:eastAsia="Times New Roman" w:hAnsi="PT Astra Serif" w:cs="Times New Roman"/>
                <w:bCs/>
                <w:kern w:val="2"/>
                <w:lang w:eastAsia="ar-SA"/>
              </w:rPr>
              <w:t>)</w:t>
            </w:r>
            <w:r w:rsidRPr="0000161C">
              <w:rPr>
                <w:rFonts w:ascii="PT Astra Serif" w:eastAsia="Times New Roman" w:hAnsi="PT Astra Serif" w:cs="Times New Roman"/>
                <w:kern w:val="2"/>
                <w:lang w:eastAsia="ar-SA"/>
              </w:rPr>
              <w:t xml:space="preserve"> и об открытии конкурсного производства;</w:t>
            </w:r>
          </w:p>
          <w:p w:rsidR="00BE3340" w:rsidRPr="0000161C"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 </w:t>
            </w:r>
            <w:proofErr w:type="spellStart"/>
            <w:r w:rsidRPr="0000161C">
              <w:rPr>
                <w:rFonts w:ascii="PT Astra Serif" w:eastAsia="Times New Roman" w:hAnsi="PT Astra Serif" w:cs="Times New Roman"/>
                <w:kern w:val="2"/>
                <w:lang w:eastAsia="ar-SA"/>
              </w:rPr>
              <w:t>неприостановление</w:t>
            </w:r>
            <w:proofErr w:type="spellEnd"/>
            <w:r w:rsidRPr="0000161C">
              <w:rPr>
                <w:rFonts w:ascii="PT Astra Serif" w:eastAsia="Times New Roman" w:hAnsi="PT Astra Serif" w:cs="Times New Roman"/>
                <w:kern w:val="2"/>
                <w:lang w:eastAsia="ar-SA"/>
              </w:rPr>
              <w:t xml:space="preserve"> деятельности участника </w:t>
            </w:r>
            <w:r w:rsidRPr="0000161C">
              <w:rPr>
                <w:rFonts w:ascii="PT Astra Serif" w:eastAsia="Times New Roman" w:hAnsi="PT Astra Serif" w:cs="Times New Roman"/>
                <w:bCs/>
                <w:kern w:val="2"/>
                <w:lang w:eastAsia="ar-SA"/>
              </w:rPr>
              <w:t>закупки</w:t>
            </w:r>
            <w:r w:rsidRPr="0000161C">
              <w:rPr>
                <w:rFonts w:ascii="PT Astra Serif" w:eastAsia="Times New Roman" w:hAnsi="PT Astra Serif" w:cs="Times New Roman"/>
                <w:kern w:val="2"/>
                <w:lang w:eastAsia="ar-SA"/>
              </w:rPr>
              <w:t xml:space="preserve"> в порядке, </w:t>
            </w:r>
            <w:r w:rsidRPr="0000161C">
              <w:rPr>
                <w:rFonts w:ascii="PT Astra Serif" w:eastAsia="Times New Roman" w:hAnsi="PT Astra Serif" w:cs="Times New Roman"/>
                <w:bCs/>
                <w:kern w:val="2"/>
                <w:lang w:eastAsia="ar-SA"/>
              </w:rPr>
              <w:t>установленном</w:t>
            </w:r>
            <w:r w:rsidRPr="0000161C">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00161C"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00161C">
              <w:rPr>
                <w:rFonts w:ascii="PT Astra Serif" w:eastAsia="Times New Roman" w:hAnsi="PT Astra Serif" w:cs="Times New Roman"/>
                <w:kern w:val="2"/>
                <w:lang w:eastAsia="ar-SA"/>
              </w:rPr>
              <w:t>обязанностизаявителя</w:t>
            </w:r>
            <w:proofErr w:type="spellEnd"/>
            <w:proofErr w:type="gramEnd"/>
            <w:r w:rsidRPr="0000161C">
              <w:rPr>
                <w:rFonts w:ascii="PT Astra Serif" w:eastAsia="Times New Roman" w:hAnsi="PT Astra Serif" w:cs="Times New Roman"/>
                <w:kern w:val="2"/>
                <w:lang w:eastAsia="ar-SA"/>
              </w:rPr>
              <w:t xml:space="preserve"> </w:t>
            </w:r>
            <w:proofErr w:type="gramStart"/>
            <w:r w:rsidRPr="0000161C">
              <w:rPr>
                <w:rFonts w:ascii="PT Astra Serif" w:eastAsia="Times New Roman" w:hAnsi="PT Astra Serif" w:cs="Times New Roman"/>
                <w:kern w:val="2"/>
                <w:lang w:eastAsia="ar-SA"/>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0161C">
              <w:rPr>
                <w:rFonts w:ascii="PT Astra Serif" w:eastAsia="Times New Roman" w:hAnsi="PT Astra Serif" w:cs="Times New Roman"/>
                <w:kern w:val="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0161C">
              <w:rPr>
                <w:rFonts w:ascii="PT Astra Serif" w:eastAsia="Times New Roman" w:hAnsi="PT Astra Serif" w:cs="Times New Roman"/>
                <w:kern w:val="2"/>
                <w:lang w:eastAsia="ar-SA"/>
              </w:rPr>
              <w:t>указанных</w:t>
            </w:r>
            <w:proofErr w:type="gramEnd"/>
            <w:r w:rsidRPr="0000161C">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00161C" w:rsidRDefault="00BE3340" w:rsidP="004A7972">
            <w:pPr>
              <w:numPr>
                <w:ilvl w:val="0"/>
                <w:numId w:val="5"/>
              </w:numPr>
              <w:suppressAutoHyphens/>
              <w:spacing w:after="0" w:line="240" w:lineRule="auto"/>
              <w:ind w:left="33"/>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0161C">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00161C" w:rsidRDefault="00BE3340" w:rsidP="004A7972">
            <w:pPr>
              <w:numPr>
                <w:ilvl w:val="0"/>
                <w:numId w:val="5"/>
              </w:numPr>
              <w:suppressAutoHyphens/>
              <w:spacing w:after="0" w:line="240" w:lineRule="auto"/>
              <w:ind w:left="33"/>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00161C" w:rsidRDefault="00BE3340" w:rsidP="004A7972">
            <w:pPr>
              <w:numPr>
                <w:ilvl w:val="0"/>
                <w:numId w:val="5"/>
              </w:numPr>
              <w:suppressAutoHyphens/>
              <w:autoSpaceDE w:val="0"/>
              <w:autoSpaceDN w:val="0"/>
              <w:adjustRightInd w:val="0"/>
              <w:spacing w:after="0" w:line="240" w:lineRule="auto"/>
              <w:ind w:left="89" w:firstLine="0"/>
              <w:jc w:val="both"/>
              <w:rPr>
                <w:rFonts w:ascii="PT Astra Serif" w:eastAsia="Times New Roman" w:hAnsi="PT Astra Serif" w:cs="Times New Roman"/>
                <w:b/>
                <w:kern w:val="2"/>
                <w:lang w:eastAsia="ar-SA"/>
              </w:rPr>
            </w:pPr>
            <w:r w:rsidRPr="0000161C">
              <w:rPr>
                <w:rFonts w:ascii="PT Astra Serif" w:eastAsia="Times New Roman" w:hAnsi="PT Astra Serif" w:cs="Times New Roman"/>
                <w:kern w:val="2"/>
                <w:lang w:eastAsia="ar-SA"/>
              </w:rPr>
              <w:t xml:space="preserve">обладание участником закупки исключительными правами на результаты интеллектуальной деятельности, если в связи с </w:t>
            </w:r>
            <w:r w:rsidRPr="0000161C">
              <w:rPr>
                <w:rFonts w:ascii="PT Astra Serif" w:eastAsia="Times New Roman" w:hAnsi="PT Astra Serif" w:cs="Times New Roman"/>
                <w:kern w:val="2"/>
                <w:lang w:eastAsia="ar-SA"/>
              </w:rPr>
              <w:lastRenderedPageBreak/>
              <w:t>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00161C">
              <w:rPr>
                <w:rFonts w:ascii="PT Astra Serif" w:eastAsia="Times New Roman" w:hAnsi="PT Astra Serif" w:cs="Times New Roman"/>
                <w:b/>
                <w:kern w:val="2"/>
                <w:lang w:eastAsia="ar-SA"/>
              </w:rPr>
              <w:t>не требуется;</w:t>
            </w:r>
          </w:p>
          <w:p w:rsidR="00BE3340" w:rsidRPr="0000161C"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00161C">
              <w:rPr>
                <w:rFonts w:ascii="PT Astra Serif" w:eastAsia="Times New Roman" w:hAnsi="PT Astra Serif" w:cs="Times New Roman"/>
                <w:kern w:val="2"/>
                <w:lang w:eastAsia="ar-SA"/>
              </w:rPr>
              <w:t>унитарногопредприятия</w:t>
            </w:r>
            <w:proofErr w:type="spellEnd"/>
            <w:proofErr w:type="gramEnd"/>
            <w:r w:rsidRPr="0000161C">
              <w:rPr>
                <w:rFonts w:ascii="PT Astra Serif" w:eastAsia="Times New Roman" w:hAnsi="PT Astra Serif" w:cs="Times New Roman"/>
                <w:kern w:val="2"/>
                <w:lang w:eastAsia="ar-SA"/>
              </w:rPr>
              <w:t xml:space="preserve"> </w:t>
            </w:r>
            <w:proofErr w:type="gramStart"/>
            <w:r w:rsidRPr="0000161C">
              <w:rPr>
                <w:rFonts w:ascii="PT Astra Serif" w:eastAsia="Times New Roman" w:hAnsi="PT Astra Serif" w:cs="Times New Roman"/>
                <w:kern w:val="2"/>
                <w:lang w:eastAsia="ar-SA"/>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0161C">
              <w:rPr>
                <w:rFonts w:ascii="PT Astra Serif" w:eastAsia="Times New Roman" w:hAnsi="PT Astra Serif" w:cs="Times New Roman"/>
                <w:kern w:val="2"/>
                <w:lang w:eastAsia="ar-SA"/>
              </w:rPr>
              <w:t>неполнородными</w:t>
            </w:r>
            <w:proofErr w:type="spellEnd"/>
            <w:r w:rsidRPr="0000161C">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00161C">
              <w:rPr>
                <w:rFonts w:ascii="PT Astra Serif" w:eastAsia="Times New Roman" w:hAnsi="PT Astra Serif" w:cs="Times New Roman"/>
                <w:kern w:val="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00161C" w:rsidRDefault="00BE3340" w:rsidP="004A7972">
            <w:pPr>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00161C">
              <w:rPr>
                <w:rFonts w:ascii="PT Astra Serif" w:eastAsia="Times New Roman" w:hAnsi="PT Astra Serif" w:cs="Times New Roman"/>
                <w:b/>
                <w:kern w:val="2"/>
                <w:lang w:eastAsia="ar-SA"/>
              </w:rPr>
              <w:t>не требуется</w:t>
            </w:r>
            <w:r w:rsidRPr="0000161C">
              <w:rPr>
                <w:rFonts w:ascii="PT Astra Serif" w:eastAsia="Times New Roman" w:hAnsi="PT Astra Serif" w:cs="Times New Roman"/>
                <w:kern w:val="2"/>
                <w:lang w:eastAsia="ar-SA"/>
              </w:rPr>
              <w:t>.</w:t>
            </w:r>
          </w:p>
          <w:p w:rsidR="00BE3340" w:rsidRPr="0000161C"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00161C">
              <w:rPr>
                <w:rFonts w:ascii="PT Astra Serif" w:eastAsia="Times New Roman" w:hAnsi="PT Astra Serif" w:cs="Times New Roman"/>
                <w:kern w:val="2"/>
                <w:lang w:eastAsia="ar-SA"/>
              </w:rPr>
              <w:t xml:space="preserve"> является крупной сделкой;</w:t>
            </w:r>
          </w:p>
          <w:p w:rsidR="00BE3340" w:rsidRPr="0000161C"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00161C">
              <w:rPr>
                <w:rFonts w:ascii="PT Astra Serif" w:eastAsia="Times New Roman" w:hAnsi="PT Astra Serif" w:cs="Times New Roman"/>
                <w:kern w:val="2"/>
                <w:lang w:eastAsia="ar-SA"/>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00161C">
              <w:rPr>
                <w:rFonts w:ascii="PT Astra Serif" w:eastAsia="Times New Roman" w:hAnsi="PT Astra Serif" w:cs="Times New Roman"/>
                <w:i/>
                <w:kern w:val="2"/>
                <w:lang w:eastAsia="ar-SA"/>
              </w:rPr>
              <w:t>в случае, если участник электронного аукциона заявил о получении указанных преимуществ</w:t>
            </w:r>
            <w:r w:rsidRPr="0000161C">
              <w:rPr>
                <w:rFonts w:ascii="PT Astra Serif" w:eastAsia="Times New Roman" w:hAnsi="PT Astra Serif" w:cs="Times New Roman"/>
                <w:kern w:val="2"/>
                <w:lang w:eastAsia="ar-SA"/>
              </w:rPr>
              <w:t xml:space="preserve">), или копии этих документов - </w:t>
            </w:r>
            <w:r w:rsidRPr="0000161C">
              <w:rPr>
                <w:rFonts w:ascii="PT Astra Serif" w:eastAsia="Times New Roman" w:hAnsi="PT Astra Serif" w:cs="Times New Roman"/>
                <w:b/>
                <w:kern w:val="2"/>
                <w:lang w:eastAsia="ar-SA"/>
              </w:rPr>
              <w:t>не требуется;</w:t>
            </w:r>
          </w:p>
          <w:p w:rsidR="00BE3340" w:rsidRPr="0000161C"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00161C">
              <w:rPr>
                <w:rFonts w:ascii="PT Astra Serif" w:eastAsia="Times New Roman" w:hAnsi="PT Astra Serif" w:cs="Times New Roman"/>
                <w:kern w:val="2"/>
                <w:lang w:eastAsia="ar-SA"/>
              </w:rPr>
              <w:t>7) документы, предусмотренные нормативными правовыми актами, принятыми в соответствии со </w:t>
            </w:r>
            <w:hyperlink r:id="rId12" w:anchor="/document/57431179/entry/14" w:history="1">
              <w:r w:rsidRPr="0000161C">
                <w:rPr>
                  <w:rFonts w:ascii="PT Astra Serif" w:eastAsiaTheme="majorEastAsia" w:hAnsi="PT Astra Serif" w:cs="Times New Roman"/>
                  <w:kern w:val="2"/>
                  <w:u w:val="single"/>
                  <w:lang w:eastAsia="ar-SA"/>
                </w:rPr>
                <w:t>статьей 14</w:t>
              </w:r>
            </w:hyperlink>
            <w:r w:rsidRPr="0000161C">
              <w:rPr>
                <w:rFonts w:ascii="PT Astra Serif" w:eastAsia="Times New Roman" w:hAnsi="PT Astra Serif" w:cs="Times New Roman"/>
                <w:kern w:val="2"/>
                <w:lang w:eastAsia="ar-SA"/>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00161C">
              <w:rPr>
                <w:rFonts w:ascii="PT Astra Serif" w:eastAsia="Times New Roman" w:hAnsi="PT Astra Serif" w:cs="Times New Roman"/>
                <w:b/>
                <w:kern w:val="2"/>
                <w:lang w:eastAsia="ar-SA"/>
              </w:rPr>
              <w:t xml:space="preserve"> не</w:t>
            </w:r>
            <w:r w:rsidR="007F17CE" w:rsidRPr="0000161C">
              <w:rPr>
                <w:rFonts w:ascii="PT Astra Serif" w:eastAsia="Times New Roman" w:hAnsi="PT Astra Serif" w:cs="Times New Roman"/>
                <w:b/>
                <w:kern w:val="2"/>
                <w:lang w:eastAsia="ar-SA"/>
              </w:rPr>
              <w:t xml:space="preserve"> требуется;</w:t>
            </w:r>
          </w:p>
          <w:p w:rsidR="00BE3340" w:rsidRPr="0000161C" w:rsidRDefault="00266CEC" w:rsidP="004A7972">
            <w:pPr>
              <w:autoSpaceDE w:val="0"/>
              <w:autoSpaceDN w:val="0"/>
              <w:adjustRightInd w:val="0"/>
              <w:spacing w:after="0" w:line="240" w:lineRule="auto"/>
              <w:contextualSpacing/>
              <w:jc w:val="both"/>
              <w:rPr>
                <w:rFonts w:ascii="PT Astra Serif" w:eastAsia="Times New Roman" w:hAnsi="PT Astra Serif" w:cs="Times New Roman"/>
                <w:iCs/>
                <w:lang w:eastAsia="ru-RU"/>
              </w:rPr>
            </w:pPr>
            <w:r w:rsidRPr="0000161C">
              <w:rPr>
                <w:rFonts w:ascii="PT Astra Serif" w:eastAsia="Times New Roman" w:hAnsi="PT Astra Serif" w:cs="Times New Roman"/>
                <w:iCs/>
                <w:lang w:eastAsia="ru-RU"/>
              </w:rPr>
              <w:t>8</w:t>
            </w:r>
            <w:r w:rsidR="00BE3340" w:rsidRPr="0000161C">
              <w:rPr>
                <w:rFonts w:ascii="PT Astra Serif" w:eastAsia="Times New Roman" w:hAnsi="PT Astra Serif" w:cs="Times New Roman"/>
                <w:iCs/>
                <w:lang w:eastAsia="ru-RU"/>
              </w:rPr>
              <w:t xml:space="preserve">) документы, подтверждающие соответствие участника аукциона и (или) предлагаемых им товара, работы или услуги условиям, </w:t>
            </w:r>
            <w:r w:rsidR="00BE3340" w:rsidRPr="0000161C">
              <w:rPr>
                <w:rFonts w:ascii="PT Astra Serif" w:eastAsia="Times New Roman" w:hAnsi="PT Astra Serif" w:cs="Times New Roman"/>
                <w:iCs/>
                <w:lang w:eastAsia="ru-RU"/>
              </w:rPr>
              <w:lastRenderedPageBreak/>
              <w:t xml:space="preserve">запретам и ограничениям, или копии этих документов – не </w:t>
            </w:r>
            <w:r w:rsidR="00BE3340" w:rsidRPr="0000161C">
              <w:rPr>
                <w:rFonts w:ascii="PT Astra Serif" w:eastAsia="Times New Roman" w:hAnsi="PT Astra Serif" w:cs="Times New Roman"/>
                <w:b/>
                <w:iCs/>
                <w:lang w:eastAsia="ru-RU"/>
              </w:rPr>
              <w:t>требуется;</w:t>
            </w:r>
          </w:p>
          <w:p w:rsidR="00E31DF0" w:rsidRPr="0000161C" w:rsidRDefault="00266CEC" w:rsidP="00BA5111">
            <w:pPr>
              <w:suppressAutoHyphens/>
              <w:snapToGrid w:val="0"/>
              <w:spacing w:after="0" w:line="240" w:lineRule="auto"/>
              <w:jc w:val="both"/>
              <w:rPr>
                <w:rFonts w:ascii="PT Astra Serif" w:hAnsi="PT Astra Serif"/>
                <w:b/>
                <w:i/>
                <w:kern w:val="2"/>
                <w:lang w:eastAsia="ar-SA"/>
              </w:rPr>
            </w:pPr>
            <w:r w:rsidRPr="0000161C">
              <w:rPr>
                <w:rFonts w:ascii="PT Astra Serif" w:eastAsia="Times New Roman" w:hAnsi="PT Astra Serif" w:cs="Times New Roman"/>
                <w:iCs/>
                <w:lang w:eastAsia="ru-RU"/>
              </w:rPr>
              <w:t>9</w:t>
            </w:r>
            <w:r w:rsidR="00BE3340" w:rsidRPr="0000161C">
              <w:rPr>
                <w:rFonts w:ascii="PT Astra Serif" w:eastAsia="Times New Roman" w:hAnsi="PT Astra Serif" w:cs="Times New Roman"/>
                <w:iCs/>
                <w:lang w:eastAsia="ru-RU"/>
              </w:rPr>
              <w:t xml:space="preserve">) декларация о принадлежности участника закупки к субъектам малого предпринимательства или социально ориентированным </w:t>
            </w:r>
            <w:r w:rsidR="008C33AC" w:rsidRPr="0000161C">
              <w:rPr>
                <w:rFonts w:ascii="PT Astra Serif" w:eastAsia="Times New Roman" w:hAnsi="PT Astra Serif" w:cs="Times New Roman"/>
                <w:iCs/>
                <w:lang w:eastAsia="ru-RU"/>
              </w:rPr>
              <w:t xml:space="preserve">некоммерческим организациям – </w:t>
            </w:r>
            <w:r w:rsidR="00BE3340" w:rsidRPr="0000161C">
              <w:rPr>
                <w:rFonts w:ascii="PT Astra Serif" w:eastAsia="Times New Roman" w:hAnsi="PT Astra Serif" w:cs="Times New Roman"/>
                <w:iCs/>
                <w:lang w:eastAsia="ru-RU"/>
              </w:rPr>
              <w:t xml:space="preserve"> </w:t>
            </w:r>
            <w:r w:rsidR="00BE3340" w:rsidRPr="0000161C">
              <w:rPr>
                <w:rFonts w:ascii="PT Astra Serif" w:eastAsia="Times New Roman" w:hAnsi="PT Astra Serif" w:cs="Times New Roman"/>
                <w:b/>
                <w:iCs/>
                <w:lang w:eastAsia="ru-RU"/>
              </w:rPr>
              <w:t>требуется</w:t>
            </w:r>
            <w:r w:rsidR="00BE3340" w:rsidRPr="0000161C">
              <w:rPr>
                <w:rFonts w:ascii="PT Astra Serif" w:eastAsia="Times New Roman" w:hAnsi="PT Astra Serif" w:cs="Times New Roman"/>
                <w:b/>
                <w:i/>
                <w:iCs/>
                <w:lang w:eastAsia="ru-RU"/>
              </w:rPr>
              <w:t>.</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00161C">
              <w:rPr>
                <w:rFonts w:ascii="PT Astra Serif" w:eastAsia="Times New Roman" w:hAnsi="PT Astra Serif" w:cs="Times New Roman"/>
                <w:lang w:eastAsia="ru-RU"/>
              </w:rPr>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Участник закупки вправе подать только одну заявку на участие в электронном аукционе.</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Все документы, входящие в состав заявки на участие в электронном аукционе, должны иметь четко читаемый текст.</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Сведения, содержащиеся в заявке на участие в электронном аукционе, не должны допускать двусмысленных толкований.</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982365">
              <w:rPr>
                <w:rFonts w:ascii="PT Astra Serif" w:eastAsia="Times New Roman" w:hAnsi="PT Astra Serif" w:cs="Times New Roman"/>
                <w:kern w:val="2"/>
                <w:sz w:val="24"/>
                <w:szCs w:val="24"/>
                <w:lang w:eastAsia="ar-SA"/>
              </w:rPr>
              <w:t>заполненного</w:t>
            </w:r>
            <w:proofErr w:type="gramEnd"/>
            <w:r w:rsidRPr="00982365">
              <w:rPr>
                <w:rFonts w:ascii="PT Astra Serif" w:eastAsia="Times New Roman" w:hAnsi="PT Astra Serif" w:cs="Times New Roman"/>
                <w:kern w:val="2"/>
                <w:sz w:val="24"/>
                <w:szCs w:val="24"/>
                <w:lang w:eastAsia="ar-SA"/>
              </w:rPr>
              <w:t xml:space="preserve"> с учетом вышеизложенной инструкции по заполнению заявки на участие в электронном аукционе.</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Инструкция по заполнению первой части заявки на участие</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 xml:space="preserve"> в аукционе в электронной форме</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В случае</w:t>
            </w:r>
            <w:proofErr w:type="gramStart"/>
            <w:r w:rsidRPr="00982365">
              <w:rPr>
                <w:rFonts w:ascii="PT Astra Serif" w:eastAsia="Times New Roman" w:hAnsi="PT Astra Serif" w:cs="Times New Roman"/>
                <w:kern w:val="2"/>
                <w:sz w:val="24"/>
                <w:szCs w:val="24"/>
                <w:lang w:eastAsia="ar-SA"/>
              </w:rPr>
              <w:t>,</w:t>
            </w:r>
            <w:proofErr w:type="gramEnd"/>
            <w:r w:rsidRPr="00982365">
              <w:rPr>
                <w:rFonts w:ascii="PT Astra Serif" w:eastAsia="Times New Roman" w:hAnsi="PT Astra Serif" w:cs="Times New Roman"/>
                <w:kern w:val="2"/>
                <w:sz w:val="24"/>
                <w:szCs w:val="24"/>
                <w:lang w:eastAsia="ar-SA"/>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w:t>
            </w:r>
            <w:r w:rsidRPr="00982365">
              <w:rPr>
                <w:rFonts w:ascii="PT Astra Serif" w:eastAsia="Times New Roman" w:hAnsi="PT Astra Serif" w:cs="Times New Roman"/>
                <w:kern w:val="2"/>
                <w:sz w:val="24"/>
                <w:szCs w:val="24"/>
                <w:lang w:eastAsia="ar-SA"/>
              </w:rPr>
              <w:lastRenderedPageBreak/>
              <w:t>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Раздел I «конкретные значения»</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 xml:space="preserve">- слов «не менее», «не ниже» - участником предоставляется значение равное или превышающее указанное; </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 xml:space="preserve">- слов «не более», «не выше» - участником предоставляется значение равное или менее </w:t>
            </w:r>
            <w:proofErr w:type="gramStart"/>
            <w:r w:rsidRPr="00982365">
              <w:rPr>
                <w:rFonts w:ascii="PT Astra Serif" w:eastAsia="Times New Roman" w:hAnsi="PT Astra Serif" w:cs="Times New Roman"/>
                <w:kern w:val="2"/>
                <w:sz w:val="24"/>
                <w:szCs w:val="24"/>
                <w:lang w:eastAsia="ar-SA"/>
              </w:rPr>
              <w:t>указанного</w:t>
            </w:r>
            <w:proofErr w:type="gramEnd"/>
            <w:r w:rsidRPr="00982365">
              <w:rPr>
                <w:rFonts w:ascii="PT Astra Serif" w:eastAsia="Times New Roman" w:hAnsi="PT Astra Serif" w:cs="Times New Roman"/>
                <w:kern w:val="2"/>
                <w:sz w:val="24"/>
                <w:szCs w:val="24"/>
                <w:lang w:eastAsia="ar-SA"/>
              </w:rPr>
              <w:t xml:space="preserve">; </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 слов «менее», «ниже» - участником предоставляется значение меньше указанного;</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 xml:space="preserve">- слов «более», «выше», «свыше» - участником предоставляется значение превышающее указанное; </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 слов «от» - участником предоставляется указанное значение или превышающее его;</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 слов «</w:t>
            </w:r>
            <w:proofErr w:type="gramStart"/>
            <w:r w:rsidRPr="00982365">
              <w:rPr>
                <w:rFonts w:ascii="PT Astra Serif" w:eastAsia="Times New Roman" w:hAnsi="PT Astra Serif" w:cs="Times New Roman"/>
                <w:kern w:val="2"/>
                <w:sz w:val="24"/>
                <w:szCs w:val="24"/>
                <w:lang w:eastAsia="ar-SA"/>
              </w:rPr>
              <w:t>от</w:t>
            </w:r>
            <w:proofErr w:type="gramEnd"/>
            <w:r w:rsidRPr="00982365">
              <w:rPr>
                <w:rFonts w:ascii="PT Astra Serif" w:eastAsia="Times New Roman" w:hAnsi="PT Astra Serif" w:cs="Times New Roman"/>
                <w:kern w:val="2"/>
                <w:sz w:val="24"/>
                <w:szCs w:val="24"/>
                <w:lang w:eastAsia="ar-SA"/>
              </w:rPr>
              <w:t xml:space="preserve">… до…» - </w:t>
            </w:r>
            <w:proofErr w:type="gramStart"/>
            <w:r w:rsidRPr="00982365">
              <w:rPr>
                <w:rFonts w:ascii="PT Astra Serif" w:eastAsia="Times New Roman" w:hAnsi="PT Astra Serif" w:cs="Times New Roman"/>
                <w:kern w:val="2"/>
                <w:sz w:val="24"/>
                <w:szCs w:val="24"/>
                <w:lang w:eastAsia="ar-SA"/>
              </w:rPr>
              <w:t>участником</w:t>
            </w:r>
            <w:proofErr w:type="gramEnd"/>
            <w:r w:rsidRPr="00982365">
              <w:rPr>
                <w:rFonts w:ascii="PT Astra Serif" w:eastAsia="Times New Roman" w:hAnsi="PT Astra Serif" w:cs="Times New Roman"/>
                <w:kern w:val="2"/>
                <w:sz w:val="24"/>
                <w:szCs w:val="24"/>
                <w:lang w:eastAsia="ar-SA"/>
              </w:rPr>
              <w:t xml:space="preserve"> предоставляется одно конкретное значение в рамках значений;</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 со знаком «+/</w:t>
            </w:r>
            <w:proofErr w:type="gramStart"/>
            <w:r w:rsidRPr="00982365">
              <w:rPr>
                <w:rFonts w:ascii="PT Astra Serif" w:eastAsia="Times New Roman" w:hAnsi="PT Astra Serif" w:cs="Times New Roman"/>
                <w:kern w:val="2"/>
                <w:sz w:val="24"/>
                <w:szCs w:val="24"/>
                <w:lang w:eastAsia="ar-SA"/>
              </w:rPr>
              <w:t>-»</w:t>
            </w:r>
            <w:proofErr w:type="gramEnd"/>
            <w:r w:rsidRPr="00982365">
              <w:rPr>
                <w:rFonts w:ascii="PT Astra Serif" w:eastAsia="Times New Roman" w:hAnsi="PT Astra Serif" w:cs="Times New Roman"/>
                <w:kern w:val="2"/>
                <w:sz w:val="24"/>
                <w:szCs w:val="24"/>
                <w:lang w:eastAsia="ar-SA"/>
              </w:rPr>
              <w:t xml:space="preserve"> (например - погрешность) - участником предоставляется конкретное  значение с указанием знака «+/-»;</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 знака «</w:t>
            </w:r>
            <w:proofErr w:type="gramStart"/>
            <w:r w:rsidRPr="00982365">
              <w:rPr>
                <w:rFonts w:ascii="PT Astra Serif" w:eastAsia="Times New Roman" w:hAnsi="PT Astra Serif" w:cs="Times New Roman"/>
                <w:kern w:val="2"/>
                <w:sz w:val="24"/>
                <w:szCs w:val="24"/>
                <w:lang w:eastAsia="ar-SA"/>
              </w:rPr>
              <w:t>-»</w:t>
            </w:r>
            <w:proofErr w:type="gramEnd"/>
            <w:r w:rsidRPr="00982365">
              <w:rPr>
                <w:rFonts w:ascii="PT Astra Serif" w:eastAsia="Times New Roman" w:hAnsi="PT Astra Serif" w:cs="Times New Roman"/>
                <w:kern w:val="2"/>
                <w:sz w:val="24"/>
                <w:szCs w:val="24"/>
                <w:lang w:eastAsia="ar-SA"/>
              </w:rPr>
              <w:t xml:space="preserve"> - участником предоставляется конкретное  значение в рамках значений; </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 xml:space="preserve">- знака «&gt;» - участником предоставляется конкретное  значение превышающее указанное, «&gt;=» - равное или превышающее указанное; </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982365">
              <w:rPr>
                <w:rFonts w:ascii="PT Astra Serif" w:eastAsia="Times New Roman" w:hAnsi="PT Astra Serif" w:cs="Times New Roman"/>
                <w:kern w:val="2"/>
                <w:sz w:val="24"/>
                <w:szCs w:val="24"/>
                <w:lang w:eastAsia="ar-SA"/>
              </w:rPr>
              <w:t xml:space="preserve">- знака «&lt;» - участником предоставляется конкретное  значение менее указанного, «&lt;=» - равное или менее указанного; </w:t>
            </w:r>
            <w:proofErr w:type="gramEnd"/>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 xml:space="preserve">- знаков «&gt;= и &lt;» - участником предоставляется конкретное  значение равное или превышающее левое значение и менее правого значения; </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 xml:space="preserve">- знаков «&gt; и &lt;=» - участником предоставляется конкретное </w:t>
            </w:r>
            <w:proofErr w:type="gramStart"/>
            <w:r w:rsidRPr="00982365">
              <w:rPr>
                <w:rFonts w:ascii="PT Astra Serif" w:eastAsia="Times New Roman" w:hAnsi="PT Astra Serif" w:cs="Times New Roman"/>
                <w:kern w:val="2"/>
                <w:sz w:val="24"/>
                <w:szCs w:val="24"/>
                <w:lang w:eastAsia="ar-SA"/>
              </w:rPr>
              <w:t>значение</w:t>
            </w:r>
            <w:proofErr w:type="gramEnd"/>
            <w:r w:rsidRPr="00982365">
              <w:rPr>
                <w:rFonts w:ascii="PT Astra Serif" w:eastAsia="Times New Roman" w:hAnsi="PT Astra Serif" w:cs="Times New Roman"/>
                <w:kern w:val="2"/>
                <w:sz w:val="24"/>
                <w:szCs w:val="24"/>
                <w:lang w:eastAsia="ar-SA"/>
              </w:rPr>
              <w:t xml:space="preserve"> превышающее левое значение и равное или менее правого значения; </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 xml:space="preserve">- знаков «&gt; и &lt;» - участником предоставляется конкретное </w:t>
            </w:r>
            <w:proofErr w:type="gramStart"/>
            <w:r w:rsidRPr="00982365">
              <w:rPr>
                <w:rFonts w:ascii="PT Astra Serif" w:eastAsia="Times New Roman" w:hAnsi="PT Astra Serif" w:cs="Times New Roman"/>
                <w:kern w:val="2"/>
                <w:sz w:val="24"/>
                <w:szCs w:val="24"/>
                <w:lang w:eastAsia="ar-SA"/>
              </w:rPr>
              <w:t>значение</w:t>
            </w:r>
            <w:proofErr w:type="gramEnd"/>
            <w:r w:rsidRPr="00982365">
              <w:rPr>
                <w:rFonts w:ascii="PT Astra Serif" w:eastAsia="Times New Roman" w:hAnsi="PT Astra Serif" w:cs="Times New Roman"/>
                <w:kern w:val="2"/>
                <w:sz w:val="24"/>
                <w:szCs w:val="24"/>
                <w:lang w:eastAsia="ar-SA"/>
              </w:rPr>
              <w:t xml:space="preserve"> превышающее левое значение и менее правого значения. </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 xml:space="preserve"> В случае применение заказчиком в техническом задании перечисления значений показателя через союз «и», знаки «</w:t>
            </w:r>
            <w:proofErr w:type="gramStart"/>
            <w:r w:rsidRPr="00982365">
              <w:rPr>
                <w:rFonts w:ascii="PT Astra Serif" w:eastAsia="Times New Roman" w:hAnsi="PT Astra Serif" w:cs="Times New Roman"/>
                <w:kern w:val="2"/>
                <w:sz w:val="24"/>
                <w:szCs w:val="24"/>
                <w:lang w:eastAsia="ar-SA"/>
              </w:rPr>
              <w:t>,»</w:t>
            </w:r>
            <w:proofErr w:type="gramEnd"/>
            <w:r w:rsidRPr="00982365">
              <w:rPr>
                <w:rFonts w:ascii="PT Astra Serif" w:eastAsia="Times New Roman" w:hAnsi="PT Astra Serif" w:cs="Times New Roman"/>
                <w:kern w:val="2"/>
                <w:sz w:val="24"/>
                <w:szCs w:val="24"/>
                <w:lang w:eastAsia="ar-SA"/>
              </w:rPr>
              <w:t xml:space="preserve"> </w:t>
            </w:r>
            <w:r w:rsidRPr="00982365">
              <w:rPr>
                <w:rFonts w:ascii="PT Astra Serif" w:eastAsia="Times New Roman" w:hAnsi="PT Astra Serif" w:cs="Times New Roman"/>
                <w:kern w:val="2"/>
                <w:sz w:val="24"/>
                <w:szCs w:val="24"/>
                <w:lang w:eastAsia="ar-SA"/>
              </w:rPr>
              <w:lastRenderedPageBreak/>
              <w:t>«;»,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982365">
              <w:rPr>
                <w:rFonts w:ascii="PT Astra Serif" w:eastAsia="Times New Roman" w:hAnsi="PT Astra Serif" w:cs="Times New Roman"/>
                <w:kern w:val="2"/>
                <w:sz w:val="24"/>
                <w:szCs w:val="24"/>
                <w:lang w:eastAsia="ar-SA"/>
              </w:rPr>
              <w:t>,»</w:t>
            </w:r>
            <w:proofErr w:type="gramEnd"/>
            <w:r w:rsidRPr="00982365">
              <w:rPr>
                <w:rFonts w:ascii="PT Astra Serif" w:eastAsia="Times New Roman" w:hAnsi="PT Astra Serif" w:cs="Times New Roman"/>
                <w:kern w:val="2"/>
                <w:sz w:val="24"/>
                <w:szCs w:val="24"/>
                <w:lang w:eastAsia="ar-SA"/>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Раздел II «диапазонные значения»</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В случае</w:t>
            </w:r>
            <w:proofErr w:type="gramStart"/>
            <w:r w:rsidRPr="00982365">
              <w:rPr>
                <w:rFonts w:ascii="PT Astra Serif" w:eastAsia="Times New Roman" w:hAnsi="PT Astra Serif" w:cs="Times New Roman"/>
                <w:kern w:val="2"/>
                <w:sz w:val="24"/>
                <w:szCs w:val="24"/>
                <w:lang w:eastAsia="ar-SA"/>
              </w:rPr>
              <w:t>,</w:t>
            </w:r>
            <w:proofErr w:type="gramEnd"/>
            <w:r w:rsidRPr="00982365">
              <w:rPr>
                <w:rFonts w:ascii="PT Astra Serif" w:eastAsia="Times New Roman" w:hAnsi="PT Astra Serif" w:cs="Times New Roman"/>
                <w:kern w:val="2"/>
                <w:sz w:val="24"/>
                <w:szCs w:val="24"/>
                <w:lang w:eastAsia="ar-SA"/>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В случае применения заказчиком в техническом задании при описании диапазона:</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 со знаком «</w:t>
            </w:r>
            <w:proofErr w:type="gramStart"/>
            <w:r w:rsidRPr="00982365">
              <w:rPr>
                <w:rFonts w:ascii="PT Astra Serif" w:eastAsia="Times New Roman" w:hAnsi="PT Astra Serif" w:cs="Times New Roman"/>
                <w:kern w:val="2"/>
                <w:sz w:val="24"/>
                <w:szCs w:val="24"/>
                <w:lang w:eastAsia="ar-SA"/>
              </w:rPr>
              <w:t>-»</w:t>
            </w:r>
            <w:proofErr w:type="gramEnd"/>
            <w:r w:rsidRPr="00982365">
              <w:rPr>
                <w:rFonts w:ascii="PT Astra Serif" w:eastAsia="Times New Roman" w:hAnsi="PT Astra Serif" w:cs="Times New Roman"/>
                <w:kern w:val="2"/>
                <w:sz w:val="24"/>
                <w:szCs w:val="24"/>
                <w:lang w:eastAsia="ar-SA"/>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982365">
              <w:rPr>
                <w:rFonts w:ascii="PT Astra Serif" w:eastAsia="Times New Roman" w:hAnsi="PT Astra Serif" w:cs="Times New Roman"/>
                <w:kern w:val="2"/>
                <w:sz w:val="24"/>
                <w:szCs w:val="24"/>
                <w:lang w:eastAsia="ar-SA"/>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982365">
              <w:rPr>
                <w:rFonts w:ascii="PT Astra Serif" w:eastAsia="Times New Roman" w:hAnsi="PT Astra Serif" w:cs="Times New Roman"/>
                <w:kern w:val="2"/>
                <w:sz w:val="24"/>
                <w:szCs w:val="24"/>
                <w:lang w:eastAsia="ar-SA"/>
              </w:rPr>
              <w:t>-»</w:t>
            </w:r>
            <w:proofErr w:type="gramEnd"/>
            <w:r w:rsidRPr="00982365">
              <w:rPr>
                <w:rFonts w:ascii="PT Astra Serif" w:eastAsia="Times New Roman" w:hAnsi="PT Astra Serif" w:cs="Times New Roman"/>
                <w:kern w:val="2"/>
                <w:sz w:val="24"/>
                <w:szCs w:val="24"/>
                <w:lang w:eastAsia="ar-SA"/>
              </w:rPr>
              <w:t>.</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 xml:space="preserve"> </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Раздел III «общие сведения»</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Если характеристики товара содержатся в колонке «Значения показателей, которые не могут изменяться (</w:t>
            </w:r>
            <w:proofErr w:type="gramStart"/>
            <w:r w:rsidRPr="00982365">
              <w:rPr>
                <w:rFonts w:ascii="PT Astra Serif" w:eastAsia="Times New Roman" w:hAnsi="PT Astra Serif" w:cs="Times New Roman"/>
                <w:kern w:val="2"/>
                <w:sz w:val="24"/>
                <w:szCs w:val="24"/>
                <w:lang w:eastAsia="ar-SA"/>
              </w:rPr>
              <w:t>неизменяемое</w:t>
            </w:r>
            <w:proofErr w:type="gramEnd"/>
            <w:r w:rsidRPr="00982365">
              <w:rPr>
                <w:rFonts w:ascii="PT Astra Serif" w:eastAsia="Times New Roman" w:hAnsi="PT Astra Serif" w:cs="Times New Roman"/>
                <w:kern w:val="2"/>
                <w:sz w:val="24"/>
                <w:szCs w:val="24"/>
                <w:lang w:eastAsia="ar-SA"/>
              </w:rPr>
              <w:t xml:space="preserve">)» – участник не вправе изменять указанные значения. </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В случае, если предложение с описанием характеристик товара сопровождается термином «значение (</w:t>
            </w:r>
            <w:proofErr w:type="spellStart"/>
            <w:r w:rsidRPr="00982365">
              <w:rPr>
                <w:rFonts w:ascii="PT Astra Serif" w:eastAsia="Times New Roman" w:hAnsi="PT Astra Serif" w:cs="Times New Roman"/>
                <w:kern w:val="2"/>
                <w:sz w:val="24"/>
                <w:szCs w:val="24"/>
                <w:lang w:eastAsia="ar-SA"/>
              </w:rPr>
              <w:t>ия</w:t>
            </w:r>
            <w:proofErr w:type="spellEnd"/>
            <w:r w:rsidRPr="00982365">
              <w:rPr>
                <w:rFonts w:ascii="PT Astra Serif" w:eastAsia="Times New Roman" w:hAnsi="PT Astra Serif" w:cs="Times New Roman"/>
                <w:kern w:val="2"/>
                <w:sz w:val="24"/>
                <w:szCs w:val="24"/>
                <w:lang w:eastAsia="ar-SA"/>
              </w:rPr>
              <w:t>) неизменяемое (</w:t>
            </w:r>
            <w:proofErr w:type="spellStart"/>
            <w:r w:rsidRPr="00982365">
              <w:rPr>
                <w:rFonts w:ascii="PT Astra Serif" w:eastAsia="Times New Roman" w:hAnsi="PT Astra Serif" w:cs="Times New Roman"/>
                <w:kern w:val="2"/>
                <w:sz w:val="24"/>
                <w:szCs w:val="24"/>
                <w:lang w:eastAsia="ar-SA"/>
              </w:rPr>
              <w:t>ые</w:t>
            </w:r>
            <w:proofErr w:type="spellEnd"/>
            <w:r w:rsidRPr="00982365">
              <w:rPr>
                <w:rFonts w:ascii="PT Astra Serif" w:eastAsia="Times New Roman" w:hAnsi="PT Astra Serif" w:cs="Times New Roman"/>
                <w:kern w:val="2"/>
                <w:sz w:val="24"/>
                <w:szCs w:val="24"/>
                <w:lang w:eastAsia="ar-SA"/>
              </w:rPr>
              <w:t>)», «неизменяемое (</w:t>
            </w:r>
            <w:proofErr w:type="spellStart"/>
            <w:r w:rsidRPr="00982365">
              <w:rPr>
                <w:rFonts w:ascii="PT Astra Serif" w:eastAsia="Times New Roman" w:hAnsi="PT Astra Serif" w:cs="Times New Roman"/>
                <w:kern w:val="2"/>
                <w:sz w:val="24"/>
                <w:szCs w:val="24"/>
                <w:lang w:eastAsia="ar-SA"/>
              </w:rPr>
              <w:t>ые</w:t>
            </w:r>
            <w:proofErr w:type="spellEnd"/>
            <w:r w:rsidRPr="00982365">
              <w:rPr>
                <w:rFonts w:ascii="PT Astra Serif" w:eastAsia="Times New Roman" w:hAnsi="PT Astra Serif" w:cs="Times New Roman"/>
                <w:kern w:val="2"/>
                <w:sz w:val="24"/>
                <w:szCs w:val="24"/>
                <w:lang w:eastAsia="ar-SA"/>
              </w:rPr>
              <w:t xml:space="preserve">)», то требование о </w:t>
            </w:r>
            <w:r w:rsidRPr="00982365">
              <w:rPr>
                <w:rFonts w:ascii="PT Astra Serif" w:eastAsia="Times New Roman" w:hAnsi="PT Astra Serif" w:cs="Times New Roman"/>
                <w:kern w:val="2"/>
                <w:sz w:val="24"/>
                <w:szCs w:val="24"/>
                <w:lang w:eastAsia="ar-SA"/>
              </w:rPr>
              <w:lastRenderedPageBreak/>
              <w:t>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982365">
              <w:rPr>
                <w:rFonts w:ascii="PT Astra Serif" w:eastAsia="Times New Roman" w:hAnsi="PT Astra Serif" w:cs="Times New Roman"/>
                <w:kern w:val="2"/>
                <w:sz w:val="24"/>
                <w:szCs w:val="24"/>
                <w:lang w:eastAsia="ar-SA"/>
              </w:rPr>
              <w:t>е(</w:t>
            </w:r>
            <w:proofErr w:type="spellStart"/>
            <w:proofErr w:type="gramEnd"/>
            <w:r w:rsidRPr="00982365">
              <w:rPr>
                <w:rFonts w:ascii="PT Astra Serif" w:eastAsia="Times New Roman" w:hAnsi="PT Astra Serif" w:cs="Times New Roman"/>
                <w:kern w:val="2"/>
                <w:sz w:val="24"/>
                <w:szCs w:val="24"/>
                <w:lang w:eastAsia="ar-SA"/>
              </w:rPr>
              <w:t>ия</w:t>
            </w:r>
            <w:proofErr w:type="spellEnd"/>
            <w:r w:rsidRPr="00982365">
              <w:rPr>
                <w:rFonts w:ascii="PT Astra Serif" w:eastAsia="Times New Roman" w:hAnsi="PT Astra Serif" w:cs="Times New Roman"/>
                <w:kern w:val="2"/>
                <w:sz w:val="24"/>
                <w:szCs w:val="24"/>
                <w:lang w:eastAsia="ar-SA"/>
              </w:rPr>
              <w:t>) неизменяемое (</w:t>
            </w:r>
            <w:proofErr w:type="spellStart"/>
            <w:r w:rsidRPr="00982365">
              <w:rPr>
                <w:rFonts w:ascii="PT Astra Serif" w:eastAsia="Times New Roman" w:hAnsi="PT Astra Serif" w:cs="Times New Roman"/>
                <w:kern w:val="2"/>
                <w:sz w:val="24"/>
                <w:szCs w:val="24"/>
                <w:lang w:eastAsia="ar-SA"/>
              </w:rPr>
              <w:t>ые</w:t>
            </w:r>
            <w:proofErr w:type="spellEnd"/>
            <w:r w:rsidRPr="00982365">
              <w:rPr>
                <w:rFonts w:ascii="PT Astra Serif" w:eastAsia="Times New Roman" w:hAnsi="PT Astra Serif" w:cs="Times New Roman"/>
                <w:kern w:val="2"/>
                <w:sz w:val="24"/>
                <w:szCs w:val="24"/>
                <w:lang w:eastAsia="ar-SA"/>
              </w:rPr>
              <w:t>)», «неизменяемое (</w:t>
            </w:r>
            <w:proofErr w:type="spellStart"/>
            <w:r w:rsidRPr="00982365">
              <w:rPr>
                <w:rFonts w:ascii="PT Astra Serif" w:eastAsia="Times New Roman" w:hAnsi="PT Astra Serif" w:cs="Times New Roman"/>
                <w:kern w:val="2"/>
                <w:sz w:val="24"/>
                <w:szCs w:val="24"/>
                <w:lang w:eastAsia="ar-SA"/>
              </w:rPr>
              <w:t>ые</w:t>
            </w:r>
            <w:proofErr w:type="spellEnd"/>
            <w:r w:rsidRPr="00982365">
              <w:rPr>
                <w:rFonts w:ascii="PT Astra Serif" w:eastAsia="Times New Roman" w:hAnsi="PT Astra Serif" w:cs="Times New Roman"/>
                <w:kern w:val="2"/>
                <w:sz w:val="24"/>
                <w:szCs w:val="24"/>
                <w:lang w:eastAsia="ar-SA"/>
              </w:rPr>
              <w:t>)» включительно.</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982365">
              <w:rPr>
                <w:rFonts w:ascii="PT Astra Serif" w:eastAsia="Times New Roman" w:hAnsi="PT Astra Serif" w:cs="Times New Roman"/>
                <w:kern w:val="2"/>
                <w:sz w:val="24"/>
                <w:szCs w:val="24"/>
                <w:lang w:eastAsia="ar-SA"/>
              </w:rPr>
              <w:t>.»</w:t>
            </w:r>
            <w:proofErr w:type="gramEnd"/>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Например: требования технического задания – «Шкаф металлический» участник в своей заявке должен указать: «Шкаф металлический».</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982365">
              <w:rPr>
                <w:rFonts w:ascii="PT Astra Serif" w:eastAsia="Times New Roman" w:hAnsi="PT Astra Serif" w:cs="Times New Roman"/>
                <w:kern w:val="2"/>
                <w:sz w:val="24"/>
                <w:szCs w:val="24"/>
                <w:lang w:eastAsia="ar-SA"/>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982365">
              <w:rPr>
                <w:rFonts w:ascii="PT Astra Serif" w:eastAsia="Times New Roman" w:hAnsi="PT Astra Serif" w:cs="Times New Roman"/>
                <w:kern w:val="2"/>
                <w:sz w:val="24"/>
                <w:szCs w:val="24"/>
                <w:lang w:eastAsia="ar-SA"/>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982365">
              <w:rPr>
                <w:rFonts w:ascii="PT Astra Serif" w:eastAsia="Times New Roman" w:hAnsi="PT Astra Serif" w:cs="Times New Roman"/>
                <w:kern w:val="2"/>
                <w:sz w:val="24"/>
                <w:szCs w:val="24"/>
                <w:lang w:eastAsia="ar-SA"/>
              </w:rPr>
              <w:t>ия</w:t>
            </w:r>
            <w:proofErr w:type="spellEnd"/>
            <w:r w:rsidRPr="00982365">
              <w:rPr>
                <w:rFonts w:ascii="PT Astra Serif" w:eastAsia="Times New Roman" w:hAnsi="PT Astra Serif" w:cs="Times New Roman"/>
                <w:kern w:val="2"/>
                <w:sz w:val="24"/>
                <w:szCs w:val="24"/>
                <w:lang w:eastAsia="ar-SA"/>
              </w:rPr>
              <w:t>) неизменяемое (</w:t>
            </w:r>
            <w:proofErr w:type="spellStart"/>
            <w:r w:rsidRPr="00982365">
              <w:rPr>
                <w:rFonts w:ascii="PT Astra Serif" w:eastAsia="Times New Roman" w:hAnsi="PT Astra Serif" w:cs="Times New Roman"/>
                <w:kern w:val="2"/>
                <w:sz w:val="24"/>
                <w:szCs w:val="24"/>
                <w:lang w:eastAsia="ar-SA"/>
              </w:rPr>
              <w:t>ые</w:t>
            </w:r>
            <w:proofErr w:type="spellEnd"/>
            <w:r w:rsidRPr="00982365">
              <w:rPr>
                <w:rFonts w:ascii="PT Astra Serif" w:eastAsia="Times New Roman" w:hAnsi="PT Astra Serif" w:cs="Times New Roman"/>
                <w:kern w:val="2"/>
                <w:sz w:val="24"/>
                <w:szCs w:val="24"/>
                <w:lang w:eastAsia="ar-SA"/>
              </w:rPr>
              <w:t>)», «неизменяемое (</w:t>
            </w:r>
            <w:proofErr w:type="spellStart"/>
            <w:r w:rsidRPr="00982365">
              <w:rPr>
                <w:rFonts w:ascii="PT Astra Serif" w:eastAsia="Times New Roman" w:hAnsi="PT Astra Serif" w:cs="Times New Roman"/>
                <w:kern w:val="2"/>
                <w:sz w:val="24"/>
                <w:szCs w:val="24"/>
                <w:lang w:eastAsia="ar-SA"/>
              </w:rPr>
              <w:t>ые</w:t>
            </w:r>
            <w:proofErr w:type="spellEnd"/>
            <w:r w:rsidRPr="00982365">
              <w:rPr>
                <w:rFonts w:ascii="PT Astra Serif" w:eastAsia="Times New Roman" w:hAnsi="PT Astra Serif" w:cs="Times New Roman"/>
                <w:kern w:val="2"/>
                <w:sz w:val="24"/>
                <w:szCs w:val="24"/>
                <w:lang w:eastAsia="ar-SA"/>
              </w:rPr>
              <w:t xml:space="preserve">)». </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При использовании заказчиком в части II «ТЕХНИЧЕСКОЕ ЗАДАНИЕ» вышеуказанных терминов участник предлагает значение показателя.</w:t>
            </w:r>
          </w:p>
          <w:p w:rsidR="00982365" w:rsidRPr="00982365" w:rsidRDefault="00982365" w:rsidP="00982365">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982365">
              <w:rPr>
                <w:rFonts w:ascii="PT Astra Serif" w:eastAsia="Times New Roman" w:hAnsi="PT Astra Serif" w:cs="Times New Roman"/>
                <w:kern w:val="2"/>
                <w:sz w:val="24"/>
                <w:szCs w:val="24"/>
                <w:lang w:eastAsia="ar-SA"/>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BE3340" w:rsidRPr="0000161C" w:rsidRDefault="00982365" w:rsidP="00982365">
            <w:pPr>
              <w:suppressAutoHyphens/>
              <w:spacing w:after="0" w:line="240" w:lineRule="auto"/>
              <w:jc w:val="both"/>
              <w:rPr>
                <w:rFonts w:ascii="PT Astra Serif" w:eastAsia="Times New Roman" w:hAnsi="PT Astra Serif" w:cs="Times New Roman"/>
                <w:kern w:val="2"/>
                <w:sz w:val="24"/>
                <w:szCs w:val="24"/>
                <w:lang w:eastAsia="ar-SA"/>
              </w:rPr>
            </w:pPr>
            <w:r w:rsidRPr="00982365">
              <w:rPr>
                <w:rFonts w:ascii="PT Astra Serif" w:eastAsia="Times New Roman" w:hAnsi="PT Astra Serif" w:cs="Times New Roman"/>
                <w:kern w:val="2"/>
                <w:sz w:val="24"/>
                <w:szCs w:val="24"/>
                <w:lang w:eastAsia="ar-SA"/>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8B1E16">
            <w:pPr>
              <w:spacing w:after="0" w:line="240" w:lineRule="auto"/>
              <w:ind w:right="-2"/>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Размер обеспечения заявки на участие в закупке предусмотрен в размере: 1 % от начальной (максимальной) цены контракта, начальной суммы цен указанных единиц</w:t>
            </w:r>
            <w:r w:rsidR="00E31DF0" w:rsidRPr="0000161C">
              <w:rPr>
                <w:rFonts w:ascii="PT Astra Serif" w:eastAsia="Times New Roman" w:hAnsi="PT Astra Serif" w:cs="Times New Roman"/>
                <w:kern w:val="2"/>
                <w:lang w:eastAsia="ar-SA"/>
              </w:rPr>
              <w:t>,</w:t>
            </w:r>
            <w:r w:rsidR="008C33AC" w:rsidRPr="0000161C">
              <w:rPr>
                <w:rFonts w:ascii="PT Astra Serif" w:eastAsia="Times New Roman" w:hAnsi="PT Astra Serif" w:cs="Times New Roman"/>
                <w:kern w:val="2"/>
                <w:lang w:eastAsia="ar-SA"/>
              </w:rPr>
              <w:t xml:space="preserve"> </w:t>
            </w:r>
            <w:r w:rsidRPr="0000161C">
              <w:rPr>
                <w:rFonts w:ascii="PT Astra Serif" w:eastAsia="Times New Roman" w:hAnsi="PT Astra Serif" w:cs="Times New Roman"/>
                <w:kern w:val="2"/>
                <w:lang w:eastAsia="ar-SA"/>
              </w:rPr>
              <w:t>что составляет</w:t>
            </w:r>
            <w:r w:rsidRPr="00AF692D">
              <w:rPr>
                <w:rFonts w:ascii="PT Astra Serif" w:eastAsia="Times New Roman" w:hAnsi="PT Astra Serif" w:cs="Times New Roman"/>
                <w:kern w:val="2"/>
                <w:lang w:eastAsia="ar-SA"/>
              </w:rPr>
              <w:t>:</w:t>
            </w:r>
            <w:r w:rsidR="008B1E16" w:rsidRPr="00AF692D">
              <w:rPr>
                <w:rFonts w:ascii="PT Astra Serif" w:hAnsi="PT Astra Serif"/>
              </w:rPr>
              <w:t xml:space="preserve"> </w:t>
            </w:r>
            <w:r w:rsidR="00861E85" w:rsidRPr="00861E85">
              <w:rPr>
                <w:rFonts w:ascii="PT Astra Serif" w:hAnsi="PT Astra Serif"/>
                <w:b/>
              </w:rPr>
              <w:t>15 815,03 рубля (пятнадцать тысяч восемьсот пятнадцать рублей 03 копейки)</w:t>
            </w:r>
            <w:r w:rsidR="008B1E16" w:rsidRPr="00AF692D">
              <w:rPr>
                <w:rFonts w:ascii="PT Astra Serif" w:hAnsi="PT Astra Serif"/>
              </w:rPr>
              <w:t>.</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Порядок внесения денежных сре</w:t>
            </w:r>
            <w:proofErr w:type="gramStart"/>
            <w:r w:rsidRPr="0000161C">
              <w:rPr>
                <w:rFonts w:ascii="PT Astra Serif" w:eastAsia="Times New Roman" w:hAnsi="PT Astra Serif" w:cs="Times New Roman"/>
                <w:kern w:val="2"/>
                <w:lang w:eastAsia="ar-SA"/>
              </w:rPr>
              <w:t>дств в к</w:t>
            </w:r>
            <w:proofErr w:type="gramEnd"/>
            <w:r w:rsidRPr="0000161C">
              <w:rPr>
                <w:rFonts w:ascii="PT Astra Serif" w:eastAsia="Times New Roman" w:hAnsi="PT Astra Serif" w:cs="Times New Roman"/>
                <w:kern w:val="2"/>
                <w:lang w:eastAsia="ar-SA"/>
              </w:rPr>
              <w:t xml:space="preserve">ачестве обеспечения заявок на участие в электронном </w:t>
            </w:r>
            <w:r w:rsidRPr="0000161C">
              <w:rPr>
                <w:rFonts w:ascii="PT Astra Serif" w:eastAsia="Times New Roman" w:hAnsi="PT Astra Serif" w:cs="Times New Roman"/>
                <w:kern w:val="2"/>
                <w:lang w:eastAsia="ar-SA"/>
              </w:rPr>
              <w:lastRenderedPageBreak/>
              <w:t>аукционе, а также условия банковской гарантии</w:t>
            </w:r>
          </w:p>
          <w:p w:rsidR="00BE3340" w:rsidRPr="0000161C"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spacing w:after="6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28. Выбор способа обеспечения заявки на участие в аукционе осуществляется </w:t>
            </w:r>
            <w:r w:rsidRPr="0000161C">
              <w:rPr>
                <w:rFonts w:ascii="PT Astra Serif" w:eastAsia="Times New Roman" w:hAnsi="PT Astra Serif" w:cs="Times New Roman"/>
                <w:kern w:val="2"/>
                <w:lang w:eastAsia="ar-SA"/>
              </w:rPr>
              <w:lastRenderedPageBreak/>
              <w:t xml:space="preserve">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0161C">
              <w:rPr>
                <w:rFonts w:ascii="PT Astra Serif" w:eastAsia="Times New Roman" w:hAnsi="PT Astra Serif" w:cs="Times New Roman"/>
                <w:kern w:val="2"/>
                <w:lang w:eastAsia="ar-SA"/>
              </w:rPr>
              <w:t>с даты окончания</w:t>
            </w:r>
            <w:proofErr w:type="gramEnd"/>
            <w:r w:rsidRPr="0000161C">
              <w:rPr>
                <w:rFonts w:ascii="PT Astra Serif" w:eastAsia="Times New Roman" w:hAnsi="PT Astra Serif" w:cs="Times New Roman"/>
                <w:kern w:val="2"/>
                <w:lang w:eastAsia="ar-SA"/>
              </w:rPr>
              <w:t xml:space="preserve"> срока подачи заявок.</w:t>
            </w:r>
          </w:p>
          <w:p w:rsidR="00BE3340" w:rsidRPr="0000161C" w:rsidRDefault="00BE3340" w:rsidP="00BE3340">
            <w:pPr>
              <w:suppressAutoHyphens/>
              <w:spacing w:after="60" w:line="240" w:lineRule="auto"/>
              <w:jc w:val="both"/>
              <w:rPr>
                <w:rFonts w:ascii="PT Astra Serif" w:eastAsia="Times New Roman" w:hAnsi="PT Astra Serif" w:cs="Times New Roman"/>
                <w:kern w:val="2"/>
                <w:lang w:eastAsia="ar-SA"/>
              </w:rPr>
            </w:pPr>
            <w:bookmarkStart w:id="7" w:name="_Toc354408427"/>
            <w:r w:rsidRPr="0000161C">
              <w:rPr>
                <w:rFonts w:ascii="PT Astra Serif" w:eastAsia="Times New Roman" w:hAnsi="PT Astra Serif" w:cs="Times New Roman"/>
                <w:kern w:val="2"/>
                <w:lang w:eastAsia="ar-SA"/>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7"/>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sz w:val="24"/>
                <w:szCs w:val="24"/>
                <w:lang w:eastAsia="ar-SA"/>
              </w:rPr>
              <w:t xml:space="preserve">В течение пяти дней </w:t>
            </w:r>
            <w:proofErr w:type="gramStart"/>
            <w:r w:rsidRPr="0000161C">
              <w:rPr>
                <w:rFonts w:ascii="PT Astra Serif" w:eastAsia="Times New Roman" w:hAnsi="PT Astra Serif" w:cs="Times New Roman"/>
                <w:kern w:val="2"/>
                <w:sz w:val="24"/>
                <w:szCs w:val="24"/>
                <w:lang w:eastAsia="ar-SA"/>
              </w:rPr>
              <w:t>с даты размещения</w:t>
            </w:r>
            <w:proofErr w:type="gramEnd"/>
            <w:r w:rsidRPr="0000161C">
              <w:rPr>
                <w:rFonts w:ascii="PT Astra Serif" w:eastAsia="Times New Roman" w:hAnsi="PT Astra Serif" w:cs="Times New Roman"/>
                <w:kern w:val="2"/>
                <w:sz w:val="24"/>
                <w:szCs w:val="24"/>
                <w:lang w:eastAsia="ar-SA"/>
              </w:rPr>
              <w:t xml:space="preserve"> заказчиком в единой информационной системе проекта контракта</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Условия признания </w:t>
            </w:r>
            <w:r w:rsidRPr="0000161C">
              <w:rPr>
                <w:rFonts w:ascii="PT Astra Serif" w:eastAsia="Times New Roman" w:hAnsi="PT Astra Serif" w:cs="Times New Roman"/>
                <w:kern w:val="2"/>
                <w:lang w:eastAsia="ar-SA"/>
              </w:rPr>
              <w:br/>
              <w:t xml:space="preserve">победителя электронного  аукциона или иного участника такого аукциона </w:t>
            </w:r>
            <w:proofErr w:type="gramStart"/>
            <w:r w:rsidRPr="0000161C">
              <w:rPr>
                <w:rFonts w:ascii="PT Astra Serif" w:eastAsia="Times New Roman" w:hAnsi="PT Astra Serif" w:cs="Times New Roman"/>
                <w:kern w:val="2"/>
                <w:lang w:eastAsia="ar-SA"/>
              </w:rPr>
              <w:t>уклонившимися</w:t>
            </w:r>
            <w:proofErr w:type="gramEnd"/>
            <w:r w:rsidRPr="0000161C">
              <w:rPr>
                <w:rFonts w:ascii="PT Astra Serif" w:eastAsia="Times New Roman" w:hAnsi="PT Astra Serif" w:cs="Times New Roman"/>
                <w:kern w:val="2"/>
                <w:lang w:eastAsia="ar-SA"/>
              </w:rPr>
              <w:t xml:space="preserve"> от заключения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00161C">
              <w:rPr>
                <w:rFonts w:ascii="PT Astra Serif" w:eastAsia="Times New Roman" w:hAnsi="PT Astra Serif" w:cs="Times New Roman"/>
                <w:kern w:val="2"/>
                <w:sz w:val="24"/>
                <w:szCs w:val="24"/>
                <w:lang w:eastAsia="ar-SA"/>
              </w:rPr>
              <w:t>заказчиком</w:t>
            </w:r>
            <w:proofErr w:type="gramEnd"/>
            <w:r w:rsidRPr="0000161C">
              <w:rPr>
                <w:rFonts w:ascii="PT Astra Serif" w:eastAsia="Times New Roman" w:hAnsi="PT Astra Serif" w:cs="Times New Roman"/>
                <w:kern w:val="2"/>
                <w:sz w:val="24"/>
                <w:szCs w:val="24"/>
                <w:lang w:eastAsia="ar-SA"/>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В случае </w:t>
            </w:r>
            <w:proofErr w:type="spellStart"/>
            <w:r w:rsidRPr="0000161C">
              <w:rPr>
                <w:rFonts w:ascii="PT Astra Serif" w:eastAsia="Times New Roman" w:hAnsi="PT Astra Serif" w:cs="Times New Roman"/>
                <w:kern w:val="2"/>
                <w:sz w:val="24"/>
                <w:szCs w:val="24"/>
                <w:lang w:eastAsia="ar-SA"/>
              </w:rPr>
              <w:t>непредоставления</w:t>
            </w:r>
            <w:proofErr w:type="spellEnd"/>
            <w:r w:rsidRPr="0000161C">
              <w:rPr>
                <w:rFonts w:ascii="PT Astra Serif" w:eastAsia="Times New Roman" w:hAnsi="PT Astra Serif" w:cs="Times New Roman"/>
                <w:kern w:val="2"/>
                <w:sz w:val="24"/>
                <w:szCs w:val="24"/>
                <w:lang w:eastAsia="ar-SA"/>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proofErr w:type="gramStart"/>
            <w:r w:rsidRPr="0000161C">
              <w:rPr>
                <w:rFonts w:ascii="PT Astra Serif" w:eastAsia="Times New Roman" w:hAnsi="PT Astra Serif" w:cs="Times New Roman"/>
                <w:kern w:val="2"/>
                <w:sz w:val="24"/>
                <w:szCs w:val="24"/>
                <w:lang w:eastAsia="ar-SA"/>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00161C">
              <w:rPr>
                <w:rFonts w:ascii="PT Astra Serif" w:eastAsia="Times New Roman" w:hAnsi="PT Astra Serif" w:cs="Times New Roman"/>
                <w:kern w:val="2"/>
                <w:sz w:val="24"/>
                <w:szCs w:val="24"/>
                <w:lang w:eastAsia="ar-SA"/>
              </w:rPr>
              <w:t>непредоставления</w:t>
            </w:r>
            <w:proofErr w:type="spellEnd"/>
            <w:r w:rsidRPr="0000161C">
              <w:rPr>
                <w:rFonts w:ascii="PT Astra Serif" w:eastAsia="Times New Roman" w:hAnsi="PT Astra Serif" w:cs="Times New Roman"/>
                <w:kern w:val="2"/>
                <w:sz w:val="24"/>
                <w:szCs w:val="24"/>
                <w:lang w:eastAsia="ar-SA"/>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00161C">
              <w:rPr>
                <w:rFonts w:ascii="PT Astra Serif" w:eastAsia="Times New Roman" w:hAnsi="PT Astra Serif" w:cs="Times New Roman"/>
                <w:kern w:val="2"/>
                <w:sz w:val="24"/>
                <w:szCs w:val="24"/>
                <w:lang w:eastAsia="ar-SA"/>
              </w:rPr>
              <w:t xml:space="preserve"> 3 статьи 83.2 Закона о контрактной системе.</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Размер обеспечения исполнения контракта, срок и </w:t>
            </w:r>
            <w:r w:rsidRPr="0000161C">
              <w:rPr>
                <w:rFonts w:ascii="PT Astra Serif" w:eastAsia="Times New Roman" w:hAnsi="PT Astra Serif" w:cs="Times New Roman"/>
                <w:kern w:val="2"/>
                <w:lang w:eastAsia="ar-SA"/>
              </w:rPr>
              <w:lastRenderedPageBreak/>
              <w:t xml:space="preserve">порядок предоставления обеспечения исполнения контракта, требования к обеспечению исполнения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8B1E16" w:rsidRPr="00E7631A" w:rsidRDefault="00BE3340" w:rsidP="008B1E16">
            <w:pPr>
              <w:spacing w:after="0" w:line="240" w:lineRule="auto"/>
              <w:jc w:val="both"/>
              <w:rPr>
                <w:rFonts w:ascii="PT Astra Serif" w:hAnsi="PT Astra Serif"/>
              </w:rPr>
            </w:pPr>
            <w:r w:rsidRPr="0000161C">
              <w:rPr>
                <w:rFonts w:ascii="PT Astra Serif" w:eastAsia="Times New Roman" w:hAnsi="PT Astra Serif" w:cs="Times New Roman"/>
                <w:kern w:val="2"/>
                <w:lang w:eastAsia="ar-SA"/>
              </w:rPr>
              <w:lastRenderedPageBreak/>
              <w:t>Размер обеспечения ис</w:t>
            </w:r>
            <w:r w:rsidR="007F17CE" w:rsidRPr="0000161C">
              <w:rPr>
                <w:rFonts w:ascii="PT Astra Serif" w:eastAsia="Times New Roman" w:hAnsi="PT Astra Serif" w:cs="Times New Roman"/>
                <w:kern w:val="2"/>
                <w:lang w:eastAsia="ar-SA"/>
              </w:rPr>
              <w:t>п</w:t>
            </w:r>
            <w:r w:rsidR="00A235E4">
              <w:rPr>
                <w:rFonts w:ascii="PT Astra Serif" w:eastAsia="Times New Roman" w:hAnsi="PT Astra Serif" w:cs="Times New Roman"/>
                <w:kern w:val="2"/>
                <w:lang w:eastAsia="ar-SA"/>
              </w:rPr>
              <w:t xml:space="preserve">олнения контракта составляет: </w:t>
            </w:r>
            <w:r w:rsidR="00A235E4" w:rsidRPr="00BA5111">
              <w:rPr>
                <w:rFonts w:ascii="PT Astra Serif" w:eastAsia="Times New Roman" w:hAnsi="PT Astra Serif" w:cs="Times New Roman"/>
                <w:b/>
                <w:kern w:val="2"/>
                <w:lang w:eastAsia="ar-SA"/>
              </w:rPr>
              <w:t>5</w:t>
            </w:r>
            <w:r w:rsidRPr="00BA5111">
              <w:rPr>
                <w:rFonts w:ascii="PT Astra Serif" w:eastAsia="Times New Roman" w:hAnsi="PT Astra Serif" w:cs="Times New Roman"/>
                <w:b/>
                <w:kern w:val="2"/>
                <w:lang w:eastAsia="ar-SA"/>
              </w:rPr>
              <w:t>%</w:t>
            </w:r>
            <w:r w:rsidR="00FD738B" w:rsidRPr="00BA5111">
              <w:rPr>
                <w:rFonts w:ascii="PT Astra Serif" w:hAnsi="PT Astra Serif" w:cs="Times New Roman"/>
                <w:b/>
              </w:rPr>
              <w:t xml:space="preserve"> </w:t>
            </w:r>
            <w:r w:rsidR="00BA5111" w:rsidRPr="00BA5111">
              <w:rPr>
                <w:rFonts w:ascii="PT Astra Serif" w:hAnsi="PT Astra Serif" w:cs="Times New Roman"/>
                <w:b/>
              </w:rPr>
              <w:t xml:space="preserve">от цены контракта, по которой в соответствии с Законом о контрактной </w:t>
            </w:r>
            <w:r w:rsidR="00BA5111" w:rsidRPr="00BA5111">
              <w:rPr>
                <w:rFonts w:ascii="PT Astra Serif" w:hAnsi="PT Astra Serif" w:cs="Times New Roman"/>
                <w:b/>
              </w:rPr>
              <w:lastRenderedPageBreak/>
              <w:t>системе заключается контракт</w:t>
            </w:r>
            <w:r w:rsidR="00BA5111" w:rsidRPr="00BA5111">
              <w:rPr>
                <w:rFonts w:ascii="PT Astra Serif" w:hAnsi="PT Astra Serif" w:cs="Times New Roman"/>
              </w:rPr>
              <w:t>.</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w:t>
            </w:r>
            <w:proofErr w:type="gramStart"/>
            <w:r w:rsidRPr="003715C6">
              <w:rPr>
                <w:rFonts w:ascii="PT Astra Serif" w:eastAsia="Times New Roman" w:hAnsi="PT Astra Serif" w:cs="Times New Roman"/>
                <w:kern w:val="2"/>
                <w:lang w:eastAsia="ar-SA"/>
              </w:rPr>
              <w:t>системе</w:t>
            </w:r>
            <w:proofErr w:type="gramEnd"/>
            <w:r w:rsidRPr="003715C6">
              <w:rPr>
                <w:rFonts w:ascii="PT Astra Serif" w:eastAsia="Times New Roman" w:hAnsi="PT Astra Serif" w:cs="Times New Roman"/>
                <w:kern w:val="2"/>
                <w:lang w:eastAsia="ar-SA"/>
              </w:rPr>
              <w:t xml:space="preserve">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Обеспечение исполнения контракта должно быть предоставлено одновременно с подписанным экземпляром контракта.</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1) заключения контракта с участником закупки, который является казенным учреждением;</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2) осуществления закупки услуги по предоставлению кредита;</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proofErr w:type="gramStart"/>
            <w:r w:rsidRPr="003715C6">
              <w:rPr>
                <w:rFonts w:ascii="PT Astra Serif" w:eastAsia="Times New Roman" w:hAnsi="PT Astra Serif" w:cs="Times New Roman"/>
                <w:kern w:val="2"/>
                <w:lang w:eastAsia="ar-SA"/>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3715C6">
              <w:rPr>
                <w:rFonts w:ascii="PT Astra Serif" w:eastAsia="Times New Roman" w:hAnsi="PT Astra Serif" w:cs="Times New Roman"/>
                <w:kern w:val="2"/>
                <w:lang w:eastAsia="ar-SA"/>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3715C6">
              <w:rPr>
                <w:rFonts w:ascii="PT Astra Serif" w:eastAsia="Times New Roman" w:hAnsi="PT Astra Serif" w:cs="Times New Roman"/>
                <w:kern w:val="2"/>
                <w:lang w:eastAsia="ar-SA"/>
              </w:rPr>
              <w:t>менее начальной</w:t>
            </w:r>
            <w:proofErr w:type="gramEnd"/>
            <w:r w:rsidRPr="003715C6">
              <w:rPr>
                <w:rFonts w:ascii="PT Astra Serif" w:eastAsia="Times New Roman" w:hAnsi="PT Astra Serif" w:cs="Times New Roman"/>
                <w:kern w:val="2"/>
                <w:lang w:eastAsia="ar-SA"/>
              </w:rPr>
              <w:t xml:space="preserve"> (максимальной) цены контракта, указанной в извещении об осуществлении закупки и документации о закупке.</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proofErr w:type="gramStart"/>
            <w:r w:rsidRPr="003715C6">
              <w:rPr>
                <w:rFonts w:ascii="PT Astra Serif" w:eastAsia="Times New Roman" w:hAnsi="PT Astra Serif" w:cs="Times New Roman"/>
                <w:kern w:val="2"/>
                <w:lang w:eastAsia="ar-SA"/>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lastRenderedPageBreak/>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1. Банковская гарантия должна быть безотзывной;</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 xml:space="preserve">2.  Банковская гарантия должна содержать: </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1) сумму банковской гарантии, подлежащую уплате гарантом заказчику в случае ненадлежащего исполнения обязатель</w:t>
            </w:r>
            <w:proofErr w:type="gramStart"/>
            <w:r w:rsidRPr="003715C6">
              <w:rPr>
                <w:rFonts w:ascii="PT Astra Serif" w:eastAsia="Times New Roman" w:hAnsi="PT Astra Serif" w:cs="Times New Roman"/>
                <w:kern w:val="2"/>
                <w:lang w:eastAsia="ar-SA"/>
              </w:rPr>
              <w:t>ств пр</w:t>
            </w:r>
            <w:proofErr w:type="gramEnd"/>
            <w:r w:rsidRPr="003715C6">
              <w:rPr>
                <w:rFonts w:ascii="PT Astra Serif" w:eastAsia="Times New Roman" w:hAnsi="PT Astra Serif" w:cs="Times New Roman"/>
                <w:kern w:val="2"/>
                <w:lang w:eastAsia="ar-SA"/>
              </w:rPr>
              <w:t>инципалом в соответствии со статьей 96 Закона о контрактной системе;</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2) обязательства принципала, надлежащее исполнение которых обеспечивается банковской гарантией;</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6) срок действия банковской гарантии;</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Требования к обеспечению исполнения контракта, предоставляемому в виде денежных средств:</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3715C6">
              <w:rPr>
                <w:rFonts w:ascii="PT Astra Serif" w:eastAsia="Times New Roman" w:hAnsi="PT Astra Serif" w:cs="Times New Roman"/>
                <w:kern w:val="2"/>
                <w:lang w:eastAsia="ar-SA"/>
              </w:rPr>
              <w:t>дств сч</w:t>
            </w:r>
            <w:proofErr w:type="gramEnd"/>
            <w:r w:rsidRPr="003715C6">
              <w:rPr>
                <w:rFonts w:ascii="PT Astra Serif" w:eastAsia="Times New Roman" w:hAnsi="PT Astra Serif" w:cs="Times New Roman"/>
                <w:kern w:val="2"/>
                <w:lang w:eastAsia="ar-SA"/>
              </w:rPr>
              <w:t xml:space="preserve">итается </w:t>
            </w:r>
            <w:proofErr w:type="spellStart"/>
            <w:r w:rsidRPr="003715C6">
              <w:rPr>
                <w:rFonts w:ascii="PT Astra Serif" w:eastAsia="Times New Roman" w:hAnsi="PT Astra Serif" w:cs="Times New Roman"/>
                <w:kern w:val="2"/>
                <w:lang w:eastAsia="ar-SA"/>
              </w:rPr>
              <w:t>непредоставленным</w:t>
            </w:r>
            <w:proofErr w:type="spellEnd"/>
            <w:r w:rsidRPr="003715C6">
              <w:rPr>
                <w:rFonts w:ascii="PT Astra Serif" w:eastAsia="Times New Roman" w:hAnsi="PT Astra Serif" w:cs="Times New Roman"/>
                <w:kern w:val="2"/>
                <w:lang w:eastAsia="ar-SA"/>
              </w:rPr>
              <w:t>;</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III «ПРОЕКТ КОНТРАКТА»).</w:t>
            </w:r>
          </w:p>
          <w:p w:rsidR="00BE3340" w:rsidRPr="0000161C" w:rsidRDefault="003715C6" w:rsidP="003715C6">
            <w:pPr>
              <w:suppressAutoHyphens/>
              <w:autoSpaceDE w:val="0"/>
              <w:autoSpaceDN w:val="0"/>
              <w:adjustRightInd w:val="0"/>
              <w:spacing w:after="0" w:line="240" w:lineRule="auto"/>
              <w:ind w:left="34" w:hanging="34"/>
              <w:jc w:val="both"/>
              <w:rPr>
                <w:rFonts w:ascii="PT Astra Serif" w:eastAsia="Times New Roman" w:hAnsi="PT Astra Serif" w:cs="Times New Roman"/>
                <w:bCs/>
                <w:kern w:val="2"/>
                <w:lang w:eastAsia="ar-SA"/>
              </w:rPr>
            </w:pPr>
            <w:r w:rsidRPr="003715C6">
              <w:rPr>
                <w:rFonts w:ascii="PT Astra Serif" w:eastAsia="Times New Roman" w:hAnsi="PT Astra Serif" w:cs="Times New Roman"/>
                <w:kern w:val="2"/>
                <w:lang w:eastAsia="ar-SA"/>
              </w:rPr>
              <w:t xml:space="preserve">В ходе исполнения контракта поставщик (подрядчик, исполнитель) </w:t>
            </w:r>
            <w:r w:rsidRPr="003715C6">
              <w:rPr>
                <w:rFonts w:ascii="PT Astra Serif" w:eastAsia="Times New Roman" w:hAnsi="PT Astra Serif" w:cs="Times New Roman"/>
                <w:kern w:val="2"/>
                <w:lang w:eastAsia="ar-SA"/>
              </w:rPr>
              <w:lastRenderedPageBreak/>
              <w:t>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3715C6">
              <w:rPr>
                <w:rFonts w:ascii="PT Astra Serif" w:eastAsia="Times New Roman" w:hAnsi="PT Astra Serif" w:cs="Times New Roman"/>
                <w:kern w:val="2"/>
                <w:lang w:eastAsia="ar-SA"/>
              </w:rPr>
              <w:t>,</w:t>
            </w:r>
            <w:proofErr w:type="gramEnd"/>
            <w:r w:rsidRPr="003715C6">
              <w:rPr>
                <w:rFonts w:ascii="PT Astra Serif" w:eastAsia="Times New Roman" w:hAnsi="PT Astra Serif" w:cs="Times New Roman"/>
                <w:kern w:val="2"/>
                <w:lang w:eastAsia="ar-SA"/>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BE3340" w:rsidRPr="0000161C" w:rsidTr="00BE3340">
        <w:trPr>
          <w:trHeight w:val="502"/>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A070FD" w:rsidP="00FE4EFF">
            <w:pPr>
              <w:tabs>
                <w:tab w:val="num" w:pos="1000"/>
              </w:tabs>
              <w:suppressAutoHyphens/>
              <w:autoSpaceDE w:val="0"/>
              <w:autoSpaceDN w:val="0"/>
              <w:adjustRightInd w:val="0"/>
              <w:spacing w:after="0" w:line="240" w:lineRule="auto"/>
              <w:jc w:val="both"/>
              <w:rPr>
                <w:rFonts w:ascii="PT Astra Serif" w:eastAsia="Times New Roman" w:hAnsi="PT Astra Serif" w:cs="Times New Roman"/>
                <w:bCs/>
                <w:kern w:val="2"/>
              </w:rPr>
            </w:pPr>
            <w:r w:rsidRPr="00D67085">
              <w:rPr>
                <w:rFonts w:ascii="PT Astra Serif" w:hAnsi="PT Astra Serif"/>
              </w:rPr>
              <w:t xml:space="preserve">Депфин Югорска (Муниципальное  казенное учреждение  «Служба обеспечения органов местного самоуправления» (МКУ  «СООМС») л/с 05873019510) ИНН/КПП 8622019058/862201001 </w:t>
            </w:r>
            <w:proofErr w:type="gramStart"/>
            <w:r w:rsidRPr="00D67085">
              <w:rPr>
                <w:rFonts w:ascii="PT Astra Serif" w:hAnsi="PT Astra Serif"/>
              </w:rPr>
              <w:t>р</w:t>
            </w:r>
            <w:proofErr w:type="gramEnd"/>
            <w:r w:rsidRPr="00D67085">
              <w:rPr>
                <w:rFonts w:ascii="PT Astra Serif" w:hAnsi="PT Astra Serif"/>
              </w:rPr>
              <w:t>/</w:t>
            </w:r>
            <w:proofErr w:type="spellStart"/>
            <w:r w:rsidRPr="00D67085">
              <w:rPr>
                <w:rFonts w:ascii="PT Astra Serif" w:hAnsi="PT Astra Serif"/>
              </w:rPr>
              <w:t>сч</w:t>
            </w:r>
            <w:proofErr w:type="spellEnd"/>
            <w:r w:rsidRPr="00D67085">
              <w:rPr>
                <w:rFonts w:ascii="PT Astra Serif" w:hAnsi="PT Astra Serif"/>
              </w:rPr>
              <w:t xml:space="preserve"> 03232643718870008700 РКЦ ХАНТЫ-МАНСИЙСК//УФК по Ханты-Мансийскому автономному округу - Югре г. Ханты-Мансийск БИК 007162163 к/с 40102810245370000007. Назначение платежа: </w:t>
            </w:r>
            <w:proofErr w:type="gramStart"/>
            <w:r w:rsidRPr="00D67085">
              <w:rPr>
                <w:rFonts w:ascii="PT Astra Serif" w:hAnsi="PT Astra Serif"/>
              </w:rPr>
              <w:t>л</w:t>
            </w:r>
            <w:proofErr w:type="gramEnd"/>
            <w:r w:rsidRPr="00D67085">
              <w:rPr>
                <w:rFonts w:ascii="PT Astra Serif" w:hAnsi="PT Astra Serif"/>
              </w:rPr>
              <w:t>/с МКУ «СООМС» № 05873019510 «Обеспечение исполнения муниципального контракта  по аукциону в электронной форме №</w:t>
            </w:r>
            <w:r>
              <w:rPr>
                <w:rFonts w:ascii="PT Astra Serif" w:hAnsi="PT Astra Serif"/>
                <w:u w:val="single"/>
              </w:rPr>
              <w:t xml:space="preserve">             </w:t>
            </w:r>
            <w:r w:rsidRPr="00D67085">
              <w:rPr>
                <w:rFonts w:ascii="PT Astra Serif" w:hAnsi="PT Astra Serif"/>
              </w:rPr>
              <w:t xml:space="preserve"> </w:t>
            </w:r>
            <w:r w:rsidR="009F6CB1" w:rsidRPr="009F6CB1">
              <w:rPr>
                <w:rFonts w:ascii="PT Astra Serif" w:hAnsi="PT Astra Serif"/>
              </w:rPr>
              <w:t>на выполнение работ по модернизации местной системы оповещения</w:t>
            </w:r>
            <w:r w:rsidRPr="00D67085">
              <w:rPr>
                <w:rFonts w:ascii="PT Astra Serif" w:hAnsi="PT Astra Serif"/>
              </w:rPr>
              <w:t>»</w:t>
            </w:r>
            <w:r w:rsidR="00BE3340" w:rsidRPr="0000161C">
              <w:rPr>
                <w:rFonts w:ascii="PT Astra Serif" w:eastAsia="Times New Roman" w:hAnsi="PT Astra Serif" w:cs="Times New Roman"/>
                <w:kern w:val="2"/>
                <w:lang w:eastAsia="ar-SA"/>
              </w:rPr>
              <w:t>.</w:t>
            </w:r>
          </w:p>
        </w:tc>
      </w:tr>
      <w:tr w:rsidR="00F3793E"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keepLines/>
              <w:widowControl w:val="0"/>
              <w:suppressLineNumbers/>
              <w:suppressAutoHyphens/>
              <w:spacing w:after="6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Обеспечение гарантийных обязательств </w:t>
            </w:r>
          </w:p>
          <w:p w:rsidR="00F3793E" w:rsidRPr="0000161C"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tcPr>
          <w:p w:rsidR="008B1E16" w:rsidRPr="00E7631A" w:rsidRDefault="00F3793E" w:rsidP="008B1E16">
            <w:pPr>
              <w:spacing w:after="0" w:line="240" w:lineRule="auto"/>
              <w:ind w:right="-2"/>
              <w:jc w:val="both"/>
              <w:rPr>
                <w:rFonts w:ascii="PT Astra Serif" w:hAnsi="PT Astra Serif"/>
              </w:rPr>
            </w:pPr>
            <w:r w:rsidRPr="0000161C">
              <w:rPr>
                <w:rFonts w:ascii="PT Astra Serif" w:hAnsi="PT Astra Serif" w:cs="Times New Roman"/>
              </w:rPr>
              <w:t xml:space="preserve">Установлено, в размере </w:t>
            </w:r>
            <w:r w:rsidR="004446B6">
              <w:rPr>
                <w:rFonts w:ascii="PT Astra Serif" w:hAnsi="PT Astra Serif" w:cs="Times New Roman"/>
              </w:rPr>
              <w:t>5</w:t>
            </w:r>
            <w:r w:rsidRPr="00474BFA">
              <w:rPr>
                <w:rFonts w:ascii="PT Astra Serif" w:hAnsi="PT Astra Serif" w:cs="Times New Roman"/>
              </w:rPr>
              <w:t>% от начальной (максимальной) цены контракта, начальной цены единицы товара, работы, услуги</w:t>
            </w:r>
            <w:r w:rsidR="00A235E4" w:rsidRPr="00474BFA">
              <w:rPr>
                <w:rFonts w:ascii="PT Astra Serif" w:hAnsi="PT Astra Serif" w:cs="Times New Roman"/>
              </w:rPr>
              <w:t xml:space="preserve">, что </w:t>
            </w:r>
            <w:r w:rsidR="00A235E4" w:rsidRPr="009F6D74">
              <w:rPr>
                <w:rFonts w:ascii="PT Astra Serif" w:hAnsi="PT Astra Serif" w:cs="Times New Roman"/>
              </w:rPr>
              <w:t xml:space="preserve">составляет  </w:t>
            </w:r>
            <w:r w:rsidR="004446B6" w:rsidRPr="009F6D74">
              <w:rPr>
                <w:rFonts w:ascii="PT Astra Serif" w:hAnsi="PT Astra Serif"/>
              </w:rPr>
              <w:t>79 075,</w:t>
            </w:r>
            <w:r w:rsidR="00B1193B">
              <w:rPr>
                <w:rFonts w:ascii="PT Astra Serif" w:hAnsi="PT Astra Serif"/>
              </w:rPr>
              <w:t>14</w:t>
            </w:r>
            <w:r w:rsidR="004446B6" w:rsidRPr="009F6D74">
              <w:rPr>
                <w:rFonts w:ascii="PT Astra Serif" w:hAnsi="PT Astra Serif"/>
              </w:rPr>
              <w:t xml:space="preserve"> (семьдесят девять тысяч семьдесят пять рублей </w:t>
            </w:r>
            <w:r w:rsidR="00B1193B">
              <w:rPr>
                <w:rFonts w:ascii="PT Astra Serif" w:hAnsi="PT Astra Serif"/>
              </w:rPr>
              <w:t>14</w:t>
            </w:r>
            <w:r w:rsidR="004446B6" w:rsidRPr="009F6D74">
              <w:rPr>
                <w:rFonts w:ascii="PT Astra Serif" w:hAnsi="PT Astra Serif"/>
              </w:rPr>
              <w:t xml:space="preserve"> копе</w:t>
            </w:r>
            <w:r w:rsidR="00B1193B">
              <w:rPr>
                <w:rFonts w:ascii="PT Astra Serif" w:hAnsi="PT Astra Serif"/>
              </w:rPr>
              <w:t>е</w:t>
            </w:r>
            <w:r w:rsidR="004446B6" w:rsidRPr="009F6D74">
              <w:rPr>
                <w:rFonts w:ascii="PT Astra Serif" w:hAnsi="PT Astra Serif"/>
              </w:rPr>
              <w:t>к)</w:t>
            </w:r>
            <w:r w:rsidR="008B1E16" w:rsidRPr="009F6D74">
              <w:rPr>
                <w:rFonts w:ascii="PT Astra Serif" w:hAnsi="PT Astra Serif"/>
              </w:rPr>
              <w:t>.</w:t>
            </w:r>
          </w:p>
          <w:p w:rsidR="00F3793E" w:rsidRPr="0000161C" w:rsidRDefault="00F3793E" w:rsidP="004A7972">
            <w:pPr>
              <w:spacing w:after="0" w:line="240" w:lineRule="auto"/>
              <w:jc w:val="both"/>
              <w:rPr>
                <w:rFonts w:ascii="PT Astra Serif" w:hAnsi="PT Astra Serif" w:cs="Times New Roman"/>
              </w:rPr>
            </w:pPr>
            <w:r w:rsidRPr="0000161C">
              <w:rPr>
                <w:rFonts w:ascii="PT Astra Serif" w:hAnsi="PT Astra Serif" w:cs="Times New Roman"/>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F3793E" w:rsidRPr="0000161C" w:rsidRDefault="00F3793E" w:rsidP="004A7972">
            <w:pPr>
              <w:spacing w:after="0" w:line="240" w:lineRule="auto"/>
              <w:jc w:val="both"/>
              <w:rPr>
                <w:rFonts w:ascii="PT Astra Serif" w:hAnsi="PT Astra Serif" w:cs="Times New Roman"/>
              </w:rPr>
            </w:pPr>
            <w:r w:rsidRPr="0000161C">
              <w:rPr>
                <w:rFonts w:ascii="PT Astra Serif" w:hAnsi="PT Astra Serif" w:cs="Times New Roman"/>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3793E" w:rsidRPr="0000161C" w:rsidRDefault="00F3793E" w:rsidP="004A7972">
            <w:pPr>
              <w:spacing w:after="0" w:line="240" w:lineRule="auto"/>
              <w:jc w:val="both"/>
              <w:rPr>
                <w:rFonts w:ascii="PT Astra Serif" w:hAnsi="PT Astra Serif" w:cs="Times New Roman"/>
              </w:rPr>
            </w:pPr>
            <w:r w:rsidRPr="0000161C">
              <w:rPr>
                <w:rFonts w:ascii="PT Astra Serif" w:hAnsi="PT Astra Serif" w:cs="Times New Roman"/>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размер обеспечения гарантийных обязательств не может превышать десять процентов начальной (максимальной) цены контракта.</w:t>
            </w:r>
          </w:p>
          <w:p w:rsidR="00F3793E" w:rsidRPr="0000161C" w:rsidRDefault="00F3793E" w:rsidP="004A7972">
            <w:pPr>
              <w:spacing w:after="0" w:line="240" w:lineRule="auto"/>
              <w:jc w:val="both"/>
              <w:rPr>
                <w:rFonts w:ascii="PT Astra Serif" w:hAnsi="PT Astra Serif" w:cs="Times New Roman"/>
              </w:rPr>
            </w:pPr>
            <w:r w:rsidRPr="0000161C">
              <w:rPr>
                <w:rFonts w:ascii="PT Astra Serif" w:hAnsi="PT Astra Serif" w:cs="Times New Roman"/>
              </w:rPr>
              <w:t>Реквизиты счета для обеспечения гарантийных обязательств:</w:t>
            </w:r>
          </w:p>
          <w:p w:rsidR="00F3793E" w:rsidRPr="0000161C" w:rsidRDefault="002C311E" w:rsidP="00FE4EFF">
            <w:pPr>
              <w:tabs>
                <w:tab w:val="num" w:pos="1000"/>
              </w:tabs>
              <w:autoSpaceDE w:val="0"/>
              <w:autoSpaceDN w:val="0"/>
              <w:adjustRightInd w:val="0"/>
              <w:spacing w:after="0" w:line="240" w:lineRule="auto"/>
              <w:ind w:right="-2"/>
              <w:jc w:val="both"/>
              <w:rPr>
                <w:rFonts w:ascii="PT Astra Serif" w:hAnsi="PT Astra Serif" w:cs="Times New Roman"/>
                <w:kern w:val="2"/>
              </w:rPr>
            </w:pPr>
            <w:r w:rsidRPr="002C311E">
              <w:rPr>
                <w:rFonts w:ascii="PT Astra Serif" w:hAnsi="PT Astra Serif" w:cs="Times New Roman"/>
              </w:rPr>
              <w:t xml:space="preserve">Депфин Югорска (Муниципальное  казенное учреждение  «Служба обеспечения органов местного самоуправления» (МКУ  «СООМС») л/с 05873019510) ИНН/КПП 8622019058/862201001 </w:t>
            </w:r>
            <w:proofErr w:type="gramStart"/>
            <w:r w:rsidRPr="002C311E">
              <w:rPr>
                <w:rFonts w:ascii="PT Astra Serif" w:hAnsi="PT Astra Serif" w:cs="Times New Roman"/>
              </w:rPr>
              <w:t>р</w:t>
            </w:r>
            <w:proofErr w:type="gramEnd"/>
            <w:r w:rsidRPr="002C311E">
              <w:rPr>
                <w:rFonts w:ascii="PT Astra Serif" w:hAnsi="PT Astra Serif" w:cs="Times New Roman"/>
              </w:rPr>
              <w:t>/</w:t>
            </w:r>
            <w:proofErr w:type="spellStart"/>
            <w:r w:rsidRPr="002C311E">
              <w:rPr>
                <w:rFonts w:ascii="PT Astra Serif" w:hAnsi="PT Astra Serif" w:cs="Times New Roman"/>
              </w:rPr>
              <w:t>сч</w:t>
            </w:r>
            <w:proofErr w:type="spellEnd"/>
            <w:r w:rsidRPr="002C311E">
              <w:rPr>
                <w:rFonts w:ascii="PT Astra Serif" w:hAnsi="PT Astra Serif" w:cs="Times New Roman"/>
              </w:rPr>
              <w:t xml:space="preserve"> 03232643718870008700 РКЦ ХАНТЫ-МАНСИЙСК//УФК по Ханты-Мансийскому автономному округу - Югре г. Ханты-Мансийск БИК 007162163 к/с 40102810245370000007. Назначение платежа: л/с МКУ «СООМС» № 05873019510</w:t>
            </w:r>
            <w:r w:rsidR="00F3793E" w:rsidRPr="0000161C">
              <w:rPr>
                <w:rFonts w:ascii="PT Astra Serif" w:eastAsia="Times New Roman" w:hAnsi="PT Astra Serif" w:cs="Times New Roman"/>
                <w:kern w:val="2"/>
                <w:lang w:eastAsia="ar-SA"/>
              </w:rPr>
              <w:t xml:space="preserve"> Обеспечение </w:t>
            </w:r>
            <w:r w:rsidR="007F17CE" w:rsidRPr="0000161C">
              <w:rPr>
                <w:rFonts w:ascii="PT Astra Serif" w:eastAsia="Times New Roman" w:hAnsi="PT Astra Serif" w:cs="Times New Roman"/>
                <w:kern w:val="2"/>
                <w:lang w:eastAsia="ar-SA"/>
              </w:rPr>
              <w:lastRenderedPageBreak/>
              <w:t>гарантийных обязательств</w:t>
            </w:r>
            <w:r w:rsidR="00F3793E" w:rsidRPr="0000161C">
              <w:rPr>
                <w:rFonts w:ascii="PT Astra Serif" w:eastAsia="Times New Roman" w:hAnsi="PT Astra Serif" w:cs="Times New Roman"/>
                <w:kern w:val="2"/>
                <w:lang w:eastAsia="ar-SA"/>
              </w:rPr>
              <w:t xml:space="preserve"> в электронной форме №</w:t>
            </w:r>
            <w:r>
              <w:rPr>
                <w:rFonts w:ascii="PT Astra Serif" w:eastAsia="Times New Roman" w:hAnsi="PT Astra Serif" w:cs="Times New Roman"/>
                <w:kern w:val="2"/>
                <w:u w:val="single"/>
                <w:lang w:eastAsia="ar-SA"/>
              </w:rPr>
              <w:t xml:space="preserve">        </w:t>
            </w:r>
            <w:r w:rsidR="00F947FA" w:rsidRPr="00E84BF5">
              <w:rPr>
                <w:rFonts w:ascii="PT Astra Serif" w:hAnsi="PT Astra Serif"/>
              </w:rPr>
              <w:t xml:space="preserve"> </w:t>
            </w:r>
            <w:r w:rsidR="009F6CB1" w:rsidRPr="009F6CB1">
              <w:rPr>
                <w:rFonts w:ascii="PT Astra Serif" w:hAnsi="PT Astra Serif"/>
              </w:rPr>
              <w:t xml:space="preserve">на выполнение работ по модернизации местной системы оповещения </w:t>
            </w:r>
            <w:r w:rsidRPr="002C311E">
              <w:rPr>
                <w:rFonts w:ascii="PT Astra Serif" w:hAnsi="PT Astra Serif"/>
              </w:rPr>
              <w:t>я»</w:t>
            </w:r>
            <w:r w:rsidR="00F3793E" w:rsidRPr="0000161C">
              <w:rPr>
                <w:rFonts w:ascii="PT Astra Serif" w:eastAsia="Times New Roman" w:hAnsi="PT Astra Serif" w:cs="Times New Roman"/>
                <w:kern w:val="2"/>
                <w:lang w:eastAsia="ar-SA"/>
              </w:rPr>
              <w:t>.</w:t>
            </w:r>
          </w:p>
        </w:tc>
      </w:tr>
      <w:tr w:rsidR="00F3793E"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Снижение цены контракта без изменения предусмотренных контрактом количества товаров, объема работы </w:t>
            </w:r>
            <w:r w:rsidRPr="0000161C">
              <w:rPr>
                <w:rFonts w:ascii="PT Astra Serif" w:eastAsia="Times New Roman" w:hAnsi="PT Astra Serif" w:cs="Times New Roman"/>
                <w:bCs/>
                <w:kern w:val="2"/>
                <w:lang w:eastAsia="ar-SA"/>
              </w:rPr>
              <w:t>или</w:t>
            </w:r>
            <w:r w:rsidRPr="0000161C">
              <w:rPr>
                <w:rFonts w:ascii="PT Astra Serif" w:eastAsia="Times New Roman" w:hAnsi="PT Astra Serif" w:cs="Times New Roman"/>
                <w:kern w:val="2"/>
                <w:lang w:eastAsia="ar-SA"/>
              </w:rPr>
              <w:t xml:space="preserve"> услуги, качества поставляемого товара, выполняемой работы оказываемой услуги и иных условий контракта</w:t>
            </w:r>
          </w:p>
          <w:p w:rsidR="00F3793E" w:rsidRPr="0000161C"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9F6D74" w:rsidRDefault="00F3793E" w:rsidP="00BE3340">
            <w:pPr>
              <w:suppressAutoHyphens/>
              <w:spacing w:after="0" w:line="240" w:lineRule="auto"/>
              <w:jc w:val="both"/>
              <w:rPr>
                <w:rFonts w:ascii="PT Astra Serif" w:eastAsia="Times New Roman" w:hAnsi="PT Astra Serif" w:cs="Times New Roman"/>
                <w:kern w:val="2"/>
                <w:lang w:eastAsia="ar-SA"/>
              </w:rPr>
            </w:pPr>
            <w:r w:rsidRPr="009F6D74">
              <w:rPr>
                <w:rFonts w:ascii="PT Astra Serif" w:eastAsia="Times New Roman" w:hAnsi="PT Astra Serif" w:cs="Times New Roman"/>
                <w:kern w:val="2"/>
                <w:lang w:eastAsia="ar-SA"/>
              </w:rPr>
              <w:t>Допускается</w:t>
            </w:r>
          </w:p>
        </w:tc>
      </w:tr>
      <w:tr w:rsidR="00F3793E"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F3793E" w:rsidRPr="009F6D74" w:rsidRDefault="00F3793E" w:rsidP="00BE3340">
            <w:pPr>
              <w:suppressAutoHyphens/>
              <w:spacing w:after="0" w:line="240" w:lineRule="auto"/>
              <w:jc w:val="both"/>
              <w:rPr>
                <w:rFonts w:ascii="PT Astra Serif" w:eastAsia="Times New Roman" w:hAnsi="PT Astra Serif" w:cs="Times New Roman"/>
                <w:kern w:val="2"/>
                <w:lang w:eastAsia="ar-SA"/>
              </w:rPr>
            </w:pPr>
            <w:r w:rsidRPr="009F6D74">
              <w:rPr>
                <w:rFonts w:ascii="PT Astra Serif" w:eastAsia="Times New Roman" w:hAnsi="PT Astra Serif" w:cs="Times New Roman"/>
                <w:kern w:val="2"/>
                <w:lang w:eastAsia="ar-SA"/>
              </w:rPr>
              <w:t>Допускается</w:t>
            </w:r>
          </w:p>
          <w:p w:rsidR="00F3793E" w:rsidRPr="009F6D74"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F3793E" w:rsidRPr="009F6D74" w:rsidRDefault="007C6B64" w:rsidP="00BE3340">
            <w:pPr>
              <w:suppressAutoHyphens/>
              <w:spacing w:after="0" w:line="240" w:lineRule="auto"/>
              <w:jc w:val="both"/>
              <w:rPr>
                <w:rFonts w:ascii="PT Astra Serif" w:eastAsia="Times New Roman" w:hAnsi="PT Astra Serif" w:cs="Times New Roman"/>
                <w:kern w:val="2"/>
                <w:lang w:eastAsia="ar-SA"/>
              </w:rPr>
            </w:pPr>
            <w:r w:rsidRPr="009F6D74">
              <w:rPr>
                <w:rFonts w:ascii="PT Astra Serif" w:eastAsia="Times New Roman" w:hAnsi="PT Astra Serif" w:cs="Times New Roman"/>
                <w:kern w:val="2"/>
                <w:lang w:eastAsia="ar-SA"/>
              </w:rPr>
              <w:t>Д</w:t>
            </w:r>
            <w:r w:rsidR="00F3793E" w:rsidRPr="009F6D74">
              <w:rPr>
                <w:rFonts w:ascii="PT Astra Serif" w:eastAsia="Times New Roman" w:hAnsi="PT Astra Serif" w:cs="Times New Roman"/>
                <w:kern w:val="2"/>
                <w:lang w:eastAsia="ar-SA"/>
              </w:rPr>
              <w:t>опускается</w:t>
            </w:r>
          </w:p>
          <w:p w:rsidR="00F3793E" w:rsidRPr="009F6D74"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Односторонний отказ от исполнения контракта допускается в соответствии с гражданским законодательством Российской Федерации.</w:t>
            </w:r>
          </w:p>
        </w:tc>
      </w:tr>
      <w:tr w:rsidR="00F3793E" w:rsidRPr="0000161C" w:rsidTr="00BE3340">
        <w:trPr>
          <w:trHeight w:val="1049"/>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Не установлено</w:t>
            </w:r>
          </w:p>
        </w:tc>
      </w:tr>
      <w:tr w:rsidR="00F3793E" w:rsidRPr="0000161C" w:rsidTr="00BE3340">
        <w:trPr>
          <w:trHeight w:val="1263"/>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Не установлено</w:t>
            </w:r>
          </w:p>
        </w:tc>
      </w:tr>
      <w:tr w:rsidR="00F3793E" w:rsidRPr="0000161C" w:rsidTr="00BE3340">
        <w:trPr>
          <w:trHeight w:val="788"/>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Сведения о предоставлении преимуществ</w:t>
            </w:r>
          </w:p>
          <w:p w:rsidR="00F3793E" w:rsidRPr="0000161C"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участникам закупки </w:t>
            </w:r>
          </w:p>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snapToGrid w:val="0"/>
              <w:spacing w:after="0" w:line="240" w:lineRule="auto"/>
              <w:jc w:val="both"/>
              <w:rPr>
                <w:rFonts w:ascii="PT Astra Serif" w:eastAsia="Times New Roman" w:hAnsi="PT Astra Serif" w:cs="Times New Roman"/>
                <w:i/>
                <w:kern w:val="2"/>
                <w:lang w:eastAsia="ar-SA"/>
              </w:rPr>
            </w:pPr>
            <w:r w:rsidRPr="0000161C">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00161C">
              <w:rPr>
                <w:rFonts w:ascii="PT Astra Serif" w:eastAsia="Times New Roman" w:hAnsi="PT Astra Serif" w:cs="Times New Roman"/>
                <w:i/>
                <w:kern w:val="2"/>
                <w:lang w:eastAsia="ar-SA"/>
              </w:rPr>
              <w:t>не предоставляются.</w:t>
            </w:r>
          </w:p>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организациям инвалидов: </w:t>
            </w:r>
            <w:r w:rsidRPr="0000161C">
              <w:rPr>
                <w:rFonts w:ascii="PT Astra Serif" w:eastAsia="Times New Roman" w:hAnsi="PT Astra Serif" w:cs="Times New Roman"/>
                <w:i/>
                <w:kern w:val="2"/>
                <w:lang w:eastAsia="ar-SA"/>
              </w:rPr>
              <w:t>не предоставляются.</w:t>
            </w:r>
          </w:p>
        </w:tc>
      </w:tr>
      <w:tr w:rsidR="00B724AA" w:rsidRPr="0000161C" w:rsidTr="00BE3340">
        <w:trPr>
          <w:trHeight w:val="852"/>
          <w:jc w:val="center"/>
        </w:trPr>
        <w:tc>
          <w:tcPr>
            <w:tcW w:w="817" w:type="dxa"/>
            <w:tcBorders>
              <w:top w:val="single" w:sz="4" w:space="0" w:color="auto"/>
              <w:left w:val="single" w:sz="4" w:space="0" w:color="auto"/>
              <w:bottom w:val="single" w:sz="4" w:space="0" w:color="auto"/>
              <w:right w:val="single" w:sz="4" w:space="0" w:color="auto"/>
            </w:tcBorders>
          </w:tcPr>
          <w:p w:rsidR="00B724AA" w:rsidRPr="0000161C" w:rsidRDefault="00B724AA"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724AA" w:rsidRPr="0000161C" w:rsidRDefault="00B724AA" w:rsidP="00BE3340">
            <w:pPr>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w:t>
            </w:r>
            <w:r w:rsidRPr="0000161C">
              <w:rPr>
                <w:rFonts w:ascii="PT Astra Serif" w:eastAsia="Times New Roman" w:hAnsi="PT Astra Serif" w:cs="Times New Roman"/>
                <w:kern w:val="2"/>
                <w:lang w:eastAsia="ar-SA"/>
              </w:rPr>
              <w:lastRenderedPageBreak/>
              <w:t>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hideMark/>
          </w:tcPr>
          <w:p w:rsidR="00B724AA" w:rsidRPr="0000161C" w:rsidRDefault="00B724AA" w:rsidP="00B724AA">
            <w:pPr>
              <w:autoSpaceDE w:val="0"/>
              <w:autoSpaceDN w:val="0"/>
              <w:adjustRightInd w:val="0"/>
              <w:spacing w:after="0"/>
              <w:jc w:val="both"/>
              <w:rPr>
                <w:rFonts w:ascii="PT Astra Serif" w:eastAsia="Calibri" w:hAnsi="PT Astra Serif" w:cs="Times New Roman"/>
              </w:rPr>
            </w:pPr>
            <w:r w:rsidRPr="0000161C">
              <w:rPr>
                <w:rFonts w:ascii="PT Astra Serif" w:hAnsi="PT Astra Serif" w:cs="Times New Roman"/>
              </w:rPr>
              <w:lastRenderedPageBreak/>
              <w:t>- В соответствии с</w:t>
            </w:r>
            <w:r w:rsidRPr="0000161C">
              <w:rPr>
                <w:rFonts w:ascii="PT Astra Serif" w:eastAsia="Calibri" w:hAnsi="PT Astra Serif" w:cs="Times New Roman"/>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00161C">
              <w:rPr>
                <w:rFonts w:ascii="PT Astra Serif" w:eastAsia="Calibri" w:hAnsi="PT Astra Serif" w:cs="Times New Roman"/>
                <w:b/>
              </w:rPr>
              <w:t>Не установлено</w:t>
            </w:r>
            <w:r w:rsidRPr="0000161C">
              <w:rPr>
                <w:rFonts w:ascii="PT Astra Serif" w:eastAsia="Calibri" w:hAnsi="PT Astra Serif" w:cs="Times New Roman"/>
              </w:rPr>
              <w:t>;</w:t>
            </w:r>
          </w:p>
          <w:p w:rsidR="00B724AA" w:rsidRPr="0000161C" w:rsidRDefault="00B724AA" w:rsidP="00B724AA">
            <w:pPr>
              <w:autoSpaceDE w:val="0"/>
              <w:autoSpaceDN w:val="0"/>
              <w:adjustRightInd w:val="0"/>
              <w:spacing w:after="0"/>
              <w:jc w:val="both"/>
              <w:rPr>
                <w:rFonts w:ascii="PT Astra Serif" w:eastAsia="Times New Roman" w:hAnsi="PT Astra Serif" w:cs="Times New Roman"/>
                <w:lang w:eastAsia="ar-SA"/>
              </w:rPr>
            </w:pPr>
            <w:r w:rsidRPr="0000161C">
              <w:rPr>
                <w:rFonts w:ascii="PT Astra Serif" w:hAnsi="PT Astra Serif" w:cs="Times New Roman"/>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00161C">
              <w:rPr>
                <w:rFonts w:ascii="PT Astra Serif" w:hAnsi="PT Astra Serif" w:cs="Times New Roman"/>
                <w:b/>
              </w:rPr>
              <w:t>Не установлено</w:t>
            </w:r>
            <w:r w:rsidRPr="0000161C">
              <w:rPr>
                <w:rFonts w:ascii="PT Astra Serif" w:hAnsi="PT Astra Serif" w:cs="Times New Roman"/>
              </w:rPr>
              <w:t>;</w:t>
            </w:r>
          </w:p>
          <w:p w:rsidR="00B724AA" w:rsidRPr="0000161C" w:rsidRDefault="00B724AA" w:rsidP="00B724AA">
            <w:pPr>
              <w:autoSpaceDE w:val="0"/>
              <w:autoSpaceDN w:val="0"/>
              <w:adjustRightInd w:val="0"/>
              <w:spacing w:after="0"/>
              <w:jc w:val="both"/>
              <w:rPr>
                <w:rFonts w:ascii="PT Astra Serif" w:hAnsi="PT Astra Serif" w:cs="Times New Roman"/>
              </w:rPr>
            </w:pPr>
            <w:r w:rsidRPr="0000161C">
              <w:rPr>
                <w:rFonts w:ascii="PT Astra Serif" w:hAnsi="PT Astra Serif" w:cs="Times New Roman"/>
              </w:rPr>
              <w:lastRenderedPageBreak/>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00161C">
              <w:rPr>
                <w:rFonts w:ascii="PT Astra Serif" w:hAnsi="PT Astra Serif" w:cs="Times New Roman"/>
                <w:b/>
              </w:rPr>
              <w:t>Не установлено</w:t>
            </w:r>
            <w:r w:rsidRPr="0000161C">
              <w:rPr>
                <w:rFonts w:ascii="PT Astra Serif" w:hAnsi="PT Astra Serif" w:cs="Times New Roman"/>
              </w:rPr>
              <w:t>;</w:t>
            </w:r>
          </w:p>
          <w:p w:rsidR="00B724AA" w:rsidRPr="0000161C" w:rsidRDefault="00B724AA" w:rsidP="00B724AA">
            <w:pPr>
              <w:autoSpaceDE w:val="0"/>
              <w:autoSpaceDN w:val="0"/>
              <w:adjustRightInd w:val="0"/>
              <w:spacing w:after="0"/>
              <w:jc w:val="both"/>
              <w:rPr>
                <w:rFonts w:ascii="PT Astra Serif" w:hAnsi="PT Astra Serif" w:cs="Times New Roman"/>
              </w:rPr>
            </w:pPr>
            <w:r w:rsidRPr="0000161C">
              <w:rPr>
                <w:rFonts w:ascii="PT Astra Serif" w:hAnsi="PT Astra Serif"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00161C">
              <w:rPr>
                <w:rFonts w:ascii="PT Astra Serif" w:hAnsi="PT Astra Serif" w:cs="Times New Roman"/>
                <w:b/>
              </w:rPr>
              <w:t>Не установлено</w:t>
            </w:r>
            <w:r w:rsidRPr="0000161C">
              <w:rPr>
                <w:rFonts w:ascii="PT Astra Serif" w:hAnsi="PT Astra Serif" w:cs="Times New Roman"/>
              </w:rPr>
              <w:t>;</w:t>
            </w:r>
          </w:p>
          <w:p w:rsidR="00B724AA" w:rsidRPr="0000161C" w:rsidRDefault="00B724AA" w:rsidP="00B724AA">
            <w:pPr>
              <w:autoSpaceDE w:val="0"/>
              <w:autoSpaceDN w:val="0"/>
              <w:adjustRightInd w:val="0"/>
              <w:spacing w:after="0"/>
              <w:jc w:val="both"/>
              <w:rPr>
                <w:rFonts w:ascii="PT Astra Serif" w:hAnsi="PT Astra Serif" w:cs="Times New Roman"/>
                <w:b/>
              </w:rPr>
            </w:pPr>
            <w:r w:rsidRPr="0000161C">
              <w:rPr>
                <w:rFonts w:ascii="PT Astra Serif" w:hAnsi="PT Astra Serif" w:cs="Times New Roman"/>
              </w:rPr>
              <w:t>- В соответствии с Постановлением Правительства РФ от 10.07.2019 г. № 878</w:t>
            </w:r>
            <w:r w:rsidRPr="0000161C">
              <w:rPr>
                <w:rFonts w:ascii="PT Astra Serif" w:hAnsi="PT Astra Serif" w:cs="Times New Roman"/>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Start"/>
            <w:r w:rsidRPr="0000161C">
              <w:rPr>
                <w:rFonts w:ascii="PT Astra Serif" w:hAnsi="PT Astra Serif" w:cs="Times New Roman"/>
              </w:rPr>
              <w:t>:</w:t>
            </w:r>
            <w:r w:rsidRPr="0000161C">
              <w:rPr>
                <w:rFonts w:ascii="PT Astra Serif" w:hAnsi="PT Astra Serif" w:cs="Times New Roman"/>
                <w:b/>
              </w:rPr>
              <w:t>Н</w:t>
            </w:r>
            <w:proofErr w:type="gramEnd"/>
            <w:r w:rsidRPr="0000161C">
              <w:rPr>
                <w:rFonts w:ascii="PT Astra Serif" w:hAnsi="PT Astra Serif" w:cs="Times New Roman"/>
                <w:b/>
              </w:rPr>
              <w:t>е установлено;</w:t>
            </w:r>
          </w:p>
          <w:p w:rsidR="00B724AA" w:rsidRPr="0000161C" w:rsidRDefault="00B724AA" w:rsidP="00B724AA">
            <w:pPr>
              <w:autoSpaceDE w:val="0"/>
              <w:autoSpaceDN w:val="0"/>
              <w:adjustRightInd w:val="0"/>
              <w:spacing w:after="0"/>
              <w:jc w:val="both"/>
              <w:rPr>
                <w:rFonts w:ascii="PT Astra Serif" w:hAnsi="PT Astra Serif" w:cs="Times New Roman"/>
              </w:rPr>
            </w:pPr>
            <w:r w:rsidRPr="0000161C">
              <w:rPr>
                <w:rFonts w:ascii="PT Astra Serif" w:hAnsi="PT Astra Serif" w:cs="Times New Roman"/>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00161C">
              <w:rPr>
                <w:rFonts w:ascii="PT Astra Serif" w:hAnsi="PT Astra Serif" w:cs="Times New Roman"/>
                <w:b/>
              </w:rPr>
              <w:t>Не установлено</w:t>
            </w:r>
            <w:r w:rsidRPr="0000161C">
              <w:rPr>
                <w:rFonts w:ascii="PT Astra Serif" w:hAnsi="PT Astra Serif" w:cs="Times New Roman"/>
              </w:rPr>
              <w:t>;</w:t>
            </w:r>
          </w:p>
          <w:p w:rsidR="00B724AA" w:rsidRPr="0000161C" w:rsidRDefault="00B724AA" w:rsidP="00B724AA">
            <w:pPr>
              <w:autoSpaceDE w:val="0"/>
              <w:autoSpaceDN w:val="0"/>
              <w:adjustRightInd w:val="0"/>
              <w:spacing w:after="0"/>
              <w:jc w:val="both"/>
              <w:rPr>
                <w:rFonts w:ascii="PT Astra Serif" w:hAnsi="PT Astra Serif" w:cs="Times New Roman"/>
              </w:rPr>
            </w:pPr>
            <w:r w:rsidRPr="0000161C">
              <w:rPr>
                <w:rFonts w:ascii="PT Astra Serif" w:hAnsi="PT Astra Serif" w:cs="Times New Roman"/>
              </w:rPr>
              <w:t>- В  соответствии с Постановлением Правительства РФ от 21 декабря 2019 г. №1746</w:t>
            </w:r>
            <w:r w:rsidRPr="0000161C">
              <w:rPr>
                <w:rFonts w:ascii="PT Astra Serif" w:hAnsi="PT Astra Serif" w:cs="Times New Roman"/>
              </w:rPr>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00161C">
              <w:rPr>
                <w:rFonts w:ascii="PT Astra Serif" w:hAnsi="PT Astra Serif" w:cs="Times New Roman"/>
                <w:b/>
              </w:rPr>
              <w:t>Не установлено</w:t>
            </w:r>
            <w:r w:rsidRPr="0000161C">
              <w:rPr>
                <w:rFonts w:ascii="PT Astra Serif" w:hAnsi="PT Astra Serif" w:cs="Times New Roman"/>
              </w:rPr>
              <w:t>;</w:t>
            </w:r>
          </w:p>
          <w:p w:rsidR="00B724AA" w:rsidRPr="0000161C" w:rsidRDefault="00B724AA" w:rsidP="00B724AA">
            <w:pPr>
              <w:autoSpaceDE w:val="0"/>
              <w:autoSpaceDN w:val="0"/>
              <w:adjustRightInd w:val="0"/>
              <w:spacing w:after="0"/>
              <w:jc w:val="both"/>
              <w:rPr>
                <w:rFonts w:ascii="PT Astra Serif" w:hAnsi="PT Astra Serif" w:cs="Times New Roman"/>
              </w:rPr>
            </w:pPr>
            <w:r w:rsidRPr="0000161C">
              <w:rPr>
                <w:rFonts w:ascii="PT Astra Serif" w:hAnsi="PT Astra Serif" w:cs="Times New Roman"/>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Start"/>
            <w:r w:rsidRPr="0000161C">
              <w:rPr>
                <w:rFonts w:ascii="PT Astra Serif" w:hAnsi="PT Astra Serif" w:cs="Times New Roman"/>
              </w:rPr>
              <w:t>:</w:t>
            </w:r>
            <w:r w:rsidRPr="0000161C">
              <w:rPr>
                <w:rFonts w:ascii="PT Astra Serif" w:hAnsi="PT Astra Serif" w:cs="Times New Roman"/>
                <w:b/>
              </w:rPr>
              <w:t>Н</w:t>
            </w:r>
            <w:proofErr w:type="gramEnd"/>
            <w:r w:rsidRPr="0000161C">
              <w:rPr>
                <w:rFonts w:ascii="PT Astra Serif" w:hAnsi="PT Astra Serif" w:cs="Times New Roman"/>
                <w:b/>
              </w:rPr>
              <w:t>е установлено</w:t>
            </w:r>
            <w:r w:rsidRPr="0000161C">
              <w:rPr>
                <w:rFonts w:ascii="PT Astra Serif" w:hAnsi="PT Astra Serif" w:cs="Times New Roman"/>
              </w:rPr>
              <w:t>;</w:t>
            </w:r>
          </w:p>
          <w:p w:rsidR="00B724AA" w:rsidRPr="0000161C" w:rsidRDefault="00B724AA" w:rsidP="00B724AA">
            <w:pPr>
              <w:suppressAutoHyphens/>
              <w:spacing w:after="0"/>
              <w:jc w:val="both"/>
              <w:rPr>
                <w:rFonts w:ascii="PT Astra Serif" w:hAnsi="PT Astra Serif" w:cs="Times New Roman"/>
                <w:b/>
                <w:kern w:val="2"/>
                <w:sz w:val="24"/>
                <w:szCs w:val="24"/>
                <w:lang w:eastAsia="ar-SA"/>
              </w:rPr>
            </w:pPr>
            <w:r w:rsidRPr="0000161C">
              <w:rPr>
                <w:rFonts w:ascii="PT Astra Serif" w:hAnsi="PT Astra Serif" w:cs="Times New Roman"/>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00161C">
              <w:rPr>
                <w:rFonts w:ascii="PT Astra Serif" w:hAnsi="PT Astra Serif" w:cs="Times New Roman"/>
                <w:b/>
              </w:rPr>
              <w:t>Не установлено</w:t>
            </w:r>
            <w:r w:rsidRPr="0000161C">
              <w:rPr>
                <w:rFonts w:ascii="PT Astra Serif" w:hAnsi="PT Astra Serif" w:cs="Times New Roman"/>
              </w:rPr>
              <w:t>.</w:t>
            </w:r>
          </w:p>
        </w:tc>
      </w:tr>
      <w:tr w:rsidR="00F3793E" w:rsidRPr="0000161C" w:rsidTr="00133A4A">
        <w:trPr>
          <w:trHeight w:val="1286"/>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Банковское сопровождение не предусмотрено</w:t>
            </w:r>
          </w:p>
        </w:tc>
      </w:tr>
      <w:tr w:rsidR="00F3793E" w:rsidRPr="0000161C" w:rsidTr="00BE3340">
        <w:trPr>
          <w:trHeight w:val="929"/>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00161C">
              <w:rPr>
                <w:rFonts w:ascii="PT Astra Serif" w:eastAsia="Arial" w:hAnsi="PT Astra Serif" w:cs="Arial"/>
                <w:kern w:val="2"/>
                <w:lang w:eastAsia="ar-SA"/>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00161C">
              <w:rPr>
                <w:rFonts w:ascii="PT Astra Serif" w:eastAsia="Arial" w:hAnsi="PT Astra Serif" w:cs="Arial"/>
                <w:kern w:val="2"/>
                <w:lang w:eastAsia="ar-SA"/>
              </w:rPr>
              <w:t xml:space="preserve"> менее чем в размере аванса (если контрактом предусмотрена выплата аванса).</w:t>
            </w:r>
          </w:p>
          <w:p w:rsidR="00F3793E" w:rsidRPr="0000161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00161C">
              <w:rPr>
                <w:rFonts w:ascii="PT Astra Serif" w:eastAsia="Arial" w:hAnsi="PT Astra Serif" w:cs="Arial"/>
                <w:kern w:val="2"/>
                <w:lang w:eastAsia="ar-SA"/>
              </w:rPr>
              <w:t xml:space="preserve">б) Если начальная (максимальная) цена контракта составляет пятнадцать миллионов рублей </w:t>
            </w:r>
            <w:proofErr w:type="spellStart"/>
            <w:r w:rsidRPr="0000161C">
              <w:rPr>
                <w:rFonts w:ascii="PT Astra Serif" w:eastAsia="Arial" w:hAnsi="PT Astra Serif" w:cs="Arial"/>
                <w:kern w:val="2"/>
                <w:lang w:eastAsia="ar-SA"/>
              </w:rPr>
              <w:t>именее</w:t>
            </w:r>
            <w:proofErr w:type="spellEnd"/>
            <w:r w:rsidRPr="0000161C">
              <w:rPr>
                <w:rFonts w:ascii="PT Astra Serif" w:eastAsia="Arial" w:hAnsi="PT Astra Serif" w:cs="Arial"/>
                <w:kern w:val="2"/>
                <w:lang w:eastAsia="ar-SA"/>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00161C">
              <w:rPr>
                <w:rFonts w:ascii="PT Astra Serif" w:eastAsia="Arial" w:hAnsi="PT Astra Serif" w:cs="Arial"/>
                <w:kern w:val="2"/>
                <w:lang w:eastAsia="ar-SA"/>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w:t>
            </w:r>
            <w:bookmarkStart w:id="8" w:name="Par529"/>
            <w:bookmarkEnd w:id="8"/>
            <w:r w:rsidRPr="0000161C">
              <w:rPr>
                <w:rFonts w:ascii="PT Astra Serif" w:eastAsia="Arial" w:hAnsi="PT Astra Serif" w:cs="Arial"/>
                <w:kern w:val="2"/>
                <w:lang w:eastAsia="ar-SA"/>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F3793E" w:rsidRPr="0000161C" w:rsidRDefault="00F3793E"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без применения неустоек в течение 3 лет до даты подачи заявки 3 контрактов (с учетом правопреемства), информация о которых содержится в реестре контрактов. При этом цена одного из таких контрактов должна составлять не менее чем 20% НМЦК, указанной в извещении и документации о закупке.</w:t>
            </w:r>
          </w:p>
          <w:p w:rsidR="00F3793E" w:rsidRPr="0000161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00161C">
              <w:rPr>
                <w:rFonts w:ascii="PT Astra Serif" w:eastAsia="Arial" w:hAnsi="PT Astra Serif" w:cs="Arial"/>
                <w:kern w:val="2"/>
                <w:lang w:eastAsia="ar-SA"/>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F3793E" w:rsidRPr="0000161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00161C">
              <w:rPr>
                <w:rFonts w:ascii="PT Astra Serif" w:eastAsia="Arial" w:hAnsi="PT Astra Serif" w:cs="Arial"/>
                <w:kern w:val="2"/>
                <w:lang w:eastAsia="ar-SA"/>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3793E" w:rsidRPr="0000161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00161C">
              <w:rPr>
                <w:rFonts w:ascii="PT Astra Serif" w:eastAsia="Arial" w:hAnsi="PT Astra Serif" w:cs="Arial"/>
                <w:kern w:val="2"/>
                <w:lang w:eastAsia="ar-SA"/>
              </w:rPr>
              <w:t xml:space="preserve">е) </w:t>
            </w:r>
            <w:r w:rsidRPr="0000161C">
              <w:rPr>
                <w:rFonts w:ascii="PT Astra Serif" w:eastAsia="Arial" w:hAnsi="PT Astra Serif" w:cs="Arial"/>
                <w:lang w:eastAsia="ru-RU"/>
              </w:rPr>
              <w:t xml:space="preserve">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w:t>
            </w:r>
            <w:r w:rsidRPr="0000161C">
              <w:rPr>
                <w:rFonts w:ascii="PT Astra Serif" w:eastAsia="Arial" w:hAnsi="PT Astra Serif" w:cs="Arial"/>
                <w:lang w:eastAsia="ru-RU"/>
              </w:rPr>
              <w:lastRenderedPageBreak/>
              <w:t xml:space="preserve">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w:t>
            </w:r>
            <w:proofErr w:type="spellStart"/>
            <w:r w:rsidRPr="0000161C">
              <w:rPr>
                <w:rFonts w:ascii="PT Astra Serif" w:eastAsia="Arial" w:hAnsi="PT Astra Serif" w:cs="Arial"/>
                <w:lang w:eastAsia="ru-RU"/>
              </w:rPr>
              <w:t>суммыцен</w:t>
            </w:r>
            <w:proofErr w:type="spellEnd"/>
            <w:proofErr w:type="gramEnd"/>
            <w:r w:rsidRPr="0000161C">
              <w:rPr>
                <w:rFonts w:ascii="PT Astra Serif" w:eastAsia="Arial" w:hAnsi="PT Astra Serif" w:cs="Arial"/>
                <w:lang w:eastAsia="ru-RU"/>
              </w:rPr>
              <w:t xml:space="preserve"> </w:t>
            </w:r>
            <w:proofErr w:type="gramStart"/>
            <w:r w:rsidRPr="0000161C">
              <w:rPr>
                <w:rFonts w:ascii="PT Astra Serif" w:eastAsia="Arial" w:hAnsi="PT Astra Serif" w:cs="Arial"/>
                <w:lang w:eastAsia="ru-RU"/>
              </w:rPr>
              <w:t>единиц товара, которая на двадцать пять и более процентов ниже начальной (максимальной) цены контракта,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w:t>
            </w:r>
            <w:proofErr w:type="gramEnd"/>
            <w:r w:rsidRPr="0000161C">
              <w:rPr>
                <w:rFonts w:ascii="PT Astra Serif" w:eastAsia="Arial" w:hAnsi="PT Astra Serif" w:cs="Arial"/>
                <w:lang w:eastAsia="ru-RU"/>
              </w:rPr>
              <w:t xml:space="preserve"> у участника закупки, иные документы и расчеты, подтверждающие возможность участника закупки осуществить поставку товара по </w:t>
            </w:r>
            <w:proofErr w:type="gramStart"/>
            <w:r w:rsidRPr="0000161C">
              <w:rPr>
                <w:rFonts w:ascii="PT Astra Serif" w:eastAsia="Arial" w:hAnsi="PT Astra Serif" w:cs="Arial"/>
                <w:lang w:eastAsia="ru-RU"/>
              </w:rPr>
              <w:t>предлагаемым</w:t>
            </w:r>
            <w:proofErr w:type="gramEnd"/>
            <w:r w:rsidRPr="0000161C">
              <w:rPr>
                <w:rFonts w:ascii="PT Astra Serif" w:eastAsia="Arial" w:hAnsi="PT Astra Serif" w:cs="Arial"/>
                <w:lang w:eastAsia="ru-RU"/>
              </w:rPr>
              <w:t xml:space="preserve"> цене, сумме цен единиц товара.</w:t>
            </w:r>
          </w:p>
          <w:p w:rsidR="00F3793E" w:rsidRPr="0000161C" w:rsidRDefault="00F3793E" w:rsidP="00BE3340">
            <w:pPr>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w:t>
            </w:r>
            <w:proofErr w:type="gramStart"/>
            <w:r w:rsidRPr="0000161C">
              <w:rPr>
                <w:rFonts w:ascii="PT Astra Serif" w:eastAsia="Times New Roman" w:hAnsi="PT Astra Serif" w:cs="Times New Roman"/>
                <w:kern w:val="2"/>
                <w:lang w:eastAsia="ar-SA"/>
              </w:rPr>
              <w:t>предложение</w:t>
            </w:r>
            <w:proofErr w:type="gramEnd"/>
            <w:r w:rsidRPr="0000161C">
              <w:rPr>
                <w:rFonts w:ascii="PT Astra Serif" w:eastAsia="Times New Roman" w:hAnsi="PT Astra Serif" w:cs="Times New Roman"/>
                <w:kern w:val="2"/>
                <w:lang w:eastAsia="ar-SA"/>
              </w:rPr>
              <w:t xml:space="preserve"> о цене контракта которого содержит лучшие условия по цене контракта, следующие после условий, </w:t>
            </w:r>
            <w:proofErr w:type="gramStart"/>
            <w:r w:rsidRPr="0000161C">
              <w:rPr>
                <w:rFonts w:ascii="PT Astra Serif" w:eastAsia="Times New Roman" w:hAnsi="PT Astra Serif" w:cs="Times New Roman"/>
                <w:kern w:val="2"/>
                <w:lang w:eastAsia="ar-SA"/>
              </w:rPr>
              <w:t>предложенных</w:t>
            </w:r>
            <w:proofErr w:type="gramEnd"/>
            <w:r w:rsidRPr="0000161C">
              <w:rPr>
                <w:rFonts w:ascii="PT Astra Serif" w:eastAsia="Times New Roman" w:hAnsi="PT Astra Serif" w:cs="Times New Roman"/>
                <w:kern w:val="2"/>
                <w:lang w:eastAsia="ar-SA"/>
              </w:rPr>
              <w:t xml:space="preserve">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3793E" w:rsidRPr="0000161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00161C">
              <w:rPr>
                <w:rFonts w:ascii="PT Astra Serif" w:eastAsia="Arial" w:hAnsi="PT Astra Serif" w:cs="Arial"/>
                <w:kern w:val="2"/>
                <w:lang w:eastAsia="ar-SA"/>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00161C">
              <w:rPr>
                <w:rFonts w:ascii="PT Astra Serif" w:eastAsia="Arial" w:hAnsi="PT Astra Serif" w:cs="Arial"/>
                <w:kern w:val="2"/>
                <w:lang w:eastAsia="ar-SA"/>
              </w:rPr>
              <w:t xml:space="preserve"> цены.</w:t>
            </w:r>
          </w:p>
          <w:p w:rsidR="00F3793E" w:rsidRPr="0000161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00161C">
              <w:rPr>
                <w:rFonts w:ascii="PT Astra Serif" w:eastAsia="Arial" w:hAnsi="PT Astra Serif" w:cs="Arial"/>
                <w:kern w:val="2"/>
                <w:lang w:eastAsia="ar-SA"/>
              </w:rPr>
              <w:t xml:space="preserve">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 </w:t>
            </w:r>
          </w:p>
        </w:tc>
      </w:tr>
      <w:tr w:rsidR="00F3793E" w:rsidRPr="0000161C" w:rsidTr="00BE3340">
        <w:trPr>
          <w:trHeight w:val="1359"/>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widowControl w:val="0"/>
              <w:suppressAutoHyphens/>
              <w:autoSpaceDE w:val="0"/>
              <w:spacing w:after="0" w:line="240" w:lineRule="auto"/>
              <w:jc w:val="both"/>
              <w:rPr>
                <w:rFonts w:ascii="PT Astra Serif" w:eastAsia="Arial" w:hAnsi="PT Astra Serif" w:cs="Arial"/>
                <w:kern w:val="2"/>
                <w:lang w:eastAsia="ar-SA"/>
              </w:rPr>
            </w:pPr>
            <w:r w:rsidRPr="0000161C">
              <w:rPr>
                <w:rFonts w:ascii="PT Astra Serif" w:eastAsia="Arial" w:hAnsi="PT Astra Serif" w:cs="Arial"/>
                <w:kern w:val="2"/>
                <w:lang w:eastAsia="ar-SA"/>
              </w:rPr>
              <w:t xml:space="preserve">Информация об ограничениях указана в пунктах 7 и 42 настоящего раздела. </w:t>
            </w:r>
          </w:p>
        </w:tc>
      </w:tr>
    </w:tbl>
    <w:p w:rsidR="00BE3340" w:rsidRPr="0000161C" w:rsidRDefault="00BE334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sectPr w:rsidR="00BE3340" w:rsidRPr="0000161C" w:rsidSect="0090580A">
      <w:pgSz w:w="11906" w:h="16838"/>
      <w:pgMar w:top="567" w:right="851" w:bottom="62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FA85FD1"/>
    <w:multiLevelType w:val="hybridMultilevel"/>
    <w:tmpl w:val="0FCC8806"/>
    <w:lvl w:ilvl="0" w:tplc="6A1C48E8">
      <w:start w:val="1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18F3C5B"/>
    <w:multiLevelType w:val="hybridMultilevel"/>
    <w:tmpl w:val="682AB4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8430843"/>
    <w:multiLevelType w:val="hybridMultilevel"/>
    <w:tmpl w:val="ECCE2E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8E0D24"/>
    <w:multiLevelType w:val="hybridMultilevel"/>
    <w:tmpl w:val="471A2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E028CC"/>
    <w:multiLevelType w:val="multilevel"/>
    <w:tmpl w:val="5DAC27BE"/>
    <w:lvl w:ilvl="0">
      <w:start w:val="1"/>
      <w:numFmt w:val="upperRoman"/>
      <w:lvlText w:val="%1."/>
      <w:lvlJc w:val="left"/>
      <w:pPr>
        <w:ind w:left="1080" w:hanging="720"/>
      </w:pPr>
    </w:lvl>
    <w:lvl w:ilvl="1">
      <w:start w:val="7"/>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4"/>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56E"/>
    <w:rsid w:val="0000161C"/>
    <w:rsid w:val="0001761C"/>
    <w:rsid w:val="0007562F"/>
    <w:rsid w:val="000941CA"/>
    <w:rsid w:val="000D7AD1"/>
    <w:rsid w:val="00101E68"/>
    <w:rsid w:val="00110B09"/>
    <w:rsid w:val="00133A4A"/>
    <w:rsid w:val="00140379"/>
    <w:rsid w:val="00140E46"/>
    <w:rsid w:val="00161EAB"/>
    <w:rsid w:val="00175C99"/>
    <w:rsid w:val="001A653E"/>
    <w:rsid w:val="001D1255"/>
    <w:rsid w:val="001D17A9"/>
    <w:rsid w:val="001E321A"/>
    <w:rsid w:val="001F2D1E"/>
    <w:rsid w:val="001F7EC5"/>
    <w:rsid w:val="002134B0"/>
    <w:rsid w:val="00216A8C"/>
    <w:rsid w:val="00247B87"/>
    <w:rsid w:val="002564B3"/>
    <w:rsid w:val="00266CEC"/>
    <w:rsid w:val="00271264"/>
    <w:rsid w:val="0027202D"/>
    <w:rsid w:val="00291FC3"/>
    <w:rsid w:val="002A121C"/>
    <w:rsid w:val="002C311E"/>
    <w:rsid w:val="002E3BF4"/>
    <w:rsid w:val="00307F93"/>
    <w:rsid w:val="0031627A"/>
    <w:rsid w:val="00316C3F"/>
    <w:rsid w:val="003208DF"/>
    <w:rsid w:val="0032649F"/>
    <w:rsid w:val="003310BD"/>
    <w:rsid w:val="00351EEE"/>
    <w:rsid w:val="0035522B"/>
    <w:rsid w:val="00365792"/>
    <w:rsid w:val="003715C6"/>
    <w:rsid w:val="00387A6A"/>
    <w:rsid w:val="003972F3"/>
    <w:rsid w:val="003A599F"/>
    <w:rsid w:val="003C05B2"/>
    <w:rsid w:val="003D33DF"/>
    <w:rsid w:val="003F17F3"/>
    <w:rsid w:val="003F5060"/>
    <w:rsid w:val="00416C47"/>
    <w:rsid w:val="004446B6"/>
    <w:rsid w:val="00460875"/>
    <w:rsid w:val="004615D6"/>
    <w:rsid w:val="00474BFA"/>
    <w:rsid w:val="00481274"/>
    <w:rsid w:val="004971BA"/>
    <w:rsid w:val="004A7972"/>
    <w:rsid w:val="004C11FF"/>
    <w:rsid w:val="004F3AEC"/>
    <w:rsid w:val="004F6000"/>
    <w:rsid w:val="005224DD"/>
    <w:rsid w:val="00527846"/>
    <w:rsid w:val="00576346"/>
    <w:rsid w:val="00580BC4"/>
    <w:rsid w:val="005936D6"/>
    <w:rsid w:val="005A4B7F"/>
    <w:rsid w:val="00614F48"/>
    <w:rsid w:val="00633429"/>
    <w:rsid w:val="00693347"/>
    <w:rsid w:val="00697E1F"/>
    <w:rsid w:val="006A4A73"/>
    <w:rsid w:val="006B60A4"/>
    <w:rsid w:val="006C6052"/>
    <w:rsid w:val="006D5E00"/>
    <w:rsid w:val="007047CF"/>
    <w:rsid w:val="00726854"/>
    <w:rsid w:val="00760089"/>
    <w:rsid w:val="007936CA"/>
    <w:rsid w:val="007B01B7"/>
    <w:rsid w:val="007C601B"/>
    <w:rsid w:val="007C6B64"/>
    <w:rsid w:val="007E482F"/>
    <w:rsid w:val="007F17CE"/>
    <w:rsid w:val="00861E85"/>
    <w:rsid w:val="008B1E16"/>
    <w:rsid w:val="008B3C07"/>
    <w:rsid w:val="008C33AC"/>
    <w:rsid w:val="008D67C3"/>
    <w:rsid w:val="008F3522"/>
    <w:rsid w:val="0090580A"/>
    <w:rsid w:val="0090656E"/>
    <w:rsid w:val="009129FA"/>
    <w:rsid w:val="00920C14"/>
    <w:rsid w:val="00930556"/>
    <w:rsid w:val="009622F1"/>
    <w:rsid w:val="00982365"/>
    <w:rsid w:val="009A008A"/>
    <w:rsid w:val="009A7BE3"/>
    <w:rsid w:val="009B2496"/>
    <w:rsid w:val="009B67EB"/>
    <w:rsid w:val="009F6CB1"/>
    <w:rsid w:val="009F6D74"/>
    <w:rsid w:val="00A070FD"/>
    <w:rsid w:val="00A16752"/>
    <w:rsid w:val="00A235E4"/>
    <w:rsid w:val="00A3437F"/>
    <w:rsid w:val="00A36DA4"/>
    <w:rsid w:val="00A45BC8"/>
    <w:rsid w:val="00A64C98"/>
    <w:rsid w:val="00A65915"/>
    <w:rsid w:val="00A66A9A"/>
    <w:rsid w:val="00A85D5E"/>
    <w:rsid w:val="00AB6F31"/>
    <w:rsid w:val="00AE020B"/>
    <w:rsid w:val="00AF348F"/>
    <w:rsid w:val="00AF692D"/>
    <w:rsid w:val="00B1193B"/>
    <w:rsid w:val="00B3559F"/>
    <w:rsid w:val="00B374D8"/>
    <w:rsid w:val="00B724AA"/>
    <w:rsid w:val="00B74057"/>
    <w:rsid w:val="00B75435"/>
    <w:rsid w:val="00BA5111"/>
    <w:rsid w:val="00BC79A8"/>
    <w:rsid w:val="00BE3340"/>
    <w:rsid w:val="00BF3E60"/>
    <w:rsid w:val="00C2655E"/>
    <w:rsid w:val="00C30583"/>
    <w:rsid w:val="00C32F30"/>
    <w:rsid w:val="00C51A10"/>
    <w:rsid w:val="00C56946"/>
    <w:rsid w:val="00C857AC"/>
    <w:rsid w:val="00CA3819"/>
    <w:rsid w:val="00CD6778"/>
    <w:rsid w:val="00D062AB"/>
    <w:rsid w:val="00D07418"/>
    <w:rsid w:val="00D079D1"/>
    <w:rsid w:val="00D370EB"/>
    <w:rsid w:val="00D77583"/>
    <w:rsid w:val="00DD5DFB"/>
    <w:rsid w:val="00DD7AC2"/>
    <w:rsid w:val="00DF5C5C"/>
    <w:rsid w:val="00E07741"/>
    <w:rsid w:val="00E14BC2"/>
    <w:rsid w:val="00E16180"/>
    <w:rsid w:val="00E31DF0"/>
    <w:rsid w:val="00E36910"/>
    <w:rsid w:val="00E7274C"/>
    <w:rsid w:val="00E80DF6"/>
    <w:rsid w:val="00EB4B47"/>
    <w:rsid w:val="00F00990"/>
    <w:rsid w:val="00F25FD4"/>
    <w:rsid w:val="00F33327"/>
    <w:rsid w:val="00F3793E"/>
    <w:rsid w:val="00F545DF"/>
    <w:rsid w:val="00F947FA"/>
    <w:rsid w:val="00FA7235"/>
    <w:rsid w:val="00FC5426"/>
    <w:rsid w:val="00FD34D9"/>
    <w:rsid w:val="00FD738B"/>
    <w:rsid w:val="00FE4E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uiPriority w:val="99"/>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a">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шрифт абзаца2"/>
    <w:rsid w:val="008C33AC"/>
  </w:style>
  <w:style w:type="paragraph" w:customStyle="1" w:styleId="s16">
    <w:name w:val="s_16"/>
    <w:basedOn w:val="a"/>
    <w:rsid w:val="00C56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next w:val="a"/>
    <w:autoRedefine/>
    <w:rsid w:val="007C6B64"/>
    <w:pPr>
      <w:spacing w:before="120" w:after="120" w:line="240" w:lineRule="auto"/>
    </w:pPr>
    <w:rPr>
      <w:rFonts w:ascii="Times New Roman" w:eastAsia="Times New Roman" w:hAnsi="Times New Roman" w:cs="Times New Roman"/>
      <w:b/>
      <w:bCs/>
      <w:caps/>
      <w:sz w:val="20"/>
      <w:szCs w:val="20"/>
      <w:lang w:eastAsia="ru-RU"/>
    </w:rPr>
  </w:style>
  <w:style w:type="character" w:customStyle="1" w:styleId="3">
    <w:name w:val="Основной шрифт абзаца3"/>
    <w:rsid w:val="007C6B64"/>
  </w:style>
  <w:style w:type="paragraph" w:customStyle="1" w:styleId="s1">
    <w:name w:val="s_1"/>
    <w:basedOn w:val="a"/>
    <w:rsid w:val="006B60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
    <w:name w:val="Основной шрифт абзаца4"/>
    <w:rsid w:val="00A65915"/>
  </w:style>
  <w:style w:type="paragraph" w:customStyle="1" w:styleId="13">
    <w:name w:val="Обычный1"/>
    <w:qFormat/>
    <w:rsid w:val="00F00990"/>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uiPriority w:val="99"/>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a">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шрифт абзаца2"/>
    <w:rsid w:val="008C33AC"/>
  </w:style>
  <w:style w:type="paragraph" w:customStyle="1" w:styleId="s16">
    <w:name w:val="s_16"/>
    <w:basedOn w:val="a"/>
    <w:rsid w:val="00C56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next w:val="a"/>
    <w:autoRedefine/>
    <w:rsid w:val="007C6B64"/>
    <w:pPr>
      <w:spacing w:before="120" w:after="120" w:line="240" w:lineRule="auto"/>
    </w:pPr>
    <w:rPr>
      <w:rFonts w:ascii="Times New Roman" w:eastAsia="Times New Roman" w:hAnsi="Times New Roman" w:cs="Times New Roman"/>
      <w:b/>
      <w:bCs/>
      <w:caps/>
      <w:sz w:val="20"/>
      <w:szCs w:val="20"/>
      <w:lang w:eastAsia="ru-RU"/>
    </w:rPr>
  </w:style>
  <w:style w:type="character" w:customStyle="1" w:styleId="3">
    <w:name w:val="Основной шрифт абзаца3"/>
    <w:rsid w:val="007C6B64"/>
  </w:style>
  <w:style w:type="paragraph" w:customStyle="1" w:styleId="s1">
    <w:name w:val="s_1"/>
    <w:basedOn w:val="a"/>
    <w:rsid w:val="006B60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
    <w:name w:val="Основной шрифт абзаца4"/>
    <w:rsid w:val="00A65915"/>
  </w:style>
  <w:style w:type="paragraph" w:customStyle="1" w:styleId="13">
    <w:name w:val="Обычный1"/>
    <w:qFormat/>
    <w:rsid w:val="00F00990"/>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6956">
      <w:bodyDiv w:val="1"/>
      <w:marLeft w:val="0"/>
      <w:marRight w:val="0"/>
      <w:marTop w:val="0"/>
      <w:marBottom w:val="0"/>
      <w:divBdr>
        <w:top w:val="none" w:sz="0" w:space="0" w:color="auto"/>
        <w:left w:val="none" w:sz="0" w:space="0" w:color="auto"/>
        <w:bottom w:val="none" w:sz="0" w:space="0" w:color="auto"/>
        <w:right w:val="none" w:sz="0" w:space="0" w:color="auto"/>
      </w:divBdr>
    </w:div>
    <w:div w:id="432211178">
      <w:bodyDiv w:val="1"/>
      <w:marLeft w:val="0"/>
      <w:marRight w:val="0"/>
      <w:marTop w:val="0"/>
      <w:marBottom w:val="0"/>
      <w:divBdr>
        <w:top w:val="none" w:sz="0" w:space="0" w:color="auto"/>
        <w:left w:val="none" w:sz="0" w:space="0" w:color="auto"/>
        <w:bottom w:val="none" w:sz="0" w:space="0" w:color="auto"/>
        <w:right w:val="none" w:sz="0" w:space="0" w:color="auto"/>
      </w:divBdr>
    </w:div>
    <w:div w:id="659506391">
      <w:bodyDiv w:val="1"/>
      <w:marLeft w:val="0"/>
      <w:marRight w:val="0"/>
      <w:marTop w:val="0"/>
      <w:marBottom w:val="0"/>
      <w:divBdr>
        <w:top w:val="none" w:sz="0" w:space="0" w:color="auto"/>
        <w:left w:val="none" w:sz="0" w:space="0" w:color="auto"/>
        <w:bottom w:val="none" w:sz="0" w:space="0" w:color="auto"/>
        <w:right w:val="none" w:sz="0" w:space="0" w:color="auto"/>
      </w:divBdr>
      <w:divsChild>
        <w:div w:id="1147166801">
          <w:marLeft w:val="0"/>
          <w:marRight w:val="0"/>
          <w:marTop w:val="0"/>
          <w:marBottom w:val="0"/>
          <w:divBdr>
            <w:top w:val="none" w:sz="0" w:space="0" w:color="auto"/>
            <w:left w:val="none" w:sz="0" w:space="0" w:color="auto"/>
            <w:bottom w:val="none" w:sz="0" w:space="0" w:color="auto"/>
            <w:right w:val="none" w:sz="0" w:space="0" w:color="auto"/>
          </w:divBdr>
          <w:divsChild>
            <w:div w:id="1741177365">
              <w:marLeft w:val="0"/>
              <w:marRight w:val="0"/>
              <w:marTop w:val="0"/>
              <w:marBottom w:val="0"/>
              <w:divBdr>
                <w:top w:val="none" w:sz="0" w:space="0" w:color="auto"/>
                <w:left w:val="none" w:sz="0" w:space="0" w:color="auto"/>
                <w:bottom w:val="none" w:sz="0" w:space="0" w:color="auto"/>
                <w:right w:val="none" w:sz="0" w:space="0" w:color="auto"/>
              </w:divBdr>
              <w:divsChild>
                <w:div w:id="1453936401">
                  <w:marLeft w:val="0"/>
                  <w:marRight w:val="0"/>
                  <w:marTop w:val="0"/>
                  <w:marBottom w:val="0"/>
                  <w:divBdr>
                    <w:top w:val="none" w:sz="0" w:space="0" w:color="auto"/>
                    <w:left w:val="none" w:sz="0" w:space="0" w:color="auto"/>
                    <w:bottom w:val="none" w:sz="0" w:space="0" w:color="auto"/>
                    <w:right w:val="none" w:sz="0" w:space="0" w:color="auto"/>
                  </w:divBdr>
                  <w:divsChild>
                    <w:div w:id="1833401442">
                      <w:marLeft w:val="0"/>
                      <w:marRight w:val="0"/>
                      <w:marTop w:val="0"/>
                      <w:marBottom w:val="0"/>
                      <w:divBdr>
                        <w:top w:val="none" w:sz="0" w:space="0" w:color="auto"/>
                        <w:left w:val="none" w:sz="0" w:space="0" w:color="auto"/>
                        <w:bottom w:val="none" w:sz="0" w:space="0" w:color="auto"/>
                        <w:right w:val="none" w:sz="0" w:space="0" w:color="auto"/>
                      </w:divBdr>
                      <w:divsChild>
                        <w:div w:id="899555983">
                          <w:marLeft w:val="0"/>
                          <w:marRight w:val="0"/>
                          <w:marTop w:val="0"/>
                          <w:marBottom w:val="0"/>
                          <w:divBdr>
                            <w:top w:val="none" w:sz="0" w:space="0" w:color="auto"/>
                            <w:left w:val="none" w:sz="0" w:space="0" w:color="auto"/>
                            <w:bottom w:val="none" w:sz="0" w:space="0" w:color="auto"/>
                            <w:right w:val="none" w:sz="0" w:space="0" w:color="auto"/>
                          </w:divBdr>
                          <w:divsChild>
                            <w:div w:id="584268445">
                              <w:marLeft w:val="0"/>
                              <w:marRight w:val="0"/>
                              <w:marTop w:val="0"/>
                              <w:marBottom w:val="0"/>
                              <w:divBdr>
                                <w:top w:val="none" w:sz="0" w:space="0" w:color="auto"/>
                                <w:left w:val="none" w:sz="0" w:space="0" w:color="auto"/>
                                <w:bottom w:val="none" w:sz="0" w:space="0" w:color="auto"/>
                                <w:right w:val="none" w:sz="0" w:space="0" w:color="auto"/>
                              </w:divBdr>
                              <w:divsChild>
                                <w:div w:id="1022517332">
                                  <w:marLeft w:val="0"/>
                                  <w:marRight w:val="0"/>
                                  <w:marTop w:val="0"/>
                                  <w:marBottom w:val="0"/>
                                  <w:divBdr>
                                    <w:top w:val="none" w:sz="0" w:space="0" w:color="auto"/>
                                    <w:left w:val="none" w:sz="0" w:space="0" w:color="auto"/>
                                    <w:bottom w:val="none" w:sz="0" w:space="0" w:color="auto"/>
                                    <w:right w:val="none" w:sz="0" w:space="0" w:color="auto"/>
                                  </w:divBdr>
                                  <w:divsChild>
                                    <w:div w:id="1407876977">
                                      <w:marLeft w:val="0"/>
                                      <w:marRight w:val="0"/>
                                      <w:marTop w:val="0"/>
                                      <w:marBottom w:val="0"/>
                                      <w:divBdr>
                                        <w:top w:val="none" w:sz="0" w:space="0" w:color="auto"/>
                                        <w:left w:val="none" w:sz="0" w:space="0" w:color="auto"/>
                                        <w:bottom w:val="none" w:sz="0" w:space="0" w:color="auto"/>
                                        <w:right w:val="none" w:sz="0" w:space="0" w:color="auto"/>
                                      </w:divBdr>
                                      <w:divsChild>
                                        <w:div w:id="1657957813">
                                          <w:marLeft w:val="0"/>
                                          <w:marRight w:val="0"/>
                                          <w:marTop w:val="0"/>
                                          <w:marBottom w:val="0"/>
                                          <w:divBdr>
                                            <w:top w:val="none" w:sz="0" w:space="0" w:color="auto"/>
                                            <w:left w:val="none" w:sz="0" w:space="0" w:color="auto"/>
                                            <w:bottom w:val="none" w:sz="0" w:space="0" w:color="auto"/>
                                            <w:right w:val="none" w:sz="0" w:space="0" w:color="auto"/>
                                          </w:divBdr>
                                          <w:divsChild>
                                            <w:div w:id="1055590877">
                                              <w:marLeft w:val="0"/>
                                              <w:marRight w:val="0"/>
                                              <w:marTop w:val="0"/>
                                              <w:marBottom w:val="0"/>
                                              <w:divBdr>
                                                <w:top w:val="none" w:sz="0" w:space="0" w:color="auto"/>
                                                <w:left w:val="none" w:sz="0" w:space="0" w:color="auto"/>
                                                <w:bottom w:val="none" w:sz="0" w:space="0" w:color="auto"/>
                                                <w:right w:val="none" w:sz="0" w:space="0" w:color="auto"/>
                                              </w:divBdr>
                                              <w:divsChild>
                                                <w:div w:id="792402680">
                                                  <w:marLeft w:val="0"/>
                                                  <w:marRight w:val="0"/>
                                                  <w:marTop w:val="0"/>
                                                  <w:marBottom w:val="0"/>
                                                  <w:divBdr>
                                                    <w:top w:val="none" w:sz="0" w:space="0" w:color="auto"/>
                                                    <w:left w:val="none" w:sz="0" w:space="0" w:color="auto"/>
                                                    <w:bottom w:val="none" w:sz="0" w:space="0" w:color="auto"/>
                                                    <w:right w:val="none" w:sz="0" w:space="0" w:color="auto"/>
                                                  </w:divBdr>
                                                  <w:divsChild>
                                                    <w:div w:id="319505884">
                                                      <w:marLeft w:val="0"/>
                                                      <w:marRight w:val="0"/>
                                                      <w:marTop w:val="0"/>
                                                      <w:marBottom w:val="0"/>
                                                      <w:divBdr>
                                                        <w:top w:val="none" w:sz="0" w:space="0" w:color="auto"/>
                                                        <w:left w:val="none" w:sz="0" w:space="0" w:color="auto"/>
                                                        <w:bottom w:val="none" w:sz="0" w:space="0" w:color="auto"/>
                                                        <w:right w:val="none" w:sz="0" w:space="0" w:color="auto"/>
                                                      </w:divBdr>
                                                      <w:divsChild>
                                                        <w:div w:id="431635674">
                                                          <w:marLeft w:val="0"/>
                                                          <w:marRight w:val="0"/>
                                                          <w:marTop w:val="0"/>
                                                          <w:marBottom w:val="0"/>
                                                          <w:divBdr>
                                                            <w:top w:val="none" w:sz="0" w:space="0" w:color="auto"/>
                                                            <w:left w:val="none" w:sz="0" w:space="0" w:color="auto"/>
                                                            <w:bottom w:val="none" w:sz="0" w:space="0" w:color="auto"/>
                                                            <w:right w:val="none" w:sz="0" w:space="0" w:color="auto"/>
                                                          </w:divBdr>
                                                          <w:divsChild>
                                                            <w:div w:id="594560526">
                                                              <w:marLeft w:val="0"/>
                                                              <w:marRight w:val="0"/>
                                                              <w:marTop w:val="0"/>
                                                              <w:marBottom w:val="0"/>
                                                              <w:divBdr>
                                                                <w:top w:val="none" w:sz="0" w:space="0" w:color="auto"/>
                                                                <w:left w:val="none" w:sz="0" w:space="0" w:color="auto"/>
                                                                <w:bottom w:val="none" w:sz="0" w:space="0" w:color="auto"/>
                                                                <w:right w:val="none" w:sz="0" w:space="0" w:color="auto"/>
                                                              </w:divBdr>
                                                              <w:divsChild>
                                                                <w:div w:id="988095785">
                                                                  <w:marLeft w:val="0"/>
                                                                  <w:marRight w:val="0"/>
                                                                  <w:marTop w:val="0"/>
                                                                  <w:marBottom w:val="0"/>
                                                                  <w:divBdr>
                                                                    <w:top w:val="none" w:sz="0" w:space="0" w:color="auto"/>
                                                                    <w:left w:val="none" w:sz="0" w:space="0" w:color="auto"/>
                                                                    <w:bottom w:val="none" w:sz="0" w:space="0" w:color="auto"/>
                                                                    <w:right w:val="none" w:sz="0" w:space="0" w:color="auto"/>
                                                                  </w:divBdr>
                                                                  <w:divsChild>
                                                                    <w:div w:id="502471079">
                                                                      <w:marLeft w:val="0"/>
                                                                      <w:marRight w:val="0"/>
                                                                      <w:marTop w:val="0"/>
                                                                      <w:marBottom w:val="0"/>
                                                                      <w:divBdr>
                                                                        <w:top w:val="none" w:sz="0" w:space="0" w:color="auto"/>
                                                                        <w:left w:val="none" w:sz="0" w:space="0" w:color="auto"/>
                                                                        <w:bottom w:val="none" w:sz="0" w:space="0" w:color="auto"/>
                                                                        <w:right w:val="none" w:sz="0" w:space="0" w:color="auto"/>
                                                                      </w:divBdr>
                                                                      <w:divsChild>
                                                                        <w:div w:id="383287079">
                                                                          <w:marLeft w:val="0"/>
                                                                          <w:marRight w:val="0"/>
                                                                          <w:marTop w:val="0"/>
                                                                          <w:marBottom w:val="0"/>
                                                                          <w:divBdr>
                                                                            <w:top w:val="none" w:sz="0" w:space="0" w:color="auto"/>
                                                                            <w:left w:val="none" w:sz="0" w:space="0" w:color="auto"/>
                                                                            <w:bottom w:val="none" w:sz="0" w:space="0" w:color="auto"/>
                                                                            <w:right w:val="none" w:sz="0" w:space="0" w:color="auto"/>
                                                                          </w:divBdr>
                                                                          <w:divsChild>
                                                                            <w:div w:id="682129678">
                                                                              <w:marLeft w:val="0"/>
                                                                              <w:marRight w:val="0"/>
                                                                              <w:marTop w:val="0"/>
                                                                              <w:marBottom w:val="0"/>
                                                                              <w:divBdr>
                                                                                <w:top w:val="none" w:sz="0" w:space="0" w:color="auto"/>
                                                                                <w:left w:val="none" w:sz="0" w:space="0" w:color="auto"/>
                                                                                <w:bottom w:val="none" w:sz="0" w:space="0" w:color="auto"/>
                                                                                <w:right w:val="none" w:sz="0" w:space="0" w:color="auto"/>
                                                                              </w:divBdr>
                                                                            </w:div>
                                                                            <w:div w:id="1010838250">
                                                                              <w:marLeft w:val="0"/>
                                                                              <w:marRight w:val="0"/>
                                                                              <w:marTop w:val="0"/>
                                                                              <w:marBottom w:val="0"/>
                                                                              <w:divBdr>
                                                                                <w:top w:val="none" w:sz="0" w:space="0" w:color="auto"/>
                                                                                <w:left w:val="none" w:sz="0" w:space="0" w:color="auto"/>
                                                                                <w:bottom w:val="none" w:sz="0" w:space="0" w:color="auto"/>
                                                                                <w:right w:val="none" w:sz="0" w:space="0" w:color="auto"/>
                                                                              </w:divBdr>
                                                                            </w:div>
                                                                            <w:div w:id="1724716336">
                                                                              <w:marLeft w:val="0"/>
                                                                              <w:marRight w:val="0"/>
                                                                              <w:marTop w:val="0"/>
                                                                              <w:marBottom w:val="0"/>
                                                                              <w:divBdr>
                                                                                <w:top w:val="none" w:sz="0" w:space="0" w:color="auto"/>
                                                                                <w:left w:val="none" w:sz="0" w:space="0" w:color="auto"/>
                                                                                <w:bottom w:val="none" w:sz="0" w:space="0" w:color="auto"/>
                                                                                <w:right w:val="none" w:sz="0" w:space="0" w:color="auto"/>
                                                                              </w:divBdr>
                                                                            </w:div>
                                                                            <w:div w:id="1716351786">
                                                                              <w:marLeft w:val="0"/>
                                                                              <w:marRight w:val="0"/>
                                                                              <w:marTop w:val="0"/>
                                                                              <w:marBottom w:val="0"/>
                                                                              <w:divBdr>
                                                                                <w:top w:val="none" w:sz="0" w:space="0" w:color="auto"/>
                                                                                <w:left w:val="none" w:sz="0" w:space="0" w:color="auto"/>
                                                                                <w:bottom w:val="none" w:sz="0" w:space="0" w:color="auto"/>
                                                                                <w:right w:val="none" w:sz="0" w:space="0" w:color="auto"/>
                                                                              </w:divBdr>
                                                                            </w:div>
                                                                            <w:div w:id="717389383">
                                                                              <w:marLeft w:val="0"/>
                                                                              <w:marRight w:val="0"/>
                                                                              <w:marTop w:val="0"/>
                                                                              <w:marBottom w:val="0"/>
                                                                              <w:divBdr>
                                                                                <w:top w:val="none" w:sz="0" w:space="0" w:color="auto"/>
                                                                                <w:left w:val="none" w:sz="0" w:space="0" w:color="auto"/>
                                                                                <w:bottom w:val="none" w:sz="0" w:space="0" w:color="auto"/>
                                                                                <w:right w:val="none" w:sz="0" w:space="0" w:color="auto"/>
                                                                              </w:divBdr>
                                                                            </w:div>
                                                                            <w:div w:id="177275189">
                                                                              <w:marLeft w:val="0"/>
                                                                              <w:marRight w:val="0"/>
                                                                              <w:marTop w:val="0"/>
                                                                              <w:marBottom w:val="0"/>
                                                                              <w:divBdr>
                                                                                <w:top w:val="none" w:sz="0" w:space="0" w:color="auto"/>
                                                                                <w:left w:val="none" w:sz="0" w:space="0" w:color="auto"/>
                                                                                <w:bottom w:val="none" w:sz="0" w:space="0" w:color="auto"/>
                                                                                <w:right w:val="none" w:sz="0" w:space="0" w:color="auto"/>
                                                                              </w:divBdr>
                                                                            </w:div>
                                                                            <w:div w:id="1430857469">
                                                                              <w:marLeft w:val="0"/>
                                                                              <w:marRight w:val="0"/>
                                                                              <w:marTop w:val="0"/>
                                                                              <w:marBottom w:val="0"/>
                                                                              <w:divBdr>
                                                                                <w:top w:val="none" w:sz="0" w:space="0" w:color="auto"/>
                                                                                <w:left w:val="none" w:sz="0" w:space="0" w:color="auto"/>
                                                                                <w:bottom w:val="none" w:sz="0" w:space="0" w:color="auto"/>
                                                                                <w:right w:val="none" w:sz="0" w:space="0" w:color="auto"/>
                                                                              </w:divBdr>
                                                                            </w:div>
                                                                            <w:div w:id="964240297">
                                                                              <w:marLeft w:val="0"/>
                                                                              <w:marRight w:val="0"/>
                                                                              <w:marTop w:val="0"/>
                                                                              <w:marBottom w:val="0"/>
                                                                              <w:divBdr>
                                                                                <w:top w:val="none" w:sz="0" w:space="0" w:color="auto"/>
                                                                                <w:left w:val="none" w:sz="0" w:space="0" w:color="auto"/>
                                                                                <w:bottom w:val="none" w:sz="0" w:space="0" w:color="auto"/>
                                                                                <w:right w:val="none" w:sz="0" w:space="0" w:color="auto"/>
                                                                              </w:divBdr>
                                                                            </w:div>
                                                                            <w:div w:id="466318417">
                                                                              <w:marLeft w:val="0"/>
                                                                              <w:marRight w:val="0"/>
                                                                              <w:marTop w:val="0"/>
                                                                              <w:marBottom w:val="0"/>
                                                                              <w:divBdr>
                                                                                <w:top w:val="none" w:sz="0" w:space="0" w:color="auto"/>
                                                                                <w:left w:val="none" w:sz="0" w:space="0" w:color="auto"/>
                                                                                <w:bottom w:val="none" w:sz="0" w:space="0" w:color="auto"/>
                                                                                <w:right w:val="none" w:sz="0" w:space="0" w:color="auto"/>
                                                                              </w:divBdr>
                                                                            </w:div>
                                                                            <w:div w:id="1764186831">
                                                                              <w:marLeft w:val="0"/>
                                                                              <w:marRight w:val="0"/>
                                                                              <w:marTop w:val="0"/>
                                                                              <w:marBottom w:val="0"/>
                                                                              <w:divBdr>
                                                                                <w:top w:val="none" w:sz="0" w:space="0" w:color="auto"/>
                                                                                <w:left w:val="none" w:sz="0" w:space="0" w:color="auto"/>
                                                                                <w:bottom w:val="none" w:sz="0" w:space="0" w:color="auto"/>
                                                                                <w:right w:val="none" w:sz="0" w:space="0" w:color="auto"/>
                                                                              </w:divBdr>
                                                                            </w:div>
                                                                            <w:div w:id="1792481003">
                                                                              <w:marLeft w:val="0"/>
                                                                              <w:marRight w:val="0"/>
                                                                              <w:marTop w:val="0"/>
                                                                              <w:marBottom w:val="0"/>
                                                                              <w:divBdr>
                                                                                <w:top w:val="none" w:sz="0" w:space="0" w:color="auto"/>
                                                                                <w:left w:val="none" w:sz="0" w:space="0" w:color="auto"/>
                                                                                <w:bottom w:val="none" w:sz="0" w:space="0" w:color="auto"/>
                                                                                <w:right w:val="none" w:sz="0" w:space="0" w:color="auto"/>
                                                                              </w:divBdr>
                                                                            </w:div>
                                                                            <w:div w:id="955865115">
                                                                              <w:marLeft w:val="0"/>
                                                                              <w:marRight w:val="0"/>
                                                                              <w:marTop w:val="0"/>
                                                                              <w:marBottom w:val="0"/>
                                                                              <w:divBdr>
                                                                                <w:top w:val="none" w:sz="0" w:space="0" w:color="auto"/>
                                                                                <w:left w:val="none" w:sz="0" w:space="0" w:color="auto"/>
                                                                                <w:bottom w:val="none" w:sz="0" w:space="0" w:color="auto"/>
                                                                                <w:right w:val="none" w:sz="0" w:space="0" w:color="auto"/>
                                                                              </w:divBdr>
                                                                            </w:div>
                                                                            <w:div w:id="733970230">
                                                                              <w:marLeft w:val="0"/>
                                                                              <w:marRight w:val="0"/>
                                                                              <w:marTop w:val="0"/>
                                                                              <w:marBottom w:val="0"/>
                                                                              <w:divBdr>
                                                                                <w:top w:val="none" w:sz="0" w:space="0" w:color="auto"/>
                                                                                <w:left w:val="none" w:sz="0" w:space="0" w:color="auto"/>
                                                                                <w:bottom w:val="none" w:sz="0" w:space="0" w:color="auto"/>
                                                                                <w:right w:val="none" w:sz="0" w:space="0" w:color="auto"/>
                                                                              </w:divBdr>
                                                                            </w:div>
                                                                            <w:div w:id="1504736192">
                                                                              <w:marLeft w:val="0"/>
                                                                              <w:marRight w:val="0"/>
                                                                              <w:marTop w:val="0"/>
                                                                              <w:marBottom w:val="0"/>
                                                                              <w:divBdr>
                                                                                <w:top w:val="none" w:sz="0" w:space="0" w:color="auto"/>
                                                                                <w:left w:val="none" w:sz="0" w:space="0" w:color="auto"/>
                                                                                <w:bottom w:val="none" w:sz="0" w:space="0" w:color="auto"/>
                                                                                <w:right w:val="none" w:sz="0" w:space="0" w:color="auto"/>
                                                                              </w:divBdr>
                                                                            </w:div>
                                                                            <w:div w:id="638803183">
                                                                              <w:marLeft w:val="0"/>
                                                                              <w:marRight w:val="0"/>
                                                                              <w:marTop w:val="0"/>
                                                                              <w:marBottom w:val="0"/>
                                                                              <w:divBdr>
                                                                                <w:top w:val="none" w:sz="0" w:space="0" w:color="auto"/>
                                                                                <w:left w:val="none" w:sz="0" w:space="0" w:color="auto"/>
                                                                                <w:bottom w:val="none" w:sz="0" w:space="0" w:color="auto"/>
                                                                                <w:right w:val="none" w:sz="0" w:space="0" w:color="auto"/>
                                                                              </w:divBdr>
                                                                            </w:div>
                                                                            <w:div w:id="1740596893">
                                                                              <w:marLeft w:val="0"/>
                                                                              <w:marRight w:val="0"/>
                                                                              <w:marTop w:val="0"/>
                                                                              <w:marBottom w:val="0"/>
                                                                              <w:divBdr>
                                                                                <w:top w:val="none" w:sz="0" w:space="0" w:color="auto"/>
                                                                                <w:left w:val="none" w:sz="0" w:space="0" w:color="auto"/>
                                                                                <w:bottom w:val="none" w:sz="0" w:space="0" w:color="auto"/>
                                                                                <w:right w:val="none" w:sz="0" w:space="0" w:color="auto"/>
                                                                              </w:divBdr>
                                                                            </w:div>
                                                                            <w:div w:id="701590377">
                                                                              <w:marLeft w:val="0"/>
                                                                              <w:marRight w:val="0"/>
                                                                              <w:marTop w:val="0"/>
                                                                              <w:marBottom w:val="0"/>
                                                                              <w:divBdr>
                                                                                <w:top w:val="none" w:sz="0" w:space="0" w:color="auto"/>
                                                                                <w:left w:val="none" w:sz="0" w:space="0" w:color="auto"/>
                                                                                <w:bottom w:val="none" w:sz="0" w:space="0" w:color="auto"/>
                                                                                <w:right w:val="none" w:sz="0" w:space="0" w:color="auto"/>
                                                                              </w:divBdr>
                                                                            </w:div>
                                                                            <w:div w:id="1112627595">
                                                                              <w:marLeft w:val="0"/>
                                                                              <w:marRight w:val="0"/>
                                                                              <w:marTop w:val="0"/>
                                                                              <w:marBottom w:val="0"/>
                                                                              <w:divBdr>
                                                                                <w:top w:val="none" w:sz="0" w:space="0" w:color="auto"/>
                                                                                <w:left w:val="none" w:sz="0" w:space="0" w:color="auto"/>
                                                                                <w:bottom w:val="none" w:sz="0" w:space="0" w:color="auto"/>
                                                                                <w:right w:val="none" w:sz="0" w:space="0" w:color="auto"/>
                                                                              </w:divBdr>
                                                                            </w:div>
                                                                            <w:div w:id="980576633">
                                                                              <w:marLeft w:val="0"/>
                                                                              <w:marRight w:val="0"/>
                                                                              <w:marTop w:val="0"/>
                                                                              <w:marBottom w:val="0"/>
                                                                              <w:divBdr>
                                                                                <w:top w:val="none" w:sz="0" w:space="0" w:color="auto"/>
                                                                                <w:left w:val="none" w:sz="0" w:space="0" w:color="auto"/>
                                                                                <w:bottom w:val="none" w:sz="0" w:space="0" w:color="auto"/>
                                                                                <w:right w:val="none" w:sz="0" w:space="0" w:color="auto"/>
                                                                              </w:divBdr>
                                                                            </w:div>
                                                                            <w:div w:id="1905989372">
                                                                              <w:marLeft w:val="0"/>
                                                                              <w:marRight w:val="0"/>
                                                                              <w:marTop w:val="0"/>
                                                                              <w:marBottom w:val="0"/>
                                                                              <w:divBdr>
                                                                                <w:top w:val="none" w:sz="0" w:space="0" w:color="auto"/>
                                                                                <w:left w:val="none" w:sz="0" w:space="0" w:color="auto"/>
                                                                                <w:bottom w:val="none" w:sz="0" w:space="0" w:color="auto"/>
                                                                                <w:right w:val="none" w:sz="0" w:space="0" w:color="auto"/>
                                                                              </w:divBdr>
                                                                            </w:div>
                                                                            <w:div w:id="1052121833">
                                                                              <w:marLeft w:val="0"/>
                                                                              <w:marRight w:val="0"/>
                                                                              <w:marTop w:val="0"/>
                                                                              <w:marBottom w:val="0"/>
                                                                              <w:divBdr>
                                                                                <w:top w:val="none" w:sz="0" w:space="0" w:color="auto"/>
                                                                                <w:left w:val="none" w:sz="0" w:space="0" w:color="auto"/>
                                                                                <w:bottom w:val="none" w:sz="0" w:space="0" w:color="auto"/>
                                                                                <w:right w:val="none" w:sz="0" w:space="0" w:color="auto"/>
                                                                              </w:divBdr>
                                                                            </w:div>
                                                                            <w:div w:id="1605961844">
                                                                              <w:marLeft w:val="0"/>
                                                                              <w:marRight w:val="0"/>
                                                                              <w:marTop w:val="0"/>
                                                                              <w:marBottom w:val="0"/>
                                                                              <w:divBdr>
                                                                                <w:top w:val="none" w:sz="0" w:space="0" w:color="auto"/>
                                                                                <w:left w:val="none" w:sz="0" w:space="0" w:color="auto"/>
                                                                                <w:bottom w:val="none" w:sz="0" w:space="0" w:color="auto"/>
                                                                                <w:right w:val="none" w:sz="0" w:space="0" w:color="auto"/>
                                                                              </w:divBdr>
                                                                            </w:div>
                                                                            <w:div w:id="1107428290">
                                                                              <w:marLeft w:val="0"/>
                                                                              <w:marRight w:val="0"/>
                                                                              <w:marTop w:val="0"/>
                                                                              <w:marBottom w:val="0"/>
                                                                              <w:divBdr>
                                                                                <w:top w:val="none" w:sz="0" w:space="0" w:color="auto"/>
                                                                                <w:left w:val="none" w:sz="0" w:space="0" w:color="auto"/>
                                                                                <w:bottom w:val="none" w:sz="0" w:space="0" w:color="auto"/>
                                                                                <w:right w:val="none" w:sz="0" w:space="0" w:color="auto"/>
                                                                              </w:divBdr>
                                                                            </w:div>
                                                                            <w:div w:id="585916141">
                                                                              <w:marLeft w:val="0"/>
                                                                              <w:marRight w:val="0"/>
                                                                              <w:marTop w:val="0"/>
                                                                              <w:marBottom w:val="0"/>
                                                                              <w:divBdr>
                                                                                <w:top w:val="none" w:sz="0" w:space="0" w:color="auto"/>
                                                                                <w:left w:val="none" w:sz="0" w:space="0" w:color="auto"/>
                                                                                <w:bottom w:val="none" w:sz="0" w:space="0" w:color="auto"/>
                                                                                <w:right w:val="none" w:sz="0" w:space="0" w:color="auto"/>
                                                                              </w:divBdr>
                                                                            </w:div>
                                                                            <w:div w:id="1516773802">
                                                                              <w:marLeft w:val="0"/>
                                                                              <w:marRight w:val="0"/>
                                                                              <w:marTop w:val="0"/>
                                                                              <w:marBottom w:val="0"/>
                                                                              <w:divBdr>
                                                                                <w:top w:val="none" w:sz="0" w:space="0" w:color="auto"/>
                                                                                <w:left w:val="none" w:sz="0" w:space="0" w:color="auto"/>
                                                                                <w:bottom w:val="none" w:sz="0" w:space="0" w:color="auto"/>
                                                                                <w:right w:val="none" w:sz="0" w:space="0" w:color="auto"/>
                                                                              </w:divBdr>
                                                                            </w:div>
                                                                            <w:div w:id="2072650387">
                                                                              <w:marLeft w:val="0"/>
                                                                              <w:marRight w:val="0"/>
                                                                              <w:marTop w:val="0"/>
                                                                              <w:marBottom w:val="0"/>
                                                                              <w:divBdr>
                                                                                <w:top w:val="none" w:sz="0" w:space="0" w:color="auto"/>
                                                                                <w:left w:val="none" w:sz="0" w:space="0" w:color="auto"/>
                                                                                <w:bottom w:val="none" w:sz="0" w:space="0" w:color="auto"/>
                                                                                <w:right w:val="none" w:sz="0" w:space="0" w:color="auto"/>
                                                                              </w:divBdr>
                                                                            </w:div>
                                                                            <w:div w:id="1994599672">
                                                                              <w:marLeft w:val="0"/>
                                                                              <w:marRight w:val="0"/>
                                                                              <w:marTop w:val="0"/>
                                                                              <w:marBottom w:val="0"/>
                                                                              <w:divBdr>
                                                                                <w:top w:val="none" w:sz="0" w:space="0" w:color="auto"/>
                                                                                <w:left w:val="none" w:sz="0" w:space="0" w:color="auto"/>
                                                                                <w:bottom w:val="none" w:sz="0" w:space="0" w:color="auto"/>
                                                                                <w:right w:val="none" w:sz="0" w:space="0" w:color="auto"/>
                                                                              </w:divBdr>
                                                                            </w:div>
                                                                            <w:div w:id="1106578978">
                                                                              <w:marLeft w:val="0"/>
                                                                              <w:marRight w:val="0"/>
                                                                              <w:marTop w:val="0"/>
                                                                              <w:marBottom w:val="0"/>
                                                                              <w:divBdr>
                                                                                <w:top w:val="none" w:sz="0" w:space="0" w:color="auto"/>
                                                                                <w:left w:val="none" w:sz="0" w:space="0" w:color="auto"/>
                                                                                <w:bottom w:val="none" w:sz="0" w:space="0" w:color="auto"/>
                                                                                <w:right w:val="none" w:sz="0" w:space="0" w:color="auto"/>
                                                                              </w:divBdr>
                                                                            </w:div>
                                                                            <w:div w:id="1204173303">
                                                                              <w:marLeft w:val="0"/>
                                                                              <w:marRight w:val="0"/>
                                                                              <w:marTop w:val="0"/>
                                                                              <w:marBottom w:val="0"/>
                                                                              <w:divBdr>
                                                                                <w:top w:val="none" w:sz="0" w:space="0" w:color="auto"/>
                                                                                <w:left w:val="none" w:sz="0" w:space="0" w:color="auto"/>
                                                                                <w:bottom w:val="none" w:sz="0" w:space="0" w:color="auto"/>
                                                                                <w:right w:val="none" w:sz="0" w:space="0" w:color="auto"/>
                                                                              </w:divBdr>
                                                                            </w:div>
                                                                            <w:div w:id="1440298222">
                                                                              <w:marLeft w:val="0"/>
                                                                              <w:marRight w:val="0"/>
                                                                              <w:marTop w:val="0"/>
                                                                              <w:marBottom w:val="0"/>
                                                                              <w:divBdr>
                                                                                <w:top w:val="none" w:sz="0" w:space="0" w:color="auto"/>
                                                                                <w:left w:val="none" w:sz="0" w:space="0" w:color="auto"/>
                                                                                <w:bottom w:val="none" w:sz="0" w:space="0" w:color="auto"/>
                                                                                <w:right w:val="none" w:sz="0" w:space="0" w:color="auto"/>
                                                                              </w:divBdr>
                                                                            </w:div>
                                                                            <w:div w:id="355229003">
                                                                              <w:marLeft w:val="0"/>
                                                                              <w:marRight w:val="0"/>
                                                                              <w:marTop w:val="0"/>
                                                                              <w:marBottom w:val="0"/>
                                                                              <w:divBdr>
                                                                                <w:top w:val="none" w:sz="0" w:space="0" w:color="auto"/>
                                                                                <w:left w:val="none" w:sz="0" w:space="0" w:color="auto"/>
                                                                                <w:bottom w:val="none" w:sz="0" w:space="0" w:color="auto"/>
                                                                                <w:right w:val="none" w:sz="0" w:space="0" w:color="auto"/>
                                                                              </w:divBdr>
                                                                            </w:div>
                                                                            <w:div w:id="850724159">
                                                                              <w:marLeft w:val="0"/>
                                                                              <w:marRight w:val="0"/>
                                                                              <w:marTop w:val="0"/>
                                                                              <w:marBottom w:val="0"/>
                                                                              <w:divBdr>
                                                                                <w:top w:val="none" w:sz="0" w:space="0" w:color="auto"/>
                                                                                <w:left w:val="none" w:sz="0" w:space="0" w:color="auto"/>
                                                                                <w:bottom w:val="none" w:sz="0" w:space="0" w:color="auto"/>
                                                                                <w:right w:val="none" w:sz="0" w:space="0" w:color="auto"/>
                                                                              </w:divBdr>
                                                                            </w:div>
                                                                            <w:div w:id="1007174471">
                                                                              <w:marLeft w:val="0"/>
                                                                              <w:marRight w:val="0"/>
                                                                              <w:marTop w:val="0"/>
                                                                              <w:marBottom w:val="0"/>
                                                                              <w:divBdr>
                                                                                <w:top w:val="none" w:sz="0" w:space="0" w:color="auto"/>
                                                                                <w:left w:val="none" w:sz="0" w:space="0" w:color="auto"/>
                                                                                <w:bottom w:val="none" w:sz="0" w:space="0" w:color="auto"/>
                                                                                <w:right w:val="none" w:sz="0" w:space="0" w:color="auto"/>
                                                                              </w:divBdr>
                                                                            </w:div>
                                                                            <w:div w:id="3911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9627151">
      <w:bodyDiv w:val="1"/>
      <w:marLeft w:val="0"/>
      <w:marRight w:val="0"/>
      <w:marTop w:val="0"/>
      <w:marBottom w:val="0"/>
      <w:divBdr>
        <w:top w:val="none" w:sz="0" w:space="0" w:color="auto"/>
        <w:left w:val="none" w:sz="0" w:space="0" w:color="auto"/>
        <w:bottom w:val="none" w:sz="0" w:space="0" w:color="auto"/>
        <w:right w:val="none" w:sz="0" w:space="0" w:color="auto"/>
      </w:divBdr>
    </w:div>
    <w:div w:id="138768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mobileonline.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C8F95-31FA-4FFC-A9F9-669BCF5BD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8884</Words>
  <Characters>50645</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Марина Евгениевна</dc:creator>
  <cp:lastModifiedBy>Захарова Наталья Борисовна</cp:lastModifiedBy>
  <cp:revision>5</cp:revision>
  <cp:lastPrinted>2021-08-24T05:45:00Z</cp:lastPrinted>
  <dcterms:created xsi:type="dcterms:W3CDTF">2021-08-26T05:14:00Z</dcterms:created>
  <dcterms:modified xsi:type="dcterms:W3CDTF">2021-08-26T05:39:00Z</dcterms:modified>
</cp:coreProperties>
</file>