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Default="001B6B20" w:rsidP="001B6B20">
      <w:pPr>
        <w:keepNext/>
        <w:keepLines/>
        <w:widowControl w:val="0"/>
        <w:suppressLineNumbers/>
        <w:suppressAutoHyphens/>
        <w:jc w:val="center"/>
        <w:rPr>
          <w:b/>
          <w:bCs/>
        </w:rPr>
      </w:pPr>
      <w:r w:rsidRPr="00E84893">
        <w:rPr>
          <w:b/>
          <w:bCs/>
        </w:rPr>
        <w:t xml:space="preserve">ДОКУМЕНТАЦИЯ </w:t>
      </w:r>
      <w:r w:rsidR="00361DDF">
        <w:rPr>
          <w:b/>
          <w:bCs/>
        </w:rPr>
        <w:t xml:space="preserve">ОБ АУКЦИОНЕ В ЭЛЕКТРОННОЙ ФОРМЕ </w:t>
      </w:r>
    </w:p>
    <w:p w:rsidR="00361DDF" w:rsidRDefault="00361DDF" w:rsidP="00871709">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550DA6">
            <w:pPr>
              <w:keepNext/>
              <w:keepLines/>
              <w:widowControl w:val="0"/>
              <w:suppressLineNumbers/>
              <w:rPr>
                <w:i/>
                <w:highlight w:val="yellow"/>
              </w:rPr>
            </w:pPr>
            <w:r w:rsidRPr="00550DA6">
              <w:rPr>
                <w:sz w:val="22"/>
                <w:szCs w:val="22"/>
              </w:rPr>
              <w:t xml:space="preserve">Аукцион </w:t>
            </w:r>
            <w:proofErr w:type="gramStart"/>
            <w:r w:rsidRPr="00550DA6">
              <w:rPr>
                <w:sz w:val="22"/>
                <w:szCs w:val="22"/>
              </w:rPr>
              <w:t xml:space="preserve">в электронной форме </w:t>
            </w:r>
            <w:r w:rsidR="00550DA6" w:rsidRPr="00550DA6">
              <w:rPr>
                <w:sz w:val="22"/>
                <w:szCs w:val="22"/>
              </w:rPr>
              <w:t>на право заключения муниципального контракта на участие в долевом строительстве благоустроенных квартир в многоквартирном жилом доме</w:t>
            </w:r>
            <w:proofErr w:type="gramEnd"/>
            <w:r w:rsidR="00550DA6" w:rsidRPr="00550DA6">
              <w:rPr>
                <w:sz w:val="22"/>
                <w:szCs w:val="22"/>
              </w:rPr>
              <w:t xml:space="preserve"> в городе Югорске</w:t>
            </w:r>
            <w:r w:rsidR="00550DA6">
              <w:rPr>
                <w:sz w:val="22"/>
                <w:szCs w:val="22"/>
              </w:rPr>
              <w:t>.</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361DDF" w:rsidRPr="00E84893" w:rsidRDefault="00871709" w:rsidP="00361DDF">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0F6784" w:rsidRDefault="000F6784" w:rsidP="000F6784">
            <w:pPr>
              <w:autoSpaceDE w:val="0"/>
              <w:autoSpaceDN w:val="0"/>
              <w:adjustRightInd w:val="0"/>
              <w:spacing w:after="0"/>
            </w:pPr>
            <w:r w:rsidRPr="000F6784">
              <w:rPr>
                <w:sz w:val="22"/>
                <w:szCs w:val="22"/>
              </w:rPr>
              <w:t>Застройщик обязан не позднее 4 квартала 2015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204F0D" w:rsidP="006E2615">
            <w:pPr>
              <w:keepNext/>
              <w:keepLines/>
              <w:widowControl w:val="0"/>
              <w:suppressLineNumbers/>
              <w:suppressAutoHyphens/>
              <w:rPr>
                <w:rStyle w:val="afb"/>
                <w:i w:val="0"/>
              </w:rPr>
            </w:pPr>
            <w:r>
              <w:rPr>
                <w:rStyle w:val="afb"/>
                <w:b/>
                <w:i w:val="0"/>
                <w:sz w:val="22"/>
                <w:szCs w:val="22"/>
              </w:rPr>
              <w:t>49 899 788</w:t>
            </w:r>
            <w:r w:rsidR="00B53C69">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0F6784" w:rsidRPr="000F6784" w:rsidRDefault="000F6784" w:rsidP="000F6784">
            <w:pPr>
              <w:tabs>
                <w:tab w:val="num" w:pos="142"/>
              </w:tabs>
              <w:autoSpaceDE w:val="0"/>
              <w:autoSpaceDN w:val="0"/>
              <w:adjustRightInd w:val="0"/>
              <w:spacing w:after="0"/>
              <w:ind w:firstLine="709"/>
            </w:pPr>
            <w:r w:rsidRPr="000F6784">
              <w:rPr>
                <w:sz w:val="22"/>
                <w:szCs w:val="22"/>
              </w:rP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F6784" w:rsidRPr="000F6784" w:rsidRDefault="000F6784" w:rsidP="000F6784">
            <w:pPr>
              <w:autoSpaceDE w:val="0"/>
              <w:autoSpaceDN w:val="0"/>
              <w:adjustRightInd w:val="0"/>
              <w:spacing w:after="0"/>
              <w:ind w:firstLine="709"/>
            </w:pPr>
            <w:r w:rsidRPr="000F6784">
              <w:rPr>
                <w:sz w:val="22"/>
                <w:szCs w:val="22"/>
              </w:rPr>
              <w:t>- оставшуюся сумму выплачивает частями:</w:t>
            </w:r>
          </w:p>
          <w:p w:rsidR="00E4025A" w:rsidRPr="00E4025A" w:rsidRDefault="00E4025A" w:rsidP="00E4025A">
            <w:pPr>
              <w:autoSpaceDE w:val="0"/>
              <w:autoSpaceDN w:val="0"/>
              <w:adjustRightInd w:val="0"/>
              <w:spacing w:after="0"/>
              <w:ind w:firstLine="709"/>
            </w:pPr>
            <w:r w:rsidRPr="00E4025A">
              <w:rPr>
                <w:sz w:val="22"/>
                <w:szCs w:val="22"/>
              </w:rPr>
              <w:t xml:space="preserve">при достижении 80% степени строительной готовности Объекта </w:t>
            </w:r>
            <w:r w:rsidRPr="00E4025A">
              <w:rPr>
                <w:sz w:val="22"/>
                <w:szCs w:val="22"/>
              </w:rPr>
              <w:lastRenderedPageBreak/>
              <w:t>–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F6784" w:rsidRPr="000F6784" w:rsidRDefault="00E4025A" w:rsidP="00E4025A">
            <w:pPr>
              <w:autoSpaceDE w:val="0"/>
              <w:autoSpaceDN w:val="0"/>
              <w:adjustRightInd w:val="0"/>
              <w:spacing w:after="0"/>
              <w:ind w:firstLine="709"/>
            </w:pPr>
            <w:r w:rsidRPr="00E4025A">
              <w:rPr>
                <w:sz w:val="22"/>
                <w:szCs w:val="22"/>
              </w:rP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0F6784" w:rsidRPr="000F6784">
              <w:rPr>
                <w:sz w:val="22"/>
                <w:szCs w:val="22"/>
              </w:rPr>
              <w:t>;</w:t>
            </w:r>
          </w:p>
          <w:p w:rsidR="000F6784" w:rsidRPr="000F6784" w:rsidRDefault="000F6784" w:rsidP="000F6784">
            <w:pPr>
              <w:autoSpaceDE w:val="0"/>
              <w:autoSpaceDN w:val="0"/>
              <w:adjustRightInd w:val="0"/>
              <w:spacing w:after="0"/>
              <w:ind w:firstLine="709"/>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p w:rsidR="0088731F" w:rsidRPr="00E84893" w:rsidRDefault="0088731F" w:rsidP="00B53C69"/>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E429E1">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w:t>
            </w:r>
            <w:r w:rsidRPr="00E84893">
              <w:rPr>
                <w:sz w:val="22"/>
                <w:szCs w:val="22"/>
              </w:rPr>
              <w:lastRenderedPageBreak/>
              <w:t>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001B6B20" w:rsidRPr="00E84893">
              <w:rPr>
                <w:sz w:val="22"/>
                <w:szCs w:val="22"/>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8B0442" w:rsidRPr="008B0442" w:rsidRDefault="008B0442" w:rsidP="008B0442">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AA65E8" w:rsidRDefault="008B0442" w:rsidP="008B0442">
            <w:pPr>
              <w:keepNext/>
              <w:keepLines/>
              <w:widowControl w:val="0"/>
              <w:suppressLineNumbers/>
              <w:suppressAutoHyphens/>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w:t>
            </w:r>
            <w:r w:rsidRPr="00E84893">
              <w:lastRenderedPageBreak/>
              <w:t>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lastRenderedPageBreak/>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83300B">
              <w:rPr>
                <w:sz w:val="22"/>
                <w:szCs w:val="22"/>
              </w:rPr>
              <w:t>08</w:t>
            </w:r>
            <w:r w:rsidRPr="008455D9">
              <w:rPr>
                <w:sz w:val="22"/>
                <w:szCs w:val="22"/>
              </w:rPr>
              <w:t xml:space="preserve">»  </w:t>
            </w:r>
            <w:r w:rsidR="0083300B">
              <w:t xml:space="preserve">сентября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83300B">
              <w:rPr>
                <w:sz w:val="22"/>
                <w:szCs w:val="22"/>
              </w:rPr>
              <w:t>21</w:t>
            </w:r>
            <w:r w:rsidR="00A05A73" w:rsidRPr="008455D9">
              <w:rPr>
                <w:sz w:val="22"/>
                <w:szCs w:val="22"/>
              </w:rPr>
              <w:t xml:space="preserve">»  </w:t>
            </w:r>
            <w:r w:rsidR="0083300B">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83300B">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B53C69">
              <w:rPr>
                <w:sz w:val="22"/>
                <w:szCs w:val="22"/>
              </w:rPr>
              <w:t>_</w:t>
            </w:r>
            <w:r w:rsidR="0083300B">
              <w:rPr>
                <w:sz w:val="22"/>
                <w:szCs w:val="22"/>
              </w:rPr>
              <w:t>23</w:t>
            </w:r>
            <w:r w:rsidR="00A05A73" w:rsidRPr="008455D9">
              <w:rPr>
                <w:sz w:val="22"/>
                <w:szCs w:val="22"/>
              </w:rPr>
              <w:t xml:space="preserve">»  </w:t>
            </w:r>
            <w:r w:rsidR="0083300B">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83300B">
            <w:pPr>
              <w:spacing w:line="276" w:lineRule="auto"/>
            </w:pPr>
            <w:r>
              <w:rPr>
                <w:sz w:val="22"/>
                <w:szCs w:val="22"/>
              </w:rPr>
              <w:t>«</w:t>
            </w:r>
            <w:r w:rsidR="0083300B">
              <w:rPr>
                <w:sz w:val="22"/>
                <w:szCs w:val="22"/>
              </w:rPr>
              <w:t>24</w:t>
            </w:r>
            <w:r w:rsidR="00A05A73">
              <w:rPr>
                <w:sz w:val="22"/>
                <w:szCs w:val="22"/>
              </w:rPr>
              <w:t xml:space="preserve">» </w:t>
            </w:r>
            <w:r w:rsidR="0083300B">
              <w:t xml:space="preserve">сентября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83300B">
            <w:pPr>
              <w:spacing w:line="276" w:lineRule="auto"/>
            </w:pPr>
            <w:r>
              <w:rPr>
                <w:sz w:val="22"/>
                <w:szCs w:val="22"/>
              </w:rPr>
              <w:t>«</w:t>
            </w:r>
            <w:r w:rsidR="0083300B">
              <w:rPr>
                <w:sz w:val="22"/>
                <w:szCs w:val="22"/>
              </w:rPr>
              <w:t>28</w:t>
            </w:r>
            <w:r>
              <w:rPr>
                <w:sz w:val="22"/>
                <w:szCs w:val="22"/>
              </w:rPr>
              <w:t xml:space="preserve">» </w:t>
            </w:r>
            <w:r w:rsidR="0083300B">
              <w:t xml:space="preserve">сентября </w:t>
            </w:r>
            <w:bookmarkStart w:id="13" w:name="_GoBack"/>
            <w:bookmarkEnd w:id="13"/>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8B0442">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 xml:space="preserve">Вторая часть заявки на участие в электронном аукционе должна </w:t>
            </w:r>
            <w:r w:rsidRPr="00E84893">
              <w:rPr>
                <w:kern w:val="1"/>
                <w:sz w:val="22"/>
                <w:szCs w:val="22"/>
                <w:lang w:eastAsia="ar-SA"/>
              </w:rPr>
              <w:lastRenderedPageBreak/>
              <w:t>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E60056"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2838CB" w:rsidRPr="009E2CD8" w:rsidRDefault="002838CB" w:rsidP="001D1B09">
            <w:pPr>
              <w:suppressAutoHyphens/>
              <w:snapToGrid w:val="0"/>
              <w:spacing w:after="0"/>
              <w:rPr>
                <w:kern w:val="1"/>
                <w:lang w:eastAsia="ar-SA"/>
              </w:rPr>
            </w:pPr>
          </w:p>
          <w:p w:rsidR="00A3320A" w:rsidRPr="00597030" w:rsidRDefault="009E2CD8" w:rsidP="00A3320A">
            <w:pPr>
              <w:pStyle w:val="afffff6"/>
              <w:jc w:val="both"/>
              <w:rPr>
                <w:rFonts w:ascii="Times New Roman" w:hAnsi="Times New Roman" w:cs="Times New Roman"/>
              </w:rPr>
            </w:pPr>
            <w:proofErr w:type="gramStart"/>
            <w:r w:rsidRPr="00A3320A">
              <w:rPr>
                <w:rFonts w:ascii="Times New Roman" w:hAnsi="Times New Roman" w:cs="Times New Roman"/>
                <w:kern w:val="1"/>
                <w:sz w:val="22"/>
                <w:szCs w:val="22"/>
                <w:lang w:eastAsia="ar-SA"/>
              </w:rPr>
              <w:t>а)</w:t>
            </w:r>
            <w:r>
              <w:rPr>
                <w:kern w:val="1"/>
                <w:sz w:val="22"/>
                <w:szCs w:val="22"/>
                <w:lang w:eastAsia="ar-SA"/>
              </w:rPr>
              <w:t xml:space="preserve"> </w:t>
            </w:r>
            <w:r w:rsidR="00A3320A"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A3320A" w:rsidRPr="00597030" w:rsidRDefault="00A3320A" w:rsidP="00A3320A">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2838CB" w:rsidRDefault="00A3320A" w:rsidP="00A3320A">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sidR="00E20C4B">
              <w:rPr>
                <w:sz w:val="22"/>
                <w:szCs w:val="22"/>
              </w:rPr>
              <w:t>ачи заявок на участие в аукционе</w:t>
            </w:r>
            <w:r w:rsidR="00E60056"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00E60056" w:rsidRPr="00E84893">
              <w:rPr>
                <w:kern w:val="1"/>
                <w:sz w:val="22"/>
                <w:szCs w:val="22"/>
                <w:lang w:eastAsia="ar-SA"/>
              </w:rPr>
              <w:lastRenderedPageBreak/>
              <w:t>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lastRenderedPageBreak/>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597030">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w:t>
            </w:r>
            <w:r w:rsidRPr="00972499">
              <w:rPr>
                <w:rFonts w:eastAsia="Calibri"/>
                <w:sz w:val="22"/>
                <w:szCs w:val="22"/>
              </w:rPr>
              <w:lastRenderedPageBreak/>
              <w:t xml:space="preserve">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w:t>
            </w:r>
            <w:r w:rsidRPr="00972499">
              <w:rPr>
                <w:sz w:val="22"/>
                <w:szCs w:val="22"/>
              </w:rPr>
              <w:lastRenderedPageBreak/>
              <w:t>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E429E1">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E429E1" w:rsidRPr="00E429E1">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E429E1">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204F0D">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204F0D" w:rsidRPr="00204F0D">
              <w:rPr>
                <w:b/>
                <w:kern w:val="1"/>
                <w:sz w:val="22"/>
                <w:szCs w:val="22"/>
                <w:lang w:eastAsia="ar-SA"/>
              </w:rPr>
              <w:t>249 498,94</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972499" w:rsidRDefault="00E60056" w:rsidP="00BB4A8A">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Размер обеспечения исполнения контракта </w:t>
            </w:r>
            <w:r w:rsidR="000F6784">
              <w:rPr>
                <w:rFonts w:ascii="Times New Roman" w:hAnsi="Times New Roman"/>
                <w:b w:val="0"/>
                <w:bCs w:val="0"/>
                <w:kern w:val="1"/>
                <w:sz w:val="22"/>
                <w:szCs w:val="22"/>
                <w:lang w:eastAsia="ar-SA"/>
              </w:rPr>
              <w:t>10</w:t>
            </w:r>
            <w:r w:rsidRPr="00972499">
              <w:rPr>
                <w:rFonts w:ascii="Times New Roman" w:hAnsi="Times New Roman"/>
                <w:b w:val="0"/>
                <w:bCs w:val="0"/>
                <w:kern w:val="1"/>
                <w:sz w:val="22"/>
                <w:szCs w:val="22"/>
                <w:lang w:eastAsia="ar-SA"/>
              </w:rPr>
              <w:t xml:space="preserve"> % от начальной (максимальной) цены контракта, что составляет: </w:t>
            </w:r>
            <w:r w:rsidR="00204F0D">
              <w:rPr>
                <w:rFonts w:ascii="Times New Roman" w:hAnsi="Times New Roman"/>
                <w:bCs w:val="0"/>
                <w:kern w:val="1"/>
                <w:sz w:val="22"/>
                <w:szCs w:val="22"/>
                <w:lang w:eastAsia="ar-SA"/>
              </w:rPr>
              <w:t>4 989 978,80</w:t>
            </w:r>
            <w:r w:rsidR="00BB4A8A" w:rsidRPr="00972499">
              <w:rPr>
                <w:rFonts w:ascii="Times New Roman" w:hAnsi="Times New Roman"/>
                <w:bCs w:val="0"/>
                <w:kern w:val="1"/>
                <w:sz w:val="22"/>
                <w:szCs w:val="22"/>
                <w:lang w:eastAsia="ar-SA"/>
              </w:rPr>
              <w:t xml:space="preserve"> рублей</w:t>
            </w:r>
            <w:r w:rsidRPr="00972499">
              <w:rPr>
                <w:rFonts w:ascii="Times New Roman" w:hAnsi="Times New Roman"/>
                <w:b w:val="0"/>
                <w:bCs w:val="0"/>
                <w:kern w:val="1"/>
                <w:sz w:val="22"/>
                <w:szCs w:val="22"/>
                <w:lang w:eastAsia="ar-SA"/>
              </w:rPr>
              <w:t>.</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972499">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362ED9" w:rsidRPr="00972499" w:rsidRDefault="00362ED9" w:rsidP="00362ED9">
            <w:r w:rsidRPr="00972499">
              <w:rPr>
                <w:sz w:val="22"/>
                <w:szCs w:val="22"/>
              </w:rPr>
              <w:t>Положения настоящей документации об обеспечении исполнения контракта не применяются в случае:</w:t>
            </w:r>
          </w:p>
          <w:p w:rsidR="00362ED9" w:rsidRPr="00972499" w:rsidRDefault="00362ED9" w:rsidP="00362ED9">
            <w:r w:rsidRPr="00972499">
              <w:rPr>
                <w:sz w:val="22"/>
                <w:szCs w:val="22"/>
              </w:rPr>
              <w:t>1) заключения контракта с участником закупки, который является государственным или муниципальным казенным учреждением;</w:t>
            </w:r>
          </w:p>
          <w:p w:rsidR="00362ED9" w:rsidRPr="00972499" w:rsidRDefault="00362ED9" w:rsidP="00362ED9">
            <w:r w:rsidRPr="00972499">
              <w:rPr>
                <w:sz w:val="22"/>
                <w:szCs w:val="22"/>
              </w:rPr>
              <w:t>2) осуществления закупки услуги по предоставлению кредита;</w:t>
            </w:r>
          </w:p>
          <w:p w:rsidR="000A0275" w:rsidRPr="00972499" w:rsidRDefault="00362ED9" w:rsidP="00362ED9">
            <w:r w:rsidRPr="00972499">
              <w:rPr>
                <w:sz w:val="22"/>
                <w:szCs w:val="22"/>
              </w:rPr>
              <w:t>3) заключения бюджетным учреждением контракта, предметом которого является выдача банковской гарантии.</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Банковская гарантия должна быть безотзывной;</w:t>
            </w:r>
          </w:p>
          <w:p w:rsidR="000A0275" w:rsidRPr="00972499" w:rsidRDefault="00856815" w:rsidP="000A0275">
            <w:pPr>
              <w:autoSpaceDE w:val="0"/>
              <w:autoSpaceDN w:val="0"/>
              <w:adjustRightInd w:val="0"/>
              <w:spacing w:after="0"/>
              <w:ind w:firstLine="540"/>
              <w:rPr>
                <w:kern w:val="1"/>
                <w:lang w:eastAsia="ar-SA"/>
              </w:rPr>
            </w:pPr>
            <w:r w:rsidRPr="00972499">
              <w:rPr>
                <w:kern w:val="1"/>
                <w:sz w:val="22"/>
                <w:szCs w:val="22"/>
                <w:lang w:eastAsia="ar-SA"/>
              </w:rPr>
              <w:t xml:space="preserve">2. </w:t>
            </w:r>
            <w:r w:rsidR="000A0275" w:rsidRPr="00972499">
              <w:rPr>
                <w:kern w:val="1"/>
                <w:sz w:val="22"/>
                <w:szCs w:val="22"/>
                <w:lang w:eastAsia="ar-SA"/>
              </w:rPr>
              <w:t xml:space="preserve">Банковская гарантия должна содержать: </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972499">
              <w:rPr>
                <w:kern w:val="1"/>
                <w:sz w:val="22"/>
                <w:szCs w:val="22"/>
                <w:lang w:eastAsia="ar-SA"/>
              </w:rPr>
              <w:t>ств пр</w:t>
            </w:r>
            <w:proofErr w:type="gramEnd"/>
            <w:r w:rsidRPr="00972499">
              <w:rPr>
                <w:kern w:val="1"/>
                <w:sz w:val="22"/>
                <w:szCs w:val="22"/>
                <w:lang w:eastAsia="ar-SA"/>
              </w:rPr>
              <w:t xml:space="preserve">инципалом в соответствии со </w:t>
            </w:r>
            <w:hyperlink r:id="rId10" w:history="1">
              <w:r w:rsidRPr="00972499">
                <w:rPr>
                  <w:kern w:val="1"/>
                  <w:sz w:val="22"/>
                  <w:szCs w:val="22"/>
                  <w:lang w:eastAsia="ar-SA"/>
                </w:rPr>
                <w:t>статьей 96</w:t>
              </w:r>
            </w:hyperlink>
            <w:r w:rsidRPr="00972499">
              <w:rPr>
                <w:kern w:val="1"/>
                <w:sz w:val="22"/>
                <w:szCs w:val="22"/>
                <w:lang w:eastAsia="ar-SA"/>
              </w:rPr>
              <w:t xml:space="preserve"> Закона о контрактной системе;</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6) срок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w:t>
            </w:r>
            <w:r w:rsidRPr="00972499">
              <w:rPr>
                <w:kern w:val="1"/>
                <w:sz w:val="22"/>
                <w:szCs w:val="22"/>
                <w:lang w:eastAsia="ar-SA"/>
              </w:rPr>
              <w:lastRenderedPageBreak/>
              <w:t>исполнения контракта;</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8) установленный Правительством Российской Федерации </w:t>
            </w:r>
            <w:hyperlink r:id="rId11" w:history="1">
              <w:r w:rsidRPr="00972499">
                <w:rPr>
                  <w:kern w:val="1"/>
                  <w:sz w:val="22"/>
                  <w:szCs w:val="22"/>
                  <w:lang w:eastAsia="ar-SA"/>
                </w:rPr>
                <w:t>перечень</w:t>
              </w:r>
            </w:hyperlink>
            <w:r w:rsidRPr="00972499">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72499">
              <w:rPr>
                <w:rFonts w:ascii="Times New Roman" w:hAnsi="Times New Roman"/>
                <w:b w:val="0"/>
                <w:bCs w:val="0"/>
                <w:kern w:val="1"/>
                <w:sz w:val="22"/>
                <w:szCs w:val="22"/>
                <w:lang w:eastAsia="ar-SA"/>
              </w:rPr>
              <w:t>дств сч</w:t>
            </w:r>
            <w:proofErr w:type="gramEnd"/>
            <w:r w:rsidRPr="00972499">
              <w:rPr>
                <w:rFonts w:ascii="Times New Roman" w:hAnsi="Times New Roman"/>
                <w:b w:val="0"/>
                <w:bCs w:val="0"/>
                <w:kern w:val="1"/>
                <w:sz w:val="22"/>
                <w:szCs w:val="22"/>
                <w:lang w:eastAsia="ar-SA"/>
              </w:rPr>
              <w:t xml:space="preserve">итается </w:t>
            </w:r>
            <w:r w:rsidR="00DE60B5" w:rsidRPr="00972499">
              <w:rPr>
                <w:rFonts w:ascii="Times New Roman" w:hAnsi="Times New Roman"/>
                <w:b w:val="0"/>
                <w:bCs w:val="0"/>
                <w:kern w:val="1"/>
                <w:sz w:val="22"/>
                <w:szCs w:val="22"/>
                <w:lang w:eastAsia="ar-SA"/>
              </w:rPr>
              <w:t>не предоставленным</w:t>
            </w:r>
            <w:r w:rsidRPr="00972499">
              <w:rPr>
                <w:rFonts w:ascii="Times New Roman" w:hAnsi="Times New Roman"/>
                <w:b w:val="0"/>
                <w:bCs w:val="0"/>
                <w:kern w:val="1"/>
                <w:sz w:val="22"/>
                <w:szCs w:val="22"/>
                <w:lang w:eastAsia="ar-SA"/>
              </w:rPr>
              <w:t>;</w:t>
            </w:r>
          </w:p>
          <w:p w:rsidR="000A0275" w:rsidRPr="00C333D0" w:rsidRDefault="000A0275" w:rsidP="00F24D68">
            <w:pPr>
              <w:pStyle w:val="31"/>
              <w:numPr>
                <w:ilvl w:val="0"/>
                <w:numId w:val="6"/>
              </w:numPr>
              <w:spacing w:before="0" w:after="0"/>
              <w:ind w:left="0" w:firstLine="196"/>
              <w:rPr>
                <w:rFonts w:ascii="Times New Roman" w:hAnsi="Times New Roman"/>
                <w:b w:val="0"/>
                <w:bCs w:val="0"/>
                <w:kern w:val="1"/>
                <w:lang w:eastAsia="ar-SA"/>
              </w:rPr>
            </w:pPr>
            <w:r w:rsidRPr="00C333D0">
              <w:rPr>
                <w:rFonts w:ascii="Times New Roman" w:hAnsi="Times New Roman"/>
                <w:b w:val="0"/>
                <w:bCs w:val="0"/>
                <w:kern w:val="1"/>
                <w:sz w:val="22"/>
                <w:szCs w:val="2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Pr>
                <w:rFonts w:ascii="Times New Roman" w:hAnsi="Times New Roman"/>
                <w:b w:val="0"/>
                <w:bCs w:val="0"/>
                <w:kern w:val="1"/>
                <w:sz w:val="22"/>
                <w:szCs w:val="22"/>
                <w:lang w:eastAsia="ar-SA"/>
              </w:rPr>
              <w:t xml:space="preserve"> </w:t>
            </w:r>
            <w:r w:rsidR="00C333D0">
              <w:rPr>
                <w:rFonts w:ascii="Times New Roman" w:hAnsi="Times New Roman"/>
                <w:b w:val="0"/>
                <w:bCs w:val="0"/>
                <w:kern w:val="1"/>
                <w:sz w:val="22"/>
                <w:szCs w:val="22"/>
                <w:lang w:val="en-US" w:eastAsia="ar-SA"/>
              </w:rPr>
              <w:t>III</w:t>
            </w:r>
            <w:r w:rsidR="00C333D0">
              <w:rPr>
                <w:rFonts w:ascii="Times New Roman" w:hAnsi="Times New Roman"/>
                <w:b w:val="0"/>
                <w:bCs w:val="0"/>
                <w:kern w:val="1"/>
                <w:sz w:val="22"/>
                <w:szCs w:val="22"/>
                <w:lang w:eastAsia="ar-SA"/>
              </w:rPr>
              <w:t xml:space="preserve">. </w:t>
            </w:r>
            <w:proofErr w:type="gramStart"/>
            <w:r w:rsidR="00C333D0">
              <w:rPr>
                <w:rFonts w:ascii="Times New Roman" w:hAnsi="Times New Roman"/>
                <w:b w:val="0"/>
                <w:bCs w:val="0"/>
                <w:kern w:val="1"/>
                <w:sz w:val="22"/>
                <w:szCs w:val="22"/>
                <w:lang w:eastAsia="ar-SA"/>
              </w:rPr>
              <w:t>ПРОЕКТ КОНТРАКТА</w:t>
            </w:r>
            <w:r w:rsidRPr="00C333D0">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F24D68">
              <w:rPr>
                <w:rFonts w:ascii="Times New Roman" w:hAnsi="Times New Roman"/>
                <w:b w:val="0"/>
                <w:bCs w:val="0"/>
                <w:kern w:val="1"/>
                <w:sz w:val="22"/>
                <w:szCs w:val="22"/>
                <w:lang w:eastAsia="ar-SA"/>
              </w:rPr>
              <w:t>В случае, если по каким либо причинам обеспечение</w:t>
            </w:r>
            <w:r w:rsidRPr="00972499">
              <w:rPr>
                <w:rFonts w:ascii="Times New Roman" w:hAnsi="Times New Roman"/>
                <w:b w:val="0"/>
                <w:bCs w:val="0"/>
                <w:kern w:val="1"/>
                <w:sz w:val="22"/>
                <w:szCs w:val="22"/>
                <w:lang w:eastAsia="ar-SA"/>
              </w:rPr>
              <w:t xml:space="preserve">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7"/>
            <w:r w:rsidRPr="00972499">
              <w:rPr>
                <w:rFonts w:ascii="Times New Roman" w:hAnsi="Times New Roman"/>
                <w:b w:val="0"/>
                <w:bCs w:val="0"/>
                <w:kern w:val="1"/>
                <w:sz w:val="22"/>
                <w:szCs w:val="22"/>
                <w:lang w:eastAsia="ar-SA"/>
              </w:rPr>
              <w:t>.</w:t>
            </w:r>
          </w:p>
          <w:p w:rsidR="00E60056" w:rsidRPr="00972499" w:rsidRDefault="000A0275" w:rsidP="000A0275">
            <w:pPr>
              <w:rPr>
                <w:kern w:val="1"/>
                <w:lang w:eastAsia="ar-SA"/>
              </w:rPr>
            </w:pPr>
            <w:r w:rsidRPr="00972499">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внесения обеспечения исполнения контракта (в случае, если </w:t>
            </w:r>
            <w:r w:rsidRPr="001F6398">
              <w:lastRenderedPageBreak/>
              <w:t>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lastRenderedPageBreak/>
              <w:t>Департамент финансов администрации города Югорска, ИНН 8622002865, КПП 862201001, Получатель: Департамент финансов г. Югорска, (ДМСиГ,    л/с   07001</w:t>
            </w:r>
            <w:r w:rsidR="00AA65E8">
              <w:rPr>
                <w:sz w:val="22"/>
                <w:szCs w:val="22"/>
              </w:rPr>
              <w:t xml:space="preserve">0000),  </w:t>
            </w:r>
            <w:proofErr w:type="gramStart"/>
            <w:r w:rsidR="00AA65E8">
              <w:rPr>
                <w:sz w:val="22"/>
                <w:szCs w:val="22"/>
              </w:rPr>
              <w:t>р</w:t>
            </w:r>
            <w:proofErr w:type="gramEnd"/>
            <w:r w:rsidR="00AA65E8">
              <w:rPr>
                <w:sz w:val="22"/>
                <w:szCs w:val="22"/>
              </w:rPr>
              <w:t>/с 40302810800065</w:t>
            </w:r>
            <w:r w:rsidR="003E0E26">
              <w:rPr>
                <w:sz w:val="22"/>
                <w:szCs w:val="22"/>
              </w:rPr>
              <w:t>000006</w:t>
            </w:r>
            <w:r w:rsidRPr="004557D6">
              <w:rPr>
                <w:sz w:val="22"/>
                <w:szCs w:val="22"/>
              </w:rPr>
              <w:t>,  Ф-</w:t>
            </w:r>
            <w:r w:rsidR="00AA65E8">
              <w:rPr>
                <w:sz w:val="22"/>
                <w:szCs w:val="22"/>
              </w:rPr>
              <w:t>Л ЗС ПАО Ханты-Мансийский банк О</w:t>
            </w:r>
            <w:r w:rsidRPr="004557D6">
              <w:rPr>
                <w:sz w:val="22"/>
                <w:szCs w:val="22"/>
              </w:rPr>
              <w:t>ткрытие</w:t>
            </w:r>
            <w:r w:rsidR="00AA65E8">
              <w:rPr>
                <w:sz w:val="22"/>
                <w:szCs w:val="22"/>
              </w:rPr>
              <w:t xml:space="preserve"> г. Ханты-Мансийска</w:t>
            </w:r>
            <w:r w:rsidRPr="004557D6">
              <w:rPr>
                <w:sz w:val="22"/>
                <w:szCs w:val="22"/>
              </w:rPr>
              <w:t xml:space="preserve">,  БИК  </w:t>
            </w:r>
            <w:r w:rsidRPr="004557D6">
              <w:rPr>
                <w:sz w:val="22"/>
                <w:szCs w:val="22"/>
              </w:rPr>
              <w:lastRenderedPageBreak/>
              <w:t>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B53C69">
            <w:pPr>
              <w:rPr>
                <w:u w:val="single"/>
              </w:rPr>
            </w:pPr>
            <w:r w:rsidRPr="00972499">
              <w:rPr>
                <w:sz w:val="22"/>
                <w:szCs w:val="22"/>
                <w:u w:val="single"/>
              </w:rPr>
              <w:t>На</w:t>
            </w:r>
            <w:r w:rsidR="00B53C69">
              <w:rPr>
                <w:sz w:val="22"/>
                <w:szCs w:val="22"/>
                <w:u w:val="single"/>
              </w:rPr>
              <w:t xml:space="preserve">значение платежа: мероприятие: </w:t>
            </w:r>
            <w:r w:rsidRPr="00972499">
              <w:rPr>
                <w:sz w:val="22"/>
                <w:szCs w:val="22"/>
                <w:u w:val="single"/>
              </w:rPr>
              <w:t>мероприятие 70.04.00.  обеспечение  исполнения 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C3EF8" w:rsidRDefault="00E60056" w:rsidP="006E2615">
            <w:r w:rsidRPr="00EC3EF8">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положениями частей 8 - 26 статьи 95 Закона о контрактной </w:t>
            </w:r>
            <w:r w:rsidRPr="001F6398">
              <w:lastRenderedPageBreak/>
              <w:t>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не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30" w:name="Par528"/>
            <w:bookmarkEnd w:id="30"/>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1" w:name="Par529"/>
            <w:bookmarkEnd w:id="31"/>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w:t>
            </w:r>
            <w:r w:rsidRPr="00325B59">
              <w:rPr>
                <w:rFonts w:ascii="Times New Roman" w:hAnsi="Times New Roman"/>
                <w:sz w:val="22"/>
                <w:szCs w:val="22"/>
              </w:rPr>
              <w:lastRenderedPageBreak/>
              <w:t>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w:t>
            </w:r>
            <w:r w:rsidRPr="00DE60B5">
              <w:rPr>
                <w:rFonts w:ascii="Times New Roman" w:hAnsi="Times New Roman" w:cs="Times New Roman"/>
                <w:sz w:val="22"/>
                <w:szCs w:val="22"/>
              </w:rPr>
              <w:lastRenderedPageBreak/>
              <w:t xml:space="preserve">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B53C69">
            <w:pPr>
              <w:autoSpaceDE w:val="0"/>
              <w:snapToGrid w:val="0"/>
              <w:spacing w:line="276" w:lineRule="auto"/>
              <w:ind w:right="-174"/>
              <w:jc w:val="center"/>
              <w:rPr>
                <w:sz w:val="20"/>
                <w:lang w:eastAsia="en-US"/>
              </w:rPr>
            </w:pPr>
            <w:r>
              <w:rPr>
                <w:sz w:val="20"/>
                <w:lang w:eastAsia="en-US"/>
              </w:rPr>
              <w:t xml:space="preserve">Не позднее </w:t>
            </w:r>
            <w:r w:rsidR="000F6784">
              <w:rPr>
                <w:sz w:val="20"/>
                <w:lang w:eastAsia="en-US"/>
              </w:rPr>
              <w:t>4</w:t>
            </w:r>
            <w:r>
              <w:rPr>
                <w:sz w:val="20"/>
                <w:lang w:eastAsia="en-US"/>
              </w:rPr>
              <w:t xml:space="preserve"> квартала 2015 года</w:t>
            </w:r>
          </w:p>
        </w:tc>
      </w:tr>
    </w:tbl>
    <w:p w:rsidR="007049DF" w:rsidRPr="00FF1F1D" w:rsidRDefault="00122214" w:rsidP="007049DF">
      <w:pPr>
        <w:pStyle w:val="afc"/>
        <w:rPr>
          <w:rFonts w:ascii="Times New Roman" w:hAnsi="Times New Roman"/>
          <w:b/>
          <w:sz w:val="20"/>
        </w:rPr>
      </w:pPr>
      <w:r>
        <w:rPr>
          <w:rFonts w:ascii="Times New Roman" w:hAnsi="Times New Roman"/>
          <w:b/>
          <w:sz w:val="20"/>
        </w:rPr>
        <w:t>2</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0F6784" w:rsidP="00204F0D">
            <w:pPr>
              <w:autoSpaceDE w:val="0"/>
              <w:snapToGrid w:val="0"/>
              <w:spacing w:line="276" w:lineRule="auto"/>
              <w:ind w:right="-174"/>
              <w:jc w:val="center"/>
              <w:rPr>
                <w:sz w:val="20"/>
                <w:lang w:eastAsia="en-US"/>
              </w:rPr>
            </w:pPr>
            <w:r>
              <w:rPr>
                <w:sz w:val="20"/>
                <w:lang w:eastAsia="en-US"/>
              </w:rPr>
              <w:t>1</w:t>
            </w:r>
            <w:r w:rsidR="00204F0D">
              <w:rPr>
                <w:sz w:val="20"/>
                <w:lang w:eastAsia="en-US"/>
              </w:rPr>
              <w:t>5</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204F0D">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204F0D">
              <w:rPr>
                <w:sz w:val="20"/>
                <w:lang w:eastAsia="en-US"/>
              </w:rPr>
              <w:t>943</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rsidR="00D12E93">
        <w:t>производит перечисление</w:t>
      </w:r>
      <w:r>
        <w:t xml:space="preserve"> денежных средств на расчетный счет Застройщика следующим образом:</w:t>
      </w:r>
    </w:p>
    <w:p w:rsidR="002525F1" w:rsidRDefault="002525F1" w:rsidP="002525F1">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2525F1" w:rsidRDefault="002525F1" w:rsidP="002525F1">
      <w:pPr>
        <w:autoSpaceDE w:val="0"/>
        <w:autoSpaceDN w:val="0"/>
        <w:adjustRightInd w:val="0"/>
        <w:spacing w:after="0"/>
        <w:ind w:firstLine="709"/>
      </w:pPr>
      <w:r>
        <w:t>- оставшуюся сумму выплачивает частями:</w:t>
      </w:r>
    </w:p>
    <w:p w:rsidR="00E4025A" w:rsidRDefault="00E4025A" w:rsidP="00E4025A">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2525F1" w:rsidRDefault="00E4025A" w:rsidP="00E4025A">
      <w:pPr>
        <w:autoSpaceDE w:val="0"/>
        <w:autoSpaceDN w:val="0"/>
        <w:adjustRightInd w:val="0"/>
        <w:spacing w:after="0"/>
        <w:ind w:firstLine="709"/>
      </w:pPr>
      <w: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2525F1">
        <w:t>;</w:t>
      </w:r>
    </w:p>
    <w:p w:rsidR="002525F1" w:rsidRDefault="002525F1" w:rsidP="002525F1">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043F1D" w:rsidRDefault="00043F1D" w:rsidP="002525F1">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3201E2">
        <w:t>ованным и изменению не подлежит</w:t>
      </w:r>
      <w:r>
        <w:t>.</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E857F2">
        <w:t>не позднее 4 квартала 2015 года</w:t>
      </w:r>
      <w:r w:rsidR="00E857F2" w:rsidRPr="00995F49">
        <w:t xml:space="preserve"> ввести в эксплуатацию Объект и передать Объекты долевого строительства в собственность Муниц</w:t>
      </w:r>
      <w:r w:rsidR="00E857F2">
        <w:t>ипального заказчика не позднее 2 квартала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E857F2">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FB7483">
        <w:t xml:space="preserve">01 </w:t>
      </w:r>
      <w:r w:rsidR="00472DCA">
        <w:t>августа</w:t>
      </w:r>
      <w:r w:rsidR="00FB7483">
        <w:t xml:space="preserve"> 2016</w:t>
      </w:r>
      <w:r w:rsidR="00C83BD6">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lastRenderedPageBreak/>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lastRenderedPageBreak/>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w:t>
      </w:r>
      <w:r w:rsidRPr="005B0B09">
        <w:lastRenderedPageBreak/>
        <w:t>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5B0B09">
        <w:lastRenderedPageBreak/>
        <w:t>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w:t>
      </w:r>
      <w:r w:rsidR="00AD25FE">
        <w:rPr>
          <w:rFonts w:ascii="Times New Roman" w:hAnsi="Times New Roman" w:cs="Times New Roman"/>
          <w:sz w:val="24"/>
          <w:szCs w:val="24"/>
        </w:rPr>
        <w:t>0</w:t>
      </w:r>
      <w:r w:rsidR="00E857F2">
        <w:rPr>
          <w:rFonts w:ascii="Times New Roman" w:hAnsi="Times New Roman" w:cs="Times New Roman"/>
          <w:sz w:val="24"/>
          <w:szCs w:val="24"/>
        </w:rPr>
        <w:t>6</w:t>
      </w:r>
      <w:r>
        <w:rPr>
          <w:rFonts w:ascii="Times New Roman" w:hAnsi="Times New Roman" w:cs="Times New Roman"/>
          <w:sz w:val="24"/>
          <w:szCs w:val="24"/>
        </w:rPr>
        <w:t>.201</w:t>
      </w:r>
      <w:r w:rsidR="00E857F2">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E857F2"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w:t>
      </w:r>
      <w:r w:rsidR="00AD25FE">
        <w:rPr>
          <w:rFonts w:ascii="Times New Roman" w:hAnsi="Times New Roman" w:cs="Times New Roman"/>
          <w:sz w:val="24"/>
          <w:szCs w:val="24"/>
        </w:rPr>
        <w:t>1.0</w:t>
      </w:r>
      <w:r>
        <w:rPr>
          <w:rFonts w:ascii="Times New Roman" w:hAnsi="Times New Roman" w:cs="Times New Roman"/>
          <w:sz w:val="24"/>
          <w:szCs w:val="24"/>
        </w:rPr>
        <w:t>7</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043F1D" w:rsidRPr="00F11DF3" w:rsidRDefault="00F11DF3" w:rsidP="00B53C69">
            <w:pPr>
              <w:autoSpaceDE w:val="0"/>
              <w:snapToGrid w:val="0"/>
              <w:ind w:right="-174"/>
              <w:jc w:val="center"/>
              <w:rPr>
                <w:b/>
                <w:sz w:val="20"/>
                <w:szCs w:val="20"/>
              </w:rPr>
            </w:pPr>
            <w:r w:rsidRPr="00F11DF3">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F11DF3"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F11DF3" w:rsidRDefault="00043F1D" w:rsidP="00B53C69">
            <w:pPr>
              <w:snapToGrid w:val="0"/>
              <w:ind w:right="-22"/>
              <w:jc w:val="center"/>
              <w:rPr>
                <w:sz w:val="20"/>
                <w:szCs w:val="20"/>
              </w:rPr>
            </w:pPr>
          </w:p>
        </w:tc>
      </w:tr>
      <w:tr w:rsidR="006C6542"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174"/>
              <w:jc w:val="center"/>
              <w:rPr>
                <w:b/>
                <w:sz w:val="20"/>
                <w:szCs w:val="20"/>
              </w:rPr>
            </w:pPr>
            <w:r w:rsidRPr="00F11DF3">
              <w:rPr>
                <w:b/>
                <w:sz w:val="20"/>
                <w:szCs w:val="20"/>
              </w:rPr>
              <w:t>2</w:t>
            </w:r>
          </w:p>
        </w:tc>
        <w:tc>
          <w:tcPr>
            <w:tcW w:w="1058"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C6542" w:rsidRPr="00F11DF3" w:rsidRDefault="006C6542"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C6542" w:rsidRPr="00F11DF3" w:rsidRDefault="006C6542" w:rsidP="00B53C69">
            <w:pPr>
              <w:snapToGrid w:val="0"/>
              <w:ind w:right="-22"/>
              <w:jc w:val="center"/>
              <w:rPr>
                <w:sz w:val="20"/>
                <w:szCs w:val="20"/>
              </w:rPr>
            </w:pPr>
          </w:p>
        </w:tc>
      </w:tr>
      <w:tr w:rsidR="008A6D3F"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174"/>
              <w:jc w:val="center"/>
              <w:rPr>
                <w:b/>
                <w:sz w:val="20"/>
                <w:szCs w:val="20"/>
              </w:rPr>
            </w:pPr>
            <w:r w:rsidRPr="00F11DF3">
              <w:rPr>
                <w:b/>
                <w:sz w:val="20"/>
                <w:szCs w:val="20"/>
              </w:rPr>
              <w:t>3</w:t>
            </w:r>
          </w:p>
        </w:tc>
        <w:tc>
          <w:tcPr>
            <w:tcW w:w="1058"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snapToGrid w:val="0"/>
              <w:ind w:right="-22"/>
              <w:jc w:val="center"/>
              <w:rPr>
                <w:sz w:val="20"/>
                <w:szCs w:val="20"/>
              </w:rPr>
            </w:pPr>
          </w:p>
        </w:tc>
      </w:tr>
      <w:tr w:rsidR="008A6D3F"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174"/>
              <w:jc w:val="center"/>
              <w:rPr>
                <w:b/>
                <w:sz w:val="20"/>
                <w:szCs w:val="20"/>
              </w:rPr>
            </w:pPr>
            <w:r w:rsidRPr="00F11DF3">
              <w:rPr>
                <w:b/>
                <w:sz w:val="20"/>
                <w:szCs w:val="20"/>
              </w:rPr>
              <w:t>4</w:t>
            </w:r>
          </w:p>
        </w:tc>
        <w:tc>
          <w:tcPr>
            <w:tcW w:w="1058"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snapToGrid w:val="0"/>
              <w:ind w:right="-22"/>
              <w:jc w:val="center"/>
              <w:rPr>
                <w:sz w:val="20"/>
                <w:szCs w:val="20"/>
              </w:rPr>
            </w:pPr>
          </w:p>
        </w:tc>
      </w:tr>
      <w:tr w:rsidR="008A6D3F"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174"/>
              <w:jc w:val="center"/>
              <w:rPr>
                <w:b/>
                <w:sz w:val="20"/>
                <w:szCs w:val="20"/>
              </w:rPr>
            </w:pPr>
            <w:r w:rsidRPr="00F11DF3">
              <w:rPr>
                <w:b/>
                <w:sz w:val="20"/>
                <w:szCs w:val="20"/>
              </w:rPr>
              <w:t>5</w:t>
            </w:r>
          </w:p>
        </w:tc>
        <w:tc>
          <w:tcPr>
            <w:tcW w:w="1058"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8A6D3F" w:rsidRPr="00F11DF3" w:rsidRDefault="008A6D3F"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8A6D3F" w:rsidRPr="00F11DF3" w:rsidRDefault="008A6D3F"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6</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7</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8</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9</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10</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11</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12</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13</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14</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r w:rsidR="00F11DF3"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174"/>
              <w:jc w:val="center"/>
              <w:rPr>
                <w:b/>
                <w:sz w:val="20"/>
                <w:szCs w:val="20"/>
              </w:rPr>
            </w:pPr>
            <w:r w:rsidRPr="00F11DF3">
              <w:rPr>
                <w:b/>
                <w:sz w:val="20"/>
                <w:szCs w:val="20"/>
              </w:rPr>
              <w:t>15</w:t>
            </w:r>
          </w:p>
        </w:tc>
        <w:tc>
          <w:tcPr>
            <w:tcW w:w="1058"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F11DF3" w:rsidRPr="00F11DF3" w:rsidRDefault="00F11DF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F11DF3" w:rsidRPr="00F11DF3" w:rsidRDefault="00F11DF3" w:rsidP="00B53C69">
            <w:pPr>
              <w:snapToGrid w:val="0"/>
              <w:ind w:right="-22"/>
              <w:jc w:val="center"/>
              <w:rPr>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lastRenderedPageBreak/>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043F1D" w:rsidRDefault="00B83258" w:rsidP="008A6D3F">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E429E1" w:rsidRDefault="00E429E1" w:rsidP="008A6D3F">
      <w:pPr>
        <w:spacing w:after="200"/>
        <w:jc w:val="left"/>
        <w:rPr>
          <w:b/>
        </w:rPr>
      </w:pPr>
    </w:p>
    <w:p w:rsidR="00712100" w:rsidRDefault="00712100" w:rsidP="008A6D3F">
      <w:pPr>
        <w:spacing w:after="200"/>
        <w:jc w:val="left"/>
        <w:rPr>
          <w:b/>
        </w:rPr>
      </w:pPr>
    </w:p>
    <w:p w:rsidR="0034519B" w:rsidRDefault="0034519B" w:rsidP="008A6D3F">
      <w:pPr>
        <w:spacing w:after="200"/>
        <w:jc w:val="left"/>
        <w:rPr>
          <w:b/>
        </w:rPr>
      </w:pPr>
    </w:p>
    <w:p w:rsidR="0034519B" w:rsidRDefault="0034519B" w:rsidP="008A6D3F">
      <w:pPr>
        <w:spacing w:after="200"/>
        <w:jc w:val="left"/>
        <w:rPr>
          <w:b/>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7A1AA9">
        <w:t>2 916,00</w:t>
      </w:r>
      <w:r w:rsidR="00BE2F96">
        <w:t xml:space="preserve"> </w:t>
      </w:r>
      <w:r w:rsidR="00454B16">
        <w:t>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712100">
        <w:rPr>
          <w:b/>
        </w:rPr>
        <w:t xml:space="preserve"> НМЦК = 943</w:t>
      </w:r>
      <w:r w:rsidR="00122214">
        <w:rPr>
          <w:b/>
        </w:rPr>
        <w:t xml:space="preserve">,0 * 52 916,00 руб. = </w:t>
      </w:r>
      <w:r w:rsidR="00712100">
        <w:rPr>
          <w:b/>
        </w:rPr>
        <w:t>49 899 788</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8A6D3F" w:rsidRDefault="008A6D3F" w:rsidP="00043F1D">
      <w:pPr>
        <w:spacing w:after="200"/>
        <w:jc w:val="left"/>
        <w:rPr>
          <w:b/>
        </w:rPr>
      </w:pPr>
    </w:p>
    <w:p w:rsidR="001B6B20" w:rsidRPr="00C27508" w:rsidRDefault="00043F1D" w:rsidP="00E429E1">
      <w:pPr>
        <w:spacing w:after="200"/>
        <w:jc w:val="left"/>
        <w:rPr>
          <w:b/>
        </w:rPr>
        <w:sectPr w:rsidR="001B6B20" w:rsidRPr="00C27508" w:rsidSect="004D448F">
          <w:footerReference w:type="even" r:id="rId12"/>
          <w:footerReference w:type="default" r:id="rId13"/>
          <w:pgSz w:w="11906" w:h="16838"/>
          <w:pgMar w:top="902" w:right="567" w:bottom="993" w:left="1134" w:header="709" w:footer="709" w:gutter="0"/>
          <w:cols w:space="708"/>
          <w:titlePg/>
          <w:docGrid w:linePitch="360"/>
        </w:sectPr>
      </w:pPr>
      <w:r>
        <w:rPr>
          <w:b/>
        </w:rPr>
        <w:t xml:space="preserve">Юридический отдел </w:t>
      </w:r>
      <w:proofErr w:type="spellStart"/>
      <w:r>
        <w:rPr>
          <w:b/>
        </w:rPr>
        <w:t>ДМСиГ</w:t>
      </w:r>
      <w:proofErr w:type="spellEnd"/>
      <w:r>
        <w:rPr>
          <w:b/>
        </w:rPr>
        <w:t xml:space="preserve">                                                                       </w:t>
      </w:r>
      <w:r w:rsidR="00E429E1">
        <w:rPr>
          <w:b/>
        </w:rPr>
        <w:t xml:space="preserve">                 С.С. </w:t>
      </w:r>
      <w:proofErr w:type="spellStart"/>
      <w:r w:rsidR="00E429E1">
        <w:rPr>
          <w:b/>
        </w:rPr>
        <w:t>Телемисов</w:t>
      </w:r>
      <w:proofErr w:type="spellEnd"/>
    </w:p>
    <w:p w:rsidR="00E429E1" w:rsidRDefault="00E429E1" w:rsidP="004D448F">
      <w:pPr>
        <w:pStyle w:val="ConsPlusNormal"/>
        <w:widowControl/>
        <w:tabs>
          <w:tab w:val="left" w:pos="360"/>
        </w:tabs>
        <w:spacing w:before="120" w:after="120"/>
        <w:ind w:firstLine="0"/>
      </w:pPr>
    </w:p>
    <w:sectPr w:rsidR="00E429E1" w:rsidSect="00E429E1">
      <w:pgSz w:w="11906" w:h="16838"/>
      <w:pgMar w:top="0" w:right="0" w:bottom="902" w:left="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ADD" w:rsidRDefault="00631ADD">
      <w:pPr>
        <w:spacing w:after="0"/>
      </w:pPr>
      <w:r>
        <w:separator/>
      </w:r>
    </w:p>
  </w:endnote>
  <w:endnote w:type="continuationSeparator" w:id="0">
    <w:p w:rsidR="00631ADD" w:rsidRDefault="00631A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F1" w:rsidRDefault="00C017F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017F1" w:rsidRDefault="00C017F1"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F1" w:rsidRDefault="00C017F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3300B">
      <w:rPr>
        <w:rStyle w:val="a7"/>
        <w:noProof/>
      </w:rPr>
      <w:t>7</w:t>
    </w:r>
    <w:r>
      <w:rPr>
        <w:rStyle w:val="a7"/>
      </w:rPr>
      <w:fldChar w:fldCharType="end"/>
    </w:r>
  </w:p>
  <w:p w:rsidR="00C017F1" w:rsidRDefault="00C017F1"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ADD" w:rsidRDefault="00631ADD">
      <w:pPr>
        <w:spacing w:after="0"/>
      </w:pPr>
      <w:r>
        <w:separator/>
      </w:r>
    </w:p>
  </w:footnote>
  <w:footnote w:type="continuationSeparator" w:id="0">
    <w:p w:rsidR="00631ADD" w:rsidRDefault="00631ADD">
      <w:pPr>
        <w:spacing w:after="0"/>
      </w:pPr>
      <w:r>
        <w:continuationSeparator/>
      </w:r>
    </w:p>
  </w:footnote>
  <w:footnote w:id="1">
    <w:p w:rsidR="00C017F1" w:rsidRPr="007F791F" w:rsidRDefault="00C017F1"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C017F1" w:rsidRDefault="00C017F1" w:rsidP="00043F1D">
      <w:pPr>
        <w:autoSpaceDE w:val="0"/>
        <w:autoSpaceDN w:val="0"/>
        <w:adjustRightInd w:val="0"/>
      </w:pPr>
    </w:p>
  </w:footnote>
  <w:footnote w:id="2">
    <w:p w:rsidR="00C017F1" w:rsidRDefault="00C017F1"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C017F1" w:rsidRDefault="00C017F1" w:rsidP="00043F1D">
      <w:pPr>
        <w:rPr>
          <w:sz w:val="18"/>
        </w:rPr>
      </w:pPr>
      <w:bookmarkStart w:id="36" w:name="sub_1041"/>
      <w:r>
        <w:rPr>
          <w:sz w:val="18"/>
        </w:rPr>
        <w:t>а) 10 процентов цены контракта в случае, если цена контракта не превышает 3 млн. рублей;</w:t>
      </w:r>
    </w:p>
    <w:p w:rsidR="00C017F1" w:rsidRDefault="00C017F1"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C017F1" w:rsidRDefault="00C017F1"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C017F1" w:rsidRPr="00C863C6" w:rsidRDefault="00C017F1"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C017F1" w:rsidRDefault="00C017F1" w:rsidP="00043F1D">
      <w:pPr>
        <w:pStyle w:val="af4"/>
      </w:pPr>
    </w:p>
  </w:footnote>
  <w:footnote w:id="3">
    <w:p w:rsidR="00C017F1" w:rsidRDefault="00C017F1" w:rsidP="00043F1D">
      <w:pPr>
        <w:pStyle w:val="af4"/>
      </w:pPr>
      <w:r>
        <w:rPr>
          <w:rStyle w:val="af6"/>
        </w:rPr>
        <w:footnoteRef/>
      </w:r>
      <w:r>
        <w:t xml:space="preserve"> </w:t>
      </w:r>
      <w:r>
        <w:rPr>
          <w:rStyle w:val="af6"/>
        </w:rPr>
        <w:t xml:space="preserve"> </w:t>
      </w:r>
    </w:p>
    <w:p w:rsidR="00C017F1" w:rsidRPr="00F75BC0" w:rsidRDefault="00C017F1"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017F1" w:rsidRPr="00F75BC0" w:rsidRDefault="00C017F1"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C017F1" w:rsidRPr="00F75BC0" w:rsidRDefault="00C017F1"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C017F1" w:rsidRPr="00F75BC0" w:rsidRDefault="00C017F1"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C017F1" w:rsidRPr="00F75BC0" w:rsidRDefault="00C017F1"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C017F1" w:rsidRDefault="00C017F1" w:rsidP="00043F1D">
      <w:pPr>
        <w:pStyle w:val="af4"/>
        <w:spacing w:after="0"/>
      </w:pPr>
    </w:p>
    <w:p w:rsidR="00C017F1" w:rsidRDefault="00C017F1"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48CD"/>
    <w:rsid w:val="000C7EC1"/>
    <w:rsid w:val="000D102D"/>
    <w:rsid w:val="000D4691"/>
    <w:rsid w:val="000D7611"/>
    <w:rsid w:val="000E0ECC"/>
    <w:rsid w:val="000E2631"/>
    <w:rsid w:val="000E39BC"/>
    <w:rsid w:val="000E4BD6"/>
    <w:rsid w:val="000E735A"/>
    <w:rsid w:val="000F0941"/>
    <w:rsid w:val="000F27C7"/>
    <w:rsid w:val="000F2A1F"/>
    <w:rsid w:val="000F6784"/>
    <w:rsid w:val="000F73D4"/>
    <w:rsid w:val="000F7BF0"/>
    <w:rsid w:val="001041EC"/>
    <w:rsid w:val="00113996"/>
    <w:rsid w:val="0011613C"/>
    <w:rsid w:val="00122214"/>
    <w:rsid w:val="001230BE"/>
    <w:rsid w:val="00124D2B"/>
    <w:rsid w:val="001321CF"/>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203C"/>
    <w:rsid w:val="00204F0D"/>
    <w:rsid w:val="00207D10"/>
    <w:rsid w:val="002113DA"/>
    <w:rsid w:val="00211E90"/>
    <w:rsid w:val="002122AF"/>
    <w:rsid w:val="002255B3"/>
    <w:rsid w:val="002256F2"/>
    <w:rsid w:val="002259C6"/>
    <w:rsid w:val="0023332A"/>
    <w:rsid w:val="002424FA"/>
    <w:rsid w:val="002432FF"/>
    <w:rsid w:val="00246DD9"/>
    <w:rsid w:val="00247A69"/>
    <w:rsid w:val="002525F1"/>
    <w:rsid w:val="00254754"/>
    <w:rsid w:val="00261C32"/>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E242A"/>
    <w:rsid w:val="002F172D"/>
    <w:rsid w:val="002F18C5"/>
    <w:rsid w:val="002F3FF0"/>
    <w:rsid w:val="002F4196"/>
    <w:rsid w:val="002F5B13"/>
    <w:rsid w:val="002F6490"/>
    <w:rsid w:val="002F7A06"/>
    <w:rsid w:val="003053BB"/>
    <w:rsid w:val="00305D8E"/>
    <w:rsid w:val="00316452"/>
    <w:rsid w:val="00317F1F"/>
    <w:rsid w:val="003201E2"/>
    <w:rsid w:val="00324DC9"/>
    <w:rsid w:val="00330A24"/>
    <w:rsid w:val="0033380A"/>
    <w:rsid w:val="003442E4"/>
    <w:rsid w:val="0034494C"/>
    <w:rsid w:val="0034519B"/>
    <w:rsid w:val="003518E3"/>
    <w:rsid w:val="00352669"/>
    <w:rsid w:val="003526F9"/>
    <w:rsid w:val="00361DDF"/>
    <w:rsid w:val="00362ED9"/>
    <w:rsid w:val="0037404E"/>
    <w:rsid w:val="003775A7"/>
    <w:rsid w:val="00381727"/>
    <w:rsid w:val="003919EA"/>
    <w:rsid w:val="003958B1"/>
    <w:rsid w:val="00397740"/>
    <w:rsid w:val="003A31F5"/>
    <w:rsid w:val="003A3922"/>
    <w:rsid w:val="003A4238"/>
    <w:rsid w:val="003C70FE"/>
    <w:rsid w:val="003E0E26"/>
    <w:rsid w:val="003F7404"/>
    <w:rsid w:val="00400FD8"/>
    <w:rsid w:val="004060DA"/>
    <w:rsid w:val="004073E7"/>
    <w:rsid w:val="004078A2"/>
    <w:rsid w:val="00432AEB"/>
    <w:rsid w:val="00436B97"/>
    <w:rsid w:val="00450031"/>
    <w:rsid w:val="00450832"/>
    <w:rsid w:val="00451778"/>
    <w:rsid w:val="004535F1"/>
    <w:rsid w:val="00454B16"/>
    <w:rsid w:val="004557D6"/>
    <w:rsid w:val="004641E0"/>
    <w:rsid w:val="00472DCA"/>
    <w:rsid w:val="004766CD"/>
    <w:rsid w:val="004916F0"/>
    <w:rsid w:val="00491720"/>
    <w:rsid w:val="004927C3"/>
    <w:rsid w:val="00494BBA"/>
    <w:rsid w:val="00497897"/>
    <w:rsid w:val="004A460F"/>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7728B"/>
    <w:rsid w:val="005840DB"/>
    <w:rsid w:val="0058585C"/>
    <w:rsid w:val="00591F4D"/>
    <w:rsid w:val="00597030"/>
    <w:rsid w:val="005A023E"/>
    <w:rsid w:val="005A291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31ADD"/>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3AC1"/>
    <w:rsid w:val="006C101C"/>
    <w:rsid w:val="006C2D2D"/>
    <w:rsid w:val="006C4C22"/>
    <w:rsid w:val="006C635A"/>
    <w:rsid w:val="006C6542"/>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2100"/>
    <w:rsid w:val="007134DF"/>
    <w:rsid w:val="0071712E"/>
    <w:rsid w:val="0072154E"/>
    <w:rsid w:val="00727539"/>
    <w:rsid w:val="00732722"/>
    <w:rsid w:val="00734732"/>
    <w:rsid w:val="00735BF8"/>
    <w:rsid w:val="007364BA"/>
    <w:rsid w:val="00740A60"/>
    <w:rsid w:val="0074184E"/>
    <w:rsid w:val="00764B4C"/>
    <w:rsid w:val="00770ED7"/>
    <w:rsid w:val="00776545"/>
    <w:rsid w:val="007816EE"/>
    <w:rsid w:val="00783169"/>
    <w:rsid w:val="007A1AA9"/>
    <w:rsid w:val="007A5996"/>
    <w:rsid w:val="007A6923"/>
    <w:rsid w:val="007A7ADA"/>
    <w:rsid w:val="007C563F"/>
    <w:rsid w:val="007E04CA"/>
    <w:rsid w:val="007E0C08"/>
    <w:rsid w:val="007E3887"/>
    <w:rsid w:val="007E5D7C"/>
    <w:rsid w:val="0081191D"/>
    <w:rsid w:val="00824693"/>
    <w:rsid w:val="00830410"/>
    <w:rsid w:val="008304E6"/>
    <w:rsid w:val="0083300B"/>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A4E20"/>
    <w:rsid w:val="008A6D3F"/>
    <w:rsid w:val="008B0442"/>
    <w:rsid w:val="008B5C65"/>
    <w:rsid w:val="008B5F79"/>
    <w:rsid w:val="008C0646"/>
    <w:rsid w:val="008C7B27"/>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7D4A"/>
    <w:rsid w:val="00A50EE8"/>
    <w:rsid w:val="00A51212"/>
    <w:rsid w:val="00A631BF"/>
    <w:rsid w:val="00A6449D"/>
    <w:rsid w:val="00A657B0"/>
    <w:rsid w:val="00A709D8"/>
    <w:rsid w:val="00A734DE"/>
    <w:rsid w:val="00A80B2D"/>
    <w:rsid w:val="00A80CBF"/>
    <w:rsid w:val="00A83A0D"/>
    <w:rsid w:val="00A87D96"/>
    <w:rsid w:val="00A95A52"/>
    <w:rsid w:val="00A96042"/>
    <w:rsid w:val="00AA27C5"/>
    <w:rsid w:val="00AA65E8"/>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58D0"/>
    <w:rsid w:val="00B85A25"/>
    <w:rsid w:val="00B90ECE"/>
    <w:rsid w:val="00B92AD1"/>
    <w:rsid w:val="00BA1415"/>
    <w:rsid w:val="00BA2C4F"/>
    <w:rsid w:val="00BB23B1"/>
    <w:rsid w:val="00BB3782"/>
    <w:rsid w:val="00BB4A8A"/>
    <w:rsid w:val="00BD1B9A"/>
    <w:rsid w:val="00BE1D89"/>
    <w:rsid w:val="00BE2021"/>
    <w:rsid w:val="00BE2C3E"/>
    <w:rsid w:val="00BE2F96"/>
    <w:rsid w:val="00BE4154"/>
    <w:rsid w:val="00BF12A7"/>
    <w:rsid w:val="00BF1DFB"/>
    <w:rsid w:val="00BF4402"/>
    <w:rsid w:val="00C017F1"/>
    <w:rsid w:val="00C02331"/>
    <w:rsid w:val="00C06710"/>
    <w:rsid w:val="00C06874"/>
    <w:rsid w:val="00C1358C"/>
    <w:rsid w:val="00C22B91"/>
    <w:rsid w:val="00C27508"/>
    <w:rsid w:val="00C333D0"/>
    <w:rsid w:val="00C3799E"/>
    <w:rsid w:val="00C41CA1"/>
    <w:rsid w:val="00C46CCB"/>
    <w:rsid w:val="00C6569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E7FD1"/>
    <w:rsid w:val="00CF1AD3"/>
    <w:rsid w:val="00CF46C4"/>
    <w:rsid w:val="00D12E93"/>
    <w:rsid w:val="00D151B9"/>
    <w:rsid w:val="00D2021A"/>
    <w:rsid w:val="00D20E0B"/>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4BC1"/>
    <w:rsid w:val="00D96F4A"/>
    <w:rsid w:val="00D97CCD"/>
    <w:rsid w:val="00DA30C7"/>
    <w:rsid w:val="00DA6839"/>
    <w:rsid w:val="00DA71CB"/>
    <w:rsid w:val="00DB4A01"/>
    <w:rsid w:val="00DB7986"/>
    <w:rsid w:val="00DC3771"/>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025A"/>
    <w:rsid w:val="00E418C0"/>
    <w:rsid w:val="00E429E1"/>
    <w:rsid w:val="00E45B8A"/>
    <w:rsid w:val="00E46957"/>
    <w:rsid w:val="00E570C0"/>
    <w:rsid w:val="00E60056"/>
    <w:rsid w:val="00E65D8A"/>
    <w:rsid w:val="00E7131B"/>
    <w:rsid w:val="00E77141"/>
    <w:rsid w:val="00E84893"/>
    <w:rsid w:val="00E84D97"/>
    <w:rsid w:val="00E857F2"/>
    <w:rsid w:val="00E85ADE"/>
    <w:rsid w:val="00E975A4"/>
    <w:rsid w:val="00E979E5"/>
    <w:rsid w:val="00EA517B"/>
    <w:rsid w:val="00EB2444"/>
    <w:rsid w:val="00EC0888"/>
    <w:rsid w:val="00EC3DF6"/>
    <w:rsid w:val="00EC3EF8"/>
    <w:rsid w:val="00ED222B"/>
    <w:rsid w:val="00ED3116"/>
    <w:rsid w:val="00ED7C28"/>
    <w:rsid w:val="00ED7E64"/>
    <w:rsid w:val="00EE1DB3"/>
    <w:rsid w:val="00EF0802"/>
    <w:rsid w:val="00EF465D"/>
    <w:rsid w:val="00EF4A07"/>
    <w:rsid w:val="00EF556B"/>
    <w:rsid w:val="00EF61AB"/>
    <w:rsid w:val="00F11DF3"/>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B7483"/>
    <w:rsid w:val="00FC2FFE"/>
    <w:rsid w:val="00FD6952"/>
    <w:rsid w:val="00FD7313"/>
    <w:rsid w:val="00FD7636"/>
    <w:rsid w:val="00FE156B"/>
    <w:rsid w:val="00FE1C1C"/>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959193">
      <w:bodyDiv w:val="1"/>
      <w:marLeft w:val="0"/>
      <w:marRight w:val="0"/>
      <w:marTop w:val="0"/>
      <w:marBottom w:val="0"/>
      <w:divBdr>
        <w:top w:val="none" w:sz="0" w:space="0" w:color="auto"/>
        <w:left w:val="none" w:sz="0" w:space="0" w:color="auto"/>
        <w:bottom w:val="none" w:sz="0" w:space="0" w:color="auto"/>
        <w:right w:val="none" w:sz="0" w:space="0" w:color="auto"/>
      </w:divBdr>
    </w:div>
    <w:div w:id="1426682422">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garantF1://12038258.55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44CB3-6D3D-430A-B839-850FF18B7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32</Pages>
  <Words>11747</Words>
  <Characters>66962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85</cp:revision>
  <cp:lastPrinted>2015-08-17T12:42:00Z</cp:lastPrinted>
  <dcterms:created xsi:type="dcterms:W3CDTF">2015-03-30T09:50:00Z</dcterms:created>
  <dcterms:modified xsi:type="dcterms:W3CDTF">2015-09-07T09:42:00Z</dcterms:modified>
</cp:coreProperties>
</file>