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 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на пос</w:t>
      </w:r>
      <w:r w:rsidR="00B64888">
        <w:rPr>
          <w:rFonts w:ascii="Times New Roman" w:hAnsi="Times New Roman" w:cs="Times New Roman"/>
          <w:sz w:val="24"/>
          <w:szCs w:val="24"/>
        </w:rPr>
        <w:t xml:space="preserve">тавку </w:t>
      </w:r>
      <w:r w:rsidR="003441B9">
        <w:rPr>
          <w:rFonts w:ascii="Times New Roman" w:hAnsi="Times New Roman" w:cs="Times New Roman"/>
          <w:sz w:val="24"/>
          <w:szCs w:val="24"/>
        </w:rPr>
        <w:t>мягкого инвентаря</w:t>
      </w:r>
    </w:p>
    <w:p w:rsidR="003F3A63" w:rsidRPr="00A9372F"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Default="003F3A63" w:rsidP="003F3A6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3A63"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43634C" w:rsidP="00565367">
            <w:pPr>
              <w:pStyle w:val="af6"/>
              <w:tabs>
                <w:tab w:val="num" w:pos="567"/>
              </w:tabs>
              <w:autoSpaceDE w:val="0"/>
              <w:autoSpaceDN w:val="0"/>
              <w:adjustRightInd w:val="0"/>
              <w:spacing w:line="276" w:lineRule="auto"/>
              <w:ind w:left="0"/>
              <w:contextualSpacing/>
              <w:jc w:val="both"/>
              <w:rPr>
                <w:b/>
                <w:u w:val="single"/>
              </w:rPr>
            </w:pPr>
            <w:r>
              <w:rPr>
                <w:b/>
                <w:u w:val="single"/>
              </w:rPr>
              <w:t>183862200926886220100100320010000000</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0943F3" w:rsidRDefault="003F3A63" w:rsidP="00565367">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3F3A63" w:rsidRDefault="003F3A63" w:rsidP="00565367">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ED1E72" w:rsidRPr="00D77BAF" w:rsidRDefault="003F3A63" w:rsidP="00ED1E72">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на право заключения гражданско-правового договора </w:t>
            </w:r>
            <w:r w:rsidR="00565367">
              <w:rPr>
                <w:rFonts w:ascii="Times New Roman" w:hAnsi="Times New Roman" w:cs="Times New Roman"/>
                <w:sz w:val="24"/>
                <w:szCs w:val="24"/>
              </w:rPr>
              <w:t xml:space="preserve">на </w:t>
            </w:r>
            <w:r w:rsidR="00B64888">
              <w:rPr>
                <w:rFonts w:ascii="Times New Roman" w:hAnsi="Times New Roman" w:cs="Times New Roman"/>
                <w:sz w:val="24"/>
                <w:szCs w:val="24"/>
              </w:rPr>
              <w:t xml:space="preserve">поставку </w:t>
            </w:r>
            <w:r w:rsidR="00ED1E72">
              <w:rPr>
                <w:rFonts w:ascii="Times New Roman" w:hAnsi="Times New Roman" w:cs="Times New Roman"/>
                <w:sz w:val="24"/>
                <w:szCs w:val="24"/>
              </w:rPr>
              <w:t>мягкого инвентаря</w:t>
            </w:r>
          </w:p>
          <w:p w:rsidR="003F3A63" w:rsidRPr="00D77BAF"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p>
        </w:tc>
      </w:tr>
      <w:bookmarkEnd w:id="5"/>
      <w:tr w:rsidR="003F3A63"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Pr="007D0A6D" w:rsidRDefault="00565367" w:rsidP="00565367">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w:t>
            </w:r>
            <w:r w:rsidR="00D50D67">
              <w:rPr>
                <w:rFonts w:ascii="Times New Roman" w:hAnsi="Times New Roman" w:cs="Times New Roman"/>
                <w:sz w:val="24"/>
                <w:szCs w:val="24"/>
              </w:rPr>
              <w:t xml:space="preserve">: 628260 ул. Садовая д. 72, </w:t>
            </w:r>
            <w:r w:rsidR="003F3A63" w:rsidRPr="007D0A6D">
              <w:rPr>
                <w:rFonts w:ascii="Times New Roman" w:hAnsi="Times New Roman" w:cs="Times New Roman"/>
                <w:sz w:val="24"/>
                <w:szCs w:val="24"/>
              </w:rPr>
              <w:t>г. Югорск, Ханты-Мансийский автономный округ-Югра, Тюменская область.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64888" w:rsidRDefault="003F3A63" w:rsidP="00B64888">
            <w:pPr>
              <w:spacing w:after="0" w:line="240" w:lineRule="auto"/>
              <w:ind w:left="1416" w:hanging="1416"/>
              <w:jc w:val="both"/>
              <w:rPr>
                <w:rFonts w:ascii="Times New Roman" w:hAnsi="Times New Roman" w:cs="Times New Roman"/>
                <w:sz w:val="24"/>
                <w:szCs w:val="24"/>
              </w:rPr>
            </w:pPr>
            <w:r w:rsidRPr="007D0A6D">
              <w:rPr>
                <w:rFonts w:ascii="Times New Roman" w:hAnsi="Times New Roman" w:cs="Times New Roman"/>
                <w:sz w:val="24"/>
                <w:szCs w:val="24"/>
              </w:rPr>
              <w:t xml:space="preserve">Сроки </w:t>
            </w:r>
            <w:r w:rsidR="00B64888">
              <w:rPr>
                <w:rFonts w:ascii="Times New Roman" w:hAnsi="Times New Roman" w:cs="Times New Roman"/>
                <w:sz w:val="24"/>
                <w:szCs w:val="24"/>
              </w:rPr>
              <w:t xml:space="preserve">поставки товара: в течение 20 дней </w:t>
            </w:r>
            <w:proofErr w:type="gramStart"/>
            <w:r w:rsidR="00B64888">
              <w:rPr>
                <w:rFonts w:ascii="Times New Roman" w:hAnsi="Times New Roman" w:cs="Times New Roman"/>
                <w:sz w:val="24"/>
                <w:szCs w:val="24"/>
              </w:rPr>
              <w:t>с даты заключения</w:t>
            </w:r>
            <w:proofErr w:type="gramEnd"/>
            <w:r w:rsidR="00B64888">
              <w:rPr>
                <w:rFonts w:ascii="Times New Roman" w:hAnsi="Times New Roman" w:cs="Times New Roman"/>
                <w:sz w:val="24"/>
                <w:szCs w:val="24"/>
              </w:rPr>
              <w:t xml:space="preserve"> </w:t>
            </w:r>
          </w:p>
          <w:p w:rsidR="003F3A63" w:rsidRDefault="00B64888" w:rsidP="00B64888">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3F3A63" w:rsidRDefault="003F3A63" w:rsidP="0056536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3A63" w:rsidRPr="007D0A6D" w:rsidRDefault="003F3A63" w:rsidP="00565367">
            <w:pPr>
              <w:spacing w:after="0" w:line="240" w:lineRule="auto"/>
              <w:ind w:left="1416" w:hanging="1416"/>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9C691C" w:rsidP="00565367">
            <w:pPr>
              <w:spacing w:after="0" w:line="240" w:lineRule="auto"/>
              <w:jc w:val="both"/>
              <w:rPr>
                <w:rFonts w:ascii="Times New Roman" w:hAnsi="Times New Roman" w:cs="Times New Roman"/>
                <w:b/>
                <w:bCs/>
                <w:color w:val="000000"/>
              </w:rPr>
            </w:pPr>
            <w:r>
              <w:rPr>
                <w:rFonts w:ascii="Times New Roman" w:hAnsi="Times New Roman" w:cs="Times New Roman"/>
                <w:b/>
              </w:rPr>
              <w:t>86 950</w:t>
            </w:r>
            <w:r w:rsidR="00ED1E72">
              <w:rPr>
                <w:rFonts w:ascii="Times New Roman" w:hAnsi="Times New Roman" w:cs="Times New Roman"/>
                <w:b/>
              </w:rPr>
              <w:t xml:space="preserve"> </w:t>
            </w:r>
            <w:r w:rsidR="00B02F5C">
              <w:rPr>
                <w:rFonts w:ascii="Times New Roman" w:hAnsi="Times New Roman" w:cs="Times New Roman"/>
                <w:b/>
                <w:bCs/>
                <w:color w:val="000000"/>
              </w:rPr>
              <w:t xml:space="preserve"> (восемьдесят шест</w:t>
            </w:r>
            <w:r>
              <w:rPr>
                <w:rFonts w:ascii="Times New Roman" w:hAnsi="Times New Roman" w:cs="Times New Roman"/>
                <w:b/>
                <w:bCs/>
                <w:color w:val="000000"/>
              </w:rPr>
              <w:t>ь тысяч девятьсот пятьдесят) рублей 31 копейка</w:t>
            </w:r>
            <w:r w:rsidR="003F3A63">
              <w:rPr>
                <w:rFonts w:ascii="Times New Roman" w:hAnsi="Times New Roman" w:cs="Times New Roman"/>
                <w:b/>
                <w:bCs/>
                <w:color w:val="000000"/>
              </w:rPr>
              <w:t xml:space="preserve">. </w:t>
            </w:r>
          </w:p>
          <w:p w:rsidR="003F3A63" w:rsidRDefault="003F3A63" w:rsidP="0056536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spacing w:after="0" w:line="240" w:lineRule="auto"/>
              <w:jc w:val="both"/>
              <w:rPr>
                <w:rFonts w:ascii="Times New Roman" w:hAnsi="Times New Roman" w:cs="Times New Roman"/>
                <w:sz w:val="24"/>
                <w:szCs w:val="24"/>
              </w:rPr>
            </w:pPr>
            <w:r w:rsidRPr="00D77BAF">
              <w:rPr>
                <w:rFonts w:ascii="Times New Roman" w:hAnsi="Times New Roman" w:cs="Times New Roman"/>
                <w:sz w:val="24"/>
                <w:szCs w:val="24"/>
              </w:rPr>
              <w:t xml:space="preserve">бюджет города Югорска на 2018 год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используемой для </w:t>
            </w:r>
            <w:r>
              <w:rPr>
                <w:rFonts w:ascii="Times New Roman" w:hAnsi="Times New Roman" w:cs="Times New Roman"/>
                <w:sz w:val="24"/>
                <w:szCs w:val="24"/>
              </w:rPr>
              <w:lastRenderedPageBreak/>
              <w:t>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F3A63" w:rsidRDefault="003F3A63" w:rsidP="0056536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F3A63" w:rsidRDefault="003F3A63" w:rsidP="00565367">
            <w:pPr>
              <w:suppressAutoHyphens/>
              <w:spacing w:after="0" w:line="240" w:lineRule="auto"/>
              <w:jc w:val="both"/>
              <w:rPr>
                <w:rFonts w:ascii="Times New Roman" w:hAnsi="Times New Roman" w:cs="Times New Roman"/>
                <w:sz w:val="24"/>
                <w:szCs w:val="24"/>
              </w:rPr>
            </w:pP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F3A63" w:rsidRDefault="003F3A63" w:rsidP="00916F88">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3A63" w:rsidRDefault="003F3A63" w:rsidP="00916F88">
            <w:pPr>
              <w:suppressAutoHyphen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w:t>
            </w:r>
            <w:r w:rsidR="00916F88">
              <w:rPr>
                <w:rFonts w:ascii="Times New Roman" w:hAnsi="Times New Roman" w:cs="Times New Roman"/>
                <w:sz w:val="24"/>
                <w:szCs w:val="24"/>
              </w:rPr>
              <w:t xml:space="preserve"> </w:t>
            </w: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F3A63" w:rsidRDefault="003F3A63" w:rsidP="00916F8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3A63" w:rsidRDefault="003F3A63" w:rsidP="00916F8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обладание участником закупки исключительными правами на </w:t>
            </w:r>
            <w:r>
              <w:rPr>
                <w:rFonts w:ascii="Times New Roman" w:hAnsi="Times New Roman" w:cs="Times New Roman"/>
                <w:sz w:val="24"/>
                <w:szCs w:val="24"/>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3A63" w:rsidRDefault="003F3A63" w:rsidP="00916F88">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A63" w:rsidRDefault="003F3A63" w:rsidP="0056536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w:t>
            </w:r>
            <w:r>
              <w:rPr>
                <w:rFonts w:ascii="Times New Roman" w:hAnsi="Times New Roman" w:cs="Times New Roman"/>
                <w:sz w:val="24"/>
                <w:szCs w:val="24"/>
              </w:rPr>
              <w:lastRenderedPageBreak/>
              <w:t>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916F88">
              <w:rPr>
                <w:rFonts w:ascii="Times New Roman" w:hAnsi="Times New Roman" w:cs="Times New Roman"/>
                <w:sz w:val="24"/>
                <w:szCs w:val="24"/>
              </w:rPr>
              <w:t>13</w:t>
            </w:r>
            <w:r>
              <w:rPr>
                <w:rFonts w:ascii="Times New Roman" w:hAnsi="Times New Roman" w:cs="Times New Roman"/>
                <w:sz w:val="24"/>
                <w:szCs w:val="24"/>
              </w:rPr>
              <w:t xml:space="preserve">»  </w:t>
            </w:r>
            <w:r w:rsidR="00916F88">
              <w:rPr>
                <w:rFonts w:ascii="Times New Roman" w:hAnsi="Times New Roman" w:cs="Times New Roman"/>
                <w:sz w:val="24"/>
                <w:szCs w:val="24"/>
              </w:rPr>
              <w:t xml:space="preserve">июня  </w:t>
            </w:r>
            <w:r>
              <w:rPr>
                <w:rFonts w:ascii="Times New Roman" w:hAnsi="Times New Roman" w:cs="Times New Roman"/>
                <w:sz w:val="24"/>
                <w:szCs w:val="24"/>
              </w:rPr>
              <w:t>__  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916F88">
              <w:rPr>
                <w:rFonts w:ascii="Times New Roman" w:hAnsi="Times New Roman" w:cs="Times New Roman"/>
                <w:sz w:val="24"/>
                <w:szCs w:val="24"/>
              </w:rPr>
              <w:t>20</w:t>
            </w:r>
            <w:r>
              <w:rPr>
                <w:rFonts w:ascii="Times New Roman" w:hAnsi="Times New Roman" w:cs="Times New Roman"/>
                <w:sz w:val="24"/>
                <w:szCs w:val="24"/>
              </w:rPr>
              <w:t xml:space="preserve">»  </w:t>
            </w:r>
            <w:r w:rsidR="00916F88">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3A63"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916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16F88">
              <w:rPr>
                <w:rFonts w:ascii="Times New Roman" w:hAnsi="Times New Roman" w:cs="Times New Roman"/>
                <w:sz w:val="24"/>
                <w:szCs w:val="24"/>
              </w:rPr>
              <w:t>22</w:t>
            </w:r>
            <w:r>
              <w:rPr>
                <w:rFonts w:ascii="Times New Roman" w:hAnsi="Times New Roman" w:cs="Times New Roman"/>
                <w:sz w:val="24"/>
                <w:szCs w:val="24"/>
              </w:rPr>
              <w:t xml:space="preserve">»  </w:t>
            </w:r>
            <w:r w:rsidR="00916F88">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F3A63"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916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16F88">
              <w:rPr>
                <w:rFonts w:ascii="Times New Roman" w:hAnsi="Times New Roman" w:cs="Times New Roman"/>
                <w:sz w:val="24"/>
                <w:szCs w:val="24"/>
              </w:rPr>
              <w:t>26</w:t>
            </w:r>
            <w:r>
              <w:rPr>
                <w:rFonts w:ascii="Times New Roman" w:hAnsi="Times New Roman" w:cs="Times New Roman"/>
                <w:sz w:val="24"/>
                <w:szCs w:val="24"/>
              </w:rPr>
              <w:t xml:space="preserve">»    </w:t>
            </w:r>
            <w:r w:rsidR="00916F88">
              <w:rPr>
                <w:rFonts w:ascii="Times New Roman" w:hAnsi="Times New Roman" w:cs="Times New Roman"/>
                <w:sz w:val="24"/>
                <w:szCs w:val="24"/>
              </w:rPr>
              <w:t xml:space="preserve">июня  </w:t>
            </w:r>
            <w:r>
              <w:rPr>
                <w:rFonts w:ascii="Times New Roman" w:hAnsi="Times New Roman" w:cs="Times New Roman"/>
                <w:sz w:val="24"/>
                <w:szCs w:val="24"/>
              </w:rPr>
              <w:t>2018 года</w:t>
            </w:r>
            <w:bookmarkStart w:id="13" w:name="_GoBack"/>
            <w:bookmarkEnd w:id="13"/>
          </w:p>
        </w:tc>
      </w:tr>
      <w:tr w:rsidR="003F3A63"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4"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916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F88">
              <w:rPr>
                <w:rFonts w:ascii="Times New Roman" w:hAnsi="Times New Roman" w:cs="Times New Roman"/>
                <w:sz w:val="24"/>
                <w:szCs w:val="24"/>
              </w:rPr>
              <w:t>29</w:t>
            </w:r>
            <w:r>
              <w:rPr>
                <w:rFonts w:ascii="Times New Roman" w:hAnsi="Times New Roman" w:cs="Times New Roman"/>
                <w:sz w:val="24"/>
                <w:szCs w:val="24"/>
              </w:rPr>
              <w:t>» </w:t>
            </w:r>
            <w:r w:rsidR="00916F88">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565367" w:rsidTr="00565367">
        <w:tc>
          <w:tcPr>
            <w:tcW w:w="818" w:type="dxa"/>
            <w:tcBorders>
              <w:top w:val="single" w:sz="4" w:space="0" w:color="auto"/>
              <w:left w:val="single" w:sz="4" w:space="0" w:color="auto"/>
              <w:bottom w:val="single" w:sz="4" w:space="0" w:color="auto"/>
              <w:right w:val="single" w:sz="4" w:space="0" w:color="auto"/>
            </w:tcBorders>
          </w:tcPr>
          <w:p w:rsidR="00565367" w:rsidRDefault="00565367" w:rsidP="006838FE">
            <w:pPr>
              <w:numPr>
                <w:ilvl w:val="0"/>
                <w:numId w:val="2"/>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565367" w:rsidRDefault="00565367" w:rsidP="00565367">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B02F5C" w:rsidRDefault="00B02F5C" w:rsidP="00B02F5C">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B02F5C" w:rsidRDefault="00B02F5C" w:rsidP="00B02F5C">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B02F5C" w:rsidRDefault="00B02F5C" w:rsidP="00B02F5C">
            <w:pPr>
              <w:ind w:firstLine="585"/>
              <w:rPr>
                <w:rFonts w:ascii="Times New Roman" w:hAnsi="Times New Roman" w:cs="Times New Roman"/>
                <w:sz w:val="24"/>
                <w:szCs w:val="24"/>
              </w:rPr>
            </w:pPr>
            <w:r>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Pr>
                <w:rFonts w:ascii="Times New Roman" w:hAnsi="Times New Roman" w:cs="Times New Roman"/>
                <w:sz w:val="24"/>
                <w:szCs w:val="24"/>
              </w:rPr>
              <w:lastRenderedPageBreak/>
              <w:t>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B02F5C" w:rsidRDefault="00B02F5C" w:rsidP="00B02F5C">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02F5C" w:rsidRDefault="00B02F5C" w:rsidP="00B02F5C">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02F5C" w:rsidRDefault="00B02F5C" w:rsidP="00B02F5C">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02F5C" w:rsidRDefault="00B02F5C" w:rsidP="00B02F5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B02F5C" w:rsidRDefault="00B02F5C" w:rsidP="00B02F5C">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B02F5C" w:rsidRDefault="00B02F5C" w:rsidP="00B02F5C">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B02F5C" w:rsidRDefault="00B02F5C" w:rsidP="00B02F5C">
            <w:pPr>
              <w:numPr>
                <w:ilvl w:val="0"/>
                <w:numId w:val="3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B02F5C" w:rsidRDefault="00B02F5C" w:rsidP="00B02F5C">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w:t>
            </w:r>
            <w:r>
              <w:rPr>
                <w:rFonts w:ascii="Times New Roman" w:hAnsi="Times New Roman" w:cs="Times New Roman"/>
                <w:sz w:val="24"/>
                <w:szCs w:val="24"/>
              </w:rPr>
              <w:lastRenderedPageBreak/>
              <w:t>следующим требованиям:</w:t>
            </w:r>
          </w:p>
          <w:p w:rsidR="00B02F5C" w:rsidRDefault="00B02F5C" w:rsidP="00B02F5C">
            <w:pPr>
              <w:numPr>
                <w:ilvl w:val="0"/>
                <w:numId w:val="36"/>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B02F5C" w:rsidRDefault="00B02F5C" w:rsidP="00B02F5C">
            <w:pPr>
              <w:numPr>
                <w:ilvl w:val="0"/>
                <w:numId w:val="36"/>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02F5C" w:rsidRDefault="00B02F5C" w:rsidP="00B02F5C">
            <w:pPr>
              <w:numPr>
                <w:ilvl w:val="0"/>
                <w:numId w:val="36"/>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F5C" w:rsidRDefault="00B02F5C" w:rsidP="00B02F5C">
            <w:pPr>
              <w:numPr>
                <w:ilvl w:val="0"/>
                <w:numId w:val="36"/>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F5C" w:rsidRDefault="00B02F5C" w:rsidP="00B02F5C">
            <w:pPr>
              <w:numPr>
                <w:ilvl w:val="0"/>
                <w:numId w:val="36"/>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Pr>
                <w:rFonts w:ascii="Times New Roman" w:hAnsi="Times New Roman" w:cs="Times New Roman"/>
                <w:sz w:val="24"/>
                <w:szCs w:val="24"/>
              </w:rPr>
              <w:lastRenderedPageBreak/>
              <w:t>правонарушениях;</w:t>
            </w:r>
          </w:p>
          <w:p w:rsidR="00B02F5C" w:rsidRDefault="00B02F5C" w:rsidP="00B02F5C">
            <w:pPr>
              <w:numPr>
                <w:ilvl w:val="0"/>
                <w:numId w:val="36"/>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B02F5C" w:rsidRDefault="00B02F5C" w:rsidP="00B02F5C">
            <w:pPr>
              <w:numPr>
                <w:ilvl w:val="0"/>
                <w:numId w:val="36"/>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Times New Roman" w:hAnsi="Times New Roman" w:cs="Times New Roman"/>
                <w:sz w:val="24"/>
                <w:szCs w:val="24"/>
              </w:rPr>
              <w:t>унитарногопредприятиялибо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F5C" w:rsidRDefault="00B02F5C" w:rsidP="00B02F5C">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B02F5C" w:rsidRDefault="00B02F5C" w:rsidP="00B02F5C">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Pr>
                <w:rFonts w:ascii="Times New Roman" w:hAnsi="Times New Roman" w:cs="Times New Roman"/>
                <w:sz w:val="24"/>
                <w:szCs w:val="24"/>
              </w:rPr>
              <w:lastRenderedPageBreak/>
              <w:t>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B02F5C" w:rsidRDefault="00B02F5C" w:rsidP="00B02F5C">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cs="Times New Roman"/>
                <w:b/>
                <w:sz w:val="24"/>
                <w:szCs w:val="24"/>
              </w:rPr>
              <w:t xml:space="preserve"> требуется;</w:t>
            </w:r>
          </w:p>
          <w:p w:rsidR="00B02F5C" w:rsidRDefault="00B02F5C" w:rsidP="00982BBF">
            <w:pPr>
              <w:autoSpaceDE w:val="0"/>
              <w:autoSpaceDN w:val="0"/>
              <w:adjustRightInd w:val="0"/>
              <w:spacing w:after="0" w:line="240" w:lineRule="auto"/>
              <w:ind w:left="34" w:firstLine="142"/>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Pr>
                <w:rFonts w:ascii="Times New Roman" w:hAnsi="Times New Roman" w:cs="Times New Roman"/>
                <w:color w:val="00A44A"/>
                <w:sz w:val="24"/>
                <w:szCs w:val="24"/>
              </w:rPr>
              <w:t xml:space="preserve">- </w:t>
            </w:r>
            <w:r>
              <w:rPr>
                <w:rFonts w:ascii="Times New Roman" w:hAnsi="Times New Roman" w:cs="Times New Roman"/>
                <w:b/>
                <w:sz w:val="24"/>
                <w:szCs w:val="24"/>
              </w:rPr>
              <w:t xml:space="preserve">требуется: - </w:t>
            </w:r>
            <w:r w:rsidR="00982BBF">
              <w:rPr>
                <w:rFonts w:ascii="Times New Roman" w:hAnsi="Times New Roman" w:cs="Times New Roman"/>
                <w:color w:val="000000" w:themeColor="text1"/>
                <w:sz w:val="24"/>
                <w:szCs w:val="24"/>
              </w:rPr>
              <w:t>декларация в</w:t>
            </w:r>
            <w:r>
              <w:rPr>
                <w:rFonts w:ascii="Times New Roman" w:hAnsi="Times New Roman" w:cs="Times New Roman"/>
                <w:color w:val="000000" w:themeColor="text1"/>
                <w:sz w:val="24"/>
                <w:szCs w:val="24"/>
              </w:rPr>
              <w:t xml:space="preserve"> соответствии с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w:t>
            </w:r>
            <w:proofErr w:type="gramEnd"/>
            <w:r>
              <w:rPr>
                <w:rFonts w:ascii="Times New Roman" w:hAnsi="Times New Roman" w:cs="Times New Roman"/>
                <w:color w:val="000000" w:themeColor="text1"/>
                <w:sz w:val="24"/>
                <w:szCs w:val="24"/>
              </w:rPr>
              <w:t xml:space="preserve"> Федерации и муниципальных нужд» страны происхождения товара, материалов или полуфабрикатов, используемых при производстве товаров, являющихся предметом закупки. Ответственность за достоверность сведений о стране происхождения таких материалов или полуфабрикатов несет участник закупки.</w:t>
            </w:r>
            <w:r w:rsidR="00982BBF">
              <w:rPr>
                <w:rFonts w:ascii="Times New Roman" w:hAnsi="Times New Roman" w:cs="Times New Roman"/>
                <w:color w:val="000000" w:themeColor="text1"/>
                <w:sz w:val="24"/>
                <w:szCs w:val="24"/>
              </w:rPr>
              <w:t xml:space="preserve"> Указанное дополнительное требование не действует в случае, если на территориях государств – членов Евразийского экономического союза отсутствует производство товаров, материалов или полуфабрикатов. Подтверждение отсутствия на территории Российской Федерации производства товаров, материалов или полуфабрикатов осуществляется уполномоченным органом Российской Федерации в установленном им порядке.</w:t>
            </w:r>
          </w:p>
          <w:p w:rsidR="00982BBF" w:rsidRDefault="00982BBF" w:rsidP="00982BB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xml:space="preserve">Поставляемые товары должны быть произведены из материалов или полуфабрикатов, страной происхождения который является государство - </w:t>
            </w:r>
            <w:r>
              <w:rPr>
                <w:rFonts w:ascii="Times New Roman" w:hAnsi="Times New Roman" w:cs="Times New Roman"/>
                <w:color w:val="000000" w:themeColor="text1"/>
                <w:sz w:val="24"/>
                <w:szCs w:val="24"/>
              </w:rPr>
              <w:t xml:space="preserve">член Евразийского экономического союза в соответствии с Постановлением Правительства Российской Федерации  от 11 августа 2014 г. № 791 </w:t>
            </w:r>
          </w:p>
          <w:p w:rsidR="00B02F5C" w:rsidRDefault="00B02F5C" w:rsidP="00982BBF">
            <w:pPr>
              <w:autoSpaceDE w:val="0"/>
              <w:autoSpaceDN w:val="0"/>
              <w:adjustRightInd w:val="0"/>
              <w:ind w:left="33"/>
              <w:jc w:val="both"/>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B02F5C">
              <w:rPr>
                <w:rFonts w:ascii="Times New Roman" w:hAnsi="Times New Roman" w:cs="Times New Roman"/>
                <w:b/>
                <w:sz w:val="24"/>
                <w:szCs w:val="24"/>
              </w:rPr>
              <w:t xml:space="preserve">не </w:t>
            </w:r>
            <w:r>
              <w:rPr>
                <w:rFonts w:ascii="Times New Roman" w:hAnsi="Times New Roman" w:cs="Times New Roman"/>
                <w:b/>
                <w:sz w:val="24"/>
                <w:szCs w:val="24"/>
              </w:rPr>
              <w:t>требуется;</w:t>
            </w:r>
          </w:p>
          <w:p w:rsidR="00565367" w:rsidRPr="00565367" w:rsidRDefault="00B02F5C" w:rsidP="00982BBF">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направляется участником закупки оператору электронной площадки в форме </w:t>
            </w:r>
            <w:r>
              <w:rPr>
                <w:rFonts w:ascii="Times New Roman" w:eastAsia="Times New Roman" w:hAnsi="Times New Roman" w:cs="Times New Roman"/>
                <w:sz w:val="24"/>
                <w:szCs w:val="24"/>
              </w:rPr>
              <w:lastRenderedPageBreak/>
              <w:t>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 xml:space="preserve">«должен быть». При несоблюдении указанных требований заявка </w:t>
            </w:r>
            <w:r>
              <w:rPr>
                <w:rFonts w:ascii="Times New Roman" w:eastAsia="Times New Roman" w:hAnsi="Times New Roman" w:cs="Times New Roman"/>
                <w:i/>
                <w:iCs/>
                <w:sz w:val="24"/>
                <w:szCs w:val="24"/>
              </w:rPr>
              <w:lastRenderedPageBreak/>
              <w:t>участника подлежит отклонению.</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w:t>
            </w:r>
            <w:r>
              <w:rPr>
                <w:rFonts w:ascii="Times New Roman" w:eastAsia="Times New Roman" w:hAnsi="Times New Roman" w:cs="Times New Roman"/>
                <w:bCs/>
                <w:sz w:val="24"/>
                <w:szCs w:val="24"/>
              </w:rPr>
              <w:lastRenderedPageBreak/>
              <w:t>вариант1 – 1, 2, 3; вариант 2 – 4).</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3F3A63" w:rsidRPr="000943F3" w:rsidRDefault="003F3A63" w:rsidP="00565367">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Pr>
                <w:rFonts w:ascii="Times New Roman" w:eastAsia="Times New Roman" w:hAnsi="Times New Roman" w:cs="Times New Roman"/>
                <w:sz w:val="24"/>
                <w:szCs w:val="24"/>
              </w:rPr>
              <w:lastRenderedPageBreak/>
              <w:t>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3F3A63" w:rsidRDefault="003F3A63" w:rsidP="005653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3A63"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ED1E72" w:rsidRDefault="003F3A63" w:rsidP="00ED1E7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B02F5C">
              <w:rPr>
                <w:rFonts w:ascii="Times New Roman" w:hAnsi="Times New Roman" w:cs="Times New Roman"/>
                <w:b/>
                <w:sz w:val="24"/>
                <w:szCs w:val="24"/>
                <w:u w:val="single"/>
              </w:rPr>
              <w:t>869</w:t>
            </w:r>
            <w:r w:rsidR="00B02F5C" w:rsidRPr="000834A4">
              <w:rPr>
                <w:rFonts w:ascii="Times New Roman" w:hAnsi="Times New Roman" w:cs="Times New Roman"/>
                <w:b/>
                <w:sz w:val="24"/>
                <w:szCs w:val="24"/>
                <w:u w:val="single"/>
              </w:rPr>
              <w:t xml:space="preserve"> </w:t>
            </w:r>
            <w:r w:rsidR="00B02F5C">
              <w:rPr>
                <w:rFonts w:ascii="Times New Roman" w:hAnsi="Times New Roman" w:cs="Times New Roman"/>
                <w:b/>
                <w:sz w:val="24"/>
                <w:szCs w:val="24"/>
                <w:u w:val="single"/>
              </w:rPr>
              <w:t>(восемь</w:t>
            </w:r>
            <w:r w:rsidR="009C691C">
              <w:rPr>
                <w:rFonts w:ascii="Times New Roman" w:hAnsi="Times New Roman" w:cs="Times New Roman"/>
                <w:b/>
                <w:sz w:val="24"/>
                <w:szCs w:val="24"/>
                <w:u w:val="single"/>
              </w:rPr>
              <w:t>сот шестьдесят девять) рублей 50 копеек</w:t>
            </w:r>
            <w:r w:rsidR="00B02F5C">
              <w:rPr>
                <w:rFonts w:ascii="Times New Roman" w:hAnsi="Times New Roman" w:cs="Times New Roman"/>
                <w:b/>
                <w:sz w:val="24"/>
                <w:szCs w:val="24"/>
                <w:u w:val="single"/>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3F3A63" w:rsidRDefault="003F3A63" w:rsidP="0056536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w:t>
            </w:r>
            <w:r>
              <w:rPr>
                <w:rFonts w:ascii="Times New Roman" w:hAnsi="Times New Roman" w:cs="Times New Roman"/>
                <w:sz w:val="24"/>
                <w:szCs w:val="24"/>
              </w:rPr>
              <w:lastRenderedPageBreak/>
              <w:t xml:space="preserve">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Pr>
                <w:rFonts w:ascii="Times New Roman" w:hAnsi="Times New Roman" w:cs="Times New Roman"/>
                <w:sz w:val="24"/>
                <w:szCs w:val="24"/>
              </w:rPr>
              <w:lastRenderedPageBreak/>
              <w:t>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50D67" w:rsidRPr="00ED1E72" w:rsidRDefault="003F3A63" w:rsidP="00ED1E72">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9C691C">
              <w:rPr>
                <w:rFonts w:ascii="Times New Roman" w:hAnsi="Times New Roman" w:cs="Times New Roman"/>
                <w:b/>
                <w:sz w:val="23"/>
                <w:szCs w:val="23"/>
                <w:u w:val="single"/>
              </w:rPr>
              <w:t>4 347</w:t>
            </w:r>
            <w:r w:rsidR="009C691C" w:rsidRPr="00FD3FFB">
              <w:rPr>
                <w:rFonts w:ascii="Times New Roman" w:hAnsi="Times New Roman" w:cs="Times New Roman"/>
                <w:b/>
                <w:sz w:val="24"/>
                <w:szCs w:val="24"/>
                <w:u w:val="single"/>
              </w:rPr>
              <w:t xml:space="preserve"> (</w:t>
            </w:r>
            <w:r w:rsidR="009C691C">
              <w:rPr>
                <w:rFonts w:ascii="Times New Roman" w:hAnsi="Times New Roman" w:cs="Times New Roman"/>
                <w:b/>
                <w:sz w:val="24"/>
                <w:szCs w:val="24"/>
                <w:u w:val="single"/>
              </w:rPr>
              <w:t>четыре тыс</w:t>
            </w:r>
            <w:r w:rsidR="0043634C">
              <w:rPr>
                <w:rFonts w:ascii="Times New Roman" w:hAnsi="Times New Roman" w:cs="Times New Roman"/>
                <w:b/>
                <w:sz w:val="24"/>
                <w:szCs w:val="24"/>
                <w:u w:val="single"/>
              </w:rPr>
              <w:t>ячи триста сорок семь) рублей 52 копейки</w:t>
            </w:r>
            <w:r w:rsidR="00ED1E72">
              <w:rPr>
                <w:rFonts w:ascii="Times New Roman" w:hAnsi="Times New Roman" w:cs="Times New Roman"/>
                <w:b/>
                <w:sz w:val="24"/>
                <w:szCs w:val="24"/>
                <w:u w:val="single"/>
              </w:rPr>
              <w:t>.</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Pr>
                <w:rFonts w:ascii="Times New Roman" w:hAnsi="Times New Roman" w:cs="Times New Roman"/>
                <w:sz w:val="24"/>
                <w:szCs w:val="24"/>
              </w:rPr>
              <w:lastRenderedPageBreak/>
              <w:t>с законодательством Российской Федерации учитываются операции со средствами, поступающими заказчику;</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proofErr w:type="gramStart"/>
            <w:r w:rsidRPr="00B64888">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B64888">
              <w:rPr>
                <w:rFonts w:ascii="Times New Roman" w:hAnsi="Times New Roman" w:cs="Times New Roman"/>
                <w:sz w:val="24"/>
                <w:szCs w:val="24"/>
              </w:rPr>
              <w:t xml:space="preserve"> не </w:t>
            </w:r>
            <w:proofErr w:type="gramStart"/>
            <w:r w:rsidRPr="00B64888">
              <w:rPr>
                <w:rFonts w:ascii="Times New Roman" w:hAnsi="Times New Roman" w:cs="Times New Roman"/>
                <w:sz w:val="24"/>
                <w:szCs w:val="24"/>
              </w:rPr>
              <w:t>превышающем</w:t>
            </w:r>
            <w:proofErr w:type="gramEnd"/>
            <w:r w:rsidRPr="00B64888">
              <w:rPr>
                <w:rFonts w:ascii="Times New Roman" w:hAnsi="Times New Roman" w:cs="Times New Roman"/>
                <w:sz w:val="24"/>
                <w:szCs w:val="24"/>
              </w:rPr>
              <w:t xml:space="preserve"> размер обеспечения исполнения Договора;</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10) права заказчика в случаях, установленных </w:t>
            </w:r>
            <w:hyperlink r:id="rId11" w:anchor="/document/70353464/entry/4413" w:history="1">
              <w:r w:rsidRPr="00B64888">
                <w:rPr>
                  <w:rFonts w:ascii="Times New Roman" w:hAnsi="Times New Roman" w:cs="Times New Roman"/>
                  <w:sz w:val="24"/>
                  <w:szCs w:val="24"/>
                </w:rPr>
                <w:t>частью 13 статьи 44</w:t>
              </w:r>
            </w:hyperlink>
            <w:r w:rsidRPr="00B64888">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64888" w:rsidRPr="00B64888" w:rsidRDefault="00B64888" w:rsidP="00B64888">
            <w:pPr>
              <w:autoSpaceDE w:val="0"/>
              <w:autoSpaceDN w:val="0"/>
              <w:adjustRightInd w:val="0"/>
              <w:spacing w:after="0"/>
              <w:jc w:val="both"/>
              <w:rPr>
                <w:rFonts w:ascii="Times New Roman" w:hAnsi="Times New Roman" w:cs="Times New Roman"/>
              </w:rPr>
            </w:pPr>
            <w:r w:rsidRPr="00B64888">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sidRPr="00B64888">
              <w:rPr>
                <w:rFonts w:ascii="Times New Roman" w:hAnsi="Times New Roman" w:cs="Times New Roman"/>
              </w:rPr>
              <w:t>.</w:t>
            </w:r>
          </w:p>
          <w:p w:rsidR="003F3A63" w:rsidRPr="000943F3" w:rsidRDefault="003F3A63" w:rsidP="00565367">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 xml:space="preserve">Требования к обеспечению исполнения договора, </w:t>
            </w:r>
            <w:r>
              <w:rPr>
                <w:rFonts w:ascii="Times New Roman" w:hAnsi="Times New Roman"/>
                <w:b w:val="0"/>
                <w:bCs w:val="0"/>
              </w:rPr>
              <w:lastRenderedPageBreak/>
              <w:t>предоставляемому в виде денежных средств:</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3F3A63" w:rsidRDefault="003F3A63" w:rsidP="006838FE">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3F3A63" w:rsidRDefault="003F3A63" w:rsidP="0056536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3F3A63" w:rsidRDefault="003F3A63" w:rsidP="0056536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F3A63" w:rsidRDefault="003F3A63" w:rsidP="00565367">
            <w:pPr>
              <w:pStyle w:val="aff"/>
              <w:spacing w:line="276" w:lineRule="auto"/>
              <w:jc w:val="both"/>
            </w:pPr>
            <w:r>
              <w:t>Банк: Ф-л Западно-Сибирский ПАО Банка «ФК Открытие» г. Ханты-Мансийск</w:t>
            </w:r>
          </w:p>
          <w:p w:rsidR="003F3A63" w:rsidRDefault="003F3A63" w:rsidP="00565367">
            <w:pPr>
              <w:pStyle w:val="aff"/>
              <w:spacing w:line="276" w:lineRule="auto"/>
              <w:jc w:val="both"/>
            </w:pPr>
            <w:proofErr w:type="gramStart"/>
            <w:r>
              <w:t>Р</w:t>
            </w:r>
            <w:proofErr w:type="gramEnd"/>
            <w:r>
              <w:t>/с:  40701810100063000008</w:t>
            </w:r>
          </w:p>
          <w:p w:rsidR="003F3A63" w:rsidRDefault="003F3A63" w:rsidP="00565367">
            <w:pPr>
              <w:pStyle w:val="aff"/>
              <w:spacing w:line="276" w:lineRule="auto"/>
              <w:jc w:val="both"/>
            </w:pPr>
            <w:r>
              <w:t>к/с:  30101810465777100812</w:t>
            </w:r>
          </w:p>
          <w:p w:rsidR="003F3A63" w:rsidRDefault="003F3A63" w:rsidP="00565367">
            <w:pPr>
              <w:pStyle w:val="aff"/>
              <w:spacing w:line="276" w:lineRule="auto"/>
              <w:jc w:val="both"/>
            </w:pPr>
            <w:r>
              <w:t>БИК:  047162812</w:t>
            </w:r>
          </w:p>
          <w:p w:rsidR="003F3A63" w:rsidRDefault="003F3A63" w:rsidP="00565367">
            <w:pPr>
              <w:pStyle w:val="aff"/>
              <w:spacing w:line="276" w:lineRule="auto"/>
              <w:jc w:val="both"/>
            </w:pPr>
            <w:proofErr w:type="spellStart"/>
            <w:r>
              <w:t>Л.сч</w:t>
            </w:r>
            <w:proofErr w:type="spellEnd"/>
            <w:r>
              <w:t>. 300.14.106.0</w:t>
            </w:r>
          </w:p>
          <w:p w:rsidR="003F3A63" w:rsidRDefault="003F3A63" w:rsidP="00565367">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3F3A63" w:rsidRPr="00C46436" w:rsidRDefault="003F3A63" w:rsidP="00ED1E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46436">
              <w:rPr>
                <w:rFonts w:ascii="Times New Roman" w:hAnsi="Times New Roman" w:cs="Times New Roman"/>
                <w:sz w:val="24"/>
                <w:szCs w:val="24"/>
              </w:rPr>
              <w:t>н</w:t>
            </w:r>
            <w:r w:rsidR="00D50D67">
              <w:rPr>
                <w:rFonts w:ascii="Times New Roman" w:hAnsi="Times New Roman" w:cs="Times New Roman"/>
                <w:sz w:val="24"/>
                <w:szCs w:val="24"/>
              </w:rPr>
              <w:t xml:space="preserve">а поставку </w:t>
            </w:r>
            <w:r w:rsidR="00ED1E72">
              <w:rPr>
                <w:rFonts w:ascii="Times New Roman" w:hAnsi="Times New Roman" w:cs="Times New Roman"/>
                <w:sz w:val="24"/>
                <w:szCs w:val="24"/>
              </w:rPr>
              <w:t>мягкого инвентаря</w:t>
            </w:r>
            <w:r w:rsidR="00D50D67">
              <w:rPr>
                <w:rFonts w:ascii="Times New Roman" w:hAnsi="Times New Roman" w:cs="Times New Roman"/>
                <w:sz w:val="24"/>
                <w:szCs w:val="24"/>
              </w:rPr>
              <w:t>»</w:t>
            </w:r>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w:t>
            </w:r>
            <w:r>
              <w:rPr>
                <w:rFonts w:ascii="Times New Roman" w:hAnsi="Times New Roman" w:cs="Times New Roman"/>
                <w:sz w:val="24"/>
                <w:szCs w:val="24"/>
              </w:rPr>
              <w:lastRenderedPageBreak/>
              <w:t>обязанность выплаты неустойки, предусмотренной контрактом.</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pStyle w:val="a9"/>
              <w:snapToGrid w:val="0"/>
              <w:spacing w:before="0" w:beforeAutospacing="0" w:after="0" w:afterAutospacing="0" w:line="276" w:lineRule="auto"/>
              <w:jc w:val="both"/>
            </w:pPr>
            <w:r>
              <w:t xml:space="preserve">Сведения о предоставлении </w:t>
            </w:r>
            <w:r>
              <w:lastRenderedPageBreak/>
              <w:t>преимуществ участникам закупки</w:t>
            </w:r>
          </w:p>
          <w:p w:rsidR="003F3A63" w:rsidRDefault="003F3A63" w:rsidP="00565367">
            <w:pPr>
              <w:spacing w:after="0" w:line="240" w:lineRule="auto"/>
              <w:jc w:val="both"/>
              <w:rPr>
                <w:rFonts w:ascii="Times New Roman" w:hAnsi="Times New Roman" w:cs="Times New Roman"/>
                <w:sz w:val="24"/>
                <w:szCs w:val="24"/>
              </w:rPr>
            </w:pPr>
          </w:p>
          <w:p w:rsidR="003F3A63" w:rsidRDefault="003F3A63" w:rsidP="00565367">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sidR="00ED1E72" w:rsidRPr="00ED1E72">
              <w:rPr>
                <w:rFonts w:ascii="Times New Roman" w:hAnsi="Times New Roman" w:cs="Times New Roman"/>
                <w:b/>
                <w:sz w:val="24"/>
                <w:szCs w:val="24"/>
              </w:rPr>
              <w:t>не</w:t>
            </w:r>
            <w:r w:rsidR="00ED1E72">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3F3A63" w:rsidRPr="00ED1E72" w:rsidRDefault="003F3A63" w:rsidP="00ED1E72">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ED1E72" w:rsidRPr="008B520D">
              <w:rPr>
                <w:rFonts w:ascii="Times New Roman" w:hAnsi="Times New Roman" w:cs="Times New Roman"/>
                <w:b/>
                <w:i/>
                <w:sz w:val="24"/>
                <w:szCs w:val="24"/>
              </w:rPr>
              <w:t>предоставляются до15% от цены договора</w:t>
            </w:r>
            <w:r w:rsidR="00ED1E72" w:rsidRPr="008B520D">
              <w:rPr>
                <w:rFonts w:ascii="Times New Roman" w:hAnsi="Times New Roman" w:cs="Times New Roman"/>
                <w:b/>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D50D67" w:rsidRDefault="003F3A63" w:rsidP="00565367">
            <w:pPr>
              <w:pStyle w:val="af6"/>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sidR="00ED1E72" w:rsidRPr="00ED1E72">
              <w:rPr>
                <w:b/>
                <w:u w:val="single"/>
              </w:rPr>
              <w:t>не</w:t>
            </w:r>
            <w:r>
              <w:rPr>
                <w:b/>
                <w:u w:val="single"/>
              </w:rPr>
              <w:t xml:space="preserve">  </w:t>
            </w:r>
            <w:r>
              <w:rPr>
                <w:rFonts w:eastAsia="Calibri"/>
                <w:b/>
                <w:u w:val="single"/>
                <w:lang w:eastAsia="en-US"/>
              </w:rPr>
              <w:t>установлено</w:t>
            </w:r>
            <w:r>
              <w:rPr>
                <w:rFonts w:eastAsia="Calibri"/>
                <w:u w:val="single"/>
                <w:lang w:eastAsia="en-US"/>
              </w:rPr>
              <w:t>;</w:t>
            </w:r>
          </w:p>
          <w:p w:rsidR="003F3A63" w:rsidRDefault="003F3A63" w:rsidP="00565367">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B64888" w:rsidRDefault="003F3A63" w:rsidP="00B02F5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64888">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D50D67" w:rsidRPr="00D50D67">
              <w:rPr>
                <w:rFonts w:ascii="Times New Roman" w:hAnsi="Times New Roman" w:cs="Times New Roman"/>
                <w:b/>
                <w:color w:val="000000" w:themeColor="text1"/>
                <w:sz w:val="24"/>
                <w:szCs w:val="24"/>
                <w:u w:val="single"/>
              </w:rPr>
              <w:t xml:space="preserve"> у</w:t>
            </w:r>
            <w:r w:rsidR="00B64888" w:rsidRPr="00D50D67">
              <w:rPr>
                <w:rFonts w:ascii="Times New Roman" w:hAnsi="Times New Roman" w:cs="Times New Roman"/>
                <w:b/>
                <w:color w:val="000000" w:themeColor="text1"/>
                <w:sz w:val="24"/>
                <w:szCs w:val="24"/>
                <w:u w:val="single"/>
              </w:rPr>
              <w:t>становлено</w:t>
            </w:r>
            <w:r w:rsidR="00B64888">
              <w:rPr>
                <w:rFonts w:ascii="Times New Roman" w:hAnsi="Times New Roman" w:cs="Times New Roman"/>
                <w:color w:val="000000" w:themeColor="text1"/>
                <w:sz w:val="24"/>
                <w:szCs w:val="24"/>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w:t>
            </w:r>
            <w:r>
              <w:rPr>
                <w:rFonts w:ascii="Times New Roman" w:hAnsi="Times New Roman" w:cs="Times New Roman"/>
                <w:sz w:val="24"/>
                <w:szCs w:val="24"/>
              </w:rPr>
              <w:lastRenderedPageBreak/>
              <w:t xml:space="preserve">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3F3A63" w:rsidRDefault="003F3A63" w:rsidP="00565367">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Pr="00C103A1" w:rsidRDefault="003F3A63" w:rsidP="00565367">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roofErr w:type="gramEnd"/>
          </w:p>
        </w:tc>
      </w:tr>
      <w:tr w:rsidR="003F3A63" w:rsidRPr="00C103A1"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sz w:val="24"/>
                <w:szCs w:val="24"/>
              </w:rPr>
              <w:lastRenderedPageBreak/>
              <w:t>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lastRenderedPageBreak/>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F3A63" w:rsidRDefault="003F3A63" w:rsidP="00565367">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3F3A63"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F3A63" w:rsidRDefault="003F3A63" w:rsidP="003F3A6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D50D67" w:rsidRDefault="00D50D67" w:rsidP="003F3A63">
      <w:pPr>
        <w:pStyle w:val="ConsPlusNormal"/>
        <w:widowControl/>
        <w:tabs>
          <w:tab w:val="left" w:pos="360"/>
        </w:tabs>
        <w:spacing w:before="120"/>
        <w:ind w:firstLine="0"/>
        <w:jc w:val="both"/>
        <w:rPr>
          <w:rFonts w:ascii="Times New Roman" w:hAnsi="Times New Roman" w:cs="Times New Roman"/>
          <w:b/>
          <w:bCs/>
          <w:sz w:val="24"/>
          <w:szCs w:val="24"/>
        </w:rPr>
      </w:pPr>
    </w:p>
    <w:p w:rsidR="00D50D67" w:rsidRDefault="00D50D67" w:rsidP="003F3A63">
      <w:pPr>
        <w:pStyle w:val="ConsPlusNormal"/>
        <w:widowControl/>
        <w:tabs>
          <w:tab w:val="left" w:pos="360"/>
        </w:tabs>
        <w:spacing w:before="120"/>
        <w:ind w:firstLine="0"/>
        <w:jc w:val="both"/>
        <w:rPr>
          <w:rFonts w:ascii="Times New Roman" w:hAnsi="Times New Roman" w:cs="Times New Roman"/>
          <w:b/>
          <w:bCs/>
          <w:sz w:val="24"/>
          <w:szCs w:val="24"/>
        </w:rPr>
      </w:pPr>
    </w:p>
    <w:p w:rsidR="00D50D67" w:rsidRDefault="00D50D67"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3F3A63" w:rsidRPr="003F236A" w:rsidRDefault="00916F88"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г. Югорск, Ханты-Мансийский автономный округ-Югра, Тюменская область.</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p>
    <w:p w:rsidR="00E672D1" w:rsidRPr="003F0492" w:rsidRDefault="003F3A63" w:rsidP="003F0492">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E672D1">
        <w:rPr>
          <w:rFonts w:ascii="Times New Roman" w:eastAsia="Times New Roman" w:hAnsi="Times New Roman" w:cs="Times New Roman"/>
          <w:b/>
          <w:sz w:val="24"/>
          <w:szCs w:val="24"/>
        </w:rPr>
        <w:t xml:space="preserve">в течение 20 дней </w:t>
      </w:r>
      <w:proofErr w:type="gramStart"/>
      <w:r w:rsidR="00E672D1">
        <w:rPr>
          <w:rFonts w:ascii="Times New Roman" w:eastAsia="Times New Roman" w:hAnsi="Times New Roman" w:cs="Times New Roman"/>
          <w:b/>
          <w:sz w:val="24"/>
          <w:szCs w:val="24"/>
        </w:rPr>
        <w:t>с даты заключения</w:t>
      </w:r>
      <w:proofErr w:type="gramEnd"/>
      <w:r w:rsidR="00E672D1">
        <w:rPr>
          <w:rFonts w:ascii="Times New Roman" w:eastAsia="Times New Roman" w:hAnsi="Times New Roman" w:cs="Times New Roman"/>
          <w:b/>
          <w:sz w:val="24"/>
          <w:szCs w:val="24"/>
        </w:rPr>
        <w:t xml:space="preserve"> договора</w:t>
      </w:r>
    </w:p>
    <w:p w:rsidR="003F0492" w:rsidRDefault="003F3A63" w:rsidP="003F3A63">
      <w:pPr>
        <w:rPr>
          <w:rFonts w:ascii="Times New Roman" w:hAnsi="Times New Roman" w:cs="Times New Roman"/>
          <w:b/>
          <w:bCs/>
          <w:sz w:val="24"/>
          <w:szCs w:val="24"/>
        </w:rPr>
      </w:pPr>
      <w:r w:rsidRPr="00E672D1">
        <w:rPr>
          <w:rFonts w:ascii="Times New Roman" w:hAnsi="Times New Roman" w:cs="Times New Roman"/>
          <w:b/>
          <w:bCs/>
          <w:sz w:val="24"/>
          <w:szCs w:val="24"/>
        </w:rPr>
        <w:t xml:space="preserve"> </w:t>
      </w:r>
    </w:p>
    <w:p w:rsidR="003F3A63" w:rsidRPr="00E672D1"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Н</w:t>
      </w:r>
      <w:r w:rsidRPr="00E672D1">
        <w:rPr>
          <w:rFonts w:ascii="Times New Roman" w:hAnsi="Times New Roman" w:cs="Times New Roman"/>
          <w:b/>
          <w:sz w:val="24"/>
          <w:szCs w:val="24"/>
        </w:rPr>
        <w:t>аименование, характеристика и количество поставляемого товара:</w:t>
      </w:r>
    </w:p>
    <w:p w:rsidR="003F3A63" w:rsidRPr="00EC722F" w:rsidRDefault="003F3A63" w:rsidP="003F3A63">
      <w:pPr>
        <w:rPr>
          <w: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22"/>
        <w:gridCol w:w="709"/>
        <w:gridCol w:w="1984"/>
      </w:tblGrid>
      <w:tr w:rsidR="003F3A63" w:rsidRPr="00EC722F" w:rsidTr="00565367">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3F3A63" w:rsidRPr="007133A4" w:rsidRDefault="003F3A63"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Предмет гражданско-правового договора</w:t>
            </w:r>
          </w:p>
        </w:tc>
      </w:tr>
      <w:tr w:rsidR="00E672D1" w:rsidRPr="00EC722F" w:rsidTr="00E672D1">
        <w:trPr>
          <w:trHeight w:val="883"/>
        </w:trPr>
        <w:tc>
          <w:tcPr>
            <w:tcW w:w="1405" w:type="dxa"/>
            <w:tcBorders>
              <w:top w:val="single" w:sz="4" w:space="0" w:color="auto"/>
              <w:left w:val="single" w:sz="4" w:space="0" w:color="auto"/>
              <w:right w:val="single" w:sz="4" w:space="0" w:color="auto"/>
            </w:tcBorders>
            <w:vAlign w:val="center"/>
            <w:hideMark/>
          </w:tcPr>
          <w:p w:rsidR="00E672D1" w:rsidRPr="00D50D67" w:rsidRDefault="00E672D1" w:rsidP="00565367">
            <w:pPr>
              <w:autoSpaceDE w:val="0"/>
              <w:autoSpaceDN w:val="0"/>
              <w:adjustRightInd w:val="0"/>
              <w:spacing w:after="0"/>
              <w:jc w:val="center"/>
              <w:rPr>
                <w:rFonts w:ascii="Times New Roman" w:hAnsi="Times New Roman" w:cs="Times New Roman"/>
              </w:rPr>
            </w:pPr>
            <w:r w:rsidRPr="00D50D67">
              <w:rPr>
                <w:rFonts w:ascii="Times New Roman" w:hAnsi="Times New Roman" w:cs="Times New Roman"/>
              </w:rPr>
              <w:t>Код</w:t>
            </w:r>
          </w:p>
          <w:p w:rsidR="00E672D1" w:rsidRPr="00D50D67" w:rsidRDefault="00E672D1" w:rsidP="00565367">
            <w:pPr>
              <w:autoSpaceDE w:val="0"/>
              <w:autoSpaceDN w:val="0"/>
              <w:adjustRightInd w:val="0"/>
              <w:spacing w:after="0"/>
              <w:jc w:val="center"/>
              <w:rPr>
                <w:rFonts w:ascii="Times New Roman" w:hAnsi="Times New Roman" w:cs="Times New Roman"/>
              </w:rPr>
            </w:pPr>
            <w:r w:rsidRPr="00D50D67">
              <w:rPr>
                <w:rFonts w:ascii="Times New Roman" w:hAnsi="Times New Roman" w:cs="Times New Roman"/>
              </w:rPr>
              <w:t>ОКПД</w:t>
            </w:r>
            <w:proofErr w:type="gramStart"/>
            <w:r w:rsidRPr="00D50D67">
              <w:rPr>
                <w:rFonts w:ascii="Times New Roman" w:hAnsi="Times New Roman" w:cs="Times New Roman"/>
              </w:rPr>
              <w:t>2</w:t>
            </w:r>
            <w:proofErr w:type="gramEnd"/>
          </w:p>
        </w:tc>
        <w:tc>
          <w:tcPr>
            <w:tcW w:w="6322" w:type="dxa"/>
            <w:tcBorders>
              <w:top w:val="single" w:sz="4" w:space="0" w:color="auto"/>
              <w:left w:val="single" w:sz="4" w:space="0" w:color="auto"/>
              <w:right w:val="single" w:sz="4" w:space="0" w:color="auto"/>
            </w:tcBorders>
            <w:vAlign w:val="center"/>
          </w:tcPr>
          <w:p w:rsidR="00E672D1" w:rsidRPr="00D50D67" w:rsidRDefault="00E672D1" w:rsidP="00565367">
            <w:pPr>
              <w:autoSpaceDE w:val="0"/>
              <w:autoSpaceDN w:val="0"/>
              <w:adjustRightInd w:val="0"/>
              <w:spacing w:after="0"/>
              <w:jc w:val="center"/>
              <w:rPr>
                <w:rFonts w:ascii="Times New Roman" w:hAnsi="Times New Roman" w:cs="Times New Roman"/>
              </w:rPr>
            </w:pPr>
            <w:r w:rsidRPr="00D50D67">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Ед.</w:t>
            </w:r>
          </w:p>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Изм.</w:t>
            </w:r>
          </w:p>
        </w:tc>
        <w:tc>
          <w:tcPr>
            <w:tcW w:w="1984" w:type="dxa"/>
            <w:tcBorders>
              <w:top w:val="single" w:sz="4" w:space="0" w:color="auto"/>
              <w:left w:val="single" w:sz="4" w:space="0" w:color="auto"/>
              <w:right w:val="single" w:sz="4" w:space="0" w:color="auto"/>
            </w:tcBorders>
            <w:vAlign w:val="center"/>
            <w:hideMark/>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Количество поставляемых товаров</w:t>
            </w:r>
          </w:p>
        </w:tc>
      </w:tr>
      <w:tr w:rsidR="00ED1E72" w:rsidRPr="00EC722F" w:rsidTr="00E672D1">
        <w:tc>
          <w:tcPr>
            <w:tcW w:w="1405"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rPr>
                <w:rFonts w:ascii="Times New Roman" w:hAnsi="Times New Roman" w:cs="Times New Roman"/>
              </w:rPr>
            </w:pPr>
            <w:r w:rsidRPr="00FA25B1">
              <w:rPr>
                <w:rFonts w:ascii="Times New Roman" w:hAnsi="Times New Roman" w:cs="Times New Roman"/>
              </w:rPr>
              <w:t>13.92.12.199</w:t>
            </w:r>
          </w:p>
        </w:tc>
        <w:tc>
          <w:tcPr>
            <w:tcW w:w="6322"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jc w:val="both"/>
              <w:rPr>
                <w:rFonts w:ascii="Times New Roman" w:hAnsi="Times New Roman" w:cs="Times New Roman"/>
              </w:rPr>
            </w:pPr>
            <w:proofErr w:type="spellStart"/>
            <w:r w:rsidRPr="00FA25B1">
              <w:rPr>
                <w:rFonts w:ascii="Times New Roman" w:hAnsi="Times New Roman" w:cs="Times New Roman"/>
              </w:rPr>
              <w:t>Наматрасник</w:t>
            </w:r>
            <w:proofErr w:type="spellEnd"/>
            <w:r w:rsidRPr="00FA25B1">
              <w:rPr>
                <w:rFonts w:ascii="Times New Roman" w:hAnsi="Times New Roman" w:cs="Times New Roman"/>
              </w:rPr>
              <w:t xml:space="preserve">. Водонепроницаемый чехол на матрас размером не менее 60*140 см., и не более 61*141 см.  Соответствует </w:t>
            </w:r>
            <w:proofErr w:type="gramStart"/>
            <w:r w:rsidRPr="00FA25B1">
              <w:rPr>
                <w:rFonts w:ascii="Times New Roman" w:hAnsi="Times New Roman" w:cs="Times New Roman"/>
              </w:rPr>
              <w:t>ТР</w:t>
            </w:r>
            <w:proofErr w:type="gramEnd"/>
            <w:r w:rsidRPr="00FA25B1">
              <w:rPr>
                <w:rFonts w:ascii="Times New Roman" w:hAnsi="Times New Roman" w:cs="Times New Roman"/>
              </w:rPr>
              <w:t xml:space="preserve"> ТС 007/2011</w:t>
            </w:r>
          </w:p>
        </w:tc>
        <w:tc>
          <w:tcPr>
            <w:tcW w:w="709"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rPr>
                <w:rFonts w:ascii="Times New Roman" w:hAnsi="Times New Roman" w:cs="Times New Roman"/>
              </w:rPr>
            </w:pPr>
            <w:proofErr w:type="spellStart"/>
            <w:proofErr w:type="gramStart"/>
            <w:r w:rsidRPr="00FA25B1">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jc w:val="center"/>
              <w:rPr>
                <w:rFonts w:ascii="Times New Roman" w:hAnsi="Times New Roman" w:cs="Times New Roman"/>
              </w:rPr>
            </w:pPr>
            <w:r w:rsidRPr="00FA25B1">
              <w:rPr>
                <w:rFonts w:ascii="Times New Roman" w:hAnsi="Times New Roman" w:cs="Times New Roman"/>
              </w:rPr>
              <w:t>75</w:t>
            </w:r>
          </w:p>
        </w:tc>
      </w:tr>
      <w:tr w:rsidR="00ED1E72" w:rsidRPr="00EC722F" w:rsidTr="00E672D1">
        <w:tc>
          <w:tcPr>
            <w:tcW w:w="1405"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rPr>
                <w:rFonts w:ascii="Times New Roman" w:hAnsi="Times New Roman" w:cs="Times New Roman"/>
              </w:rPr>
            </w:pPr>
            <w:r w:rsidRPr="00FA25B1">
              <w:rPr>
                <w:rFonts w:ascii="Times New Roman" w:hAnsi="Times New Roman" w:cs="Times New Roman"/>
              </w:rPr>
              <w:t>13.92.13.141</w:t>
            </w:r>
          </w:p>
        </w:tc>
        <w:tc>
          <w:tcPr>
            <w:tcW w:w="6322"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jc w:val="both"/>
              <w:rPr>
                <w:rFonts w:ascii="Times New Roman" w:hAnsi="Times New Roman" w:cs="Times New Roman"/>
              </w:rPr>
            </w:pPr>
            <w:r w:rsidRPr="00FA25B1">
              <w:rPr>
                <w:rFonts w:ascii="Times New Roman" w:hAnsi="Times New Roman" w:cs="Times New Roman"/>
              </w:rPr>
              <w:t xml:space="preserve">Скатерть ажурная. Размер не менее 180*200 см. Цвет: белый. Материал: поливинилхлорид. Вид </w:t>
            </w:r>
            <w:proofErr w:type="spellStart"/>
            <w:r w:rsidRPr="00FA25B1">
              <w:rPr>
                <w:rFonts w:ascii="Times New Roman" w:hAnsi="Times New Roman" w:cs="Times New Roman"/>
              </w:rPr>
              <w:t>принта</w:t>
            </w:r>
            <w:proofErr w:type="spellEnd"/>
            <w:r w:rsidRPr="00FA25B1">
              <w:rPr>
                <w:rFonts w:ascii="Times New Roman" w:hAnsi="Times New Roman" w:cs="Times New Roman"/>
              </w:rPr>
              <w:t xml:space="preserve">: орнамент.  Товар сертифицирован. Соответствует </w:t>
            </w:r>
            <w:proofErr w:type="gramStart"/>
            <w:r w:rsidRPr="00FA25B1">
              <w:rPr>
                <w:rFonts w:ascii="Times New Roman" w:hAnsi="Times New Roman" w:cs="Times New Roman"/>
              </w:rPr>
              <w:t>ТР</w:t>
            </w:r>
            <w:proofErr w:type="gramEnd"/>
            <w:r w:rsidRPr="00FA25B1">
              <w:rPr>
                <w:rFonts w:ascii="Times New Roman" w:hAnsi="Times New Roman" w:cs="Times New Roman"/>
              </w:rPr>
              <w:t xml:space="preserve"> ТС 007/2011</w:t>
            </w:r>
          </w:p>
        </w:tc>
        <w:tc>
          <w:tcPr>
            <w:tcW w:w="709"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rPr>
                <w:rFonts w:ascii="Times New Roman" w:hAnsi="Times New Roman" w:cs="Times New Roman"/>
              </w:rPr>
            </w:pPr>
            <w:proofErr w:type="spellStart"/>
            <w:proofErr w:type="gramStart"/>
            <w:r w:rsidRPr="00FA25B1">
              <w:rPr>
                <w:rFonts w:ascii="Times New Roman" w:hAnsi="Times New Roman" w:cs="Times New Roma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jc w:val="center"/>
              <w:rPr>
                <w:rFonts w:ascii="Times New Roman" w:hAnsi="Times New Roman" w:cs="Times New Roman"/>
              </w:rPr>
            </w:pPr>
            <w:r w:rsidRPr="00FA25B1">
              <w:rPr>
                <w:rFonts w:ascii="Times New Roman" w:hAnsi="Times New Roman" w:cs="Times New Roman"/>
              </w:rPr>
              <w:t>6</w:t>
            </w:r>
          </w:p>
        </w:tc>
      </w:tr>
      <w:tr w:rsidR="00ED1E72" w:rsidRPr="00EC722F" w:rsidTr="00E672D1">
        <w:tc>
          <w:tcPr>
            <w:tcW w:w="1405"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rPr>
                <w:rFonts w:ascii="Times New Roman" w:hAnsi="Times New Roman" w:cs="Times New Roman"/>
              </w:rPr>
            </w:pPr>
            <w:r w:rsidRPr="00FA25B1">
              <w:rPr>
                <w:rFonts w:ascii="Times New Roman" w:hAnsi="Times New Roman" w:cs="Times New Roman"/>
              </w:rPr>
              <w:t>13.92.12.114</w:t>
            </w:r>
          </w:p>
        </w:tc>
        <w:tc>
          <w:tcPr>
            <w:tcW w:w="6322"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jc w:val="both"/>
              <w:rPr>
                <w:rFonts w:ascii="Times New Roman" w:hAnsi="Times New Roman" w:cs="Times New Roman"/>
              </w:rPr>
            </w:pPr>
            <w:r w:rsidRPr="00FA25B1">
              <w:rPr>
                <w:rFonts w:ascii="Times New Roman" w:hAnsi="Times New Roman" w:cs="Times New Roman"/>
              </w:rPr>
              <w:t>Комплект постельного детского белья. Простыня не менее 110*140 см, и не более 111*141 см - 1 шт., пододеяльник не менее 110*150 см и не более 111*151 см - 1 шт., наволочка не менее 60*60 см, и не более 61*61 см - 1 шт. Ткань: бязь</w:t>
            </w:r>
            <w:proofErr w:type="gramStart"/>
            <w:r w:rsidRPr="00FA25B1">
              <w:rPr>
                <w:rFonts w:ascii="Times New Roman" w:hAnsi="Times New Roman" w:cs="Times New Roman"/>
              </w:rPr>
              <w:t>.</w:t>
            </w:r>
            <w:proofErr w:type="gramEnd"/>
            <w:r w:rsidRPr="00FA25B1">
              <w:rPr>
                <w:rFonts w:ascii="Times New Roman" w:hAnsi="Times New Roman" w:cs="Times New Roman"/>
              </w:rPr>
              <w:t xml:space="preserve"> </w:t>
            </w:r>
            <w:proofErr w:type="gramStart"/>
            <w:r w:rsidRPr="00FA25B1">
              <w:rPr>
                <w:rFonts w:ascii="Times New Roman" w:hAnsi="Times New Roman" w:cs="Times New Roman"/>
              </w:rPr>
              <w:t>п</w:t>
            </w:r>
            <w:proofErr w:type="gramEnd"/>
            <w:r w:rsidRPr="00FA25B1">
              <w:rPr>
                <w:rFonts w:ascii="Times New Roman" w:hAnsi="Times New Roman" w:cs="Times New Roman"/>
              </w:rPr>
              <w:t>лотность не менее 120 г/</w:t>
            </w:r>
            <w:proofErr w:type="spellStart"/>
            <w:r w:rsidRPr="00FA25B1">
              <w:rPr>
                <w:rFonts w:ascii="Times New Roman" w:hAnsi="Times New Roman" w:cs="Times New Roman"/>
              </w:rPr>
              <w:t>м.кв</w:t>
            </w:r>
            <w:proofErr w:type="spellEnd"/>
            <w:r w:rsidRPr="00FA25B1">
              <w:rPr>
                <w:rFonts w:ascii="Times New Roman" w:hAnsi="Times New Roman" w:cs="Times New Roman"/>
              </w:rPr>
              <w:t xml:space="preserve">. Товар сертифицирован. </w:t>
            </w:r>
            <w:r w:rsidRPr="00FA25B1">
              <w:rPr>
                <w:rFonts w:ascii="Times New Roman" w:hAnsi="Times New Roman" w:cs="Times New Roman"/>
              </w:rPr>
              <w:lastRenderedPageBreak/>
              <w:t xml:space="preserve">Соответствует </w:t>
            </w:r>
            <w:proofErr w:type="gramStart"/>
            <w:r w:rsidRPr="00FA25B1">
              <w:rPr>
                <w:rFonts w:ascii="Times New Roman" w:hAnsi="Times New Roman" w:cs="Times New Roman"/>
              </w:rPr>
              <w:t>ТР</w:t>
            </w:r>
            <w:proofErr w:type="gramEnd"/>
            <w:r w:rsidRPr="00FA25B1">
              <w:rPr>
                <w:rFonts w:ascii="Times New Roman" w:hAnsi="Times New Roman" w:cs="Times New Roman"/>
              </w:rPr>
              <w:t xml:space="preserve"> ТС 007/2011, ГОСТ 11027-2014</w:t>
            </w:r>
          </w:p>
        </w:tc>
        <w:tc>
          <w:tcPr>
            <w:tcW w:w="709"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ED1E72" w:rsidRPr="00FA25B1" w:rsidRDefault="00ED1E72" w:rsidP="009C691C">
            <w:pPr>
              <w:jc w:val="center"/>
              <w:rPr>
                <w:rFonts w:ascii="Times New Roman" w:hAnsi="Times New Roman" w:cs="Times New Roman"/>
              </w:rPr>
            </w:pPr>
            <w:r w:rsidRPr="00FA25B1">
              <w:rPr>
                <w:rFonts w:ascii="Times New Roman" w:hAnsi="Times New Roman" w:cs="Times New Roman"/>
              </w:rPr>
              <w:t>85</w:t>
            </w:r>
          </w:p>
        </w:tc>
      </w:tr>
    </w:tbl>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D50D67" w:rsidRDefault="003F3A63" w:rsidP="00ED1E72">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ED1E72" w:rsidRDefault="00ED1E72" w:rsidP="00ED1E72">
      <w:pPr>
        <w:spacing w:after="0" w:line="240" w:lineRule="auto"/>
        <w:rPr>
          <w:rFonts w:ascii="Times New Roman" w:hAnsi="Times New Roman" w:cs="Times New Roman"/>
          <w:sz w:val="24"/>
          <w:szCs w:val="24"/>
        </w:rPr>
      </w:pPr>
    </w:p>
    <w:p w:rsidR="00ED1E72" w:rsidRPr="00ED1E72" w:rsidRDefault="00ED1E72" w:rsidP="00ED1E72">
      <w:pPr>
        <w:spacing w:after="0" w:line="240" w:lineRule="auto"/>
        <w:rPr>
          <w:rFonts w:ascii="Times New Roman" w:hAnsi="Times New Roman" w:cs="Times New Roman"/>
          <w:sz w:val="24"/>
          <w:szCs w:val="24"/>
        </w:rPr>
      </w:pPr>
    </w:p>
    <w:p w:rsidR="003F3A63" w:rsidRDefault="003F3A63" w:rsidP="003F3A63">
      <w:pPr>
        <w:spacing w:line="240" w:lineRule="auto"/>
        <w:rPr>
          <w:rFonts w:ascii="Times New Roman" w:hAnsi="Times New Roman" w:cs="Times New Roman"/>
          <w:b/>
          <w:sz w:val="24"/>
          <w:szCs w:val="24"/>
        </w:rPr>
      </w:pPr>
    </w:p>
    <w:p w:rsidR="00B02F5C" w:rsidRDefault="00B02F5C" w:rsidP="003F3A63">
      <w:pPr>
        <w:spacing w:line="240" w:lineRule="auto"/>
        <w:rPr>
          <w:rFonts w:ascii="Times New Roman" w:hAnsi="Times New Roman" w:cs="Times New Roman"/>
          <w:b/>
          <w:sz w:val="24"/>
          <w:szCs w:val="24"/>
        </w:rPr>
      </w:pPr>
    </w:p>
    <w:p w:rsidR="00B02F5C" w:rsidRDefault="00B02F5C" w:rsidP="003F3A63">
      <w:pPr>
        <w:spacing w:line="240" w:lineRule="auto"/>
        <w:rPr>
          <w:rFonts w:ascii="Times New Roman" w:hAnsi="Times New Roman" w:cs="Times New Roman"/>
          <w:b/>
          <w:sz w:val="24"/>
          <w:szCs w:val="24"/>
        </w:rPr>
      </w:pPr>
    </w:p>
    <w:p w:rsidR="00B02F5C" w:rsidRDefault="00B02F5C" w:rsidP="003F3A63">
      <w:pPr>
        <w:spacing w:line="240" w:lineRule="auto"/>
        <w:rPr>
          <w:rFonts w:ascii="Times New Roman" w:hAnsi="Times New Roman" w:cs="Times New Roman"/>
          <w:b/>
          <w:sz w:val="24"/>
          <w:szCs w:val="24"/>
        </w:rPr>
      </w:pPr>
    </w:p>
    <w:p w:rsidR="00B02F5C" w:rsidRDefault="00B02F5C"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510B2A" w:rsidRDefault="00510B2A" w:rsidP="003F3A63">
      <w:pPr>
        <w:spacing w:line="240" w:lineRule="auto"/>
        <w:rPr>
          <w:rFonts w:ascii="Times New Roman" w:hAnsi="Times New Roman" w:cs="Times New Roman"/>
          <w:b/>
          <w:sz w:val="24"/>
          <w:szCs w:val="24"/>
        </w:rPr>
      </w:pPr>
    </w:p>
    <w:p w:rsidR="00B02F5C" w:rsidRPr="003F236A" w:rsidRDefault="00B02F5C"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w:t>
      </w:r>
      <w:r w:rsidR="00D50D67">
        <w:rPr>
          <w:rFonts w:ascii="Times New Roman" w:eastAsia="Times New Roman" w:hAnsi="Times New Roman" w:cs="Times New Roman"/>
          <w:caps/>
          <w:sz w:val="24"/>
          <w:szCs w:val="24"/>
        </w:rPr>
        <w:t>м</w:t>
      </w:r>
      <w:r w:rsidR="00ED1E72">
        <w:rPr>
          <w:rFonts w:ascii="Times New Roman" w:eastAsia="Times New Roman" w:hAnsi="Times New Roman" w:cs="Times New Roman"/>
          <w:caps/>
          <w:sz w:val="24"/>
          <w:szCs w:val="24"/>
        </w:rPr>
        <w:t>ягкого инвентаря</w:t>
      </w:r>
    </w:p>
    <w:p w:rsidR="003F3A63" w:rsidRDefault="003F3A63" w:rsidP="003F3A63">
      <w:pPr>
        <w:shd w:val="clear" w:color="auto" w:fill="FFFFFF"/>
        <w:spacing w:after="0" w:line="240" w:lineRule="auto"/>
        <w:jc w:val="center"/>
        <w:rPr>
          <w:rFonts w:ascii="Times New Roman" w:eastAsia="Times New Roman" w:hAnsi="Times New Roman" w:cs="Times New Roman"/>
          <w:caps/>
          <w:sz w:val="24"/>
          <w:szCs w:val="24"/>
        </w:rPr>
      </w:pPr>
      <w:r w:rsidRPr="00E6745F">
        <w:rPr>
          <w:rFonts w:ascii="Times New Roman" w:eastAsia="Times New Roman" w:hAnsi="Times New Roman" w:cs="Times New Roman"/>
          <w:caps/>
          <w:sz w:val="24"/>
          <w:szCs w:val="24"/>
        </w:rPr>
        <w:t>№_______</w:t>
      </w:r>
    </w:p>
    <w:p w:rsidR="003F3A63" w:rsidRDefault="003F3A63" w:rsidP="003F3A63">
      <w:pPr>
        <w:pStyle w:val="af6"/>
        <w:ind w:left="567"/>
        <w:jc w:val="center"/>
        <w:rPr>
          <w:b/>
        </w:rPr>
      </w:pPr>
      <w:r>
        <w:rPr>
          <w:caps/>
        </w:rPr>
        <w:t xml:space="preserve">ИКЗ № </w:t>
      </w:r>
      <w:r w:rsidR="004F1D59">
        <w:rPr>
          <w:b/>
          <w:u w:val="single"/>
        </w:rPr>
        <w:t>183862200926886220100100320010000000</w:t>
      </w:r>
    </w:p>
    <w:p w:rsidR="003F3A63" w:rsidRPr="00E6745F" w:rsidRDefault="003F3A63" w:rsidP="003F3A63">
      <w:pPr>
        <w:pStyle w:val="af6"/>
        <w:ind w:left="567"/>
        <w:jc w:val="center"/>
      </w:pPr>
      <w:r w:rsidRPr="00E6745F">
        <w:t>г. _________                                                                                       «___»____________201_г.</w:t>
      </w:r>
    </w:p>
    <w:p w:rsidR="003F3A63" w:rsidRPr="00E6745F"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3F3A63" w:rsidRPr="00A05871" w:rsidRDefault="003F3A63" w:rsidP="003F3A6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3F3A63" w:rsidRPr="00A05871" w:rsidRDefault="003F3A63" w:rsidP="006838FE">
      <w:pPr>
        <w:numPr>
          <w:ilvl w:val="0"/>
          <w:numId w:val="7"/>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3F3A63" w:rsidRPr="00A05871" w:rsidRDefault="003F3A63" w:rsidP="003F3A63">
      <w:pPr>
        <w:spacing w:after="0" w:line="240" w:lineRule="auto"/>
        <w:ind w:firstLine="709"/>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w:t>
      </w:r>
      <w:r w:rsidR="00ED1E72">
        <w:rPr>
          <w:rFonts w:ascii="Times New Roman" w:hAnsi="Times New Roman" w:cs="Times New Roman"/>
          <w:sz w:val="24"/>
          <w:szCs w:val="24"/>
        </w:rPr>
        <w:t xml:space="preserve"> (Приложение № 1</w:t>
      </w:r>
      <w:r w:rsidRPr="00A05871">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Default="003F3A63" w:rsidP="003F3A63">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 xml:space="preserve">1.7. </w:t>
      </w:r>
      <w:proofErr w:type="gramStart"/>
      <w:r w:rsidRPr="00A05871">
        <w:rPr>
          <w:rFonts w:ascii="Times New Roman" w:hAnsi="Times New Roman" w:cs="Times New Roman"/>
          <w:sz w:val="24"/>
          <w:szCs w:val="24"/>
        </w:rPr>
        <w:t>Место (места) поставки това</w:t>
      </w:r>
      <w:r w:rsidR="00D50D67">
        <w:rPr>
          <w:rFonts w:ascii="Times New Roman" w:hAnsi="Times New Roman" w:cs="Times New Roman"/>
          <w:sz w:val="24"/>
          <w:szCs w:val="24"/>
        </w:rPr>
        <w:t>ра: 628260 ул. Садовая д. 72</w:t>
      </w:r>
      <w:r>
        <w:rPr>
          <w:rFonts w:ascii="Times New Roman" w:hAnsi="Times New Roman" w:cs="Times New Roman"/>
          <w:sz w:val="24"/>
          <w:szCs w:val="24"/>
        </w:rPr>
        <w:t>, г. Югорск, Ханты-</w:t>
      </w:r>
      <w:proofErr w:type="gramEnd"/>
    </w:p>
    <w:p w:rsidR="003F3A63" w:rsidRDefault="003F3A63" w:rsidP="003F3A63">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A05871" w:rsidRDefault="003F3A63" w:rsidP="003F3A63">
      <w:pPr>
        <w:spacing w:after="0" w:line="240" w:lineRule="auto"/>
        <w:rPr>
          <w:rFonts w:ascii="Times New Roman" w:hAnsi="Times New Roman" w:cs="Times New Roman"/>
          <w:sz w:val="24"/>
          <w:szCs w:val="24"/>
        </w:rPr>
      </w:pPr>
    </w:p>
    <w:p w:rsidR="00510B2A" w:rsidRDefault="00510B2A" w:rsidP="003F3A6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3F3A63" w:rsidRDefault="003F3A63" w:rsidP="003F3A63">
      <w:pPr>
        <w:pStyle w:val="af6"/>
        <w:autoSpaceDE w:val="0"/>
        <w:autoSpaceDN w:val="0"/>
        <w:adjustRightInd w:val="0"/>
        <w:ind w:left="360"/>
      </w:pPr>
      <w:r w:rsidRPr="00745481">
        <w:t>Источник финансирования</w:t>
      </w:r>
      <w:r>
        <w:t>:</w:t>
      </w:r>
    </w:p>
    <w:p w:rsidR="003F3A63" w:rsidRDefault="003F3A63" w:rsidP="003F3A63">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3F3A63" w:rsidRPr="00745481" w:rsidRDefault="003F3A63" w:rsidP="003F3A63">
      <w:pPr>
        <w:pStyle w:val="af6"/>
        <w:autoSpaceDE w:val="0"/>
        <w:autoSpaceDN w:val="0"/>
        <w:adjustRightInd w:val="0"/>
        <w:ind w:left="360"/>
      </w:pPr>
      <w:r>
        <w:t>Продукты питания для детей школьного возраста – за счет бюджета г. Югорска на 2018г.</w:t>
      </w:r>
    </w:p>
    <w:p w:rsidR="003F3A63" w:rsidRPr="00292605"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3F3A63" w:rsidRPr="00745481" w:rsidRDefault="003F3A63" w:rsidP="003F3A63">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p>
    <w:p w:rsidR="003F3A63" w:rsidRPr="004A68D0" w:rsidRDefault="003F3A63" w:rsidP="003F3A63">
      <w:pPr>
        <w:autoSpaceDE w:val="0"/>
        <w:autoSpaceDN w:val="0"/>
        <w:adjustRightInd w:val="0"/>
        <w:spacing w:after="0"/>
        <w:jc w:val="both"/>
      </w:pPr>
      <w:r w:rsidRPr="00745481">
        <w:rPr>
          <w:rFonts w:ascii="Times New Roman" w:hAnsi="Times New Roman" w:cs="Times New Roman"/>
          <w:sz w:val="24"/>
          <w:szCs w:val="24"/>
        </w:rPr>
        <w:t xml:space="preserve">2.4.4. </w:t>
      </w:r>
      <w:r w:rsidRPr="004A68D0">
        <w:rPr>
          <w:rFonts w:ascii="Times New Roman" w:hAnsi="Times New Roman" w:cs="Times New Roman"/>
          <w:sz w:val="24"/>
          <w:szCs w:val="24"/>
        </w:rPr>
        <w:t>Расчет за поставленный товар осуществляется в течение 15</w:t>
      </w:r>
      <w:r w:rsidR="00B02F5C">
        <w:rPr>
          <w:rFonts w:ascii="Times New Roman" w:hAnsi="Times New Roman" w:cs="Times New Roman"/>
          <w:sz w:val="24"/>
          <w:szCs w:val="24"/>
        </w:rPr>
        <w:t xml:space="preserve"> </w:t>
      </w:r>
      <w:r w:rsidRPr="004A68D0">
        <w:rPr>
          <w:rFonts w:ascii="Times New Roman" w:hAnsi="Times New Roman" w:cs="Times New Roman"/>
          <w:sz w:val="24"/>
          <w:szCs w:val="24"/>
        </w:rPr>
        <w:t xml:space="preserve">  дней </w:t>
      </w:r>
      <w:r w:rsidRPr="0086173A">
        <w:rPr>
          <w:rFonts w:ascii="Times New Roman" w:hAnsi="Times New Roman" w:cs="Times New Roman"/>
        </w:rPr>
        <w:t>со дня</w:t>
      </w:r>
      <w:r w:rsidRPr="004A68D0">
        <w:t xml:space="preserve"> </w:t>
      </w:r>
      <w:r w:rsidRPr="004A68D0">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4A68D0">
        <w:rPr>
          <w:rFonts w:ascii="Times New Roman" w:hAnsi="Times New Roman" w:cs="Times New Roman"/>
          <w:sz w:val="24"/>
          <w:szCs w:val="24"/>
        </w:rPr>
        <w:t>взаимосверки</w:t>
      </w:r>
      <w:proofErr w:type="spellEnd"/>
      <w:r w:rsidRPr="004A68D0">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3F3A63" w:rsidRDefault="003F3A63" w:rsidP="003F3A6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3F3A63" w:rsidRPr="00745481"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3F3A63" w:rsidRPr="00A05871" w:rsidRDefault="003F3A63" w:rsidP="003F3A63">
      <w:pPr>
        <w:pStyle w:val="afc"/>
        <w:ind w:firstLine="567"/>
      </w:pPr>
      <w:r w:rsidRPr="00A05871">
        <w:t>3.1. Заказчик имеет право:</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3A63" w:rsidRDefault="003F3A63" w:rsidP="003F3A63">
      <w:pPr>
        <w:pStyle w:val="afc"/>
        <w:ind w:firstLine="567"/>
      </w:pPr>
    </w:p>
    <w:p w:rsidR="003F3A63" w:rsidRDefault="003F3A63" w:rsidP="003F3A63">
      <w:pPr>
        <w:spacing w:after="0" w:line="240" w:lineRule="auto"/>
        <w:rPr>
          <w:rFonts w:ascii="Times New Roman" w:hAnsi="Times New Roman" w:cs="Times New Roman"/>
          <w:sz w:val="24"/>
          <w:szCs w:val="24"/>
        </w:rPr>
      </w:pPr>
    </w:p>
    <w:p w:rsidR="003F3A63" w:rsidRPr="007F21B9"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pStyle w:val="afc"/>
        <w:ind w:firstLine="567"/>
      </w:pPr>
    </w:p>
    <w:p w:rsidR="003F3A63" w:rsidRPr="00A05871" w:rsidRDefault="003F3A63" w:rsidP="003F3A63">
      <w:pPr>
        <w:pStyle w:val="afc"/>
        <w:ind w:firstLine="567"/>
      </w:pPr>
      <w:r w:rsidRPr="00A05871">
        <w:t>3.2. Заказчик обязан:</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3A63" w:rsidRPr="00A05871" w:rsidRDefault="003F3A63" w:rsidP="003F3A63">
      <w:pPr>
        <w:pStyle w:val="af7"/>
        <w:tabs>
          <w:tab w:val="num" w:pos="2443"/>
        </w:tabs>
        <w:spacing w:after="0"/>
      </w:pPr>
      <w:r w:rsidRPr="00A05871">
        <w:t>3.2.2. Оплатить поставленный и принятый товар в порядке, предусмотренном Договором.</w:t>
      </w:r>
    </w:p>
    <w:p w:rsidR="003F3A63" w:rsidRPr="00A05871" w:rsidRDefault="003F3A63" w:rsidP="003F3A63">
      <w:pPr>
        <w:pStyle w:val="afc"/>
        <w:ind w:firstLine="567"/>
      </w:pPr>
      <w:r w:rsidRPr="00A05871">
        <w:t>3.3. Поставщик обязан:</w:t>
      </w:r>
    </w:p>
    <w:p w:rsidR="003F3A63" w:rsidRPr="00A05871" w:rsidRDefault="003F3A63" w:rsidP="003F3A63">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Default="003F3A63" w:rsidP="003F3A63">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A05871" w:rsidRDefault="003F3A63" w:rsidP="003F3A63">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A05871" w:rsidRDefault="003F3A63" w:rsidP="003F3A63">
      <w:pPr>
        <w:pStyle w:val="afc"/>
      </w:pPr>
      <w:r w:rsidRPr="00A05871">
        <w:t>3.3.3. Передать Заказчику товары надлежащего качества, в количестве, ассортименте и комплектации согласно Спецификации</w:t>
      </w:r>
      <w:r w:rsidR="008B21E8">
        <w:t xml:space="preserve"> (Приложение № 1</w:t>
      </w:r>
      <w:r w:rsidRPr="00A05871">
        <w:t>).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A05871" w:rsidRDefault="003F3A63" w:rsidP="003F3A63">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3F3A63" w:rsidRPr="00A05871" w:rsidRDefault="003F3A63" w:rsidP="003F3A63">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F3A63" w:rsidRPr="00A05871" w:rsidRDefault="003F3A63" w:rsidP="003F3A63">
      <w:pPr>
        <w:pStyle w:val="afc"/>
      </w:pPr>
      <w:r w:rsidRPr="00A05871">
        <w:t>3.3.7. Выполнять иные обязанности, предусмотренные Договором</w:t>
      </w:r>
    </w:p>
    <w:p w:rsidR="003F3A63" w:rsidRPr="00A05871" w:rsidRDefault="003F3A63" w:rsidP="003F3A63">
      <w:pPr>
        <w:pStyle w:val="afc"/>
        <w:ind w:firstLine="567"/>
      </w:pPr>
      <w:r w:rsidRPr="00A05871">
        <w:t>3.4. Поставщик вправе:</w:t>
      </w:r>
    </w:p>
    <w:p w:rsidR="003F3A63" w:rsidRPr="00A05871" w:rsidRDefault="003F3A63" w:rsidP="003F3A63">
      <w:pPr>
        <w:pStyle w:val="afc"/>
      </w:pPr>
      <w:r w:rsidRPr="00A05871">
        <w:t>3.4.1. Требовать приемки и оплаты товара в объеме, порядке, сроки и на условиях, предусмотренных Договором.</w:t>
      </w: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A05871" w:rsidRDefault="003F3A63" w:rsidP="003F3A63">
      <w:pPr>
        <w:spacing w:after="0" w:line="240" w:lineRule="auto"/>
        <w:rPr>
          <w:rFonts w:ascii="Times New Roman" w:hAnsi="Times New Roman" w:cs="Times New Roman"/>
          <w:sz w:val="24"/>
          <w:szCs w:val="24"/>
        </w:rPr>
      </w:pPr>
    </w:p>
    <w:p w:rsidR="003F3A63" w:rsidRPr="0086173A" w:rsidRDefault="003F3A63" w:rsidP="00E672D1">
      <w:pPr>
        <w:pStyle w:val="af6"/>
        <w:widowControl w:val="0"/>
        <w:numPr>
          <w:ilvl w:val="0"/>
          <w:numId w:val="8"/>
        </w:numPr>
        <w:autoSpaceDE w:val="0"/>
        <w:autoSpaceDN w:val="0"/>
        <w:adjustRightInd w:val="0"/>
        <w:jc w:val="center"/>
      </w:pPr>
      <w:r w:rsidRPr="0086173A">
        <w:t>Порядок и сроки поставки товара</w:t>
      </w:r>
    </w:p>
    <w:p w:rsidR="003F3A63" w:rsidRDefault="003F3A63" w:rsidP="006838FE">
      <w:pPr>
        <w:pStyle w:val="af6"/>
        <w:numPr>
          <w:ilvl w:val="1"/>
          <w:numId w:val="8"/>
        </w:numPr>
      </w:pPr>
      <w:r w:rsidRPr="00A05871">
        <w:t xml:space="preserve">Поставка осуществляется </w:t>
      </w:r>
      <w:r w:rsidR="00E672D1">
        <w:rPr>
          <w:b/>
        </w:rPr>
        <w:t xml:space="preserve">в течение 20 дней </w:t>
      </w:r>
      <w:proofErr w:type="gramStart"/>
      <w:r w:rsidR="00E672D1">
        <w:rPr>
          <w:b/>
        </w:rPr>
        <w:t>с даты заключения</w:t>
      </w:r>
      <w:proofErr w:type="gramEnd"/>
      <w:r w:rsidR="00E672D1">
        <w:rPr>
          <w:b/>
        </w:rPr>
        <w:t xml:space="preserve"> договора</w:t>
      </w:r>
      <w:r>
        <w:rPr>
          <w:b/>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3F3A63" w:rsidRPr="00A05871" w:rsidRDefault="003F3A63" w:rsidP="003F3A63">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3F3A63"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86173A"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3F3A63" w:rsidRPr="00A0587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3F3A63" w:rsidRPr="00A05871" w:rsidRDefault="003F3A63" w:rsidP="003F3A63">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F3A63" w:rsidRPr="00A05871" w:rsidRDefault="003F3A63" w:rsidP="003F3A63">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3F3A63" w:rsidRPr="00A05871" w:rsidRDefault="003F3A63" w:rsidP="003F3A63">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8B21E8">
        <w:t xml:space="preserve"> (Приложение № 1</w:t>
      </w:r>
      <w:r w:rsidRPr="00A05871">
        <w:t>). Количество поступившего товара при его приемке определяется в тех же единицах измерения, которые указаны в Спецификации</w:t>
      </w:r>
      <w:r w:rsidR="008B21E8">
        <w:t xml:space="preserve"> (Приложение № 1</w:t>
      </w:r>
      <w:r w:rsidRPr="00A05871">
        <w:t>).</w:t>
      </w:r>
    </w:p>
    <w:p w:rsidR="003F3A63" w:rsidRPr="00A05871" w:rsidRDefault="003F3A63" w:rsidP="003F3A63">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w:t>
      </w:r>
      <w:r w:rsidR="008B21E8">
        <w:t xml:space="preserve"> (Приложение № 1</w:t>
      </w:r>
      <w:r w:rsidRPr="00A05871">
        <w:t>), с фактическим наименованием, ассортиментом и комплектностью товара и с содержащимся в сопроводительных документах на товар (п. 5.1).</w:t>
      </w:r>
    </w:p>
    <w:p w:rsidR="003F3A63" w:rsidRPr="00A05871" w:rsidRDefault="003F3A63" w:rsidP="003F3A63">
      <w:pPr>
        <w:pStyle w:val="afc"/>
        <w:ind w:firstLine="567"/>
      </w:pPr>
      <w:r w:rsidRPr="00A05871">
        <w:t xml:space="preserve">5.3.3. Товар должен быть поставлен полностью. Заказчик вправе отказаться от приемки части Товара. </w:t>
      </w:r>
    </w:p>
    <w:p w:rsidR="003F3A63" w:rsidRPr="0029450A" w:rsidRDefault="003F3A63" w:rsidP="003F3A63">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008B21E8">
        <w:t>Приложение № 1</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F3A63"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w:t>
      </w:r>
      <w:r w:rsidRPr="00A05871">
        <w:rPr>
          <w:rFonts w:ascii="Times New Roman" w:eastAsia="Times New Roman" w:hAnsi="Times New Roman" w:cs="Times New Roman"/>
          <w:kern w:val="16"/>
          <w:sz w:val="24"/>
          <w:szCs w:val="24"/>
        </w:rPr>
        <w:t xml:space="preserve">), Заказчик извещает об этом Поставщика </w:t>
      </w:r>
      <w:proofErr w:type="gramStart"/>
      <w:r w:rsidRPr="00A05871">
        <w:rPr>
          <w:rFonts w:ascii="Times New Roman" w:eastAsia="Times New Roman" w:hAnsi="Times New Roman" w:cs="Times New Roman"/>
          <w:kern w:val="16"/>
          <w:sz w:val="24"/>
          <w:szCs w:val="24"/>
        </w:rPr>
        <w:t>в</w:t>
      </w:r>
      <w:proofErr w:type="gramEnd"/>
      <w:r w:rsidRPr="00A05871">
        <w:rPr>
          <w:rFonts w:ascii="Times New Roman" w:eastAsia="Times New Roman" w:hAnsi="Times New Roman" w:cs="Times New Roman"/>
          <w:kern w:val="16"/>
          <w:sz w:val="24"/>
          <w:szCs w:val="24"/>
        </w:rPr>
        <w:t xml:space="preserve">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jc w:val="both"/>
        <w:rPr>
          <w:rFonts w:ascii="Times New Roman" w:eastAsia="Times New Roman" w:hAnsi="Times New Roman" w:cs="Times New Roman"/>
          <w:kern w:val="16"/>
          <w:sz w:val="24"/>
          <w:szCs w:val="24"/>
        </w:rPr>
      </w:pPr>
    </w:p>
    <w:p w:rsidR="003F3A63" w:rsidRPr="00A05871" w:rsidRDefault="003F3A63" w:rsidP="003F3A63">
      <w:pPr>
        <w:spacing w:after="0" w:line="240" w:lineRule="auto"/>
        <w:jc w:val="both"/>
        <w:rPr>
          <w:rFonts w:ascii="Times New Roman" w:eastAsia="Times New Roman" w:hAnsi="Times New Roman" w:cs="Times New Roman"/>
          <w:kern w:val="16"/>
          <w:sz w:val="24"/>
          <w:szCs w:val="24"/>
          <w:highlight w:val="yellow"/>
        </w:rPr>
      </w:pPr>
      <w:proofErr w:type="gramStart"/>
      <w:r w:rsidRPr="00A05871">
        <w:rPr>
          <w:rFonts w:ascii="Times New Roman" w:eastAsia="Times New Roman" w:hAnsi="Times New Roman" w:cs="Times New Roman"/>
          <w:kern w:val="16"/>
          <w:sz w:val="24"/>
          <w:szCs w:val="24"/>
        </w:rPr>
        <w:lastRenderedPageBreak/>
        <w:t>порядке</w:t>
      </w:r>
      <w:proofErr w:type="gramEnd"/>
      <w:r w:rsidRPr="00A05871">
        <w:rPr>
          <w:rFonts w:ascii="Times New Roman" w:eastAsia="Times New Roman" w:hAnsi="Times New Roman" w:cs="Times New Roman"/>
          <w:kern w:val="16"/>
          <w:sz w:val="24"/>
          <w:szCs w:val="24"/>
        </w:rPr>
        <w:t xml:space="preserve">,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F3A63" w:rsidRPr="00A05871"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F3A63" w:rsidRPr="00A05871" w:rsidRDefault="003F3A63" w:rsidP="003F3A63">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3A63" w:rsidRPr="009965D9"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3F3A63" w:rsidRPr="00A05871" w:rsidRDefault="003F3A63" w:rsidP="003F3A63">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ind w:firstLine="567"/>
        <w:rPr>
          <w:rFonts w:ascii="Times New Roman" w:hAnsi="Times New Roman" w:cs="Times New Roman"/>
          <w:kern w:val="16"/>
          <w:sz w:val="24"/>
          <w:szCs w:val="24"/>
        </w:rPr>
      </w:pPr>
    </w:p>
    <w:p w:rsidR="003F3A63" w:rsidRPr="0086173A"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F3A63" w:rsidRPr="00A05871" w:rsidRDefault="003F3A63" w:rsidP="003F3A6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D50D67" w:rsidRDefault="003F3A63" w:rsidP="003F3A6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E672D1">
        <w:rPr>
          <w:rFonts w:ascii="Times New Roman" w:hAnsi="Times New Roman" w:cs="Times New Roman"/>
          <w:sz w:val="24"/>
          <w:szCs w:val="24"/>
        </w:rPr>
        <w:t xml:space="preserve">5% от начальной (максимальной) цены Договора, что составляет </w:t>
      </w:r>
      <w:r w:rsidR="009C691C">
        <w:rPr>
          <w:rFonts w:ascii="Times New Roman" w:hAnsi="Times New Roman" w:cs="Times New Roman"/>
          <w:b/>
          <w:sz w:val="23"/>
          <w:szCs w:val="23"/>
          <w:u w:val="single"/>
        </w:rPr>
        <w:t>4 347</w:t>
      </w:r>
      <w:r w:rsidR="009C691C" w:rsidRPr="00FD3FFB">
        <w:rPr>
          <w:rFonts w:ascii="Times New Roman" w:hAnsi="Times New Roman" w:cs="Times New Roman"/>
          <w:b/>
          <w:sz w:val="24"/>
          <w:szCs w:val="24"/>
          <w:u w:val="single"/>
        </w:rPr>
        <w:t xml:space="preserve"> (</w:t>
      </w:r>
      <w:r w:rsidR="009C691C">
        <w:rPr>
          <w:rFonts w:ascii="Times New Roman" w:hAnsi="Times New Roman" w:cs="Times New Roman"/>
          <w:b/>
          <w:sz w:val="24"/>
          <w:szCs w:val="24"/>
          <w:u w:val="single"/>
        </w:rPr>
        <w:t>четыре тыс</w:t>
      </w:r>
      <w:r w:rsidR="0043634C">
        <w:rPr>
          <w:rFonts w:ascii="Times New Roman" w:hAnsi="Times New Roman" w:cs="Times New Roman"/>
          <w:b/>
          <w:sz w:val="24"/>
          <w:szCs w:val="24"/>
          <w:u w:val="single"/>
        </w:rPr>
        <w:t>ячи триста сорок семь) рублей 52 копейки</w:t>
      </w:r>
      <w:r w:rsidR="00ED1E72">
        <w:rPr>
          <w:rFonts w:ascii="Times New Roman" w:hAnsi="Times New Roman" w:cs="Times New Roman"/>
          <w:b/>
          <w:sz w:val="24"/>
          <w:szCs w:val="24"/>
          <w:u w:val="single"/>
        </w:rPr>
        <w:t>.</w:t>
      </w:r>
    </w:p>
    <w:p w:rsidR="003F3A63" w:rsidRPr="00A05871" w:rsidRDefault="003F3A63" w:rsidP="003F3A6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F3A63" w:rsidRPr="00A05871" w:rsidRDefault="003F3A63" w:rsidP="003F3A63">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3A63" w:rsidRPr="00A05871" w:rsidRDefault="003F3A63" w:rsidP="003F3A6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E672D1" w:rsidRDefault="003F3A63" w:rsidP="003F3A63">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D50D67" w:rsidRDefault="00D50D67" w:rsidP="00E672D1">
      <w:pPr>
        <w:spacing w:after="0" w:line="240" w:lineRule="auto"/>
        <w:rPr>
          <w:rFonts w:ascii="Times New Roman" w:hAnsi="Times New Roman" w:cs="Times New Roman"/>
          <w:sz w:val="24"/>
          <w:szCs w:val="24"/>
        </w:rPr>
      </w:pPr>
    </w:p>
    <w:p w:rsidR="00E672D1" w:rsidRPr="00E672D1" w:rsidRDefault="00E672D1" w:rsidP="00E672D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E672D1">
      <w:pPr>
        <w:pStyle w:val="af7"/>
        <w:tabs>
          <w:tab w:val="left" w:pos="709"/>
        </w:tabs>
        <w:spacing w:after="0"/>
        <w:rPr>
          <w:color w:val="000000"/>
          <w:kern w:val="16"/>
        </w:rPr>
      </w:pPr>
      <w:r w:rsidRPr="00A05871">
        <w:rPr>
          <w:color w:val="000000"/>
          <w:kern w:val="16"/>
        </w:rPr>
        <w:lastRenderedPageBreak/>
        <w:t xml:space="preserve">закона "О контрактной системе в сфере закупок товаров, работ, услуг для обеспечения </w:t>
      </w:r>
    </w:p>
    <w:p w:rsidR="003F3A63" w:rsidRPr="00A05871" w:rsidRDefault="003F3A63" w:rsidP="00E672D1">
      <w:pPr>
        <w:pStyle w:val="af7"/>
        <w:tabs>
          <w:tab w:val="left" w:pos="709"/>
        </w:tabs>
        <w:spacing w:after="0"/>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B02F5C" w:rsidRPr="00A05871" w:rsidRDefault="00B02F5C" w:rsidP="00B02F5C">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B02F5C" w:rsidRDefault="00B02F5C" w:rsidP="00B02F5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82BBF" w:rsidRPr="00A05871" w:rsidRDefault="00982BBF" w:rsidP="00982BBF">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sidRPr="00294722">
          <w:rPr>
            <w:rStyle w:val="a3"/>
            <w:rFonts w:ascii="Times New Roman" w:hAnsi="Times New Roman" w:cs="Times New Roman"/>
            <w:color w:val="auto"/>
            <w:sz w:val="24"/>
            <w:szCs w:val="24"/>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982BBF" w:rsidRPr="00F444FC" w:rsidRDefault="00982BBF" w:rsidP="00982BBF">
      <w:pPr>
        <w:autoSpaceDE w:val="0"/>
        <w:autoSpaceDN w:val="0"/>
        <w:adjustRightInd w:val="0"/>
        <w:spacing w:after="0" w:line="240" w:lineRule="auto"/>
        <w:ind w:firstLine="540"/>
        <w:jc w:val="both"/>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004F1D59">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982BBF" w:rsidRPr="00F444FC" w:rsidRDefault="00982BBF" w:rsidP="00982BBF">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982BBF" w:rsidRPr="00F444FC" w:rsidRDefault="00982BBF" w:rsidP="00982BBF">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510B2A" w:rsidRDefault="00982BBF" w:rsidP="00982BBF">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w:t>
      </w:r>
    </w:p>
    <w:p w:rsidR="00510B2A" w:rsidRPr="00510B2A" w:rsidRDefault="00510B2A" w:rsidP="00510B2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982BBF" w:rsidRPr="00F444FC" w:rsidRDefault="00982BBF" w:rsidP="00982BBF">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982BBF" w:rsidRPr="00F444FC" w:rsidRDefault="00982BBF" w:rsidP="00982BBF">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982BBF" w:rsidRPr="00F444FC" w:rsidRDefault="00982BBF" w:rsidP="00982BBF">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982BBF" w:rsidRPr="00F444FC" w:rsidRDefault="00982BBF" w:rsidP="00982BBF">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982BBF" w:rsidRPr="00F444FC" w:rsidRDefault="00982BBF" w:rsidP="00982BBF">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982BBF" w:rsidRPr="00F444FC" w:rsidRDefault="00982BBF" w:rsidP="00982BBF">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982BBF" w:rsidRPr="00F444FC" w:rsidRDefault="00982BBF" w:rsidP="00982BBF">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982BBF" w:rsidRPr="00F444FC" w:rsidRDefault="00982BBF" w:rsidP="00982BBF">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3F3A63" w:rsidRPr="00A05871" w:rsidRDefault="003F3A63" w:rsidP="003F3A63">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F3A63" w:rsidRPr="00A05871" w:rsidRDefault="003F3A63" w:rsidP="003F3A63">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A05871" w:rsidRDefault="003F3A63" w:rsidP="003F3A63">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A05871" w:rsidRDefault="003F3A63" w:rsidP="003F3A63">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A05871" w:rsidRDefault="003F3A63" w:rsidP="003F3A63">
      <w:pPr>
        <w:pStyle w:val="afc"/>
        <w:ind w:firstLine="426"/>
      </w:pPr>
      <w:r w:rsidRPr="00A05871">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A05871" w:rsidRDefault="003F3A63" w:rsidP="003F3A6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3F3A63" w:rsidRPr="00A05871" w:rsidRDefault="003F3A63" w:rsidP="003F3A63">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3A63" w:rsidRPr="00A05871" w:rsidRDefault="003F3A63" w:rsidP="003F3A63">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A05871" w:rsidRDefault="003F3A63" w:rsidP="003F3A63">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A05871" w:rsidRDefault="003F3A63" w:rsidP="003F3A63">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3A63" w:rsidRPr="00A05871" w:rsidRDefault="003F3A63" w:rsidP="003F3A63">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3F3A63" w:rsidRPr="000943F3" w:rsidRDefault="003F3A63" w:rsidP="003F3A6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w:t>
      </w:r>
      <w:proofErr w:type="gramStart"/>
      <w:r w:rsidRPr="000943F3">
        <w:rPr>
          <w:rFonts w:ascii="Times New Roman" w:hAnsi="Times New Roman" w:cs="Times New Roman"/>
          <w:sz w:val="24"/>
          <w:szCs w:val="24"/>
        </w:rPr>
        <w:t>отказе</w:t>
      </w:r>
      <w:proofErr w:type="gramEnd"/>
      <w:r w:rsidRPr="000943F3">
        <w:rPr>
          <w:rFonts w:ascii="Times New Roman" w:hAnsi="Times New Roman" w:cs="Times New Roman"/>
          <w:sz w:val="24"/>
          <w:szCs w:val="24"/>
        </w:rPr>
        <w:t xml:space="preserve">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982BBF"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w:t>
      </w:r>
    </w:p>
    <w:p w:rsidR="003F3A63" w:rsidRPr="00A05871" w:rsidRDefault="003F3A63" w:rsidP="00510B2A">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672D1" w:rsidRDefault="003F3A63" w:rsidP="00B02F5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10.7. </w:t>
      </w:r>
      <w:proofErr w:type="gramStart"/>
      <w:r w:rsidRPr="00A05871">
        <w:rPr>
          <w:rFonts w:ascii="Times New Roman" w:eastAsia="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05871">
        <w:rPr>
          <w:rFonts w:ascii="Times New Roman" w:eastAsia="Times New Roman" w:hAnsi="Times New Roman" w:cs="Times New Roman"/>
          <w:sz w:val="24"/>
          <w:szCs w:val="24"/>
        </w:rPr>
        <w:t xml:space="preserve"> связи и доставки, </w:t>
      </w:r>
      <w:proofErr w:type="gramStart"/>
      <w:r w:rsidRPr="00A05871">
        <w:rPr>
          <w:rFonts w:ascii="Times New Roman" w:eastAsia="Times New Roman" w:hAnsi="Times New Roman" w:cs="Times New Roman"/>
          <w:sz w:val="24"/>
          <w:szCs w:val="24"/>
        </w:rPr>
        <w:t>обеспечивающих</w:t>
      </w:r>
      <w:proofErr w:type="gramEnd"/>
      <w:r w:rsidRPr="00A0587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При невозможности получения</w:t>
      </w:r>
      <w:r w:rsidR="00E672D1">
        <w:rPr>
          <w:rFonts w:ascii="Times New Roman" w:eastAsia="Times New Roman" w:hAnsi="Times New Roman" w:cs="Times New Roman"/>
          <w:sz w:val="24"/>
          <w:szCs w:val="24"/>
        </w:rPr>
        <w:t>,</w:t>
      </w:r>
      <w:r w:rsidRPr="00A05871">
        <w:rPr>
          <w:rFonts w:ascii="Times New Roman" w:eastAsia="Times New Roman" w:hAnsi="Times New Roman" w:cs="Times New Roman"/>
          <w:sz w:val="24"/>
          <w:szCs w:val="24"/>
        </w:rPr>
        <w:t xml:space="preserve"> </w:t>
      </w:r>
      <w:proofErr w:type="gramStart"/>
      <w:r w:rsidRPr="00A05871">
        <w:rPr>
          <w:rFonts w:ascii="Times New Roman" w:eastAsia="Times New Roman" w:hAnsi="Times New Roman" w:cs="Times New Roman"/>
          <w:sz w:val="24"/>
          <w:szCs w:val="24"/>
        </w:rPr>
        <w:t>указанных</w:t>
      </w:r>
      <w:proofErr w:type="gramEnd"/>
      <w:r w:rsidRPr="00A05871">
        <w:rPr>
          <w:rFonts w:ascii="Times New Roman" w:eastAsia="Times New Roman" w:hAnsi="Times New Roman" w:cs="Times New Roman"/>
          <w:sz w:val="24"/>
          <w:szCs w:val="24"/>
        </w:rPr>
        <w:t xml:space="preserve"> </w:t>
      </w:r>
    </w:p>
    <w:p w:rsidR="003F3A63"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510B2A" w:rsidRDefault="00510B2A" w:rsidP="00982BBF">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10B2A" w:rsidRDefault="00510B2A" w:rsidP="00982BBF">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10B2A" w:rsidRPr="00982BBF" w:rsidRDefault="00510B2A" w:rsidP="00510B2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lastRenderedPageBreak/>
        <w:t>Директор                                                                                                  Е.Б. Комисаренко</w:t>
      </w:r>
    </w:p>
    <w:p w:rsidR="00510B2A" w:rsidRDefault="00510B2A" w:rsidP="00982BBF">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10B2A" w:rsidRDefault="00510B2A" w:rsidP="00982BBF">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B02F5C" w:rsidRDefault="003F3A63" w:rsidP="00982BB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w:t>
      </w:r>
    </w:p>
    <w:p w:rsidR="003F3A63" w:rsidRPr="00A05871" w:rsidRDefault="003F3A63" w:rsidP="00982BB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3F3A63" w:rsidRPr="000943F3" w:rsidRDefault="003F3A63" w:rsidP="003F3A6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943F3">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982BBF" w:rsidRDefault="003F3A63" w:rsidP="00510B2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Pr="000943F3">
        <w:rPr>
          <w:rFonts w:ascii="Times New Roman" w:hAnsi="Times New Roman" w:cs="Times New Roman"/>
          <w:sz w:val="24"/>
          <w:szCs w:val="24"/>
        </w:rPr>
        <w:t>в силу со дня подписания его Сторонами</w:t>
      </w:r>
      <w:r w:rsidRPr="00EC775F">
        <w:rPr>
          <w:color w:val="0066FF"/>
          <w:sz w:val="24"/>
          <w:szCs w:val="24"/>
        </w:rPr>
        <w:t xml:space="preserve"> </w:t>
      </w:r>
      <w:r w:rsidR="00411E79">
        <w:rPr>
          <w:rFonts w:ascii="Times New Roman" w:hAnsi="Times New Roman" w:cs="Times New Roman"/>
          <w:sz w:val="24"/>
          <w:szCs w:val="24"/>
        </w:rPr>
        <w:t>по 31.07</w:t>
      </w:r>
      <w:r>
        <w:rPr>
          <w:rFonts w:ascii="Times New Roman" w:hAnsi="Times New Roman" w:cs="Times New Roman"/>
          <w:sz w:val="24"/>
          <w:szCs w:val="24"/>
        </w:rPr>
        <w:t>.2018</w:t>
      </w:r>
      <w:r w:rsidRPr="00A05871">
        <w:rPr>
          <w:rFonts w:ascii="Times New Roman" w:hAnsi="Times New Roman" w:cs="Times New Roman"/>
          <w:sz w:val="24"/>
          <w:szCs w:val="24"/>
        </w:rPr>
        <w:t>г.</w:t>
      </w:r>
      <w:r w:rsidR="00411E79">
        <w:rPr>
          <w:rFonts w:ascii="Times New Roman" w:hAnsi="Times New Roman" w:cs="Times New Roman"/>
          <w:sz w:val="24"/>
          <w:szCs w:val="24"/>
        </w:rPr>
        <w:t xml:space="preserve"> С «01» августа</w:t>
      </w:r>
      <w:r w:rsidR="008B21E8">
        <w:rPr>
          <w:rFonts w:ascii="Times New Roman" w:hAnsi="Times New Roman" w:cs="Times New Roman"/>
          <w:sz w:val="24"/>
          <w:szCs w:val="24"/>
        </w:rPr>
        <w:t xml:space="preserve"> </w:t>
      </w:r>
      <w:r>
        <w:rPr>
          <w:rFonts w:ascii="Times New Roman" w:hAnsi="Times New Roman" w:cs="Times New Roman"/>
          <w:sz w:val="24"/>
          <w:szCs w:val="24"/>
        </w:rPr>
        <w:t>2018</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E672D1" w:rsidRDefault="003F3A63" w:rsidP="00B02F5C">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Default="003F3A63" w:rsidP="00E672D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3F3A63" w:rsidRPr="00A05871" w:rsidRDefault="003F3A63" w:rsidP="003F3A6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3F3A63" w:rsidRPr="00A05871" w:rsidRDefault="003F3A63" w:rsidP="003F3A6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00E672D1">
        <w:rPr>
          <w:rFonts w:ascii="Times New Roman" w:hAnsi="Times New Roman" w:cs="Times New Roman"/>
          <w:sz w:val="24"/>
          <w:szCs w:val="24"/>
        </w:rPr>
        <w:t>Приложение № 1</w:t>
      </w:r>
      <w:r w:rsidRPr="00A05871">
        <w:rPr>
          <w:rFonts w:ascii="Times New Roman" w:hAnsi="Times New Roman" w:cs="Times New Roman"/>
          <w:bCs/>
          <w:sz w:val="24"/>
          <w:szCs w:val="24"/>
        </w:rPr>
        <w:t>);</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510B2A" w:rsidRPr="00E672D1" w:rsidRDefault="00510B2A" w:rsidP="00510B2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510B2A" w:rsidRPr="00A05871" w:rsidRDefault="00510B2A"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3F3A63" w:rsidRPr="00A05871" w:rsidRDefault="003F3A63" w:rsidP="00982B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82BBF" w:rsidRDefault="003F3A63" w:rsidP="003F3A6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w:t>
      </w:r>
    </w:p>
    <w:p w:rsidR="00982BBF" w:rsidRDefault="00982BBF" w:rsidP="003F3A63">
      <w:pPr>
        <w:pStyle w:val="ConsPlusNormal"/>
        <w:widowControl/>
        <w:ind w:firstLine="567"/>
        <w:jc w:val="both"/>
        <w:rPr>
          <w:rFonts w:ascii="Times New Roman" w:hAnsi="Times New Roman" w:cs="Times New Roman"/>
          <w:sz w:val="24"/>
          <w:szCs w:val="24"/>
        </w:rPr>
      </w:pPr>
    </w:p>
    <w:p w:rsidR="003F3A63" w:rsidRPr="007525E6" w:rsidRDefault="003F3A63" w:rsidP="00982BBF">
      <w:pPr>
        <w:pStyle w:val="ConsPlusNormal"/>
        <w:widowControl/>
        <w:ind w:firstLine="0"/>
        <w:jc w:val="both"/>
        <w:rPr>
          <w:rFonts w:ascii="Times New Roman" w:hAnsi="Times New Roman" w:cs="Times New Roman"/>
          <w:sz w:val="24"/>
          <w:szCs w:val="24"/>
        </w:rPr>
      </w:pPr>
      <w:r w:rsidRPr="007525E6">
        <w:rPr>
          <w:rFonts w:ascii="Times New Roman" w:hAnsi="Times New Roman" w:cs="Times New Roman"/>
          <w:sz w:val="24"/>
          <w:szCs w:val="24"/>
        </w:rPr>
        <w:t xml:space="preserve">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3F3A63" w:rsidRPr="00606698" w:rsidRDefault="003F3A63" w:rsidP="003F3A63">
      <w:pPr>
        <w:pStyle w:val="ConsPlusNormal"/>
        <w:widowControl/>
        <w:ind w:firstLine="567"/>
        <w:jc w:val="both"/>
        <w:rPr>
          <w:rFonts w:ascii="Times New Roman" w:hAnsi="Times New Roman" w:cs="Times New Roman"/>
          <w:i/>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A05871" w:rsidTr="00565367">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B02F5C" w:rsidRDefault="00B02F5C" w:rsidP="003F3A63">
      <w:pPr>
        <w:spacing w:after="0" w:line="240" w:lineRule="auto"/>
        <w:jc w:val="both"/>
        <w:rPr>
          <w:rFonts w:ascii="Times New Roman" w:eastAsia="Times New Roman" w:hAnsi="Times New Roman" w:cs="Times New Roman"/>
          <w:sz w:val="24"/>
          <w:szCs w:val="24"/>
        </w:rPr>
      </w:pPr>
    </w:p>
    <w:p w:rsidR="00B02F5C" w:rsidRDefault="00B02F5C" w:rsidP="003F3A63">
      <w:pPr>
        <w:spacing w:after="0" w:line="240" w:lineRule="auto"/>
        <w:jc w:val="both"/>
        <w:rPr>
          <w:rFonts w:ascii="Times New Roman" w:eastAsia="Times New Roman" w:hAnsi="Times New Roman" w:cs="Times New Roman"/>
          <w:sz w:val="24"/>
          <w:szCs w:val="24"/>
        </w:rPr>
      </w:pPr>
    </w:p>
    <w:p w:rsidR="00B02F5C" w:rsidRDefault="00B02F5C" w:rsidP="003F3A63">
      <w:pPr>
        <w:spacing w:after="0" w:line="240" w:lineRule="auto"/>
        <w:jc w:val="both"/>
        <w:rPr>
          <w:rFonts w:ascii="Times New Roman" w:eastAsia="Times New Roman" w:hAnsi="Times New Roman" w:cs="Times New Roman"/>
          <w:sz w:val="24"/>
          <w:szCs w:val="24"/>
        </w:rPr>
      </w:pPr>
    </w:p>
    <w:p w:rsidR="00B02F5C" w:rsidRDefault="00B02F5C" w:rsidP="003F3A63">
      <w:pPr>
        <w:spacing w:after="0" w:line="240" w:lineRule="auto"/>
        <w:jc w:val="both"/>
        <w:rPr>
          <w:rFonts w:ascii="Times New Roman" w:eastAsia="Times New Roman" w:hAnsi="Times New Roman" w:cs="Times New Roman"/>
          <w:sz w:val="24"/>
          <w:szCs w:val="24"/>
        </w:rPr>
      </w:pPr>
    </w:p>
    <w:p w:rsidR="00B02F5C" w:rsidRDefault="00B02F5C" w:rsidP="003F3A63">
      <w:pPr>
        <w:spacing w:after="0" w:line="240" w:lineRule="auto"/>
        <w:jc w:val="both"/>
        <w:rPr>
          <w:rFonts w:ascii="Times New Roman" w:eastAsia="Times New Roman" w:hAnsi="Times New Roman" w:cs="Times New Roman"/>
          <w:sz w:val="24"/>
          <w:szCs w:val="24"/>
        </w:rPr>
      </w:pPr>
    </w:p>
    <w:p w:rsidR="00510B2A" w:rsidRDefault="00510B2A" w:rsidP="003F3A63">
      <w:pPr>
        <w:spacing w:after="0" w:line="240" w:lineRule="auto"/>
        <w:jc w:val="both"/>
        <w:rPr>
          <w:rFonts w:ascii="Times New Roman" w:eastAsia="Times New Roman" w:hAnsi="Times New Roman" w:cs="Times New Roman"/>
          <w:sz w:val="24"/>
          <w:szCs w:val="24"/>
        </w:rPr>
      </w:pPr>
    </w:p>
    <w:p w:rsidR="00510B2A" w:rsidRDefault="00510B2A" w:rsidP="003F3A63">
      <w:pPr>
        <w:spacing w:after="0" w:line="240" w:lineRule="auto"/>
        <w:jc w:val="both"/>
        <w:rPr>
          <w:rFonts w:ascii="Times New Roman" w:eastAsia="Times New Roman" w:hAnsi="Times New Roman" w:cs="Times New Roman"/>
          <w:sz w:val="24"/>
          <w:szCs w:val="24"/>
        </w:rPr>
      </w:pPr>
    </w:p>
    <w:p w:rsidR="00510B2A" w:rsidRDefault="00510B2A" w:rsidP="003F3A63">
      <w:pPr>
        <w:spacing w:after="0" w:line="240" w:lineRule="auto"/>
        <w:jc w:val="both"/>
        <w:rPr>
          <w:rFonts w:ascii="Times New Roman" w:eastAsia="Times New Roman" w:hAnsi="Times New Roman" w:cs="Times New Roman"/>
          <w:sz w:val="24"/>
          <w:szCs w:val="24"/>
        </w:rPr>
      </w:pPr>
    </w:p>
    <w:p w:rsidR="00510B2A" w:rsidRDefault="00510B2A" w:rsidP="003F3A63">
      <w:pPr>
        <w:spacing w:after="0" w:line="240" w:lineRule="auto"/>
        <w:jc w:val="both"/>
        <w:rPr>
          <w:rFonts w:ascii="Times New Roman" w:eastAsia="Times New Roman" w:hAnsi="Times New Roman" w:cs="Times New Roman"/>
          <w:sz w:val="24"/>
          <w:szCs w:val="24"/>
        </w:rPr>
      </w:pPr>
    </w:p>
    <w:p w:rsidR="00B02F5C" w:rsidRDefault="00B02F5C" w:rsidP="003F3A63">
      <w:pPr>
        <w:spacing w:after="0" w:line="240" w:lineRule="auto"/>
        <w:jc w:val="both"/>
        <w:rPr>
          <w:rFonts w:ascii="Times New Roman" w:eastAsia="Times New Roman" w:hAnsi="Times New Roman" w:cs="Times New Roman"/>
          <w:sz w:val="24"/>
          <w:szCs w:val="24"/>
        </w:rPr>
      </w:pPr>
    </w:p>
    <w:p w:rsidR="00B02F5C" w:rsidRPr="00A05871" w:rsidRDefault="00B02F5C"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3F3A63" w:rsidP="003F3A63">
      <w:pPr>
        <w:pStyle w:val="af6"/>
        <w:ind w:left="360"/>
      </w:pPr>
      <w:r>
        <w:t xml:space="preserve">По адресу: 628260 ул. </w:t>
      </w:r>
      <w:proofErr w:type="gramStart"/>
      <w:r>
        <w:t>Садовая</w:t>
      </w:r>
      <w:proofErr w:type="gramEnd"/>
      <w:r w:rsidRPr="00A05871">
        <w:t>, д.7</w:t>
      </w:r>
      <w:r>
        <w:t>2</w:t>
      </w:r>
      <w:r w:rsidRPr="00A05871">
        <w:t>, г. Югорск,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59" w:rsidRDefault="004F1D59" w:rsidP="003F3A63">
      <w:pPr>
        <w:spacing w:after="0" w:line="240" w:lineRule="auto"/>
      </w:pPr>
      <w:r>
        <w:separator/>
      </w:r>
    </w:p>
  </w:endnote>
  <w:endnote w:type="continuationSeparator" w:id="0">
    <w:p w:rsidR="004F1D59" w:rsidRDefault="004F1D59"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59" w:rsidRDefault="004F1D59" w:rsidP="003F3A63">
      <w:pPr>
        <w:spacing w:after="0" w:line="240" w:lineRule="auto"/>
      </w:pPr>
      <w:r>
        <w:separator/>
      </w:r>
    </w:p>
  </w:footnote>
  <w:footnote w:type="continuationSeparator" w:id="0">
    <w:p w:rsidR="004F1D59" w:rsidRDefault="004F1D59" w:rsidP="003F3A63">
      <w:pPr>
        <w:spacing w:after="0" w:line="240" w:lineRule="auto"/>
      </w:pPr>
      <w:r>
        <w:continuationSeparator/>
      </w:r>
    </w:p>
  </w:footnote>
  <w:footnote w:id="1">
    <w:p w:rsidR="004F1D59" w:rsidRPr="007438C9" w:rsidRDefault="004F1D59" w:rsidP="003F3A63">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4F1D59" w:rsidRPr="007438C9" w:rsidRDefault="004F1D59" w:rsidP="003F3A63">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4F1D59" w:rsidRDefault="004F1D59" w:rsidP="003F3A63">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4F1D59" w:rsidRDefault="004F1D59" w:rsidP="003F3A63">
      <w:pPr>
        <w:autoSpaceDE w:val="0"/>
        <w:autoSpaceDN w:val="0"/>
        <w:adjustRightInd w:val="0"/>
        <w:spacing w:line="240" w:lineRule="auto"/>
      </w:pPr>
    </w:p>
  </w:footnote>
  <w:footnote w:id="2">
    <w:p w:rsidR="004F1D59" w:rsidRPr="004F1D59" w:rsidRDefault="004F1D59" w:rsidP="004F1D59">
      <w:pPr>
        <w:autoSpaceDE w:val="0"/>
        <w:autoSpaceDN w:val="0"/>
        <w:adjustRightInd w:val="0"/>
        <w:spacing w:after="0" w:line="240" w:lineRule="auto"/>
        <w:ind w:firstLine="540"/>
        <w:rPr>
          <w:sz w:val="14"/>
          <w:szCs w:val="18"/>
        </w:rPr>
      </w:pPr>
      <w:r w:rsidRPr="004F1D59">
        <w:rPr>
          <w:rStyle w:val="af2"/>
          <w:sz w:val="18"/>
        </w:rPr>
        <w:footnoteRef/>
      </w:r>
      <w:r w:rsidRPr="004F1D59">
        <w:rPr>
          <w:sz w:val="18"/>
        </w:rPr>
        <w:t xml:space="preserve"> </w:t>
      </w:r>
      <w:r w:rsidRPr="004F1D59">
        <w:rPr>
          <w:sz w:val="14"/>
          <w:szCs w:val="18"/>
        </w:rPr>
        <w:t>а) 10 процентов цены настоящего Контракта (этапа) в случае, если цена контракта (этапа) не превышает 3 млн. рублей;</w:t>
      </w:r>
    </w:p>
    <w:p w:rsidR="004F1D59" w:rsidRPr="004F1D59" w:rsidRDefault="004F1D59" w:rsidP="004F1D59">
      <w:pPr>
        <w:autoSpaceDE w:val="0"/>
        <w:autoSpaceDN w:val="0"/>
        <w:adjustRightInd w:val="0"/>
        <w:spacing w:after="0" w:line="240" w:lineRule="auto"/>
        <w:ind w:firstLine="540"/>
        <w:rPr>
          <w:sz w:val="14"/>
          <w:szCs w:val="18"/>
        </w:rPr>
      </w:pPr>
      <w:r w:rsidRPr="004F1D59">
        <w:rPr>
          <w:sz w:val="14"/>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4F1D59" w:rsidRPr="004F1D59" w:rsidRDefault="004F1D59" w:rsidP="004F1D59">
      <w:pPr>
        <w:autoSpaceDE w:val="0"/>
        <w:autoSpaceDN w:val="0"/>
        <w:adjustRightInd w:val="0"/>
        <w:spacing w:after="0" w:line="240" w:lineRule="auto"/>
        <w:ind w:firstLine="540"/>
        <w:rPr>
          <w:sz w:val="14"/>
          <w:szCs w:val="18"/>
        </w:rPr>
      </w:pPr>
      <w:r w:rsidRPr="004F1D59">
        <w:rPr>
          <w:sz w:val="14"/>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4F1D59" w:rsidRPr="004F1D59" w:rsidRDefault="004F1D59" w:rsidP="004F1D59">
      <w:pPr>
        <w:autoSpaceDE w:val="0"/>
        <w:autoSpaceDN w:val="0"/>
        <w:adjustRightInd w:val="0"/>
        <w:spacing w:after="0" w:line="240" w:lineRule="auto"/>
        <w:ind w:firstLine="540"/>
        <w:rPr>
          <w:sz w:val="14"/>
          <w:szCs w:val="18"/>
        </w:rPr>
      </w:pPr>
      <w:r w:rsidRPr="004F1D59">
        <w:rPr>
          <w:sz w:val="14"/>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4F1D59" w:rsidRPr="004F1D59" w:rsidRDefault="004F1D59" w:rsidP="004F1D59">
      <w:pPr>
        <w:autoSpaceDE w:val="0"/>
        <w:autoSpaceDN w:val="0"/>
        <w:adjustRightInd w:val="0"/>
        <w:spacing w:after="0" w:line="240" w:lineRule="auto"/>
        <w:ind w:firstLine="540"/>
        <w:rPr>
          <w:sz w:val="14"/>
          <w:szCs w:val="18"/>
        </w:rPr>
      </w:pPr>
      <w:r w:rsidRPr="004F1D59">
        <w:rPr>
          <w:sz w:val="14"/>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4F1D59" w:rsidRPr="004F1D59" w:rsidRDefault="004F1D59" w:rsidP="004F1D59">
      <w:pPr>
        <w:autoSpaceDE w:val="0"/>
        <w:autoSpaceDN w:val="0"/>
        <w:adjustRightInd w:val="0"/>
        <w:spacing w:after="0" w:line="240" w:lineRule="auto"/>
        <w:ind w:firstLine="540"/>
        <w:rPr>
          <w:sz w:val="14"/>
          <w:szCs w:val="18"/>
        </w:rPr>
      </w:pPr>
      <w:r w:rsidRPr="004F1D59">
        <w:rPr>
          <w:sz w:val="14"/>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4F1D59" w:rsidRPr="004F1D59" w:rsidRDefault="004F1D59" w:rsidP="004F1D59">
      <w:pPr>
        <w:autoSpaceDE w:val="0"/>
        <w:autoSpaceDN w:val="0"/>
        <w:adjustRightInd w:val="0"/>
        <w:spacing w:after="0" w:line="240" w:lineRule="auto"/>
        <w:ind w:firstLine="540"/>
        <w:rPr>
          <w:sz w:val="14"/>
          <w:szCs w:val="18"/>
        </w:rPr>
      </w:pPr>
      <w:r w:rsidRPr="004F1D59">
        <w:rPr>
          <w:sz w:val="14"/>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4F1D59" w:rsidRPr="004F1D59" w:rsidRDefault="004F1D59" w:rsidP="004F1D59">
      <w:pPr>
        <w:autoSpaceDE w:val="0"/>
        <w:autoSpaceDN w:val="0"/>
        <w:adjustRightInd w:val="0"/>
        <w:spacing w:after="0" w:line="240" w:lineRule="auto"/>
        <w:ind w:firstLine="540"/>
        <w:rPr>
          <w:sz w:val="14"/>
          <w:szCs w:val="18"/>
        </w:rPr>
      </w:pPr>
      <w:r w:rsidRPr="004F1D59">
        <w:rPr>
          <w:sz w:val="14"/>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4F1D59" w:rsidRDefault="004F1D59" w:rsidP="004F1D59">
      <w:pPr>
        <w:autoSpaceDE w:val="0"/>
        <w:autoSpaceDN w:val="0"/>
        <w:adjustRightInd w:val="0"/>
        <w:spacing w:after="0" w:line="240" w:lineRule="auto"/>
        <w:ind w:firstLine="540"/>
      </w:pPr>
      <w:r w:rsidRPr="004F1D59">
        <w:rPr>
          <w:sz w:val="14"/>
          <w:szCs w:val="18"/>
        </w:rPr>
        <w:t>и) 0,1 процента цены настоящего Контракта (этапа) в случае, если цена контракта (этапа) превышает 10 млрд. рублей.</w:t>
      </w:r>
    </w:p>
  </w:footnote>
  <w:footnote w:id="3">
    <w:p w:rsidR="004F1D59" w:rsidRPr="00D934F8" w:rsidRDefault="004F1D59" w:rsidP="00982BBF">
      <w:pPr>
        <w:autoSpaceDE w:val="0"/>
        <w:autoSpaceDN w:val="0"/>
        <w:adjustRightInd w:val="0"/>
        <w:spacing w:after="0" w:line="240" w:lineRule="auto"/>
        <w:ind w:firstLine="540"/>
        <w:rPr>
          <w:sz w:val="14"/>
          <w:szCs w:val="18"/>
        </w:rPr>
      </w:pPr>
      <w:r w:rsidRPr="00D934F8">
        <w:rPr>
          <w:rStyle w:val="af2"/>
          <w:sz w:val="16"/>
          <w:szCs w:val="18"/>
        </w:rPr>
        <w:footnoteRef/>
      </w:r>
      <w:r w:rsidRPr="00D934F8">
        <w:rPr>
          <w:sz w:val="16"/>
          <w:szCs w:val="18"/>
        </w:rPr>
        <w:t xml:space="preserve"> </w:t>
      </w:r>
      <w:r w:rsidRPr="00D934F8">
        <w:rPr>
          <w:sz w:val="14"/>
          <w:szCs w:val="18"/>
        </w:rPr>
        <w:t>а) 10 процентов начальной (максимальной) цены контракта в случае, если начальная (максимальная) цена контракта не превышает 3 млн. рублей;</w:t>
      </w:r>
    </w:p>
    <w:p w:rsidR="004F1D59" w:rsidRPr="00D934F8" w:rsidRDefault="004F1D59" w:rsidP="00982BBF">
      <w:pPr>
        <w:autoSpaceDE w:val="0"/>
        <w:autoSpaceDN w:val="0"/>
        <w:adjustRightInd w:val="0"/>
        <w:spacing w:after="0" w:line="240" w:lineRule="auto"/>
        <w:ind w:firstLine="540"/>
        <w:rPr>
          <w:sz w:val="14"/>
          <w:szCs w:val="18"/>
        </w:rPr>
      </w:pPr>
      <w:r w:rsidRPr="00D934F8">
        <w:rPr>
          <w:sz w:val="14"/>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F1D59" w:rsidRPr="00D934F8" w:rsidRDefault="004F1D59" w:rsidP="00982BBF">
      <w:pPr>
        <w:autoSpaceDE w:val="0"/>
        <w:autoSpaceDN w:val="0"/>
        <w:adjustRightInd w:val="0"/>
        <w:spacing w:after="0" w:line="240" w:lineRule="auto"/>
        <w:ind w:firstLine="540"/>
        <w:rPr>
          <w:sz w:val="14"/>
          <w:szCs w:val="18"/>
        </w:rPr>
      </w:pPr>
      <w:r w:rsidRPr="00D934F8">
        <w:rPr>
          <w:sz w:val="14"/>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4F1D59" w:rsidRPr="00D934F8" w:rsidRDefault="004F1D59" w:rsidP="00982BBF">
      <w:pPr>
        <w:autoSpaceDE w:val="0"/>
        <w:autoSpaceDN w:val="0"/>
        <w:adjustRightInd w:val="0"/>
        <w:spacing w:after="0" w:line="240" w:lineRule="auto"/>
        <w:ind w:firstLine="540"/>
        <w:rPr>
          <w:sz w:val="14"/>
          <w:szCs w:val="18"/>
        </w:rPr>
      </w:pPr>
      <w:r w:rsidRPr="00D934F8">
        <w:rPr>
          <w:rStyle w:val="af2"/>
          <w:sz w:val="14"/>
          <w:szCs w:val="18"/>
        </w:rPr>
        <w:footnoteRef/>
      </w:r>
      <w:r w:rsidRPr="00D934F8">
        <w:rPr>
          <w:sz w:val="14"/>
          <w:szCs w:val="18"/>
        </w:rPr>
        <w:t xml:space="preserve"> а) 1000 рублей, если цена настоящего Контракта не превышает 3 млн. рублей;</w:t>
      </w:r>
    </w:p>
    <w:p w:rsidR="004F1D59" w:rsidRPr="00D934F8" w:rsidRDefault="004F1D59" w:rsidP="00982BBF">
      <w:pPr>
        <w:autoSpaceDE w:val="0"/>
        <w:autoSpaceDN w:val="0"/>
        <w:adjustRightInd w:val="0"/>
        <w:spacing w:after="0" w:line="240" w:lineRule="auto"/>
        <w:ind w:firstLine="540"/>
        <w:rPr>
          <w:sz w:val="14"/>
          <w:szCs w:val="18"/>
        </w:rPr>
      </w:pPr>
      <w:r w:rsidRPr="00D934F8">
        <w:rPr>
          <w:sz w:val="14"/>
          <w:szCs w:val="18"/>
        </w:rPr>
        <w:t>б) 5000 рублей, если цена настоящего Контракта составляет от 3 млн. рублей до 50 млн. рублей (включительно);</w:t>
      </w:r>
    </w:p>
    <w:p w:rsidR="004F1D59" w:rsidRDefault="004F1D59" w:rsidP="00982BBF">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F1D59" w:rsidRPr="00040F3C" w:rsidRDefault="004F1D59" w:rsidP="00982BBF">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4F1D59" w:rsidRDefault="004F1D59" w:rsidP="00982BBF">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4F1D59" w:rsidRDefault="004F1D59" w:rsidP="00982BBF">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F1D59" w:rsidRDefault="004F1D59" w:rsidP="00982BBF">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F1D59" w:rsidRDefault="004F1D59" w:rsidP="00982BBF">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4F1D59" w:rsidRPr="00A05871" w:rsidRDefault="004F1D59" w:rsidP="00982BBF">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4F1D59" w:rsidRDefault="004F1D59" w:rsidP="00982BBF">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1">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1D4703"/>
    <w:rsid w:val="001E7520"/>
    <w:rsid w:val="00326726"/>
    <w:rsid w:val="003441B9"/>
    <w:rsid w:val="003B5327"/>
    <w:rsid w:val="003B6860"/>
    <w:rsid w:val="003E64C9"/>
    <w:rsid w:val="003F0492"/>
    <w:rsid w:val="003F3A63"/>
    <w:rsid w:val="00411E79"/>
    <w:rsid w:val="0043634C"/>
    <w:rsid w:val="00470A29"/>
    <w:rsid w:val="004F1D59"/>
    <w:rsid w:val="005023A8"/>
    <w:rsid w:val="00510B2A"/>
    <w:rsid w:val="00565367"/>
    <w:rsid w:val="005A2C4B"/>
    <w:rsid w:val="00647994"/>
    <w:rsid w:val="006838FE"/>
    <w:rsid w:val="007521D7"/>
    <w:rsid w:val="00754F7A"/>
    <w:rsid w:val="007D01D4"/>
    <w:rsid w:val="007E604F"/>
    <w:rsid w:val="00874E10"/>
    <w:rsid w:val="00880900"/>
    <w:rsid w:val="008B21E8"/>
    <w:rsid w:val="00916F88"/>
    <w:rsid w:val="00982BBF"/>
    <w:rsid w:val="009C691C"/>
    <w:rsid w:val="00A85DB7"/>
    <w:rsid w:val="00AF153D"/>
    <w:rsid w:val="00B02F5C"/>
    <w:rsid w:val="00B07982"/>
    <w:rsid w:val="00B6016B"/>
    <w:rsid w:val="00B64888"/>
    <w:rsid w:val="00B9249B"/>
    <w:rsid w:val="00BA2F8D"/>
    <w:rsid w:val="00C46436"/>
    <w:rsid w:val="00CB2CCD"/>
    <w:rsid w:val="00D21D5F"/>
    <w:rsid w:val="00D42DD6"/>
    <w:rsid w:val="00D50D67"/>
    <w:rsid w:val="00D934F8"/>
    <w:rsid w:val="00E672D1"/>
    <w:rsid w:val="00E97C43"/>
    <w:rsid w:val="00ED1E72"/>
    <w:rsid w:val="00F9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ugorsk.ru/upload/iblock/c07/postavka-ot-18.10.201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EE80-2D73-4040-B442-71A622C3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14206</Words>
  <Characters>80979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20</cp:revision>
  <cp:lastPrinted>2018-06-05T10:12:00Z</cp:lastPrinted>
  <dcterms:created xsi:type="dcterms:W3CDTF">2018-03-06T09:55:00Z</dcterms:created>
  <dcterms:modified xsi:type="dcterms:W3CDTF">2018-06-09T06:43:00Z</dcterms:modified>
</cp:coreProperties>
</file>