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A3" w:rsidRPr="00206163" w:rsidRDefault="00516EA3" w:rsidP="00516EA3">
      <w:pPr>
        <w:autoSpaceDE w:val="0"/>
        <w:autoSpaceDN w:val="0"/>
        <w:adjustRightInd w:val="0"/>
        <w:jc w:val="center"/>
        <w:rPr>
          <w:b/>
          <w:bCs/>
        </w:rPr>
      </w:pPr>
      <w:r w:rsidRPr="00206163">
        <w:rPr>
          <w:b/>
          <w:bCs/>
          <w:lang w:val="en-US"/>
        </w:rPr>
        <w:t>II</w:t>
      </w:r>
      <w:r w:rsidRPr="00206163">
        <w:rPr>
          <w:b/>
          <w:bCs/>
        </w:rPr>
        <w:t>. ТЕХНИЧЕСКОЕ ЗАДАНИЕ</w:t>
      </w:r>
    </w:p>
    <w:p w:rsidR="00516EA3" w:rsidRPr="00206163" w:rsidRDefault="00516EA3" w:rsidP="00516EA3">
      <w:pPr>
        <w:autoSpaceDE w:val="0"/>
        <w:autoSpaceDN w:val="0"/>
        <w:adjustRightInd w:val="0"/>
        <w:jc w:val="center"/>
        <w:rPr>
          <w:b/>
          <w:bCs/>
        </w:rPr>
      </w:pPr>
      <w:r w:rsidRPr="00206163">
        <w:rPr>
          <w:b/>
          <w:bCs/>
        </w:rPr>
        <w:t>на поставку сувенирной (подарочной) продукции</w:t>
      </w:r>
    </w:p>
    <w:p w:rsidR="00516EA3" w:rsidRPr="00206163" w:rsidRDefault="00516EA3" w:rsidP="00516EA3">
      <w:pPr>
        <w:autoSpaceDE w:val="0"/>
        <w:autoSpaceDN w:val="0"/>
        <w:adjustRightInd w:val="0"/>
        <w:jc w:val="center"/>
        <w:rPr>
          <w:b/>
          <w:bCs/>
        </w:rPr>
      </w:pPr>
    </w:p>
    <w:p w:rsidR="00516EA3" w:rsidRPr="00206163" w:rsidRDefault="00516EA3" w:rsidP="009D212A">
      <w:pPr>
        <w:autoSpaceDE w:val="0"/>
        <w:autoSpaceDN w:val="0"/>
        <w:adjustRightInd w:val="0"/>
        <w:ind w:left="-567" w:firstLine="567"/>
        <w:jc w:val="left"/>
      </w:pPr>
      <w:r w:rsidRPr="00206163">
        <w:t xml:space="preserve">1. Заказчик: </w:t>
      </w:r>
      <w:r w:rsidRPr="00206163">
        <w:rPr>
          <w:u w:val="single"/>
        </w:rPr>
        <w:t xml:space="preserve">Администрация города </w:t>
      </w:r>
      <w:proofErr w:type="spellStart"/>
      <w:r w:rsidRPr="00206163">
        <w:rPr>
          <w:u w:val="single"/>
        </w:rPr>
        <w:t>Югорска</w:t>
      </w:r>
      <w:proofErr w:type="spellEnd"/>
      <w:r w:rsidRPr="00206163">
        <w:t>.</w:t>
      </w:r>
    </w:p>
    <w:p w:rsidR="00AD618D" w:rsidRDefault="00516EA3" w:rsidP="009D212A">
      <w:pPr>
        <w:pStyle w:val="1"/>
        <w:ind w:left="-567" w:firstLine="567"/>
        <w:rPr>
          <w:color w:val="00000A"/>
          <w:sz w:val="24"/>
          <w:szCs w:val="24"/>
          <w:u w:val="single"/>
        </w:rPr>
      </w:pPr>
      <w:r w:rsidRPr="00206163">
        <w:rPr>
          <w:sz w:val="24"/>
          <w:szCs w:val="24"/>
        </w:rPr>
        <w:t xml:space="preserve">2. </w:t>
      </w:r>
      <w:r w:rsidRPr="00206163">
        <w:rPr>
          <w:color w:val="00000A"/>
          <w:sz w:val="24"/>
          <w:szCs w:val="24"/>
        </w:rPr>
        <w:t xml:space="preserve"> Место поставки товара: </w:t>
      </w:r>
      <w:r w:rsidR="00AD618D" w:rsidRPr="00AD618D">
        <w:rPr>
          <w:color w:val="00000A"/>
          <w:sz w:val="24"/>
          <w:szCs w:val="24"/>
          <w:u w:val="single"/>
        </w:rPr>
        <w:t xml:space="preserve">628260, Ханты-Мансийский автономный округ – Югра, г. </w:t>
      </w:r>
      <w:proofErr w:type="spellStart"/>
      <w:r w:rsidR="00AD618D" w:rsidRPr="00AD618D">
        <w:rPr>
          <w:color w:val="00000A"/>
          <w:sz w:val="24"/>
          <w:szCs w:val="24"/>
          <w:u w:val="single"/>
        </w:rPr>
        <w:t>Югорск</w:t>
      </w:r>
      <w:proofErr w:type="spellEnd"/>
      <w:r w:rsidR="00AD618D" w:rsidRPr="00AD618D">
        <w:rPr>
          <w:color w:val="00000A"/>
          <w:sz w:val="24"/>
          <w:szCs w:val="24"/>
          <w:u w:val="single"/>
        </w:rPr>
        <w:t>, ул. 40 лет Победы, д.11, кабинет 102.</w:t>
      </w:r>
    </w:p>
    <w:p w:rsidR="00516EA3" w:rsidRPr="00AD618D" w:rsidRDefault="00516EA3" w:rsidP="009D212A">
      <w:pPr>
        <w:pStyle w:val="1"/>
        <w:ind w:left="-567" w:firstLine="567"/>
        <w:rPr>
          <w:sz w:val="24"/>
          <w:szCs w:val="24"/>
          <w:lang w:eastAsia="zh-CN"/>
        </w:rPr>
      </w:pPr>
      <w:r w:rsidRPr="00AD618D">
        <w:rPr>
          <w:sz w:val="24"/>
          <w:szCs w:val="24"/>
          <w:lang w:eastAsia="zh-CN"/>
        </w:rPr>
        <w:t xml:space="preserve">3. Сроки </w:t>
      </w:r>
      <w:r w:rsidRPr="00AD618D">
        <w:rPr>
          <w:bCs/>
          <w:sz w:val="24"/>
          <w:szCs w:val="24"/>
          <w:lang w:eastAsia="zh-CN"/>
        </w:rPr>
        <w:t>поставки товара</w:t>
      </w:r>
      <w:r w:rsidRPr="00AD618D">
        <w:rPr>
          <w:sz w:val="24"/>
          <w:szCs w:val="24"/>
          <w:lang w:eastAsia="zh-CN"/>
        </w:rPr>
        <w:t>:</w:t>
      </w:r>
      <w:r w:rsidRPr="00AD618D">
        <w:rPr>
          <w:sz w:val="24"/>
          <w:szCs w:val="24"/>
          <w:u w:val="single"/>
          <w:lang w:eastAsia="zh-CN"/>
        </w:rPr>
        <w:t xml:space="preserve"> с момента подписания муниципального контракта по </w:t>
      </w:r>
      <w:r w:rsidR="00AD618D">
        <w:rPr>
          <w:sz w:val="24"/>
          <w:szCs w:val="24"/>
          <w:u w:val="single"/>
          <w:lang w:eastAsia="zh-CN"/>
        </w:rPr>
        <w:t>22</w:t>
      </w:r>
      <w:r w:rsidRPr="00AD618D">
        <w:rPr>
          <w:sz w:val="24"/>
          <w:szCs w:val="24"/>
          <w:u w:val="single"/>
          <w:lang w:eastAsia="zh-CN"/>
        </w:rPr>
        <w:t>.1</w:t>
      </w:r>
      <w:r w:rsidR="00AD618D">
        <w:rPr>
          <w:sz w:val="24"/>
          <w:szCs w:val="24"/>
          <w:u w:val="single"/>
          <w:lang w:eastAsia="zh-CN"/>
        </w:rPr>
        <w:t>2</w:t>
      </w:r>
      <w:r w:rsidRPr="00AD618D">
        <w:rPr>
          <w:sz w:val="24"/>
          <w:szCs w:val="24"/>
          <w:u w:val="single"/>
          <w:lang w:eastAsia="zh-CN"/>
        </w:rPr>
        <w:t>.20</w:t>
      </w:r>
      <w:r w:rsidR="00AD618D">
        <w:rPr>
          <w:sz w:val="24"/>
          <w:szCs w:val="24"/>
          <w:u w:val="single"/>
          <w:lang w:eastAsia="zh-CN"/>
        </w:rPr>
        <w:t>20</w:t>
      </w:r>
      <w:r w:rsidRPr="00AD618D">
        <w:rPr>
          <w:sz w:val="24"/>
          <w:szCs w:val="24"/>
          <w:u w:val="single"/>
          <w:lang w:eastAsia="zh-CN"/>
        </w:rPr>
        <w:t>.</w:t>
      </w:r>
    </w:p>
    <w:p w:rsidR="00516EA3" w:rsidRPr="00AD618D" w:rsidRDefault="00516EA3" w:rsidP="009D212A">
      <w:pPr>
        <w:autoSpaceDE w:val="0"/>
        <w:autoSpaceDN w:val="0"/>
        <w:adjustRightInd w:val="0"/>
        <w:ind w:left="-567" w:firstLine="567"/>
        <w:jc w:val="left"/>
        <w:rPr>
          <w:u w:val="single"/>
          <w:lang w:eastAsia="zh-CN"/>
        </w:rPr>
      </w:pPr>
      <w:r w:rsidRPr="00AD618D">
        <w:rPr>
          <w:lang w:eastAsia="zh-CN"/>
        </w:rPr>
        <w:t>4. Периодичность предоставления услуг:</w:t>
      </w:r>
      <w:r w:rsidRPr="00AD618D">
        <w:rPr>
          <w:u w:val="single"/>
          <w:lang w:eastAsia="zh-CN"/>
        </w:rPr>
        <w:t xml:space="preserve"> один раз в год.</w:t>
      </w:r>
    </w:p>
    <w:p w:rsidR="00516EA3" w:rsidRPr="00AD618D" w:rsidRDefault="00516EA3" w:rsidP="009D212A">
      <w:pPr>
        <w:autoSpaceDE w:val="0"/>
        <w:autoSpaceDN w:val="0"/>
        <w:adjustRightInd w:val="0"/>
        <w:ind w:left="-567" w:firstLine="567"/>
        <w:jc w:val="left"/>
        <w:rPr>
          <w:lang w:eastAsia="zh-CN"/>
        </w:rPr>
      </w:pPr>
      <w:r w:rsidRPr="00AD618D">
        <w:rPr>
          <w:lang w:eastAsia="zh-CN"/>
        </w:rPr>
        <w:t>5. Разработка макета, согласование с Заказчиком.</w:t>
      </w:r>
    </w:p>
    <w:p w:rsidR="00516EA3" w:rsidRPr="00206163" w:rsidRDefault="00516EA3" w:rsidP="00516EA3">
      <w:pPr>
        <w:autoSpaceDE w:val="0"/>
        <w:autoSpaceDN w:val="0"/>
        <w:adjustRightInd w:val="0"/>
        <w:jc w:val="left"/>
        <w:rPr>
          <w:lang w:eastAsia="zh-CN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111"/>
        <w:gridCol w:w="709"/>
        <w:gridCol w:w="1417"/>
        <w:gridCol w:w="1701"/>
      </w:tblGrid>
      <w:tr w:rsidR="00516EA3" w:rsidRPr="00206163" w:rsidTr="00AD618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 xml:space="preserve">№ </w:t>
            </w:r>
            <w:proofErr w:type="gramStart"/>
            <w:r w:rsidRPr="00A93104">
              <w:rPr>
                <w:lang w:eastAsia="zh-CN"/>
              </w:rPr>
              <w:t>п</w:t>
            </w:r>
            <w:proofErr w:type="gramEnd"/>
            <w:r w:rsidRPr="00A93104">
              <w:rPr>
                <w:lang w:eastAsia="zh-CN"/>
              </w:rPr>
              <w:t>/п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Предмет муниципального контракта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Обоснование необходимости дополнительных характеристик</w:t>
            </w:r>
          </w:p>
        </w:tc>
      </w:tr>
      <w:tr w:rsidR="00516EA3" w:rsidRPr="00206163" w:rsidTr="00AD618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Код КТРУ или</w:t>
            </w:r>
          </w:p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ОКПД</w:t>
            </w:r>
            <w:proofErr w:type="gramStart"/>
            <w:r w:rsidRPr="00A93104">
              <w:rPr>
                <w:lang w:eastAsia="zh-CN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Наименование и</w:t>
            </w:r>
          </w:p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Ед.</w:t>
            </w:r>
          </w:p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Количество поставляемого товара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A3" w:rsidRPr="00A93104" w:rsidRDefault="00516EA3" w:rsidP="00F647E6">
            <w:pPr>
              <w:suppressAutoHyphens/>
              <w:snapToGrid w:val="0"/>
              <w:spacing w:after="0"/>
              <w:jc w:val="left"/>
              <w:rPr>
                <w:lang w:eastAsia="zh-CN"/>
              </w:rPr>
            </w:pPr>
          </w:p>
        </w:tc>
      </w:tr>
      <w:tr w:rsidR="00AD618D" w:rsidRPr="00206163" w:rsidTr="00AD61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D" w:rsidRPr="00A93104" w:rsidRDefault="004E23F9" w:rsidP="00F647E6">
            <w:pPr>
              <w:suppressAutoHyphens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>32.99.12.110-00000008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>Ручка канцелярская.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Вид: Шариковая;  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Возможность замены пишущего стержня: Да;  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>Количество цветов: 1.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Ручка автоматическая: Да;  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Толщина линии письма: 0.5 (мм);   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Цвет чернил: </w:t>
            </w:r>
            <w:proofErr w:type="gramStart"/>
            <w:r w:rsidRPr="00AD618D">
              <w:t>Синий</w:t>
            </w:r>
            <w:proofErr w:type="gramEnd"/>
            <w:r w:rsidRPr="00AD618D">
              <w:t xml:space="preserve">; Дополнительные характеристики: картонная шариковая ручка с нажимным механизмом. Удобный корпус сделан из переработанного картона. Клип, кнопка и носик ручки на 50% состоят из пшеничной соломы, на 50% — из переработанного пластика. С нанесением надписи «Муниципальное образование - городской округ город </w:t>
            </w:r>
            <w:proofErr w:type="spellStart"/>
            <w:r w:rsidRPr="00AD618D">
              <w:t>Югорск</w:t>
            </w:r>
            <w:proofErr w:type="spellEnd"/>
            <w:r w:rsidRPr="00AD618D"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18D" w:rsidRPr="00A93104" w:rsidRDefault="00AD618D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Шт</w:t>
            </w:r>
            <w:r w:rsidRPr="00A93104"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18D" w:rsidRPr="00A93104" w:rsidRDefault="00AD618D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8D" w:rsidRPr="00A93104" w:rsidRDefault="00AD618D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 xml:space="preserve">Постановление администрации города </w:t>
            </w:r>
            <w:proofErr w:type="spellStart"/>
            <w:r w:rsidRPr="00A93104">
              <w:rPr>
                <w:lang w:eastAsia="zh-CN"/>
              </w:rPr>
              <w:t>Югорска</w:t>
            </w:r>
            <w:proofErr w:type="spellEnd"/>
            <w:r w:rsidRPr="00A93104">
              <w:rPr>
                <w:lang w:eastAsia="zh-CN"/>
              </w:rPr>
              <w:t xml:space="preserve"> от 18.01.2017 № 105 (приложение)</w:t>
            </w:r>
          </w:p>
        </w:tc>
      </w:tr>
      <w:tr w:rsidR="00AD618D" w:rsidRPr="00206163" w:rsidTr="00AD61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D" w:rsidRPr="00A93104" w:rsidRDefault="004E23F9" w:rsidP="00F647E6">
            <w:pPr>
              <w:suppressAutoHyphens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>32.99.12.110-00000008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>Ручка канцелярская.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Вид: Шариковая;  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Возможность замены пишущего стержня: Да;  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>Количество цветов: 1.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Ручка автоматическая: Да;  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Толщина линии письма: 0.5 (мм);   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Цвет чернил: </w:t>
            </w:r>
            <w:proofErr w:type="gramStart"/>
            <w:r w:rsidRPr="00AD618D">
              <w:t>Синий</w:t>
            </w:r>
            <w:proofErr w:type="gramEnd"/>
            <w:r w:rsidRPr="00AD618D">
              <w:t>; Дополнительные характеристики:</w:t>
            </w:r>
          </w:p>
          <w:p w:rsidR="00AD618D" w:rsidRPr="00AD618D" w:rsidRDefault="00AD618D" w:rsidP="00F647E6">
            <w:pPr>
              <w:autoSpaceDE w:val="0"/>
              <w:autoSpaceDN w:val="0"/>
              <w:adjustRightInd w:val="0"/>
            </w:pPr>
            <w:r w:rsidRPr="00AD618D">
              <w:t xml:space="preserve">Ручка с корпусом из переработанной бумаги. С нанесением надписи </w:t>
            </w:r>
            <w:r w:rsidRPr="00AD618D">
              <w:lastRenderedPageBreak/>
              <w:t xml:space="preserve">«Муниципальное образование - городской округ город </w:t>
            </w:r>
            <w:proofErr w:type="spellStart"/>
            <w:r w:rsidRPr="00AD618D">
              <w:t>Югорск</w:t>
            </w:r>
            <w:proofErr w:type="spellEnd"/>
            <w:r w:rsidRPr="00AD618D"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18D" w:rsidRPr="00A93104" w:rsidRDefault="00AD618D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18D" w:rsidRPr="00A93104" w:rsidRDefault="00AD618D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8D" w:rsidRPr="00A93104" w:rsidRDefault="00AD618D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 xml:space="preserve">Постановление администрации города </w:t>
            </w:r>
            <w:proofErr w:type="spellStart"/>
            <w:r w:rsidRPr="00A93104">
              <w:rPr>
                <w:lang w:eastAsia="zh-CN"/>
              </w:rPr>
              <w:t>Югорска</w:t>
            </w:r>
            <w:proofErr w:type="spellEnd"/>
            <w:r w:rsidRPr="00A93104">
              <w:rPr>
                <w:lang w:eastAsia="zh-CN"/>
              </w:rPr>
              <w:t xml:space="preserve"> от 18.01.2017 № 105 (приложение)</w:t>
            </w:r>
          </w:p>
        </w:tc>
      </w:tr>
    </w:tbl>
    <w:p w:rsidR="00516EA3" w:rsidRPr="00206163" w:rsidRDefault="00516EA3" w:rsidP="00516EA3">
      <w:pPr>
        <w:autoSpaceDE w:val="0"/>
        <w:autoSpaceDN w:val="0"/>
        <w:adjustRightInd w:val="0"/>
        <w:jc w:val="left"/>
        <w:rPr>
          <w:b/>
          <w:bCs/>
        </w:rPr>
      </w:pPr>
    </w:p>
    <w:p w:rsidR="00ED68FF" w:rsidRDefault="00516EA3" w:rsidP="00516EA3">
      <w:r w:rsidRPr="00206163">
        <w:rPr>
          <w:bCs/>
        </w:rPr>
        <w:t>Заведующий</w:t>
      </w:r>
      <w:r w:rsidR="00AD618D">
        <w:rPr>
          <w:bCs/>
        </w:rPr>
        <w:t xml:space="preserve"> </w:t>
      </w:r>
      <w:r w:rsidRPr="00206163">
        <w:rPr>
          <w:bCs/>
        </w:rPr>
        <w:t>по АХР                                                                                          А.И. Брусникин</w:t>
      </w:r>
    </w:p>
    <w:sectPr w:rsidR="00E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A3"/>
    <w:rsid w:val="004E23F9"/>
    <w:rsid w:val="00516EA3"/>
    <w:rsid w:val="008D6DD5"/>
    <w:rsid w:val="009D212A"/>
    <w:rsid w:val="00AD618D"/>
    <w:rsid w:val="00E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1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1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5</cp:revision>
  <dcterms:created xsi:type="dcterms:W3CDTF">2020-10-29T10:39:00Z</dcterms:created>
  <dcterms:modified xsi:type="dcterms:W3CDTF">2020-11-16T10:06:00Z</dcterms:modified>
</cp:coreProperties>
</file>