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63" w:rsidRDefault="005C4863" w:rsidP="005C4863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5C4863" w:rsidRDefault="005C4863" w:rsidP="005C4863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C4863" w:rsidRDefault="005C4863" w:rsidP="005C4863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C4863" w:rsidRDefault="005C4863" w:rsidP="005C4863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C4863" w:rsidRDefault="005C4863" w:rsidP="005C486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 xml:space="preserve">«17» июня 2021 г.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0187300005821000240-3</w:t>
      </w:r>
    </w:p>
    <w:p w:rsidR="005C4863" w:rsidRPr="00FD2354" w:rsidRDefault="005C4863" w:rsidP="005C4863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FD2354">
        <w:rPr>
          <w:rFonts w:ascii="PT Serif" w:hAnsi="PT Serif"/>
          <w:sz w:val="24"/>
          <w:szCs w:val="24"/>
        </w:rPr>
        <w:t xml:space="preserve">ПРИСУТСТВОВАЛИ: </w:t>
      </w:r>
    </w:p>
    <w:p w:rsidR="005C4863" w:rsidRPr="00FD2354" w:rsidRDefault="005C4863" w:rsidP="005C4863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 w:rsidRPr="00FD2354"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D2354">
        <w:rPr>
          <w:rFonts w:ascii="PT Serif" w:hAnsi="PT Serif"/>
          <w:sz w:val="24"/>
          <w:szCs w:val="24"/>
        </w:rPr>
        <w:t>Югорска</w:t>
      </w:r>
      <w:proofErr w:type="spellEnd"/>
      <w:r w:rsidRPr="00FD2354"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5C4863" w:rsidRPr="00FD2354" w:rsidRDefault="005C4863" w:rsidP="005C4863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 w:rsidRPr="00FD2354"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 w:rsidRPr="00FD2354"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 w:rsidRPr="00FD2354"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C4863" w:rsidRPr="00FD2354" w:rsidRDefault="005C4863" w:rsidP="005C4863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Serif" w:hAnsi="PT Serif"/>
        </w:rPr>
      </w:pPr>
      <w:r w:rsidRPr="00FD2354">
        <w:rPr>
          <w:rFonts w:ascii="PT Serif" w:hAnsi="PT Serif"/>
        </w:rPr>
        <w:t>Члены комиссии:</w:t>
      </w:r>
    </w:p>
    <w:p w:rsidR="005C4863" w:rsidRPr="00FD2354" w:rsidRDefault="005C4863" w:rsidP="005C486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contextualSpacing/>
        <w:jc w:val="both"/>
        <w:rPr>
          <w:rFonts w:ascii="PT Serif" w:hAnsi="PT Serif"/>
        </w:rPr>
      </w:pPr>
      <w:r w:rsidRPr="00FD2354">
        <w:rPr>
          <w:rFonts w:ascii="PT Serif" w:hAnsi="PT Serif"/>
        </w:rPr>
        <w:t xml:space="preserve">В. А. </w:t>
      </w:r>
      <w:proofErr w:type="spellStart"/>
      <w:r w:rsidRPr="00FD2354">
        <w:rPr>
          <w:rFonts w:ascii="PT Serif" w:hAnsi="PT Serif"/>
        </w:rPr>
        <w:t>Климин</w:t>
      </w:r>
      <w:proofErr w:type="spellEnd"/>
      <w:r w:rsidRPr="00FD2354">
        <w:rPr>
          <w:rFonts w:ascii="PT Serif" w:hAnsi="PT Serif"/>
        </w:rPr>
        <w:t xml:space="preserve"> – председатель Думы города </w:t>
      </w:r>
      <w:proofErr w:type="spellStart"/>
      <w:r w:rsidRPr="00FD2354">
        <w:rPr>
          <w:rFonts w:ascii="PT Serif" w:hAnsi="PT Serif"/>
          <w:spacing w:val="-6"/>
        </w:rPr>
        <w:t>Югорска</w:t>
      </w:r>
      <w:proofErr w:type="spellEnd"/>
      <w:r w:rsidRPr="00FD2354">
        <w:rPr>
          <w:rFonts w:ascii="PT Serif" w:hAnsi="PT Serif"/>
          <w:spacing w:val="-6"/>
        </w:rPr>
        <w:t>;</w:t>
      </w:r>
    </w:p>
    <w:p w:rsidR="005C4863" w:rsidRPr="00FD2354" w:rsidRDefault="005C4863" w:rsidP="005C486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contextualSpacing/>
        <w:jc w:val="both"/>
        <w:rPr>
          <w:rFonts w:ascii="PT Serif" w:hAnsi="PT Serif"/>
        </w:rPr>
      </w:pPr>
      <w:r w:rsidRPr="00FD2354">
        <w:rPr>
          <w:rFonts w:ascii="PT Serif" w:hAnsi="PT Serif"/>
        </w:rPr>
        <w:t>Н.А. Морозова – советник руководителя;</w:t>
      </w:r>
    </w:p>
    <w:p w:rsidR="005C4863" w:rsidRPr="00FD2354" w:rsidRDefault="005C4863" w:rsidP="005C486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contextualSpacing/>
        <w:jc w:val="both"/>
        <w:rPr>
          <w:rFonts w:ascii="PT Serif" w:hAnsi="PT Serif"/>
        </w:rPr>
      </w:pPr>
      <w:r w:rsidRPr="00FD2354">
        <w:rPr>
          <w:rFonts w:ascii="PT Serif" w:hAnsi="PT Serif"/>
        </w:rPr>
        <w:t xml:space="preserve">Т.И. </w:t>
      </w:r>
      <w:proofErr w:type="spellStart"/>
      <w:r w:rsidRPr="00FD2354">
        <w:rPr>
          <w:rFonts w:ascii="PT Serif" w:hAnsi="PT Serif"/>
        </w:rPr>
        <w:t>Долгодворова</w:t>
      </w:r>
      <w:proofErr w:type="spellEnd"/>
      <w:r w:rsidRPr="00FD2354">
        <w:rPr>
          <w:rFonts w:ascii="PT Serif" w:hAnsi="PT Serif"/>
        </w:rPr>
        <w:t xml:space="preserve"> - заместитель главы города </w:t>
      </w:r>
      <w:proofErr w:type="spellStart"/>
      <w:r w:rsidRPr="00FD2354">
        <w:rPr>
          <w:rFonts w:ascii="PT Serif" w:hAnsi="PT Serif"/>
        </w:rPr>
        <w:t>Югорска</w:t>
      </w:r>
      <w:proofErr w:type="spellEnd"/>
      <w:r w:rsidRPr="00FD2354">
        <w:rPr>
          <w:rFonts w:ascii="PT Serif" w:hAnsi="PT Serif"/>
        </w:rPr>
        <w:t>;</w:t>
      </w:r>
    </w:p>
    <w:p w:rsidR="005C4863" w:rsidRPr="00FD2354" w:rsidRDefault="005C4863" w:rsidP="005C4863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contextualSpacing/>
        <w:jc w:val="both"/>
        <w:rPr>
          <w:rFonts w:ascii="PT Serif" w:hAnsi="PT Serif"/>
        </w:rPr>
      </w:pPr>
      <w:r w:rsidRPr="00FD2354">
        <w:rPr>
          <w:rFonts w:ascii="PT Serif" w:hAnsi="PT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D2354">
        <w:rPr>
          <w:rFonts w:ascii="PT Serif" w:hAnsi="PT Serif"/>
        </w:rPr>
        <w:t>Югорска</w:t>
      </w:r>
      <w:proofErr w:type="spellEnd"/>
      <w:r w:rsidRPr="00FD2354">
        <w:rPr>
          <w:rFonts w:ascii="PT Serif" w:hAnsi="PT Serif"/>
        </w:rPr>
        <w:t>;</w:t>
      </w:r>
    </w:p>
    <w:p w:rsidR="005C4863" w:rsidRPr="00FD2354" w:rsidRDefault="005C4863" w:rsidP="005C486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Serif" w:hAnsi="PT Serif"/>
        </w:rPr>
      </w:pPr>
      <w:r w:rsidRPr="00FD2354">
        <w:rPr>
          <w:rFonts w:ascii="PT Serif" w:hAnsi="PT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D2354">
        <w:rPr>
          <w:rFonts w:ascii="PT Serif" w:hAnsi="PT Serif"/>
        </w:rPr>
        <w:t>Югорска</w:t>
      </w:r>
      <w:proofErr w:type="spellEnd"/>
    </w:p>
    <w:p w:rsidR="005C4863" w:rsidRPr="00FD2354" w:rsidRDefault="005C4863" w:rsidP="005C4863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Serif" w:hAnsi="PT Serif"/>
          <w:noProof/>
          <w:sz w:val="24"/>
          <w:szCs w:val="24"/>
        </w:rPr>
      </w:pPr>
      <w:r w:rsidRPr="00FD2354">
        <w:rPr>
          <w:rFonts w:ascii="PT Serif" w:hAnsi="PT Serif"/>
          <w:sz w:val="24"/>
          <w:szCs w:val="24"/>
        </w:rPr>
        <w:t>Всего присутствовали 6 членов комиссии из 8</w:t>
      </w:r>
      <w:r w:rsidRPr="00FD2354">
        <w:rPr>
          <w:rFonts w:ascii="PT Serif" w:hAnsi="PT Serif"/>
          <w:noProof/>
          <w:sz w:val="24"/>
          <w:szCs w:val="24"/>
        </w:rPr>
        <w:t>.</w:t>
      </w:r>
    </w:p>
    <w:p w:rsidR="005C4863" w:rsidRDefault="005C4863" w:rsidP="005C4863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FD2354">
        <w:rPr>
          <w:rFonts w:ascii="PT Astra Serif" w:hAnsi="PT Astra Serif"/>
          <w:sz w:val="24"/>
          <w:szCs w:val="24"/>
        </w:rPr>
        <w:t>Представитель заказчика: Соболева Евгения Владимировна, бухгалтер МБУ «Лицей им. Г.Ф.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Атякшева</w:t>
      </w:r>
      <w:proofErr w:type="spellEnd"/>
      <w:r>
        <w:rPr>
          <w:rFonts w:ascii="PT Astra Serif" w:hAnsi="PT Astra Serif"/>
          <w:sz w:val="24"/>
          <w:szCs w:val="24"/>
        </w:rPr>
        <w:t>».</w:t>
      </w:r>
    </w:p>
    <w:p w:rsidR="005C4863" w:rsidRDefault="005C4863" w:rsidP="005C4863">
      <w:pPr>
        <w:pStyle w:val="a5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 аукциона: аукцион в электронной форме № 0187300005821000240 для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молочной продукции.</w:t>
      </w:r>
    </w:p>
    <w:p w:rsidR="005C4863" w:rsidRDefault="005C4863" w:rsidP="005C4863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0187300005821000240. </w:t>
      </w:r>
    </w:p>
    <w:p w:rsidR="005C4863" w:rsidRDefault="005C4863" w:rsidP="005C4863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213862200263286220100100600030000244.</w:t>
      </w:r>
    </w:p>
    <w:p w:rsidR="005C4863" w:rsidRDefault="005C4863" w:rsidP="005C4863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«Гимназия».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Тюменская обл., Ханты - Мансийский автономный округ - Югра, г. Югорск, ул. ул. Ленина, 24.</w:t>
      </w:r>
      <w:proofErr w:type="gramEnd"/>
    </w:p>
    <w:p w:rsidR="005C4863" w:rsidRDefault="005C4863" w:rsidP="005C486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15 июня 2021 года, по адресу: ул. 40 лет Победы, 11, г. Югорск, Ханты-Мансийский  автономный  округ-Югра, Тюменская область.</w:t>
      </w:r>
    </w:p>
    <w:p w:rsidR="005C4863" w:rsidRDefault="005C4863" w:rsidP="005C486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аукциона в электронной форме от 16.06.2021 комиссией были рассмотрены вторые части заявок следующих участников аукциона в электронной форме:</w:t>
      </w:r>
    </w:p>
    <w:p w:rsidR="005C4863" w:rsidRDefault="005C4863" w:rsidP="005C4863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77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4"/>
        <w:gridCol w:w="7089"/>
        <w:gridCol w:w="1555"/>
      </w:tblGrid>
      <w:tr w:rsidR="005C4863" w:rsidTr="005C4863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863" w:rsidRDefault="005C486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863" w:rsidRDefault="005C486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863" w:rsidRDefault="005C4863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863" w:rsidRDefault="005C486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единицы товара, рублей</w:t>
            </w:r>
          </w:p>
        </w:tc>
      </w:tr>
      <w:tr w:rsidR="005C4863" w:rsidTr="005C4863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863" w:rsidRDefault="005C4863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863" w:rsidRDefault="005C4863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"РЕГИОНСНАБ"</w:t>
                  </w:r>
                </w:p>
              </w:tc>
            </w:tr>
            <w:tr w:rsid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705326.00</w:t>
                  </w:r>
                </w:p>
              </w:tc>
            </w:tr>
            <w:tr w:rsid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6658536271</w:t>
                  </w:r>
                </w:p>
              </w:tc>
            </w:tr>
            <w:tr w:rsid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665801001</w:t>
                  </w:r>
                </w:p>
              </w:tc>
            </w:tr>
            <w:tr w:rsid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620131, ОБЛ. </w:t>
                  </w:r>
                  <w:proofErr w:type="gramStart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СВЕРДЛОВСКАЯ</w:t>
                  </w:r>
                  <w:proofErr w:type="gramEnd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, Г. Екатеринбург, УЛ. КРАУЛЯ, Д. 76, ПОМЕЩ. 1</w:t>
                  </w:r>
                </w:p>
              </w:tc>
            </w:tr>
            <w:tr w:rsid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620131, </w:t>
                  </w:r>
                  <w:proofErr w:type="gramStart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КРАУЛЯ, ДОМ 76</w:t>
                  </w:r>
                </w:p>
              </w:tc>
            </w:tr>
            <w:tr w:rsid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79536033845</w:t>
                  </w:r>
                </w:p>
              </w:tc>
            </w:tr>
          </w:tbl>
          <w:p w:rsidR="005C4863" w:rsidRDefault="005C4863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863" w:rsidRDefault="005C486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705326.00</w:t>
            </w:r>
          </w:p>
        </w:tc>
      </w:tr>
      <w:tr w:rsidR="005C4863" w:rsidTr="005C4863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63" w:rsidRDefault="005C4863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63" w:rsidRDefault="005C4863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"ПРОГРЕСС"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712024.02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6678078319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667801001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620050, </w:t>
                  </w:r>
                  <w:proofErr w:type="gramStart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МОНТАЖНИКОВ, ДОМ 2Б,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Свердловская обл., г. Верхняя Пышма, ул. Мичурина, д. 7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73433110000</w:t>
                  </w:r>
                </w:p>
              </w:tc>
            </w:tr>
          </w:tbl>
          <w:p w:rsidR="005C4863" w:rsidRPr="005C4863" w:rsidRDefault="005C4863">
            <w:pPr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63" w:rsidRDefault="005C48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712024.02</w:t>
            </w:r>
          </w:p>
        </w:tc>
      </w:tr>
      <w:tr w:rsidR="005C4863" w:rsidTr="005C4863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63" w:rsidRDefault="005C4863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63" w:rsidRDefault="005C4863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1204192.00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8622014099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667901001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620010, </w:t>
                  </w:r>
                  <w:proofErr w:type="gramStart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ЧЕРНЯХОВСКОГО, СТРОЕНИЕ 68, ОФИС 219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628240, ХМАО-Югра, </w:t>
                  </w:r>
                  <w:proofErr w:type="spellStart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г</w:t>
                  </w:r>
                  <w:proofErr w:type="gramStart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.С</w:t>
                  </w:r>
                  <w:proofErr w:type="gramEnd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оветский</w:t>
                  </w:r>
                  <w:proofErr w:type="spellEnd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, </w:t>
                  </w:r>
                  <w:proofErr w:type="spellStart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ул.Трассовиков</w:t>
                  </w:r>
                  <w:proofErr w:type="spellEnd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, строение 1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79122413606</w:t>
                  </w:r>
                </w:p>
              </w:tc>
            </w:tr>
            <w:tr w:rsidR="005C4863" w:rsidRPr="005C4863" w:rsidTr="005C486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4863" w:rsidRPr="005C4863" w:rsidRDefault="005C4863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Шарафиев</w:t>
                  </w:r>
                  <w:proofErr w:type="spellEnd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 xml:space="preserve"> Ильдар </w:t>
                  </w:r>
                  <w:proofErr w:type="spellStart"/>
                  <w:r w:rsidRPr="005C4863">
                    <w:rPr>
                      <w:rFonts w:ascii="PT Astra Serif" w:eastAsia="Calibri" w:hAnsi="PT Astra Serif" w:cs="Calibri"/>
                      <w:color w:val="000000"/>
                    </w:rPr>
                    <w:t>Гафурьянович</w:t>
                  </w:r>
                  <w:proofErr w:type="spellEnd"/>
                </w:p>
              </w:tc>
            </w:tr>
          </w:tbl>
          <w:p w:rsidR="005C4863" w:rsidRPr="005C4863" w:rsidRDefault="005C4863">
            <w:pPr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63" w:rsidRDefault="005C48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1204192.00</w:t>
            </w:r>
          </w:p>
        </w:tc>
      </w:tr>
    </w:tbl>
    <w:p w:rsidR="005C4863" w:rsidRDefault="005C4863" w:rsidP="005C4863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5C4863" w:rsidRDefault="005C4863" w:rsidP="005C4863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C4863">
        <w:rPr>
          <w:rFonts w:ascii="PT Astra Serif" w:hAnsi="PT Astra Serif"/>
          <w:sz w:val="24"/>
          <w:szCs w:val="24"/>
        </w:rPr>
        <w:t>ОБЩЕСТВО С ОГРАНИЧЕННОЙ ОТВЕТСТВЕННОСТЬЮ "РЕГИОНСНАБ"</w:t>
      </w:r>
      <w:r>
        <w:rPr>
          <w:rFonts w:ascii="PT Astra Serif" w:hAnsi="PT Astra Serif"/>
          <w:sz w:val="24"/>
          <w:szCs w:val="24"/>
        </w:rPr>
        <w:t>;</w:t>
      </w:r>
    </w:p>
    <w:p w:rsidR="005C4863" w:rsidRPr="005C4863" w:rsidRDefault="005C4863" w:rsidP="005C4863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C4863">
        <w:rPr>
          <w:rFonts w:ascii="PT Astra Serif" w:hAnsi="PT Astra Serif"/>
          <w:sz w:val="24"/>
          <w:szCs w:val="24"/>
        </w:rPr>
        <w:t>ОБЩЕСТВО С ОГРАНИЧЕННОЙ ОТВЕТСТВЕННОСТЬЮ "ПРОГРЕСС";</w:t>
      </w:r>
    </w:p>
    <w:p w:rsidR="005C4863" w:rsidRDefault="005C4863" w:rsidP="005C4863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5C4863">
        <w:rPr>
          <w:rFonts w:ascii="PT Astra Serif" w:hAnsi="PT Astra Serif"/>
          <w:sz w:val="24"/>
          <w:szCs w:val="24"/>
        </w:rPr>
        <w:t>- ОБЩЕСТВО С ОГРАНИЧЕННОЙ ОТВЕТСТВЕННОСТЬЮ "СОВ-ОПТТОРГ-ПРОДУКТ".</w:t>
      </w:r>
    </w:p>
    <w:p w:rsidR="005C4863" w:rsidRDefault="005C4863" w:rsidP="005C4863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16.06.2021 победителем аукциона в электронной форме признается </w:t>
      </w:r>
      <w:r w:rsidRPr="005C4863">
        <w:rPr>
          <w:rFonts w:ascii="PT Astra Serif" w:hAnsi="PT Astra Serif"/>
          <w:sz w:val="24"/>
          <w:szCs w:val="24"/>
        </w:rPr>
        <w:t>ОБЩЕСТВО С ОГРАНИЧЕННОЙ ОТВЕТСТВЕННОСТЬЮ "РЕГИОНСНАБ"</w:t>
      </w:r>
      <w:r>
        <w:rPr>
          <w:rFonts w:ascii="PT Astra Serif" w:hAnsi="PT Astra Serif"/>
          <w:sz w:val="24"/>
          <w:szCs w:val="24"/>
        </w:rPr>
        <w:t xml:space="preserve"> с ценой гражданско-правового договора </w:t>
      </w:r>
      <w:r w:rsidRPr="005C4863">
        <w:rPr>
          <w:rFonts w:ascii="PT Astra Serif" w:hAnsi="PT Astra Serif"/>
          <w:sz w:val="24"/>
          <w:szCs w:val="24"/>
        </w:rPr>
        <w:t>705326.00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0E5EBC" w:rsidRDefault="000E5EBC" w:rsidP="005C4863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0E5EBC">
        <w:rPr>
          <w:rFonts w:ascii="PT Astra Serif" w:hAnsi="PT Astra Serif"/>
          <w:sz w:val="24"/>
          <w:szCs w:val="24"/>
        </w:rPr>
        <w:t>7</w:t>
      </w:r>
      <w:r w:rsidRPr="000E5EBC">
        <w:rPr>
          <w:rFonts w:ascii="PT Astra Serif" w:hAnsi="PT Astra Serif"/>
          <w:sz w:val="24"/>
          <w:szCs w:val="24"/>
        </w:rPr>
        <w:t>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C4863" w:rsidRDefault="000E5EBC" w:rsidP="005C4863">
      <w:pPr>
        <w:suppressAutoHyphens/>
        <w:jc w:val="both"/>
        <w:rPr>
          <w:sz w:val="24"/>
        </w:rPr>
      </w:pPr>
      <w:r w:rsidRPr="000E5EBC">
        <w:rPr>
          <w:rFonts w:ascii="PT Astra Serif" w:hAnsi="PT Astra Serif"/>
          <w:sz w:val="24"/>
          <w:szCs w:val="24"/>
        </w:rPr>
        <w:t>8</w:t>
      </w:r>
      <w:r w:rsidR="005C4863" w:rsidRPr="000E5EB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5C4863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5C486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5C4863">
        <w:rPr>
          <w:rFonts w:ascii="PT Astra Serif" w:hAnsi="PT Astra Serif"/>
          <w:sz w:val="24"/>
          <w:szCs w:val="24"/>
        </w:rPr>
        <w:t>.</w:t>
      </w:r>
    </w:p>
    <w:p w:rsidR="005C4863" w:rsidRDefault="005C4863" w:rsidP="005C486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5C4863" w:rsidRDefault="005C4863" w:rsidP="005C486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5C4863" w:rsidRDefault="005C4863" w:rsidP="005C4863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2475"/>
        <w:gridCol w:w="2340"/>
      </w:tblGrid>
      <w:tr w:rsidR="005C4863" w:rsidTr="005C48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63" w:rsidRDefault="005C48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63" w:rsidRDefault="005C48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63" w:rsidRDefault="005C48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5C4863" w:rsidTr="005C4863">
        <w:trPr>
          <w:trHeight w:val="7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63" w:rsidRDefault="005C486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63" w:rsidRDefault="005C486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63" w:rsidRDefault="005C4863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5C4863" w:rsidTr="005C48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63" w:rsidRDefault="005C486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63" w:rsidRDefault="005C48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63" w:rsidRDefault="005C4863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Serif" w:hAnsi="PT Serif"/>
                <w:sz w:val="22"/>
                <w:szCs w:val="22"/>
                <w:lang w:eastAsia="en-US"/>
              </w:rPr>
              <w:t>В.А.Климин</w:t>
            </w:r>
            <w:proofErr w:type="spellEnd"/>
          </w:p>
        </w:tc>
      </w:tr>
      <w:tr w:rsidR="005C4863" w:rsidTr="005C48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63" w:rsidRDefault="005C486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63" w:rsidRDefault="005C486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63" w:rsidRDefault="005C4863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Н.А. Морозова</w:t>
            </w: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4863" w:rsidTr="005C48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63" w:rsidRDefault="005C486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 требованиям, установленным документацией об аукционе,  совпадает с </w:t>
            </w:r>
            <w:r>
              <w:rPr>
                <w:noProof/>
                <w:sz w:val="16"/>
                <w:szCs w:val="16"/>
                <w:lang w:eastAsia="en-US"/>
              </w:rPr>
              <w:lastRenderedPageBreak/>
              <w:t>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63" w:rsidRDefault="005C486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63" w:rsidRDefault="005C4863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5C4863" w:rsidTr="005C48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63" w:rsidRDefault="005C486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63" w:rsidRDefault="005C486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63" w:rsidRDefault="005C4863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5C4863" w:rsidTr="005C48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63" w:rsidRDefault="005C486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63" w:rsidRDefault="005C486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63" w:rsidRDefault="005C4863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5C4863" w:rsidRDefault="005C4863" w:rsidP="005C4863">
      <w:pPr>
        <w:rPr>
          <w:rFonts w:ascii="PT Astra Serif" w:hAnsi="PT Astra Serif"/>
          <w:b/>
          <w:sz w:val="24"/>
          <w:szCs w:val="24"/>
        </w:rPr>
      </w:pPr>
    </w:p>
    <w:p w:rsidR="005C4863" w:rsidRDefault="005C4863" w:rsidP="005C4863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5C4863" w:rsidRDefault="005C4863" w:rsidP="005C4863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5C4863" w:rsidRDefault="005C4863" w:rsidP="005C4863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5C4863" w:rsidRDefault="005C4863" w:rsidP="005C4863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5C4863" w:rsidRDefault="005C4863" w:rsidP="005C4863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   В.А.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</w:p>
    <w:p w:rsidR="005C4863" w:rsidRDefault="005C4863" w:rsidP="005C4863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5C4863" w:rsidRDefault="005C4863" w:rsidP="005C4863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5C4863" w:rsidRDefault="005C4863" w:rsidP="005C4863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 А.Т. Абдуллаев </w:t>
      </w:r>
    </w:p>
    <w:p w:rsidR="005C4863" w:rsidRDefault="005C4863" w:rsidP="005C4863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5C4863" w:rsidRDefault="005C4863" w:rsidP="005C4863">
      <w:pPr>
        <w:jc w:val="right"/>
        <w:rPr>
          <w:sz w:val="24"/>
          <w:szCs w:val="24"/>
        </w:rPr>
      </w:pPr>
    </w:p>
    <w:p w:rsidR="005C4863" w:rsidRDefault="005C4863" w:rsidP="005C4863">
      <w:pPr>
        <w:jc w:val="right"/>
        <w:rPr>
          <w:sz w:val="24"/>
          <w:szCs w:val="24"/>
        </w:rPr>
      </w:pPr>
    </w:p>
    <w:p w:rsidR="005C4863" w:rsidRDefault="005C4863" w:rsidP="005C4863">
      <w:pPr>
        <w:jc w:val="righ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6F579E" w:rsidRDefault="006F579E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p w:rsidR="00FD2354" w:rsidRDefault="00FD2354" w:rsidP="00FD2354">
      <w:pPr>
        <w:ind w:hanging="426"/>
        <w:jc w:val="right"/>
        <w:rPr>
          <w:sz w:val="22"/>
          <w:szCs w:val="22"/>
        </w:rPr>
        <w:sectPr w:rsidR="00FD2354" w:rsidSect="005C4863"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FD2354" w:rsidRDefault="00FD2354" w:rsidP="00FD2354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FD2354" w:rsidRDefault="00FD2354" w:rsidP="00FD2354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D2354" w:rsidRDefault="00FD2354" w:rsidP="00FD2354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аукциона в электронной форме от 17 июня   2021  г. </w:t>
      </w:r>
    </w:p>
    <w:p w:rsidR="00FD2354" w:rsidRDefault="00FD2354" w:rsidP="00FD2354">
      <w:pPr>
        <w:tabs>
          <w:tab w:val="left" w:pos="3930"/>
          <w:tab w:val="right" w:pos="9355"/>
        </w:tabs>
        <w:jc w:val="right"/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№ 0187300005821000240-3</w:t>
      </w:r>
    </w:p>
    <w:p w:rsidR="00FD2354" w:rsidRDefault="00FD2354" w:rsidP="00FD2354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  аукциона в электронной форме</w:t>
      </w:r>
    </w:p>
    <w:p w:rsidR="00FD2354" w:rsidRPr="00FD2354" w:rsidRDefault="00FD2354" w:rsidP="00FD2354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contextualSpacing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>
        <w:rPr>
          <w:color w:val="000000"/>
          <w:sz w:val="22"/>
          <w:szCs w:val="22"/>
        </w:rPr>
        <w:t xml:space="preserve">  молочной продукции</w:t>
      </w:r>
    </w:p>
    <w:p w:rsidR="00FD2354" w:rsidRDefault="00FD2354" w:rsidP="00FD2354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Заказчик: Муниципальное бюджетное общеобразовательное учреждение «Лицей </w:t>
      </w:r>
      <w:proofErr w:type="spellStart"/>
      <w:r>
        <w:rPr>
          <w:sz w:val="22"/>
          <w:szCs w:val="22"/>
        </w:rPr>
        <w:t>им.Г.Ф.Атякшева</w:t>
      </w:r>
      <w:proofErr w:type="spellEnd"/>
      <w:r>
        <w:rPr>
          <w:sz w:val="22"/>
          <w:szCs w:val="22"/>
        </w:rPr>
        <w:t>».</w:t>
      </w:r>
    </w:p>
    <w:tbl>
      <w:tblPr>
        <w:tblW w:w="163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2272"/>
        <w:gridCol w:w="2975"/>
        <w:gridCol w:w="2269"/>
        <w:gridCol w:w="2973"/>
      </w:tblGrid>
      <w:tr w:rsidR="00FD2354" w:rsidTr="00FD2354">
        <w:trPr>
          <w:trHeight w:val="669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Default="00FD235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Идентификационный номер заявки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Default="00FD235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Заявка № 166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Default="00FD235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Заявка № 172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Default="00FD235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Заявка № 31</w:t>
            </w:r>
          </w:p>
        </w:tc>
      </w:tr>
      <w:tr w:rsidR="00FD2354" w:rsidTr="00FD2354">
        <w:trPr>
          <w:trHeight w:val="9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Default="00FD2354">
            <w:pPr>
              <w:snapToGrid w:val="0"/>
              <w:ind w:left="294" w:hanging="2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Default="00FD2354">
            <w:pPr>
              <w:snapToGrid w:val="0"/>
              <w:ind w:left="-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Обязательные требования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Default="00FD23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Общество с ограниченной ответственностью "РЕГИОНСНАБ", </w:t>
            </w:r>
          </w:p>
          <w:p w:rsidR="00FD2354" w:rsidRDefault="00FD2354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г. Екатеринбург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Default="00FD23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</w:t>
            </w:r>
          </w:p>
          <w:p w:rsidR="00FD2354" w:rsidRDefault="00FD23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"ПРОГРЕСС",</w:t>
            </w:r>
          </w:p>
          <w:p w:rsidR="00FD2354" w:rsidRDefault="00FD23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г. Екатеринбург</w:t>
            </w:r>
          </w:p>
          <w:p w:rsidR="00FD2354" w:rsidRDefault="00FD2354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Default="00FD23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"СОВ-ОПТТОРГ-ПРОДУКТ"</w:t>
            </w:r>
          </w:p>
          <w:p w:rsidR="00FD2354" w:rsidRDefault="00FD2354">
            <w:pPr>
              <w:tabs>
                <w:tab w:val="left" w:pos="1174"/>
              </w:tabs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ab/>
              <w:t>Г. Екатеринбург</w:t>
            </w:r>
          </w:p>
        </w:tc>
      </w:tr>
      <w:tr w:rsidR="00FD2354" w:rsidRPr="00FD2354" w:rsidTr="00FD2354">
        <w:trPr>
          <w:trHeight w:val="5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uppressAutoHyphens/>
              <w:snapToGrid w:val="0"/>
              <w:ind w:left="33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 xml:space="preserve">1. </w:t>
            </w:r>
            <w:proofErr w:type="spellStart"/>
            <w:r w:rsidRPr="00FD2354">
              <w:rPr>
                <w:sz w:val="16"/>
                <w:szCs w:val="16"/>
              </w:rPr>
              <w:t>Непроведение</w:t>
            </w:r>
            <w:proofErr w:type="spellEnd"/>
            <w:r w:rsidRPr="00FD2354">
              <w:rPr>
                <w:sz w:val="16"/>
                <w:szCs w:val="16"/>
              </w:rPr>
              <w:t xml:space="preserve"> ликвидации участника </w:t>
            </w:r>
            <w:r w:rsidRPr="00FD2354">
              <w:rPr>
                <w:bCs/>
                <w:sz w:val="16"/>
                <w:szCs w:val="16"/>
              </w:rPr>
              <w:t>закупки -</w:t>
            </w:r>
            <w:r w:rsidRPr="00FD2354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D2354">
              <w:rPr>
                <w:bCs/>
                <w:sz w:val="16"/>
                <w:szCs w:val="16"/>
              </w:rPr>
              <w:t>закупки</w:t>
            </w:r>
            <w:r w:rsidRPr="00FD2354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D2354">
              <w:rPr>
                <w:bCs/>
                <w:sz w:val="16"/>
                <w:szCs w:val="16"/>
              </w:rPr>
              <w:t>несостоятельным (</w:t>
            </w:r>
            <w:r w:rsidRPr="00FD2354">
              <w:rPr>
                <w:sz w:val="16"/>
                <w:szCs w:val="16"/>
              </w:rPr>
              <w:t>банкротом</w:t>
            </w:r>
            <w:r w:rsidRPr="00FD2354">
              <w:rPr>
                <w:bCs/>
                <w:sz w:val="16"/>
                <w:szCs w:val="16"/>
              </w:rPr>
              <w:t>)</w:t>
            </w:r>
            <w:r w:rsidRPr="00FD2354">
              <w:rPr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декларация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D2354" w:rsidRPr="00FD2354" w:rsidTr="00FD2354">
        <w:trPr>
          <w:trHeight w:val="4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 xml:space="preserve">2. </w:t>
            </w:r>
            <w:proofErr w:type="spellStart"/>
            <w:r w:rsidRPr="00FD2354">
              <w:rPr>
                <w:sz w:val="16"/>
                <w:szCs w:val="16"/>
              </w:rPr>
              <w:t>Неприостановление</w:t>
            </w:r>
            <w:proofErr w:type="spellEnd"/>
            <w:r w:rsidRPr="00FD2354">
              <w:rPr>
                <w:sz w:val="16"/>
                <w:szCs w:val="16"/>
              </w:rPr>
              <w:t xml:space="preserve"> деятельности участника </w:t>
            </w:r>
            <w:r w:rsidRPr="00FD2354">
              <w:rPr>
                <w:bCs/>
                <w:sz w:val="16"/>
                <w:szCs w:val="16"/>
              </w:rPr>
              <w:t>закупки</w:t>
            </w:r>
            <w:r w:rsidRPr="00FD2354">
              <w:rPr>
                <w:sz w:val="16"/>
                <w:szCs w:val="16"/>
              </w:rPr>
              <w:t xml:space="preserve"> в порядке, </w:t>
            </w:r>
            <w:r w:rsidRPr="00FD2354">
              <w:rPr>
                <w:bCs/>
                <w:sz w:val="16"/>
                <w:szCs w:val="16"/>
              </w:rPr>
              <w:t>установленном</w:t>
            </w:r>
            <w:r w:rsidRPr="00FD2354"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декларация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D2354" w:rsidRPr="00FD2354" w:rsidTr="00FD235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 xml:space="preserve">3. </w:t>
            </w:r>
            <w:proofErr w:type="gramStart"/>
            <w:r w:rsidRPr="00FD2354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D2354">
              <w:rPr>
                <w:sz w:val="16"/>
                <w:szCs w:val="16"/>
              </w:rPr>
              <w:t xml:space="preserve"> </w:t>
            </w:r>
            <w:proofErr w:type="gramStart"/>
            <w:r w:rsidRPr="00FD2354">
              <w:rPr>
                <w:sz w:val="16"/>
                <w:szCs w:val="16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D2354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D2354">
              <w:rPr>
                <w:sz w:val="16"/>
                <w:szCs w:val="16"/>
              </w:rPr>
              <w:t>указанных</w:t>
            </w:r>
            <w:proofErr w:type="gramEnd"/>
            <w:r w:rsidRPr="00FD2354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декларация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D2354" w:rsidRPr="00FD2354" w:rsidTr="00FD235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 xml:space="preserve">4. </w:t>
            </w:r>
            <w:proofErr w:type="gramStart"/>
            <w:r w:rsidRPr="00FD2354">
              <w:rPr>
                <w:sz w:val="16"/>
                <w:szCs w:val="16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</w:t>
            </w:r>
            <w:r w:rsidRPr="00FD2354">
              <w:rPr>
                <w:sz w:val="16"/>
                <w:szCs w:val="16"/>
              </w:rPr>
              <w:lastRenderedPageBreak/>
              <w:t>такая судимость погашена или снята), а также неприменение в отношении</w:t>
            </w:r>
            <w:proofErr w:type="gramEnd"/>
            <w:r w:rsidRPr="00FD2354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D2354" w:rsidRPr="00FD2354" w:rsidTr="00FD2354">
        <w:trPr>
          <w:trHeight w:val="9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 xml:space="preserve">         декларация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54" w:rsidRPr="00FD2354" w:rsidRDefault="00FD2354" w:rsidP="00FD2354">
            <w:pPr>
              <w:snapToGrid w:val="0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 w:rsidP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54" w:rsidRPr="00FD2354" w:rsidRDefault="00FD2354" w:rsidP="00FD2354">
            <w:pPr>
              <w:snapToGrid w:val="0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 w:rsidP="00FD2354">
            <w:pPr>
              <w:snapToGrid w:val="0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 w:rsidP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</w:tc>
      </w:tr>
      <w:tr w:rsidR="00FD2354" w:rsidRPr="00FD2354" w:rsidTr="00FD2354">
        <w:trPr>
          <w:trHeight w:val="4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 xml:space="preserve">6.  </w:t>
            </w:r>
            <w:proofErr w:type="gramStart"/>
            <w:r w:rsidRPr="00FD2354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FD2354">
              <w:rPr>
                <w:sz w:val="16"/>
                <w:szCs w:val="16"/>
              </w:rPr>
              <w:t>унитарногопредприятиялибо</w:t>
            </w:r>
            <w:proofErr w:type="spellEnd"/>
            <w:proofErr w:type="gramEnd"/>
            <w:r w:rsidRPr="00FD2354">
              <w:rPr>
                <w:sz w:val="16"/>
                <w:szCs w:val="16"/>
              </w:rPr>
              <w:t xml:space="preserve"> </w:t>
            </w:r>
            <w:proofErr w:type="gramStart"/>
            <w:r w:rsidRPr="00FD2354">
              <w:rPr>
                <w:sz w:val="16"/>
                <w:szCs w:val="16"/>
              </w:rPr>
              <w:t xml:space="preserve">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D2354">
              <w:rPr>
                <w:sz w:val="16"/>
                <w:szCs w:val="16"/>
              </w:rPr>
              <w:t>неполнородными</w:t>
            </w:r>
            <w:proofErr w:type="spellEnd"/>
            <w:r w:rsidRPr="00FD2354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D2354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декларация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D2354" w:rsidRPr="00FD2354" w:rsidTr="00FD2354">
        <w:trPr>
          <w:trHeight w:val="2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7.Декларация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декларация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информация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продекларирована</w:t>
            </w: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D2354" w:rsidRPr="00FD2354" w:rsidTr="00FD2354">
        <w:trPr>
          <w:trHeight w:val="2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 xml:space="preserve">8. </w:t>
            </w:r>
            <w:r w:rsidRPr="00FD2354">
              <w:rPr>
                <w:color w:val="000000" w:themeColor="text1"/>
                <w:sz w:val="16"/>
                <w:szCs w:val="16"/>
              </w:rPr>
              <w:t>Документы, предусмотренные нормативными правовыми актами, принятыми в соответствии со статьей 14 Федерального закона № 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D2354">
              <w:rPr>
                <w:color w:val="000000" w:themeColor="text1"/>
                <w:sz w:val="16"/>
                <w:szCs w:val="16"/>
              </w:rPr>
              <w:t xml:space="preserve">Декларация в соответствии с Постановлением Правительства Российской Федерации от 22.08.2016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Наименование страны происхождения товаров (пищевых продуктов) указывается в соответствии с Общероссийским </w:t>
            </w:r>
            <w:r w:rsidRPr="00FD2354">
              <w:rPr>
                <w:color w:val="000000" w:themeColor="text1"/>
                <w:sz w:val="16"/>
                <w:szCs w:val="16"/>
              </w:rPr>
              <w:lastRenderedPageBreak/>
              <w:t>классификатором стран мира.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lastRenderedPageBreak/>
              <w:t>Постановление не применяется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Постановление не применяется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Постановление не применяется</w:t>
            </w:r>
          </w:p>
        </w:tc>
      </w:tr>
      <w:tr w:rsidR="00FD2354" w:rsidRPr="00FD2354" w:rsidTr="00FD2354">
        <w:trPr>
          <w:trHeight w:val="2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lastRenderedPageBreak/>
              <w:t>9. Участник закупки не является офшорной компанией.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54" w:rsidRPr="00FD2354" w:rsidRDefault="00FD2354">
            <w:pPr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непринадлежность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 w:rsidP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не принадлежит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54" w:rsidRPr="00FD2354" w:rsidRDefault="00FD2354" w:rsidP="00FD2354">
            <w:pPr>
              <w:snapToGrid w:val="0"/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не принадлежит</w:t>
            </w:r>
          </w:p>
        </w:tc>
      </w:tr>
      <w:tr w:rsidR="00FD2354" w:rsidRPr="00FD2354" w:rsidTr="00FD2354">
        <w:trPr>
          <w:trHeight w:val="4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 xml:space="preserve">10. Отсутствие в реестре недобросовестных поставщиков сведений об участнике </w:t>
            </w:r>
            <w:r w:rsidRPr="00FD2354">
              <w:rPr>
                <w:bCs/>
                <w:sz w:val="16"/>
                <w:szCs w:val="16"/>
              </w:rPr>
              <w:t>закупки – юридическом лице</w:t>
            </w:r>
            <w:r w:rsidRPr="00FD2354">
              <w:rPr>
                <w:sz w:val="16"/>
                <w:szCs w:val="16"/>
              </w:rPr>
              <w:t xml:space="preserve">, </w:t>
            </w:r>
            <w:r w:rsidRPr="00FD2354">
              <w:rPr>
                <w:bCs/>
                <w:sz w:val="16"/>
                <w:szCs w:val="16"/>
              </w:rPr>
              <w:t>в том числе</w:t>
            </w:r>
            <w:r w:rsidRPr="00FD2354">
              <w:rPr>
                <w:sz w:val="16"/>
                <w:szCs w:val="16"/>
              </w:rPr>
              <w:t xml:space="preserve"> сведений об учредителях, </w:t>
            </w:r>
            <w:r w:rsidRPr="00FD2354">
              <w:rPr>
                <w:bCs/>
                <w:sz w:val="16"/>
                <w:szCs w:val="16"/>
              </w:rPr>
              <w:t>о</w:t>
            </w:r>
            <w:r w:rsidRPr="00FD2354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D2354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54" w:rsidRPr="00FD2354" w:rsidRDefault="00FD2354">
            <w:pPr>
              <w:jc w:val="center"/>
              <w:rPr>
                <w:sz w:val="16"/>
                <w:szCs w:val="16"/>
              </w:rPr>
            </w:pPr>
            <w:r w:rsidRPr="00FD2354">
              <w:rPr>
                <w:sz w:val="16"/>
                <w:szCs w:val="16"/>
              </w:rPr>
              <w:t>отсутствие</w:t>
            </w:r>
          </w:p>
          <w:p w:rsidR="00FD2354" w:rsidRPr="00FD2354" w:rsidRDefault="00FD235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информация отсутствует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информация отсутствует</w:t>
            </w:r>
          </w:p>
        </w:tc>
      </w:tr>
      <w:tr w:rsidR="00FD2354" w:rsidRPr="00FD2354" w:rsidTr="00FD2354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 xml:space="preserve">   11. Объем предоставленных документов и сведений для участия в аукционе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в полном объеме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в полном объеме</w:t>
            </w:r>
          </w:p>
        </w:tc>
      </w:tr>
      <w:tr w:rsidR="00FD2354" w:rsidRPr="00FD2354" w:rsidTr="00FD2354">
        <w:trPr>
          <w:trHeight w:val="447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ind w:right="120"/>
              <w:rPr>
                <w:b/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 xml:space="preserve">12. Начальная (максимальная) цена договора 1 339 595 рублей 72 копейки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  <w:r w:rsidRPr="00FD2354">
              <w:rPr>
                <w:b/>
                <w:sz w:val="16"/>
                <w:szCs w:val="16"/>
              </w:rPr>
              <w:t>705326.00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  <w:r w:rsidRPr="00FD2354">
              <w:rPr>
                <w:b/>
                <w:sz w:val="16"/>
                <w:szCs w:val="16"/>
              </w:rPr>
              <w:t>712024.02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54" w:rsidRPr="00FD2354" w:rsidRDefault="00FD2354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  <w:r w:rsidRPr="00FD2354">
              <w:rPr>
                <w:b/>
                <w:sz w:val="16"/>
                <w:szCs w:val="16"/>
              </w:rPr>
              <w:t>1 204 192.00</w:t>
            </w:r>
          </w:p>
        </w:tc>
      </w:tr>
      <w:tr w:rsidR="00FD2354" w:rsidRPr="00FD2354" w:rsidTr="00FD2354">
        <w:trPr>
          <w:trHeight w:val="39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 w:rsidRPr="00FD2354">
              <w:rPr>
                <w:sz w:val="16"/>
                <w:szCs w:val="16"/>
              </w:rPr>
              <w:t>13. Номер по ранжированию по итогам проведения аукциона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D235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D235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54" w:rsidRPr="00FD2354" w:rsidRDefault="00FD2354">
            <w:pPr>
              <w:snapToGrid w:val="0"/>
              <w:ind w:right="-3"/>
              <w:jc w:val="center"/>
              <w:rPr>
                <w:b/>
                <w:color w:val="000000"/>
                <w:sz w:val="16"/>
                <w:szCs w:val="16"/>
              </w:rPr>
            </w:pPr>
            <w:r w:rsidRPr="00FD2354"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</w:tbl>
    <w:p w:rsidR="00FD2354" w:rsidRDefault="00FD2354" w:rsidP="00FD2354">
      <w:pPr>
        <w:sectPr w:rsidR="00FD2354" w:rsidSect="00FD2354">
          <w:pgSz w:w="16838" w:h="11906" w:orient="landscape"/>
          <w:pgMar w:top="284" w:right="284" w:bottom="851" w:left="284" w:header="709" w:footer="709" w:gutter="0"/>
          <w:cols w:space="708"/>
          <w:docGrid w:linePitch="360"/>
        </w:sectPr>
      </w:pPr>
    </w:p>
    <w:p w:rsidR="00FD2354" w:rsidRDefault="00FD2354"/>
    <w:p w:rsidR="00FD2354" w:rsidRDefault="00FD2354"/>
    <w:p w:rsidR="00FD2354" w:rsidRDefault="00FD2354"/>
    <w:p w:rsidR="00FD2354" w:rsidRDefault="00FD2354"/>
    <w:p w:rsidR="00FD2354" w:rsidRDefault="00FD2354"/>
    <w:sectPr w:rsidR="00FD2354" w:rsidSect="005C4863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01B"/>
    <w:multiLevelType w:val="hybridMultilevel"/>
    <w:tmpl w:val="EEFCEDBA"/>
    <w:lvl w:ilvl="0" w:tplc="AB5A365C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64"/>
    <w:rsid w:val="000E5EBC"/>
    <w:rsid w:val="00206E71"/>
    <w:rsid w:val="002417E3"/>
    <w:rsid w:val="005C4863"/>
    <w:rsid w:val="006F579E"/>
    <w:rsid w:val="00926A64"/>
    <w:rsid w:val="00F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486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C48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5C4863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5C4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table" w:styleId="a6">
    <w:name w:val="Table Grid"/>
    <w:basedOn w:val="a1"/>
    <w:uiPriority w:val="59"/>
    <w:rsid w:val="00FD23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3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486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C48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5C4863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5C4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table" w:styleId="a6">
    <w:name w:val="Table Grid"/>
    <w:basedOn w:val="a1"/>
    <w:uiPriority w:val="59"/>
    <w:rsid w:val="00FD23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3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2021-06-16T11:50:00Z</cp:lastPrinted>
  <dcterms:created xsi:type="dcterms:W3CDTF">2021-06-16T07:37:00Z</dcterms:created>
  <dcterms:modified xsi:type="dcterms:W3CDTF">2021-06-16T11:55:00Z</dcterms:modified>
</cp:coreProperties>
</file>