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A5B" w:rsidRDefault="00AF4A5B" w:rsidP="00AF4A5B">
      <w:pPr>
        <w:jc w:val="center"/>
        <w:rPr>
          <w:b/>
          <w:sz w:val="24"/>
        </w:rPr>
      </w:pPr>
    </w:p>
    <w:p w:rsidR="00AF4A5B" w:rsidRDefault="00AF4A5B" w:rsidP="00AF4A5B">
      <w:pPr>
        <w:jc w:val="center"/>
        <w:rPr>
          <w:b/>
          <w:sz w:val="24"/>
        </w:rPr>
      </w:pPr>
    </w:p>
    <w:p w:rsidR="00AF4A5B" w:rsidRDefault="00AF4A5B" w:rsidP="00AF4A5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AF4A5B" w:rsidRDefault="00AF4A5B" w:rsidP="00AF4A5B">
      <w:pPr>
        <w:jc w:val="center"/>
        <w:rPr>
          <w:b/>
          <w:sz w:val="24"/>
        </w:rPr>
      </w:pPr>
      <w:r>
        <w:rPr>
          <w:b/>
          <w:sz w:val="24"/>
        </w:rPr>
        <w:t xml:space="preserve">Администрация города </w:t>
      </w:r>
      <w:proofErr w:type="spellStart"/>
      <w:r>
        <w:rPr>
          <w:b/>
          <w:sz w:val="24"/>
        </w:rPr>
        <w:t>Югорска</w:t>
      </w:r>
      <w:proofErr w:type="spellEnd"/>
    </w:p>
    <w:p w:rsidR="00AF4A5B" w:rsidRDefault="00AF4A5B" w:rsidP="00AF4A5B">
      <w:pPr>
        <w:jc w:val="center"/>
        <w:rPr>
          <w:b/>
          <w:sz w:val="24"/>
        </w:rPr>
      </w:pPr>
      <w:r>
        <w:rPr>
          <w:b/>
          <w:sz w:val="24"/>
        </w:rPr>
        <w:t>ПРОТОКОЛ</w:t>
      </w:r>
    </w:p>
    <w:p w:rsidR="00AF4A5B" w:rsidRDefault="00AF4A5B" w:rsidP="00AF4A5B">
      <w:pPr>
        <w:jc w:val="center"/>
        <w:rPr>
          <w:b/>
          <w:sz w:val="24"/>
        </w:rPr>
      </w:pPr>
      <w:r>
        <w:rPr>
          <w:b/>
          <w:sz w:val="24"/>
        </w:rPr>
        <w:t>подведения итогов аукциона в электронной форме</w:t>
      </w:r>
    </w:p>
    <w:p w:rsidR="00AF4A5B" w:rsidRDefault="00AF4A5B" w:rsidP="00AF4A5B">
      <w:pPr>
        <w:rPr>
          <w:sz w:val="24"/>
          <w:szCs w:val="24"/>
        </w:rPr>
      </w:pPr>
    </w:p>
    <w:p w:rsidR="00AF4A5B" w:rsidRPr="000F7F5C" w:rsidRDefault="00AF4A5B" w:rsidP="000F7F5C">
      <w:pPr>
        <w:ind w:left="142"/>
        <w:rPr>
          <w:sz w:val="24"/>
          <w:szCs w:val="24"/>
        </w:rPr>
      </w:pPr>
      <w:r>
        <w:rPr>
          <w:sz w:val="24"/>
          <w:szCs w:val="24"/>
        </w:rPr>
        <w:t xml:space="preserve">15 декабря </w:t>
      </w:r>
      <w:r w:rsidRPr="000F7F5C">
        <w:rPr>
          <w:sz w:val="24"/>
          <w:szCs w:val="24"/>
        </w:rPr>
        <w:t xml:space="preserve">2020 г.  </w:t>
      </w:r>
      <w:r w:rsidRPr="000F7F5C">
        <w:rPr>
          <w:sz w:val="24"/>
          <w:szCs w:val="24"/>
        </w:rPr>
        <w:tab/>
      </w:r>
      <w:r w:rsidRPr="000F7F5C">
        <w:rPr>
          <w:sz w:val="24"/>
          <w:szCs w:val="24"/>
        </w:rPr>
        <w:tab/>
      </w:r>
      <w:r w:rsidRPr="000F7F5C">
        <w:rPr>
          <w:sz w:val="24"/>
          <w:szCs w:val="24"/>
        </w:rPr>
        <w:tab/>
      </w:r>
      <w:r w:rsidRPr="000F7F5C">
        <w:rPr>
          <w:sz w:val="24"/>
          <w:szCs w:val="24"/>
        </w:rPr>
        <w:tab/>
        <w:t xml:space="preserve">                                          № </w:t>
      </w:r>
      <w:hyperlink r:id="rId7" w:history="1">
        <w:r w:rsidRPr="000F7F5C">
          <w:rPr>
            <w:rStyle w:val="a3"/>
            <w:color w:val="auto"/>
            <w:sz w:val="24"/>
            <w:szCs w:val="24"/>
            <w:u w:val="none"/>
          </w:rPr>
          <w:t>0187300005820000</w:t>
        </w:r>
      </w:hyperlink>
      <w:r w:rsidRPr="000F7F5C">
        <w:rPr>
          <w:sz w:val="24"/>
          <w:szCs w:val="24"/>
        </w:rPr>
        <w:t>384-3</w:t>
      </w:r>
    </w:p>
    <w:p w:rsidR="00AF4A5B" w:rsidRPr="000F7F5C" w:rsidRDefault="00AF4A5B" w:rsidP="000F7F5C">
      <w:pPr>
        <w:tabs>
          <w:tab w:val="left" w:pos="0"/>
        </w:tabs>
        <w:ind w:left="142"/>
        <w:jc w:val="both"/>
        <w:rPr>
          <w:rFonts w:ascii="PT Astra Serif" w:hAnsi="PT Astra Serif"/>
          <w:sz w:val="24"/>
          <w:szCs w:val="24"/>
        </w:rPr>
      </w:pPr>
      <w:r w:rsidRPr="000F7F5C">
        <w:rPr>
          <w:rFonts w:ascii="PT Astra Serif" w:hAnsi="PT Astra Serif"/>
          <w:sz w:val="24"/>
          <w:szCs w:val="24"/>
        </w:rPr>
        <w:t xml:space="preserve">ПРИСУТСТВОВАЛИ: </w:t>
      </w:r>
    </w:p>
    <w:p w:rsidR="00AF4A5B" w:rsidRPr="000F7F5C" w:rsidRDefault="00AF4A5B" w:rsidP="000F7F5C">
      <w:pPr>
        <w:tabs>
          <w:tab w:val="left" w:pos="0"/>
        </w:tabs>
        <w:ind w:left="142" w:right="142"/>
        <w:jc w:val="both"/>
        <w:rPr>
          <w:rFonts w:ascii="PT Astra Serif" w:hAnsi="PT Astra Serif"/>
          <w:sz w:val="24"/>
          <w:szCs w:val="24"/>
        </w:rPr>
      </w:pPr>
      <w:r w:rsidRPr="000F7F5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F7F5C">
        <w:rPr>
          <w:rFonts w:ascii="PT Astra Serif" w:hAnsi="PT Astra Serif"/>
          <w:sz w:val="24"/>
          <w:szCs w:val="24"/>
        </w:rPr>
        <w:t>Югорска</w:t>
      </w:r>
      <w:proofErr w:type="spellEnd"/>
      <w:r w:rsidRPr="000F7F5C">
        <w:rPr>
          <w:rFonts w:ascii="PT Astra Serif" w:hAnsi="PT Astra Serif"/>
          <w:sz w:val="24"/>
          <w:szCs w:val="24"/>
        </w:rPr>
        <w:t xml:space="preserve"> (далее - комиссия) в следующем  составе:</w:t>
      </w:r>
    </w:p>
    <w:p w:rsidR="00AF4A5B" w:rsidRPr="000F7F5C" w:rsidRDefault="00AF4A5B" w:rsidP="000F7F5C">
      <w:pPr>
        <w:numPr>
          <w:ilvl w:val="0"/>
          <w:numId w:val="1"/>
        </w:numPr>
        <w:tabs>
          <w:tab w:val="left" w:pos="-567"/>
          <w:tab w:val="left" w:pos="0"/>
          <w:tab w:val="left" w:pos="426"/>
        </w:tabs>
        <w:ind w:left="142" w:right="142" w:firstLine="0"/>
        <w:jc w:val="both"/>
        <w:rPr>
          <w:rFonts w:ascii="PT Astra Serif" w:hAnsi="PT Astra Serif"/>
          <w:sz w:val="24"/>
          <w:szCs w:val="24"/>
        </w:rPr>
      </w:pPr>
      <w:r w:rsidRPr="000F7F5C">
        <w:rPr>
          <w:rFonts w:ascii="PT Astra Serif" w:hAnsi="PT Astra Serif"/>
          <w:spacing w:val="-6"/>
          <w:sz w:val="24"/>
          <w:szCs w:val="24"/>
        </w:rPr>
        <w:t xml:space="preserve">С. Д. </w:t>
      </w:r>
      <w:proofErr w:type="spellStart"/>
      <w:r w:rsidRPr="000F7F5C">
        <w:rPr>
          <w:rFonts w:ascii="PT Astra Serif" w:hAnsi="PT Astra Serif"/>
          <w:spacing w:val="-6"/>
          <w:sz w:val="24"/>
          <w:szCs w:val="24"/>
        </w:rPr>
        <w:t>Голин</w:t>
      </w:r>
      <w:proofErr w:type="spellEnd"/>
      <w:r w:rsidRPr="000F7F5C">
        <w:rPr>
          <w:rFonts w:ascii="PT Astra Serif" w:hAnsi="PT Astra Serif"/>
          <w:spacing w:val="-6"/>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AF4A5B" w:rsidRPr="000F7F5C" w:rsidRDefault="00AF4A5B" w:rsidP="000F7F5C">
      <w:pPr>
        <w:tabs>
          <w:tab w:val="left" w:pos="-567"/>
          <w:tab w:val="left" w:pos="0"/>
          <w:tab w:val="left" w:pos="426"/>
          <w:tab w:val="left" w:pos="851"/>
        </w:tabs>
        <w:ind w:left="142" w:right="-1"/>
        <w:jc w:val="both"/>
        <w:rPr>
          <w:rFonts w:ascii="PT Astra Serif" w:hAnsi="PT Astra Serif"/>
          <w:sz w:val="24"/>
          <w:szCs w:val="24"/>
        </w:rPr>
      </w:pPr>
      <w:r w:rsidRPr="000F7F5C">
        <w:rPr>
          <w:rFonts w:ascii="PT Astra Serif" w:hAnsi="PT Astra Serif"/>
          <w:sz w:val="24"/>
          <w:szCs w:val="24"/>
        </w:rPr>
        <w:t>Члены комиссии:</w:t>
      </w:r>
    </w:p>
    <w:p w:rsidR="00AF4A5B" w:rsidRPr="000F7F5C" w:rsidRDefault="00AF4A5B" w:rsidP="000F7F5C">
      <w:pPr>
        <w:tabs>
          <w:tab w:val="left" w:pos="-567"/>
          <w:tab w:val="left" w:pos="0"/>
          <w:tab w:val="left" w:pos="426"/>
          <w:tab w:val="left" w:pos="851"/>
        </w:tabs>
        <w:ind w:left="142" w:right="-1"/>
        <w:jc w:val="both"/>
        <w:rPr>
          <w:rFonts w:ascii="PT Astra Serif" w:hAnsi="PT Astra Serif"/>
          <w:sz w:val="24"/>
          <w:szCs w:val="24"/>
        </w:rPr>
      </w:pPr>
      <w:r w:rsidRPr="000F7F5C">
        <w:rPr>
          <w:rFonts w:ascii="PT Astra Serif" w:hAnsi="PT Astra Serif"/>
          <w:sz w:val="24"/>
          <w:szCs w:val="24"/>
        </w:rPr>
        <w:t xml:space="preserve">2. Т.И. </w:t>
      </w:r>
      <w:proofErr w:type="spellStart"/>
      <w:r w:rsidRPr="000F7F5C">
        <w:rPr>
          <w:rFonts w:ascii="PT Astra Serif" w:hAnsi="PT Astra Serif"/>
          <w:sz w:val="24"/>
          <w:szCs w:val="24"/>
        </w:rPr>
        <w:t>Долгодворова</w:t>
      </w:r>
      <w:proofErr w:type="spellEnd"/>
      <w:r w:rsidRPr="000F7F5C">
        <w:rPr>
          <w:rFonts w:ascii="PT Astra Serif" w:hAnsi="PT Astra Serif"/>
          <w:sz w:val="24"/>
          <w:szCs w:val="24"/>
        </w:rPr>
        <w:t xml:space="preserve"> –</w:t>
      </w:r>
      <w:r w:rsidR="00C36637">
        <w:rPr>
          <w:rFonts w:ascii="PT Astra Serif" w:hAnsi="PT Astra Serif"/>
          <w:sz w:val="24"/>
          <w:szCs w:val="24"/>
        </w:rPr>
        <w:t xml:space="preserve"> з</w:t>
      </w:r>
      <w:r w:rsidRPr="000F7F5C">
        <w:rPr>
          <w:rFonts w:ascii="PT Astra Serif" w:hAnsi="PT Astra Serif"/>
          <w:sz w:val="24"/>
          <w:szCs w:val="24"/>
        </w:rPr>
        <w:t xml:space="preserve">аместитель главы города </w:t>
      </w:r>
      <w:proofErr w:type="spellStart"/>
      <w:r w:rsidRPr="000F7F5C">
        <w:rPr>
          <w:rFonts w:ascii="PT Astra Serif" w:hAnsi="PT Astra Serif"/>
          <w:sz w:val="24"/>
          <w:szCs w:val="24"/>
        </w:rPr>
        <w:t>Югорска</w:t>
      </w:r>
      <w:proofErr w:type="spellEnd"/>
      <w:r w:rsidRPr="000F7F5C">
        <w:rPr>
          <w:rFonts w:ascii="PT Astra Serif" w:hAnsi="PT Astra Serif"/>
          <w:sz w:val="24"/>
          <w:szCs w:val="24"/>
        </w:rPr>
        <w:t>;</w:t>
      </w:r>
    </w:p>
    <w:p w:rsidR="00AF4A5B" w:rsidRPr="000F7F5C" w:rsidRDefault="00AF4A5B" w:rsidP="000F7F5C">
      <w:pPr>
        <w:pStyle w:val="a5"/>
        <w:tabs>
          <w:tab w:val="left" w:pos="-567"/>
          <w:tab w:val="left" w:pos="0"/>
          <w:tab w:val="left" w:pos="284"/>
          <w:tab w:val="left" w:pos="851"/>
        </w:tabs>
        <w:ind w:left="142" w:right="-1"/>
        <w:jc w:val="both"/>
        <w:rPr>
          <w:rFonts w:ascii="PT Astra Serif" w:hAnsi="PT Astra Serif"/>
          <w:sz w:val="24"/>
          <w:szCs w:val="24"/>
        </w:rPr>
      </w:pPr>
      <w:r w:rsidRPr="000F7F5C">
        <w:rPr>
          <w:rFonts w:ascii="PT Astra Serif" w:hAnsi="PT Astra Serif"/>
          <w:sz w:val="24"/>
          <w:szCs w:val="24"/>
        </w:rPr>
        <w:t xml:space="preserve">3. С.С. </w:t>
      </w:r>
      <w:proofErr w:type="spellStart"/>
      <w:r w:rsidRPr="000F7F5C">
        <w:rPr>
          <w:rFonts w:ascii="PT Astra Serif" w:hAnsi="PT Astra Serif"/>
          <w:sz w:val="24"/>
          <w:szCs w:val="24"/>
        </w:rPr>
        <w:t>Телемисов</w:t>
      </w:r>
      <w:proofErr w:type="spellEnd"/>
      <w:r w:rsidRPr="000F7F5C">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0F7F5C">
        <w:rPr>
          <w:rFonts w:ascii="PT Astra Serif" w:hAnsi="PT Astra Serif"/>
          <w:sz w:val="24"/>
          <w:szCs w:val="24"/>
        </w:rPr>
        <w:t>Югорска</w:t>
      </w:r>
      <w:proofErr w:type="spellEnd"/>
      <w:r w:rsidRPr="000F7F5C">
        <w:rPr>
          <w:rFonts w:ascii="PT Astra Serif" w:hAnsi="PT Astra Serif"/>
          <w:sz w:val="24"/>
          <w:szCs w:val="24"/>
        </w:rPr>
        <w:t>;</w:t>
      </w:r>
    </w:p>
    <w:p w:rsidR="00AF4A5B" w:rsidRPr="000F7F5C" w:rsidRDefault="00AF4A5B" w:rsidP="000F7F5C">
      <w:pPr>
        <w:pStyle w:val="a5"/>
        <w:tabs>
          <w:tab w:val="left" w:pos="-567"/>
          <w:tab w:val="left" w:pos="-284"/>
          <w:tab w:val="left" w:pos="-142"/>
          <w:tab w:val="left" w:pos="0"/>
        </w:tabs>
        <w:ind w:left="142" w:right="142"/>
        <w:jc w:val="both"/>
        <w:rPr>
          <w:rFonts w:ascii="PT Astra Serif" w:hAnsi="PT Astra Serif"/>
          <w:sz w:val="24"/>
          <w:szCs w:val="24"/>
        </w:rPr>
      </w:pPr>
      <w:r w:rsidRPr="000F7F5C">
        <w:rPr>
          <w:rFonts w:ascii="PT Astra Serif" w:hAnsi="PT Astra Serif"/>
          <w:sz w:val="24"/>
          <w:szCs w:val="24"/>
        </w:rPr>
        <w:t>4. А.Т. Абдуллаев - на</w:t>
      </w:r>
      <w:bookmarkStart w:id="0" w:name="_GoBack"/>
      <w:bookmarkEnd w:id="0"/>
      <w:r w:rsidRPr="000F7F5C">
        <w:rPr>
          <w:rFonts w:ascii="PT Astra Serif" w:hAnsi="PT Astra Serif"/>
          <w:sz w:val="24"/>
          <w:szCs w:val="24"/>
        </w:rPr>
        <w:t xml:space="preserve">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F7F5C">
        <w:rPr>
          <w:rFonts w:ascii="PT Astra Serif" w:hAnsi="PT Astra Serif"/>
          <w:sz w:val="24"/>
          <w:szCs w:val="24"/>
        </w:rPr>
        <w:t>Югорска</w:t>
      </w:r>
      <w:proofErr w:type="spellEnd"/>
      <w:r w:rsidRPr="000F7F5C">
        <w:rPr>
          <w:rFonts w:ascii="PT Astra Serif" w:hAnsi="PT Astra Serif"/>
          <w:sz w:val="24"/>
          <w:szCs w:val="24"/>
        </w:rPr>
        <w:t>;</w:t>
      </w:r>
    </w:p>
    <w:p w:rsidR="00AF4A5B" w:rsidRPr="000F7F5C" w:rsidRDefault="00AF4A5B" w:rsidP="000F7F5C">
      <w:pPr>
        <w:pStyle w:val="a5"/>
        <w:tabs>
          <w:tab w:val="left" w:pos="-567"/>
          <w:tab w:val="left" w:pos="-284"/>
          <w:tab w:val="left" w:pos="-142"/>
          <w:tab w:val="left" w:pos="0"/>
        </w:tabs>
        <w:ind w:left="142" w:right="142"/>
        <w:jc w:val="both"/>
        <w:rPr>
          <w:rFonts w:ascii="PT Astra Serif" w:hAnsi="PT Astra Serif"/>
          <w:sz w:val="24"/>
          <w:szCs w:val="24"/>
        </w:rPr>
      </w:pPr>
      <w:r w:rsidRPr="000F7F5C">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F7F5C">
        <w:rPr>
          <w:rFonts w:ascii="PT Astra Serif" w:hAnsi="PT Astra Serif"/>
          <w:sz w:val="24"/>
          <w:szCs w:val="24"/>
        </w:rPr>
        <w:t>Югорска</w:t>
      </w:r>
      <w:proofErr w:type="spellEnd"/>
      <w:r w:rsidRPr="000F7F5C">
        <w:rPr>
          <w:rFonts w:ascii="PT Astra Serif" w:hAnsi="PT Astra Serif"/>
          <w:sz w:val="24"/>
          <w:szCs w:val="24"/>
        </w:rPr>
        <w:t>.</w:t>
      </w:r>
    </w:p>
    <w:p w:rsidR="00AF4A5B" w:rsidRPr="005406CD" w:rsidRDefault="00AF4A5B" w:rsidP="000F7F5C">
      <w:pPr>
        <w:pStyle w:val="a5"/>
        <w:tabs>
          <w:tab w:val="left" w:pos="-567"/>
          <w:tab w:val="left" w:pos="0"/>
          <w:tab w:val="left" w:pos="426"/>
          <w:tab w:val="left" w:pos="851"/>
        </w:tabs>
        <w:ind w:left="142" w:right="-1"/>
        <w:jc w:val="both"/>
        <w:rPr>
          <w:rFonts w:ascii="PT Astra Serif" w:hAnsi="PT Astra Serif"/>
          <w:sz w:val="24"/>
          <w:szCs w:val="24"/>
        </w:rPr>
      </w:pPr>
      <w:r w:rsidRPr="000F7F5C">
        <w:rPr>
          <w:rFonts w:ascii="PT Astra Serif" w:hAnsi="PT Astra Serif"/>
          <w:sz w:val="24"/>
          <w:szCs w:val="24"/>
        </w:rPr>
        <w:t>Всего присутствовали 5 членов комиссии из 8</w:t>
      </w:r>
      <w:r w:rsidRPr="000F7F5C">
        <w:rPr>
          <w:rFonts w:ascii="PT Astra Serif" w:hAnsi="PT Astra Serif"/>
          <w:noProof/>
          <w:sz w:val="24"/>
          <w:szCs w:val="24"/>
        </w:rPr>
        <w:t>.</w:t>
      </w:r>
    </w:p>
    <w:p w:rsidR="00AF4A5B" w:rsidRDefault="00AF4A5B" w:rsidP="000F7F5C">
      <w:pPr>
        <w:keepNext/>
        <w:keepLines/>
        <w:suppressLineNumbers/>
        <w:suppressAutoHyphens/>
        <w:ind w:left="142"/>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F4A5B" w:rsidRDefault="00AF4A5B" w:rsidP="000F7F5C">
      <w:pPr>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0187300005820000384 среди  субъектов малого предпринимательства и социально ориентированных некоммерческих организаций </w:t>
      </w:r>
      <w:r>
        <w:rPr>
          <w:rFonts w:ascii="PT Astra Serif" w:hAnsi="PT Astra Serif"/>
          <w:color w:val="000000"/>
          <w:sz w:val="24"/>
          <w:szCs w:val="24"/>
        </w:rPr>
        <w:t>на право заключения муниципального  контракта на</w:t>
      </w:r>
      <w:r>
        <w:rPr>
          <w:rFonts w:ascii="PT Astra Serif" w:hAnsi="PT Astra Serif"/>
          <w:sz w:val="24"/>
          <w:szCs w:val="24"/>
        </w:rPr>
        <w:t xml:space="preserve"> выполнение работ по зимнему и летнему содержанию дорог северной части с твердым покрытием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в 2021 году.</w:t>
      </w:r>
    </w:p>
    <w:p w:rsidR="00AF4A5B" w:rsidRDefault="00AF4A5B" w:rsidP="000F7F5C">
      <w:pPr>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0187300005820000384 </w:t>
      </w:r>
    </w:p>
    <w:p w:rsidR="00AF4A5B" w:rsidRDefault="00AF4A5B" w:rsidP="000F7F5C">
      <w:pPr>
        <w:tabs>
          <w:tab w:val="left" w:pos="9495"/>
        </w:tabs>
        <w:ind w:left="142"/>
        <w:jc w:val="both"/>
        <w:rPr>
          <w:rFonts w:ascii="PT Astra Serif" w:hAnsi="PT Astra Serif"/>
          <w:sz w:val="24"/>
          <w:szCs w:val="24"/>
        </w:rPr>
      </w:pPr>
      <w:r>
        <w:rPr>
          <w:rFonts w:ascii="PT Astra Serif" w:hAnsi="PT Astra Serif"/>
          <w:sz w:val="24"/>
          <w:szCs w:val="24"/>
        </w:rPr>
        <w:t>Идентификационный код закупки: 203862201231086220100100570028129244.</w:t>
      </w:r>
      <w:r>
        <w:rPr>
          <w:rFonts w:ascii="PT Astra Serif" w:hAnsi="PT Astra Serif"/>
          <w:sz w:val="24"/>
          <w:szCs w:val="24"/>
        </w:rPr>
        <w:tab/>
      </w:r>
    </w:p>
    <w:p w:rsidR="00AF4A5B" w:rsidRDefault="00AF4A5B" w:rsidP="000F7F5C">
      <w:pPr>
        <w:tabs>
          <w:tab w:val="num" w:pos="567"/>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AF4A5B" w:rsidRDefault="00AF4A5B" w:rsidP="000F7F5C">
      <w:pPr>
        <w:ind w:left="142"/>
        <w:jc w:val="both"/>
        <w:rPr>
          <w:sz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AF4A5B" w:rsidRDefault="00AF4A5B" w:rsidP="000F7F5C">
      <w:pPr>
        <w:ind w:left="142"/>
        <w:jc w:val="both"/>
        <w:rPr>
          <w:sz w:val="24"/>
        </w:rPr>
      </w:pPr>
      <w:r>
        <w:rPr>
          <w:sz w:val="24"/>
        </w:rPr>
        <w:t xml:space="preserve">4. На основании протокола проведения аукциона в электронной форме от 11.12.2020 комиссией была рассмотрена вторая часть заявки следующего участника аукциона в электронной форме: </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277"/>
        <w:gridCol w:w="1418"/>
        <w:gridCol w:w="6094"/>
        <w:gridCol w:w="1701"/>
      </w:tblGrid>
      <w:tr w:rsidR="00AF4A5B" w:rsidTr="000F7F5C">
        <w:trPr>
          <w:cantSplit/>
          <w:trHeight w:val="728"/>
          <w:tblHeader/>
        </w:trPr>
        <w:tc>
          <w:tcPr>
            <w:tcW w:w="1277" w:type="dxa"/>
            <w:tcBorders>
              <w:top w:val="single" w:sz="6" w:space="0" w:color="auto"/>
              <w:left w:val="single" w:sz="6" w:space="0" w:color="auto"/>
              <w:bottom w:val="single" w:sz="6" w:space="0" w:color="auto"/>
              <w:right w:val="single" w:sz="6" w:space="0" w:color="auto"/>
            </w:tcBorders>
            <w:hideMark/>
          </w:tcPr>
          <w:p w:rsidR="00AF4A5B" w:rsidRPr="000F7F5C" w:rsidRDefault="00AF4A5B" w:rsidP="007460EA">
            <w:pPr>
              <w:spacing w:line="276" w:lineRule="auto"/>
              <w:jc w:val="center"/>
              <w:rPr>
                <w:rFonts w:ascii="PT Astra Serif" w:hAnsi="PT Astra Serif"/>
                <w:b/>
                <w:sz w:val="16"/>
                <w:szCs w:val="16"/>
              </w:rPr>
            </w:pPr>
            <w:r w:rsidRPr="000F7F5C">
              <w:rPr>
                <w:rFonts w:ascii="PT Astra Serif" w:hAnsi="PT Astra Serif"/>
                <w:b/>
                <w:sz w:val="16"/>
                <w:szCs w:val="16"/>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AF4A5B" w:rsidRPr="000F7F5C" w:rsidRDefault="00AF4A5B" w:rsidP="007460EA">
            <w:pPr>
              <w:spacing w:after="200" w:line="276" w:lineRule="auto"/>
              <w:jc w:val="center"/>
              <w:rPr>
                <w:rFonts w:ascii="PT Astra Serif" w:hAnsi="PT Astra Serif"/>
                <w:b/>
                <w:sz w:val="16"/>
                <w:szCs w:val="16"/>
              </w:rPr>
            </w:pPr>
            <w:r w:rsidRPr="000F7F5C">
              <w:rPr>
                <w:rFonts w:ascii="PT Astra Serif" w:hAnsi="PT Astra Serif"/>
                <w:b/>
                <w:sz w:val="16"/>
                <w:szCs w:val="16"/>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AF4A5B" w:rsidRPr="000F7F5C" w:rsidRDefault="00AF4A5B" w:rsidP="007460EA">
            <w:pPr>
              <w:ind w:firstLine="175"/>
              <w:jc w:val="center"/>
              <w:rPr>
                <w:rFonts w:ascii="PT Astra Serif" w:hAnsi="PT Astra Serif"/>
                <w:b/>
                <w:sz w:val="16"/>
                <w:szCs w:val="16"/>
              </w:rPr>
            </w:pPr>
            <w:proofErr w:type="gramStart"/>
            <w:r w:rsidRPr="000F7F5C">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AF4A5B" w:rsidRPr="000F7F5C" w:rsidRDefault="00AF4A5B" w:rsidP="007460EA">
            <w:pPr>
              <w:spacing w:after="200" w:line="276" w:lineRule="auto"/>
              <w:jc w:val="center"/>
              <w:rPr>
                <w:rFonts w:ascii="PT Astra Serif" w:hAnsi="PT Astra Serif"/>
                <w:b/>
                <w:sz w:val="16"/>
                <w:szCs w:val="16"/>
              </w:rPr>
            </w:pPr>
            <w:r w:rsidRPr="000F7F5C">
              <w:rPr>
                <w:rFonts w:ascii="PT Astra Serif" w:hAnsi="PT Astra Serif"/>
                <w:b/>
                <w:sz w:val="16"/>
                <w:szCs w:val="16"/>
              </w:rPr>
              <w:t>Предложение участника аукциона о цене контракта, рублей</w:t>
            </w:r>
          </w:p>
        </w:tc>
      </w:tr>
      <w:tr w:rsidR="00AF4A5B" w:rsidTr="000F7F5C">
        <w:trPr>
          <w:cantSplit/>
          <w:trHeight w:val="284"/>
        </w:trPr>
        <w:tc>
          <w:tcPr>
            <w:tcW w:w="1277" w:type="dxa"/>
            <w:tcBorders>
              <w:top w:val="single" w:sz="6" w:space="0" w:color="auto"/>
              <w:left w:val="single" w:sz="6" w:space="0" w:color="auto"/>
              <w:bottom w:val="single" w:sz="6" w:space="0" w:color="auto"/>
              <w:right w:val="single" w:sz="6" w:space="0" w:color="auto"/>
            </w:tcBorders>
            <w:hideMark/>
          </w:tcPr>
          <w:p w:rsidR="00AF4A5B" w:rsidRPr="00AF4A5B" w:rsidRDefault="00AF4A5B" w:rsidP="007460EA">
            <w:pPr>
              <w:spacing w:after="200" w:line="276" w:lineRule="auto"/>
              <w:rPr>
                <w:rFonts w:ascii="PT Astra Serif" w:hAnsi="PT Astra Serif"/>
                <w:sz w:val="22"/>
                <w:szCs w:val="22"/>
              </w:rPr>
            </w:pPr>
            <w:r w:rsidRPr="00AF4A5B">
              <w:rPr>
                <w:rFonts w:ascii="PT Astra Serif" w:hAnsi="PT Astra Serif"/>
                <w:sz w:val="22"/>
                <w:szCs w:val="22"/>
              </w:rPr>
              <w:t>1</w:t>
            </w:r>
          </w:p>
        </w:tc>
        <w:tc>
          <w:tcPr>
            <w:tcW w:w="1418" w:type="dxa"/>
            <w:tcBorders>
              <w:top w:val="single" w:sz="6" w:space="0" w:color="auto"/>
              <w:left w:val="single" w:sz="6" w:space="0" w:color="auto"/>
              <w:bottom w:val="single" w:sz="6" w:space="0" w:color="auto"/>
              <w:right w:val="single" w:sz="6" w:space="0" w:color="auto"/>
            </w:tcBorders>
            <w:hideMark/>
          </w:tcPr>
          <w:p w:rsidR="00AF4A5B" w:rsidRPr="00AF4A5B" w:rsidRDefault="00AF4A5B" w:rsidP="007460EA">
            <w:pPr>
              <w:spacing w:after="200" w:line="276" w:lineRule="auto"/>
              <w:rPr>
                <w:rFonts w:ascii="PT Astra Serif" w:hAnsi="PT Astra Serif"/>
                <w:sz w:val="22"/>
                <w:szCs w:val="22"/>
              </w:rPr>
            </w:pPr>
            <w:r w:rsidRPr="00AF4A5B">
              <w:rPr>
                <w:rFonts w:ascii="PT Astra Serif" w:hAnsi="PT Astra Serif"/>
                <w:sz w:val="22"/>
                <w:szCs w:val="22"/>
              </w:rPr>
              <w:t>93</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AF4A5B">
                  <w:pPr>
                    <w:rPr>
                      <w:rFonts w:ascii="PT Astra Serif" w:eastAsia="Calibri" w:hAnsi="PT Astra Serif" w:cs="Calibri"/>
                      <w:color w:val="000000"/>
                      <w:sz w:val="18"/>
                      <w:szCs w:val="18"/>
                    </w:rPr>
                  </w:pPr>
                  <w:r w:rsidRPr="000F7F5C">
                    <w:rPr>
                      <w:rFonts w:ascii="PT Astra Serif" w:eastAsia="Calibri" w:hAnsi="PT Astra Serif" w:cs="Calibri"/>
                      <w:b/>
                      <w:bCs/>
                      <w:color w:val="000000"/>
                      <w:sz w:val="18"/>
                      <w:szCs w:val="18"/>
                    </w:rPr>
                    <w:t>ОБЩЕСТВО С ОГРАНИЧЕННОЙ ОТВЕТСТВЕННОСТЬЮ "РЕМДОРСТРОЙ"</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24.01.2019</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10374815.25</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8615009700</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861501001</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628242, АО ХАНТЫ-МАНСИЙСКИЙ АВТОНОМНЫЙ ОКРУГ - ЮГРА, Г СОВЕТСКИЙ, </w:t>
                  </w:r>
                  <w:proofErr w:type="gramStart"/>
                  <w:r w:rsidRPr="000F7F5C">
                    <w:rPr>
                      <w:rFonts w:ascii="PT Astra Serif" w:eastAsia="Calibri" w:hAnsi="PT Astra Serif" w:cs="Calibri"/>
                      <w:color w:val="000000"/>
                      <w:sz w:val="18"/>
                      <w:szCs w:val="18"/>
                    </w:rPr>
                    <w:t>УЛ</w:t>
                  </w:r>
                  <w:proofErr w:type="gramEnd"/>
                  <w:r w:rsidRPr="000F7F5C">
                    <w:rPr>
                      <w:rFonts w:ascii="PT Astra Serif" w:eastAsia="Calibri" w:hAnsi="PT Astra Serif" w:cs="Calibri"/>
                      <w:color w:val="000000"/>
                      <w:sz w:val="18"/>
                      <w:szCs w:val="18"/>
                    </w:rPr>
                    <w:t xml:space="preserve"> ЖЕЛЕЗНОДОРОЖНАЯ, 7А,</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628242, АО ХАНТЫ-МАНСИЙСКИЙ АВТОНОМНЫЙ ОКРУГ - ЮГРА86, Г СОВЕТСКИЙ, </w:t>
                  </w:r>
                  <w:proofErr w:type="gramStart"/>
                  <w:r w:rsidRPr="000F7F5C">
                    <w:rPr>
                      <w:rFonts w:ascii="PT Astra Serif" w:eastAsia="Calibri" w:hAnsi="PT Astra Serif" w:cs="Calibri"/>
                      <w:color w:val="000000"/>
                      <w:sz w:val="18"/>
                      <w:szCs w:val="18"/>
                    </w:rPr>
                    <w:t>УЛ</w:t>
                  </w:r>
                  <w:proofErr w:type="gramEnd"/>
                  <w:r w:rsidRPr="000F7F5C">
                    <w:rPr>
                      <w:rFonts w:ascii="PT Astra Serif" w:eastAsia="Calibri" w:hAnsi="PT Astra Serif" w:cs="Calibri"/>
                      <w:color w:val="000000"/>
                      <w:sz w:val="18"/>
                      <w:szCs w:val="18"/>
                    </w:rPr>
                    <w:t xml:space="preserve"> ЖЕЛЕЗНОДОРОЖНАЯ, 7А</w:t>
                  </w:r>
                </w:p>
              </w:tc>
            </w:tr>
            <w:tr w:rsidR="00AF4A5B" w:rsidRPr="00AF4A5B" w:rsidTr="007460E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F4A5B" w:rsidRPr="000F7F5C" w:rsidRDefault="00AF4A5B" w:rsidP="007460EA">
                  <w:pPr>
                    <w:rPr>
                      <w:rFonts w:ascii="PT Astra Serif" w:eastAsia="Calibri" w:hAnsi="PT Astra Serif" w:cs="Calibri"/>
                      <w:color w:val="000000"/>
                      <w:sz w:val="18"/>
                      <w:szCs w:val="18"/>
                    </w:rPr>
                  </w:pPr>
                  <w:r w:rsidRPr="000F7F5C">
                    <w:rPr>
                      <w:rFonts w:ascii="PT Astra Serif" w:eastAsia="Calibri" w:hAnsi="PT Astra Serif" w:cs="Calibri"/>
                      <w:color w:val="000000"/>
                      <w:sz w:val="18"/>
                      <w:szCs w:val="18"/>
                    </w:rPr>
                    <w:t>73467578568</w:t>
                  </w:r>
                </w:p>
              </w:tc>
            </w:tr>
          </w:tbl>
          <w:p w:rsidR="00AF4A5B" w:rsidRPr="00AF4A5B" w:rsidRDefault="00AF4A5B" w:rsidP="007460EA">
            <w:pPr>
              <w:jc w:val="both"/>
              <w:rPr>
                <w:rStyle w:val="textspanview"/>
                <w:rFonts w:ascii="PT Astra Serif" w:hAnsi="PT Astra Serif"/>
                <w:color w:val="FF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AF4A5B" w:rsidRPr="00AF4A5B" w:rsidRDefault="00AF4A5B" w:rsidP="007460EA">
            <w:pPr>
              <w:spacing w:after="200" w:line="276" w:lineRule="auto"/>
              <w:jc w:val="center"/>
              <w:rPr>
                <w:rFonts w:ascii="PT Astra Serif" w:hAnsi="PT Astra Serif"/>
                <w:color w:val="FF0000"/>
                <w:sz w:val="22"/>
                <w:szCs w:val="22"/>
              </w:rPr>
            </w:pPr>
            <w:r w:rsidRPr="00AF4A5B">
              <w:rPr>
                <w:rFonts w:ascii="PT Astra Serif" w:eastAsia="Calibri" w:hAnsi="PT Astra Serif" w:cs="Calibri"/>
                <w:color w:val="000000"/>
                <w:sz w:val="22"/>
                <w:szCs w:val="22"/>
              </w:rPr>
              <w:t>10374815.25</w:t>
            </w:r>
          </w:p>
        </w:tc>
      </w:tr>
    </w:tbl>
    <w:p w:rsidR="000F7F5C" w:rsidRDefault="000F7F5C" w:rsidP="00F81E3C">
      <w:pPr>
        <w:suppressAutoHyphens/>
        <w:jc w:val="both"/>
        <w:rPr>
          <w:sz w:val="24"/>
        </w:rPr>
      </w:pPr>
    </w:p>
    <w:p w:rsidR="00AF4A5B" w:rsidRDefault="00AF4A5B" w:rsidP="00AF4A5B">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F4A5B" w:rsidRPr="00CE0A00" w:rsidRDefault="00AF4A5B" w:rsidP="00AF4A5B">
      <w:pPr>
        <w:suppressAutoHyphens/>
        <w:ind w:left="-142"/>
        <w:jc w:val="both"/>
        <w:rPr>
          <w:rFonts w:ascii="PT Astra Serif" w:eastAsia="Calibri" w:hAnsi="PT Astra Serif" w:cs="Calibri"/>
          <w:bCs/>
          <w:color w:val="000000"/>
          <w:sz w:val="24"/>
          <w:szCs w:val="24"/>
        </w:rPr>
      </w:pPr>
      <w:r w:rsidRPr="00CE0A00">
        <w:rPr>
          <w:sz w:val="24"/>
        </w:rPr>
        <w:t xml:space="preserve">- </w:t>
      </w:r>
      <w:r w:rsidRPr="00CE0A00">
        <w:rPr>
          <w:rFonts w:ascii="PT Astra Serif" w:eastAsia="Calibri" w:hAnsi="PT Astra Serif" w:cs="Calibri"/>
          <w:bCs/>
          <w:color w:val="000000"/>
          <w:sz w:val="24"/>
          <w:szCs w:val="24"/>
        </w:rPr>
        <w:t>ОБЩЕСТВО С ОГРАНИЧЕННОЙ ОТВЕТСТВЕННОСТЬЮ "РЕМДОРСТРОЙ".</w:t>
      </w:r>
    </w:p>
    <w:p w:rsidR="00AF4A5B" w:rsidRPr="00CE0A00" w:rsidRDefault="00AF4A5B" w:rsidP="00AF4A5B">
      <w:pPr>
        <w:suppressAutoHyphens/>
        <w:ind w:left="-142"/>
        <w:jc w:val="both"/>
        <w:rPr>
          <w:sz w:val="24"/>
        </w:rPr>
      </w:pPr>
      <w:r w:rsidRPr="00CE0A00">
        <w:rPr>
          <w:sz w:val="24"/>
        </w:rPr>
        <w:t xml:space="preserve">6. Так как принято решение о соответствии с требованиями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
    <w:p w:rsidR="00AF4A5B" w:rsidRDefault="00AF4A5B" w:rsidP="00AF4A5B">
      <w:pPr>
        <w:suppressAutoHyphens/>
        <w:ind w:left="-142"/>
        <w:jc w:val="both"/>
        <w:rPr>
          <w:sz w:val="24"/>
          <w:szCs w:val="24"/>
        </w:rPr>
      </w:pPr>
      <w:r w:rsidRPr="00CE0A00">
        <w:rPr>
          <w:sz w:val="24"/>
        </w:rPr>
        <w:t>7. В результате рассмотрения вторых частей заявок и на основании протокола проведения</w:t>
      </w:r>
      <w:r>
        <w:rPr>
          <w:sz w:val="24"/>
        </w:rPr>
        <w:t xml:space="preserve"> аукциона в электронной форме от 11.</w:t>
      </w:r>
      <w:r w:rsidR="000F7F5C">
        <w:rPr>
          <w:sz w:val="24"/>
        </w:rPr>
        <w:t>12</w:t>
      </w:r>
      <w:r>
        <w:rPr>
          <w:sz w:val="24"/>
        </w:rPr>
        <w:t>.20</w:t>
      </w:r>
      <w:r w:rsidR="000F7F5C">
        <w:rPr>
          <w:sz w:val="24"/>
        </w:rPr>
        <w:t>20</w:t>
      </w:r>
      <w:r>
        <w:rPr>
          <w:color w:val="FF0000"/>
          <w:sz w:val="24"/>
        </w:rPr>
        <w:t xml:space="preserve">  </w:t>
      </w:r>
      <w:r>
        <w:rPr>
          <w:sz w:val="24"/>
          <w:szCs w:val="24"/>
        </w:rPr>
        <w:t xml:space="preserve">победителем  аукциона в электронной форме признается </w:t>
      </w:r>
      <w:r w:rsidR="000F7F5C" w:rsidRPr="00CE0A00">
        <w:rPr>
          <w:rFonts w:ascii="PT Astra Serif" w:eastAsia="Calibri" w:hAnsi="PT Astra Serif" w:cs="Calibri"/>
          <w:bCs/>
          <w:color w:val="000000"/>
          <w:sz w:val="24"/>
          <w:szCs w:val="24"/>
        </w:rPr>
        <w:t>ОБЩЕСТВО С ОГРАНИЧЕННОЙ ОТВЕТСТВЕННОСТЬЮ "РЕМДОРСТРОЙ"</w:t>
      </w:r>
      <w:r>
        <w:rPr>
          <w:sz w:val="24"/>
          <w:szCs w:val="24"/>
        </w:rPr>
        <w:t xml:space="preserve">,  с ценой муниципального контракта </w:t>
      </w:r>
      <w:r w:rsidR="000F7F5C" w:rsidRPr="00AF4A5B">
        <w:rPr>
          <w:rFonts w:ascii="PT Astra Serif" w:eastAsia="Calibri" w:hAnsi="PT Astra Serif" w:cs="Calibri"/>
          <w:color w:val="000000"/>
          <w:sz w:val="22"/>
          <w:szCs w:val="22"/>
        </w:rPr>
        <w:t>10374815.25</w:t>
      </w:r>
      <w:r>
        <w:rPr>
          <w:sz w:val="24"/>
          <w:szCs w:val="24"/>
        </w:rPr>
        <w:t xml:space="preserve">рублей. </w:t>
      </w:r>
    </w:p>
    <w:p w:rsidR="00AF4A5B" w:rsidRDefault="00AF4A5B" w:rsidP="00AF4A5B">
      <w:pPr>
        <w:ind w:hanging="142"/>
        <w:jc w:val="both"/>
        <w:rPr>
          <w:sz w:val="24"/>
        </w:rPr>
      </w:pPr>
      <w:r>
        <w:rPr>
          <w:sz w:val="24"/>
          <w:szCs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Pr>
            <w:rStyle w:val="a3"/>
            <w:color w:val="auto"/>
            <w:sz w:val="24"/>
            <w:u w:val="none"/>
          </w:rPr>
          <w:t>http://www.sberbank-ast.ru</w:t>
        </w:r>
      </w:hyperlink>
      <w:r>
        <w:rPr>
          <w:sz w:val="24"/>
        </w:rPr>
        <w:t>.</w:t>
      </w:r>
    </w:p>
    <w:p w:rsidR="00AF4A5B" w:rsidRDefault="00AF4A5B" w:rsidP="00AF4A5B">
      <w:pPr>
        <w:jc w:val="center"/>
        <w:rPr>
          <w:sz w:val="22"/>
          <w:szCs w:val="22"/>
        </w:rPr>
      </w:pPr>
    </w:p>
    <w:p w:rsidR="00AF4A5B" w:rsidRDefault="00AF4A5B" w:rsidP="00AF4A5B">
      <w:pPr>
        <w:jc w:val="center"/>
        <w:rPr>
          <w:sz w:val="22"/>
          <w:szCs w:val="22"/>
        </w:rPr>
      </w:pPr>
      <w:r>
        <w:rPr>
          <w:sz w:val="22"/>
          <w:szCs w:val="22"/>
        </w:rPr>
        <w:t xml:space="preserve">Сведения о решении </w:t>
      </w:r>
    </w:p>
    <w:p w:rsidR="00AF4A5B" w:rsidRDefault="00AF4A5B" w:rsidP="00AF4A5B">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AF4A5B" w:rsidRDefault="00AF4A5B" w:rsidP="00AF4A5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AF4A5B" w:rsidTr="007460EA">
        <w:tc>
          <w:tcPr>
            <w:tcW w:w="4537" w:type="dxa"/>
            <w:tcBorders>
              <w:top w:val="single" w:sz="4" w:space="0" w:color="auto"/>
              <w:left w:val="single" w:sz="4" w:space="0" w:color="auto"/>
              <w:bottom w:val="single" w:sz="4" w:space="0" w:color="auto"/>
              <w:right w:val="single" w:sz="4" w:space="0" w:color="auto"/>
            </w:tcBorders>
            <w:vAlign w:val="center"/>
            <w:hideMark/>
          </w:tcPr>
          <w:p w:rsidR="00AF4A5B" w:rsidRDefault="00AF4A5B" w:rsidP="007460EA">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F4A5B" w:rsidRDefault="00AF4A5B" w:rsidP="007460EA">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AF4A5B" w:rsidRDefault="00AF4A5B" w:rsidP="007460EA">
            <w:pPr>
              <w:jc w:val="center"/>
              <w:rPr>
                <w:sz w:val="18"/>
                <w:szCs w:val="18"/>
              </w:rPr>
            </w:pPr>
            <w:r>
              <w:rPr>
                <w:sz w:val="18"/>
                <w:szCs w:val="18"/>
              </w:rPr>
              <w:t>Член комиссии</w:t>
            </w:r>
          </w:p>
        </w:tc>
      </w:tr>
      <w:tr w:rsidR="000F7F5C" w:rsidTr="007460EA">
        <w:tc>
          <w:tcPr>
            <w:tcW w:w="453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7F5C" w:rsidRDefault="000F7F5C" w:rsidP="007460E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С.Д. </w:t>
            </w:r>
            <w:proofErr w:type="spellStart"/>
            <w:r>
              <w:rPr>
                <w:rFonts w:ascii="PT Serif" w:eastAsia="Calibri" w:hAnsi="PT Serif"/>
                <w:sz w:val="22"/>
                <w:szCs w:val="22"/>
                <w:lang w:eastAsia="en-US"/>
              </w:rPr>
              <w:t>Голин</w:t>
            </w:r>
            <w:proofErr w:type="spellEnd"/>
          </w:p>
        </w:tc>
      </w:tr>
      <w:tr w:rsidR="000F7F5C" w:rsidTr="007460EA">
        <w:tc>
          <w:tcPr>
            <w:tcW w:w="453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7F5C" w:rsidRDefault="000F7F5C" w:rsidP="007460E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0F7F5C" w:rsidTr="007460EA">
        <w:tc>
          <w:tcPr>
            <w:tcW w:w="453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F5C" w:rsidRDefault="000F7F5C" w:rsidP="007460E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0F7F5C" w:rsidTr="007460EA">
        <w:tc>
          <w:tcPr>
            <w:tcW w:w="453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7F5C" w:rsidRDefault="000F7F5C" w:rsidP="007460EA">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0F7F5C" w:rsidTr="007460EA">
        <w:tc>
          <w:tcPr>
            <w:tcW w:w="453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0F7F5C" w:rsidRDefault="000F7F5C" w:rsidP="007460E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0F7F5C" w:rsidRDefault="000F7F5C" w:rsidP="007460EA">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5406CD" w:rsidRDefault="005406CD" w:rsidP="005406CD">
      <w:pPr>
        <w:jc w:val="both"/>
        <w:rPr>
          <w:rFonts w:ascii="PT Serif" w:hAnsi="PT Serif"/>
          <w:b/>
          <w:sz w:val="24"/>
          <w:szCs w:val="24"/>
        </w:rPr>
      </w:pPr>
    </w:p>
    <w:p w:rsidR="005406CD" w:rsidRDefault="005406CD" w:rsidP="005406CD">
      <w:pPr>
        <w:jc w:val="both"/>
        <w:rPr>
          <w:rFonts w:ascii="PT Serif" w:hAnsi="PT Serif"/>
          <w:b/>
          <w:sz w:val="24"/>
          <w:szCs w:val="24"/>
        </w:rPr>
      </w:pPr>
      <w:r>
        <w:rPr>
          <w:rFonts w:ascii="PT Serif" w:hAnsi="PT Serif"/>
          <w:b/>
          <w:sz w:val="24"/>
          <w:szCs w:val="24"/>
        </w:rPr>
        <w:t xml:space="preserve">Председатель комиссии:                                                                   </w:t>
      </w:r>
      <w:r>
        <w:rPr>
          <w:rFonts w:ascii="PT Serif" w:eastAsia="Calibri" w:hAnsi="PT Serif"/>
          <w:b/>
          <w:sz w:val="22"/>
          <w:szCs w:val="22"/>
        </w:rPr>
        <w:t xml:space="preserve">С.Д. </w:t>
      </w:r>
      <w:proofErr w:type="spellStart"/>
      <w:r>
        <w:rPr>
          <w:rFonts w:ascii="PT Serif" w:eastAsia="Calibri" w:hAnsi="PT Serif"/>
          <w:b/>
          <w:sz w:val="22"/>
          <w:szCs w:val="22"/>
        </w:rPr>
        <w:t>Голин</w:t>
      </w:r>
      <w:proofErr w:type="spellEnd"/>
    </w:p>
    <w:p w:rsidR="005406CD" w:rsidRDefault="005406CD" w:rsidP="005406CD">
      <w:pPr>
        <w:ind w:left="284"/>
        <w:jc w:val="both"/>
        <w:rPr>
          <w:rFonts w:ascii="PT Serif" w:hAnsi="PT Serif"/>
          <w:b/>
          <w:sz w:val="24"/>
          <w:szCs w:val="24"/>
        </w:rPr>
      </w:pPr>
      <w:r>
        <w:rPr>
          <w:rFonts w:ascii="PT Serif" w:hAnsi="PT Serif"/>
          <w:b/>
          <w:sz w:val="24"/>
          <w:szCs w:val="24"/>
        </w:rPr>
        <w:t xml:space="preserve">  Члены  комиссии</w:t>
      </w:r>
    </w:p>
    <w:p w:rsidR="005406CD" w:rsidRDefault="005406CD" w:rsidP="005406CD">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5406CD" w:rsidRDefault="005406CD" w:rsidP="005406CD">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5406CD" w:rsidRDefault="005406CD" w:rsidP="005406CD">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5406CD" w:rsidRDefault="005406CD" w:rsidP="005406CD">
      <w:pPr>
        <w:jc w:val="right"/>
        <w:rPr>
          <w:rFonts w:ascii="PT Serif" w:hAnsi="PT Serif"/>
          <w:sz w:val="24"/>
          <w:szCs w:val="24"/>
        </w:rPr>
      </w:pPr>
      <w:r>
        <w:rPr>
          <w:rFonts w:ascii="PT Serif" w:hAnsi="PT Serif"/>
          <w:sz w:val="24"/>
          <w:szCs w:val="24"/>
        </w:rPr>
        <w:t xml:space="preserve">__________________Н.Б. Захарова                                                                             </w:t>
      </w:r>
    </w:p>
    <w:p w:rsidR="005406CD" w:rsidRDefault="005406CD" w:rsidP="005406CD">
      <w:pPr>
        <w:ind w:left="-993"/>
        <w:jc w:val="both"/>
        <w:rPr>
          <w:sz w:val="24"/>
          <w:szCs w:val="24"/>
        </w:rPr>
      </w:pPr>
      <w:r>
        <w:rPr>
          <w:rFonts w:ascii="PT Serif" w:hAnsi="PT Serif"/>
          <w:sz w:val="24"/>
          <w:szCs w:val="24"/>
        </w:rPr>
        <w:t xml:space="preserve">                  </w:t>
      </w:r>
      <w:r>
        <w:rPr>
          <w:sz w:val="24"/>
          <w:szCs w:val="24"/>
        </w:rPr>
        <w:t xml:space="preserve">  </w:t>
      </w:r>
    </w:p>
    <w:p w:rsidR="000F7F5C" w:rsidRDefault="005406CD" w:rsidP="005406CD">
      <w:pPr>
        <w:jc w:val="both"/>
        <w:rPr>
          <w:sz w:val="24"/>
          <w:szCs w:val="24"/>
        </w:rPr>
      </w:pPr>
      <w:r>
        <w:rPr>
          <w:sz w:val="24"/>
          <w:szCs w:val="24"/>
        </w:rPr>
        <w:t xml:space="preserve">Представитель заказчика:                                                                 ________________И. С. </w:t>
      </w:r>
      <w:proofErr w:type="spellStart"/>
      <w:r>
        <w:rPr>
          <w:sz w:val="24"/>
          <w:szCs w:val="24"/>
        </w:rPr>
        <w:t>Русакевич</w:t>
      </w:r>
      <w:proofErr w:type="spellEnd"/>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0F7F5C" w:rsidRDefault="000F7F5C" w:rsidP="005406CD">
      <w:pPr>
        <w:jc w:val="both"/>
        <w:rPr>
          <w:sz w:val="24"/>
          <w:szCs w:val="24"/>
        </w:rPr>
      </w:pPr>
    </w:p>
    <w:p w:rsidR="00F81E3C" w:rsidRDefault="00F81E3C" w:rsidP="005406CD">
      <w:pPr>
        <w:jc w:val="both"/>
        <w:rPr>
          <w:sz w:val="24"/>
          <w:szCs w:val="24"/>
        </w:rPr>
      </w:pPr>
    </w:p>
    <w:p w:rsidR="00F81E3C" w:rsidRDefault="00F81E3C" w:rsidP="005406CD">
      <w:pPr>
        <w:jc w:val="both"/>
        <w:rPr>
          <w:sz w:val="24"/>
          <w:szCs w:val="24"/>
        </w:rPr>
      </w:pPr>
    </w:p>
    <w:p w:rsidR="000F7F5C" w:rsidRDefault="000F7F5C" w:rsidP="005406CD">
      <w:pPr>
        <w:jc w:val="both"/>
        <w:rPr>
          <w:sz w:val="24"/>
          <w:szCs w:val="24"/>
        </w:rPr>
      </w:pPr>
    </w:p>
    <w:p w:rsidR="000F7F5C" w:rsidRPr="00AA4969" w:rsidRDefault="000F7F5C" w:rsidP="00F81E3C">
      <w:pPr>
        <w:widowControl/>
        <w:suppressAutoHyphens/>
        <w:ind w:right="141" w:hanging="426"/>
        <w:jc w:val="right"/>
        <w:rPr>
          <w:sz w:val="14"/>
          <w:szCs w:val="14"/>
          <w:lang w:eastAsia="ar-SA"/>
        </w:rPr>
      </w:pPr>
      <w:r w:rsidRPr="00AA4969">
        <w:rPr>
          <w:sz w:val="16"/>
          <w:szCs w:val="16"/>
          <w:lang w:eastAsia="ar-SA"/>
        </w:rPr>
        <w:lastRenderedPageBreak/>
        <w:t xml:space="preserve">                                                                                                                                                                                     </w:t>
      </w:r>
      <w:r w:rsidR="00F81E3C">
        <w:rPr>
          <w:sz w:val="14"/>
          <w:szCs w:val="14"/>
          <w:lang w:eastAsia="ar-SA"/>
        </w:rPr>
        <w:t xml:space="preserve">Приложение </w:t>
      </w:r>
    </w:p>
    <w:p w:rsidR="000F7F5C" w:rsidRPr="00AA4969" w:rsidRDefault="000F7F5C" w:rsidP="00F81E3C">
      <w:pPr>
        <w:widowControl/>
        <w:tabs>
          <w:tab w:val="left" w:pos="3930"/>
          <w:tab w:val="right" w:pos="9355"/>
        </w:tabs>
        <w:suppressAutoHyphens/>
        <w:ind w:right="141"/>
        <w:jc w:val="right"/>
        <w:rPr>
          <w:sz w:val="14"/>
          <w:szCs w:val="14"/>
          <w:lang w:eastAsia="ar-SA"/>
        </w:rPr>
      </w:pPr>
      <w:r w:rsidRPr="00AA4969">
        <w:rPr>
          <w:sz w:val="14"/>
          <w:szCs w:val="14"/>
          <w:lang w:eastAsia="ar-SA"/>
        </w:rPr>
        <w:t xml:space="preserve">                                                                                                                                               к протоколу подведения итогов</w:t>
      </w:r>
    </w:p>
    <w:p w:rsidR="000F7F5C" w:rsidRPr="00AA4969" w:rsidRDefault="000F7F5C" w:rsidP="00F81E3C">
      <w:pPr>
        <w:widowControl/>
        <w:tabs>
          <w:tab w:val="left" w:pos="3930"/>
          <w:tab w:val="right" w:pos="9355"/>
        </w:tabs>
        <w:suppressAutoHyphens/>
        <w:ind w:right="141"/>
        <w:jc w:val="right"/>
        <w:rPr>
          <w:sz w:val="14"/>
          <w:szCs w:val="14"/>
          <w:lang w:eastAsia="ar-SA"/>
        </w:rPr>
      </w:pPr>
      <w:r w:rsidRPr="00AA4969">
        <w:rPr>
          <w:sz w:val="14"/>
          <w:szCs w:val="14"/>
          <w:lang w:eastAsia="ar-SA"/>
        </w:rPr>
        <w:t xml:space="preserve">                                                                                                                                                                   аукциона в электронной форме</w:t>
      </w:r>
    </w:p>
    <w:p w:rsidR="000F7F5C" w:rsidRDefault="000F7F5C" w:rsidP="00F81E3C">
      <w:pPr>
        <w:widowControl/>
        <w:tabs>
          <w:tab w:val="left" w:pos="3930"/>
          <w:tab w:val="right" w:pos="9355"/>
        </w:tabs>
        <w:suppressAutoHyphens/>
        <w:ind w:right="141"/>
        <w:jc w:val="right"/>
        <w:rPr>
          <w:sz w:val="14"/>
          <w:szCs w:val="14"/>
          <w:lang w:eastAsia="ar-SA"/>
        </w:rPr>
      </w:pPr>
      <w:r w:rsidRPr="00AA4969">
        <w:rPr>
          <w:sz w:val="14"/>
          <w:szCs w:val="14"/>
          <w:lang w:eastAsia="ar-SA"/>
        </w:rPr>
        <w:t xml:space="preserve">                                                                                                  </w:t>
      </w:r>
      <w:r>
        <w:rPr>
          <w:sz w:val="14"/>
          <w:szCs w:val="14"/>
          <w:lang w:eastAsia="ar-SA"/>
        </w:rPr>
        <w:t xml:space="preserve">                         от  «15</w:t>
      </w:r>
      <w:r w:rsidRPr="00AA4969">
        <w:rPr>
          <w:sz w:val="14"/>
          <w:szCs w:val="14"/>
          <w:lang w:eastAsia="ar-SA"/>
        </w:rPr>
        <w:t>» декабря</w:t>
      </w:r>
      <w:r>
        <w:rPr>
          <w:sz w:val="14"/>
          <w:szCs w:val="14"/>
          <w:lang w:eastAsia="ar-SA"/>
        </w:rPr>
        <w:t xml:space="preserve">  2020 г. №  0187300005820000384</w:t>
      </w:r>
      <w:r w:rsidRPr="00AA4969">
        <w:rPr>
          <w:sz w:val="14"/>
          <w:szCs w:val="14"/>
          <w:lang w:eastAsia="ar-SA"/>
        </w:rPr>
        <w:t>-3</w:t>
      </w:r>
    </w:p>
    <w:p w:rsidR="00F81E3C" w:rsidRPr="00AA4969" w:rsidRDefault="00F81E3C" w:rsidP="00F81E3C">
      <w:pPr>
        <w:widowControl/>
        <w:tabs>
          <w:tab w:val="left" w:pos="3930"/>
          <w:tab w:val="right" w:pos="9355"/>
        </w:tabs>
        <w:suppressAutoHyphens/>
        <w:ind w:right="141"/>
        <w:jc w:val="right"/>
        <w:rPr>
          <w:sz w:val="14"/>
          <w:szCs w:val="14"/>
          <w:lang w:eastAsia="ar-SA"/>
        </w:rPr>
      </w:pPr>
    </w:p>
    <w:p w:rsidR="000F7F5C" w:rsidRPr="00F81E3C" w:rsidRDefault="000F7F5C" w:rsidP="000F7F5C">
      <w:pPr>
        <w:widowControl/>
        <w:suppressAutoHyphens/>
        <w:jc w:val="center"/>
        <w:rPr>
          <w:rFonts w:ascii="PT Astra Serif" w:hAnsi="PT Astra Serif"/>
          <w:lang w:eastAsia="ar-SA"/>
        </w:rPr>
      </w:pPr>
      <w:r w:rsidRPr="00F81E3C">
        <w:rPr>
          <w:rFonts w:ascii="PT Astra Serif" w:hAnsi="PT Astra Serif"/>
          <w:lang w:eastAsia="ar-SA"/>
        </w:rPr>
        <w:t>Таблица подведения итогов</w:t>
      </w:r>
    </w:p>
    <w:p w:rsidR="000F7F5C" w:rsidRPr="00F81E3C" w:rsidRDefault="000F7F5C" w:rsidP="000F7F5C">
      <w:pPr>
        <w:keepNext/>
        <w:keepLines/>
        <w:suppressLineNumbers/>
        <w:suppressAutoHyphens/>
        <w:jc w:val="center"/>
        <w:rPr>
          <w:rFonts w:ascii="PT Astra Serif" w:hAnsi="PT Astra Serif"/>
          <w:lang w:eastAsia="ar-SA"/>
        </w:rPr>
      </w:pPr>
      <w:r w:rsidRPr="00F81E3C">
        <w:rPr>
          <w:rFonts w:ascii="PT Astra Serif" w:hAnsi="PT Astra Serif"/>
          <w:lang w:eastAsia="ar-SA"/>
        </w:rPr>
        <w:t xml:space="preserve"> аукциона </w:t>
      </w:r>
      <w:r w:rsidR="00F81E3C" w:rsidRPr="00F81E3C">
        <w:rPr>
          <w:rFonts w:ascii="PT Astra Serif" w:hAnsi="PT Astra Serif"/>
        </w:rPr>
        <w:t>среди  субъектов малого предпринимательства и социально ориентированных некоммерческих организаций</w:t>
      </w:r>
      <w:r w:rsidR="00F81E3C" w:rsidRPr="00F81E3C">
        <w:rPr>
          <w:rFonts w:ascii="PT Astra Serif" w:hAnsi="PT Astra Serif"/>
          <w:lang w:eastAsia="ar-SA"/>
        </w:rPr>
        <w:t xml:space="preserve"> </w:t>
      </w:r>
      <w:r w:rsidRPr="00F81E3C">
        <w:rPr>
          <w:rFonts w:ascii="PT Astra Serif" w:hAnsi="PT Astra Serif"/>
          <w:lang w:eastAsia="ar-SA"/>
        </w:rPr>
        <w:t xml:space="preserve">в электронной форме на право заключения муниципального  контракта на выполнение работ по зимнему и летнему содержанию дорог северной части с твердым покрытием города </w:t>
      </w:r>
      <w:proofErr w:type="spellStart"/>
      <w:r w:rsidRPr="00F81E3C">
        <w:rPr>
          <w:rFonts w:ascii="PT Astra Serif" w:hAnsi="PT Astra Serif"/>
          <w:lang w:eastAsia="ar-SA"/>
        </w:rPr>
        <w:t>Югорска</w:t>
      </w:r>
      <w:proofErr w:type="spellEnd"/>
      <w:r w:rsidRPr="00F81E3C">
        <w:rPr>
          <w:rFonts w:ascii="PT Astra Serif" w:hAnsi="PT Astra Serif"/>
          <w:lang w:eastAsia="ar-SA"/>
        </w:rPr>
        <w:t xml:space="preserve"> в 2021 году.</w:t>
      </w:r>
    </w:p>
    <w:p w:rsidR="000F7F5C" w:rsidRPr="00AA4969" w:rsidRDefault="000F7F5C" w:rsidP="000F7F5C">
      <w:pPr>
        <w:keepNext/>
        <w:keepLines/>
        <w:suppressLineNumbers/>
        <w:suppressAutoHyphens/>
        <w:jc w:val="center"/>
        <w:rPr>
          <w:lang w:eastAsia="ar-SA"/>
        </w:rPr>
      </w:pPr>
    </w:p>
    <w:p w:rsidR="000F7F5C" w:rsidRPr="00AA4969" w:rsidRDefault="000F7F5C" w:rsidP="000F7F5C">
      <w:pPr>
        <w:keepNext/>
        <w:keepLines/>
        <w:suppressLineNumbers/>
        <w:suppressAutoHyphens/>
        <w:rPr>
          <w:sz w:val="18"/>
          <w:szCs w:val="18"/>
          <w:lang w:eastAsia="ar-SA"/>
        </w:rPr>
      </w:pPr>
      <w:r w:rsidRPr="00AA4969">
        <w:rPr>
          <w:sz w:val="18"/>
          <w:szCs w:val="18"/>
          <w:lang w:eastAsia="ar-SA"/>
        </w:rPr>
        <w:t xml:space="preserve">Заказчик: Департамент жилищно-коммунального и строительного комплекса администрации города </w:t>
      </w:r>
      <w:proofErr w:type="spellStart"/>
      <w:r w:rsidRPr="00AA4969">
        <w:rPr>
          <w:sz w:val="18"/>
          <w:szCs w:val="18"/>
          <w:lang w:eastAsia="ar-SA"/>
        </w:rPr>
        <w:t>Югорска</w:t>
      </w:r>
      <w:proofErr w:type="spellEnd"/>
    </w:p>
    <w:tbl>
      <w:tblPr>
        <w:tblW w:w="503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4562"/>
        <w:gridCol w:w="3830"/>
        <w:gridCol w:w="2359"/>
      </w:tblGrid>
      <w:tr w:rsidR="000F7F5C" w:rsidRPr="001962DD" w:rsidTr="0069703B">
        <w:tc>
          <w:tcPr>
            <w:tcW w:w="2122" w:type="pct"/>
            <w:tcBorders>
              <w:top w:val="single" w:sz="6" w:space="0" w:color="auto"/>
              <w:left w:val="single" w:sz="4" w:space="0" w:color="auto"/>
              <w:bottom w:val="single" w:sz="6" w:space="0" w:color="auto"/>
              <w:right w:val="single" w:sz="6" w:space="0" w:color="auto"/>
            </w:tcBorders>
            <w:vAlign w:val="center"/>
            <w:hideMark/>
          </w:tcPr>
          <w:p w:rsidR="000F7F5C" w:rsidRPr="001962DD" w:rsidRDefault="000F7F5C" w:rsidP="007460EA">
            <w:pPr>
              <w:snapToGrid w:val="0"/>
              <w:ind w:left="294" w:hanging="294"/>
              <w:jc w:val="center"/>
              <w:rPr>
                <w:b/>
                <w:color w:val="000000"/>
                <w:kern w:val="2"/>
                <w:sz w:val="16"/>
                <w:szCs w:val="16"/>
              </w:rPr>
            </w:pPr>
            <w:r w:rsidRPr="001962DD">
              <w:rPr>
                <w:b/>
                <w:color w:val="000000"/>
                <w:kern w:val="2"/>
                <w:sz w:val="16"/>
                <w:szCs w:val="16"/>
              </w:rPr>
              <w:t>Показатель</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r w:rsidRPr="001962DD">
              <w:rPr>
                <w:b/>
                <w:kern w:val="2"/>
                <w:sz w:val="16"/>
                <w:szCs w:val="16"/>
              </w:rPr>
              <w:t>Обязательные требования</w:t>
            </w:r>
          </w:p>
        </w:tc>
        <w:tc>
          <w:tcPr>
            <w:tcW w:w="1097" w:type="pct"/>
            <w:tcBorders>
              <w:top w:val="single" w:sz="6" w:space="0" w:color="auto"/>
              <w:left w:val="single" w:sz="6" w:space="0" w:color="auto"/>
              <w:bottom w:val="single" w:sz="6" w:space="0" w:color="auto"/>
              <w:right w:val="single" w:sz="4" w:space="0" w:color="auto"/>
            </w:tcBorders>
            <w:hideMark/>
          </w:tcPr>
          <w:p w:rsidR="007D0966" w:rsidRDefault="007D0966" w:rsidP="007460EA">
            <w:pPr>
              <w:snapToGrid w:val="0"/>
              <w:jc w:val="center"/>
              <w:rPr>
                <w:b/>
                <w:kern w:val="2"/>
                <w:sz w:val="16"/>
                <w:szCs w:val="16"/>
              </w:rPr>
            </w:pPr>
            <w:r>
              <w:rPr>
                <w:b/>
                <w:kern w:val="2"/>
                <w:sz w:val="16"/>
                <w:szCs w:val="16"/>
              </w:rPr>
              <w:t>Идентификационный номер заявки-№ 93</w:t>
            </w:r>
          </w:p>
          <w:p w:rsidR="000F7F5C" w:rsidRDefault="000F7F5C" w:rsidP="007460EA">
            <w:pPr>
              <w:snapToGrid w:val="0"/>
              <w:jc w:val="center"/>
              <w:rPr>
                <w:b/>
                <w:kern w:val="2"/>
                <w:sz w:val="16"/>
                <w:szCs w:val="16"/>
              </w:rPr>
            </w:pPr>
            <w:r>
              <w:rPr>
                <w:b/>
                <w:kern w:val="2"/>
                <w:sz w:val="16"/>
                <w:szCs w:val="16"/>
              </w:rPr>
              <w:t>Общество с ограниченной ответственностью «</w:t>
            </w:r>
            <w:proofErr w:type="spellStart"/>
            <w:r>
              <w:rPr>
                <w:b/>
                <w:kern w:val="2"/>
                <w:sz w:val="16"/>
                <w:szCs w:val="16"/>
              </w:rPr>
              <w:t>Ремдорстрой</w:t>
            </w:r>
            <w:proofErr w:type="spellEnd"/>
            <w:r>
              <w:rPr>
                <w:b/>
                <w:kern w:val="2"/>
                <w:sz w:val="16"/>
                <w:szCs w:val="16"/>
              </w:rPr>
              <w:t>»,</w:t>
            </w:r>
          </w:p>
          <w:p w:rsidR="000F7F5C" w:rsidRPr="001962DD" w:rsidRDefault="000F7F5C" w:rsidP="007460EA">
            <w:pPr>
              <w:snapToGrid w:val="0"/>
              <w:jc w:val="center"/>
              <w:rPr>
                <w:b/>
                <w:kern w:val="2"/>
                <w:sz w:val="16"/>
                <w:szCs w:val="16"/>
              </w:rPr>
            </w:pPr>
            <w:r>
              <w:rPr>
                <w:b/>
                <w:kern w:val="2"/>
                <w:sz w:val="16"/>
                <w:szCs w:val="16"/>
              </w:rPr>
              <w:t>г. Советский</w:t>
            </w:r>
          </w:p>
        </w:tc>
      </w:tr>
      <w:tr w:rsidR="000F7F5C" w:rsidRPr="001962DD" w:rsidTr="0069703B">
        <w:trPr>
          <w:trHeight w:val="708"/>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8" w:right="119"/>
              <w:jc w:val="both"/>
              <w:rPr>
                <w:color w:val="000000"/>
                <w:kern w:val="2"/>
                <w:sz w:val="16"/>
                <w:szCs w:val="16"/>
              </w:rPr>
            </w:pPr>
            <w:r w:rsidRPr="001962DD">
              <w:rPr>
                <w:color w:val="000000"/>
                <w:kern w:val="2"/>
                <w:sz w:val="16"/>
                <w:szCs w:val="16"/>
              </w:rPr>
              <w:t>1.</w:t>
            </w:r>
            <w:r w:rsidRPr="001962DD">
              <w:rPr>
                <w:kern w:val="2"/>
                <w:sz w:val="16"/>
                <w:szCs w:val="16"/>
              </w:rPr>
              <w:t xml:space="preserve"> </w:t>
            </w:r>
            <w:proofErr w:type="spellStart"/>
            <w:r w:rsidRPr="001962DD">
              <w:rPr>
                <w:kern w:val="2"/>
                <w:sz w:val="16"/>
                <w:szCs w:val="16"/>
              </w:rPr>
              <w:t>Непроведение</w:t>
            </w:r>
            <w:proofErr w:type="spellEnd"/>
            <w:r w:rsidRPr="001962DD">
              <w:rPr>
                <w:kern w:val="2"/>
                <w:sz w:val="16"/>
                <w:szCs w:val="16"/>
              </w:rPr>
              <w:t xml:space="preserve"> ликвидации участника </w:t>
            </w:r>
            <w:r w:rsidRPr="001962DD">
              <w:rPr>
                <w:bCs/>
                <w:kern w:val="2"/>
                <w:sz w:val="16"/>
                <w:szCs w:val="16"/>
              </w:rPr>
              <w:t>закупки -</w:t>
            </w:r>
            <w:r w:rsidRPr="001962DD">
              <w:rPr>
                <w:kern w:val="2"/>
                <w:sz w:val="16"/>
                <w:szCs w:val="16"/>
              </w:rPr>
              <w:t xml:space="preserve"> юридического лица и отсутствие решения арбитражного суда о признании участника </w:t>
            </w:r>
            <w:r w:rsidRPr="001962DD">
              <w:rPr>
                <w:bCs/>
                <w:kern w:val="2"/>
                <w:sz w:val="16"/>
                <w:szCs w:val="16"/>
              </w:rPr>
              <w:t>закупки</w:t>
            </w:r>
            <w:r w:rsidRPr="001962DD">
              <w:rPr>
                <w:kern w:val="2"/>
                <w:sz w:val="16"/>
                <w:szCs w:val="16"/>
              </w:rPr>
              <w:t xml:space="preserve"> - юридического лица, индивидуального предпринимателя </w:t>
            </w:r>
            <w:r w:rsidRPr="001962DD">
              <w:rPr>
                <w:bCs/>
                <w:kern w:val="2"/>
                <w:sz w:val="16"/>
                <w:szCs w:val="16"/>
              </w:rPr>
              <w:t>несостоятельным (</w:t>
            </w:r>
            <w:r w:rsidRPr="001962DD">
              <w:rPr>
                <w:kern w:val="2"/>
                <w:sz w:val="16"/>
                <w:szCs w:val="16"/>
              </w:rPr>
              <w:t>банкротом</w:t>
            </w:r>
            <w:r w:rsidRPr="001962DD">
              <w:rPr>
                <w:bCs/>
                <w:kern w:val="2"/>
                <w:sz w:val="16"/>
                <w:szCs w:val="16"/>
              </w:rPr>
              <w:t>)</w:t>
            </w:r>
            <w:r w:rsidRPr="001962DD">
              <w:rPr>
                <w:kern w:val="2"/>
                <w:sz w:val="16"/>
                <w:szCs w:val="16"/>
              </w:rPr>
              <w:t xml:space="preserve"> и об открытии конкурсного производства.</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proofErr w:type="gramStart"/>
            <w:r w:rsidRPr="001962DD">
              <w:rPr>
                <w:color w:val="000000"/>
                <w:kern w:val="2"/>
                <w:sz w:val="16"/>
                <w:szCs w:val="16"/>
              </w:rPr>
              <w:t>д</w:t>
            </w:r>
            <w:proofErr w:type="gramEnd"/>
            <w:r w:rsidRPr="001962DD">
              <w:rPr>
                <w:color w:val="000000"/>
                <w:kern w:val="2"/>
                <w:sz w:val="16"/>
                <w:szCs w:val="16"/>
              </w:rPr>
              <w:t>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информация</w:t>
            </w:r>
          </w:p>
          <w:p w:rsidR="000F7F5C" w:rsidRPr="001962DD" w:rsidRDefault="000F7F5C" w:rsidP="007460EA">
            <w:pPr>
              <w:jc w:val="center"/>
              <w:rPr>
                <w:kern w:val="2"/>
                <w:sz w:val="16"/>
                <w:szCs w:val="16"/>
              </w:rPr>
            </w:pPr>
            <w:r w:rsidRPr="001962DD">
              <w:rPr>
                <w:kern w:val="2"/>
                <w:sz w:val="16"/>
                <w:szCs w:val="16"/>
              </w:rPr>
              <w:t>продекларирована</w:t>
            </w:r>
          </w:p>
        </w:tc>
      </w:tr>
      <w:tr w:rsidR="000F7F5C" w:rsidRPr="001962DD" w:rsidTr="0069703B">
        <w:trPr>
          <w:trHeight w:val="387"/>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sidRPr="001962DD">
              <w:rPr>
                <w:color w:val="000000"/>
                <w:kern w:val="2"/>
                <w:sz w:val="16"/>
                <w:szCs w:val="16"/>
              </w:rPr>
              <w:t xml:space="preserve">2. </w:t>
            </w:r>
            <w:proofErr w:type="spellStart"/>
            <w:r w:rsidRPr="001962DD">
              <w:rPr>
                <w:kern w:val="2"/>
                <w:sz w:val="16"/>
                <w:szCs w:val="16"/>
              </w:rPr>
              <w:t>Неприостановление</w:t>
            </w:r>
            <w:proofErr w:type="spellEnd"/>
            <w:r w:rsidRPr="001962DD">
              <w:rPr>
                <w:kern w:val="2"/>
                <w:sz w:val="16"/>
                <w:szCs w:val="16"/>
              </w:rPr>
              <w:t xml:space="preserve"> деятельности участника </w:t>
            </w:r>
            <w:r w:rsidRPr="001962DD">
              <w:rPr>
                <w:bCs/>
                <w:kern w:val="2"/>
                <w:sz w:val="16"/>
                <w:szCs w:val="16"/>
              </w:rPr>
              <w:t>закупки</w:t>
            </w:r>
            <w:r w:rsidRPr="001962DD">
              <w:rPr>
                <w:kern w:val="2"/>
                <w:sz w:val="16"/>
                <w:szCs w:val="16"/>
              </w:rPr>
              <w:t xml:space="preserve"> в порядке, </w:t>
            </w:r>
            <w:r w:rsidRPr="001962DD">
              <w:rPr>
                <w:bCs/>
                <w:kern w:val="2"/>
                <w:sz w:val="16"/>
                <w:szCs w:val="16"/>
              </w:rPr>
              <w:t>установленном</w:t>
            </w:r>
            <w:r w:rsidRPr="001962DD">
              <w:rPr>
                <w:kern w:val="2"/>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r w:rsidRPr="001962DD">
              <w:rPr>
                <w:color w:val="000000"/>
                <w:kern w:val="2"/>
                <w:sz w:val="16"/>
                <w:szCs w:val="16"/>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информация</w:t>
            </w:r>
          </w:p>
          <w:p w:rsidR="000F7F5C" w:rsidRPr="001962DD" w:rsidRDefault="000F7F5C"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0F7F5C" w:rsidRPr="001962DD" w:rsidTr="0069703B">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sidRPr="001962DD">
              <w:rPr>
                <w:color w:val="000000"/>
                <w:kern w:val="2"/>
                <w:sz w:val="16"/>
                <w:szCs w:val="16"/>
              </w:rPr>
              <w:t xml:space="preserve">3. </w:t>
            </w:r>
            <w:proofErr w:type="gramStart"/>
            <w:r w:rsidRPr="001962DD">
              <w:rPr>
                <w:kern w:val="2"/>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2DD">
              <w:rPr>
                <w:kern w:val="2"/>
                <w:sz w:val="16"/>
                <w:szCs w:val="16"/>
              </w:rPr>
              <w:t xml:space="preserve"> </w:t>
            </w:r>
            <w:proofErr w:type="gramStart"/>
            <w:r w:rsidRPr="001962DD">
              <w:rPr>
                <w:kern w:val="2"/>
                <w:sz w:val="16"/>
                <w:szCs w:val="16"/>
              </w:rPr>
              <w:t>заявителя по уплате этих сумм исполненной и</w:t>
            </w:r>
            <w:r w:rsidR="00F81E3C">
              <w:rPr>
                <w:kern w:val="2"/>
                <w:sz w:val="16"/>
                <w:szCs w:val="16"/>
              </w:rPr>
              <w:t>ли</w:t>
            </w:r>
            <w:r w:rsidRPr="001962DD">
              <w:rPr>
                <w:kern w:val="2"/>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62DD">
              <w:rPr>
                <w:kern w:val="2"/>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2DD">
              <w:rPr>
                <w:kern w:val="2"/>
                <w:sz w:val="16"/>
                <w:szCs w:val="16"/>
              </w:rPr>
              <w:t>указанных</w:t>
            </w:r>
            <w:proofErr w:type="gramEnd"/>
            <w:r w:rsidRPr="001962DD">
              <w:rPr>
                <w:kern w:val="2"/>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81" w:type="pct"/>
            <w:tcBorders>
              <w:top w:val="single" w:sz="6" w:space="0" w:color="auto"/>
              <w:left w:val="single" w:sz="6" w:space="0" w:color="auto"/>
              <w:bottom w:val="single" w:sz="6" w:space="0" w:color="auto"/>
              <w:right w:val="single" w:sz="6" w:space="0" w:color="auto"/>
            </w:tcBorders>
            <w:vAlign w:val="center"/>
          </w:tcPr>
          <w:p w:rsidR="000F7F5C" w:rsidRPr="001962DD" w:rsidRDefault="000F7F5C" w:rsidP="007460EA">
            <w:pPr>
              <w:snapToGrid w:val="0"/>
              <w:jc w:val="center"/>
              <w:rPr>
                <w:color w:val="000000"/>
                <w:kern w:val="2"/>
                <w:sz w:val="16"/>
                <w:szCs w:val="16"/>
              </w:rPr>
            </w:pPr>
          </w:p>
          <w:p w:rsidR="000F7F5C" w:rsidRPr="001962DD" w:rsidRDefault="000F7F5C" w:rsidP="007460EA">
            <w:pPr>
              <w:snapToGrid w:val="0"/>
              <w:ind w:firstLine="33"/>
              <w:jc w:val="center"/>
              <w:rPr>
                <w:color w:val="000000"/>
                <w:kern w:val="2"/>
                <w:sz w:val="16"/>
                <w:szCs w:val="16"/>
              </w:rPr>
            </w:pPr>
            <w:r w:rsidRPr="001962DD">
              <w:rPr>
                <w:color w:val="000000"/>
                <w:kern w:val="2"/>
                <w:sz w:val="16"/>
                <w:szCs w:val="16"/>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 xml:space="preserve">информация </w:t>
            </w:r>
          </w:p>
          <w:p w:rsidR="000F7F5C" w:rsidRPr="001962DD" w:rsidRDefault="000F7F5C"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0F7F5C" w:rsidRPr="001962DD" w:rsidTr="0069703B">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ind w:left="126" w:right="97"/>
              <w:jc w:val="both"/>
              <w:rPr>
                <w:kern w:val="2"/>
                <w:sz w:val="16"/>
                <w:szCs w:val="16"/>
              </w:rPr>
            </w:pPr>
            <w:r w:rsidRPr="001962DD">
              <w:rPr>
                <w:color w:val="000000"/>
                <w:kern w:val="2"/>
                <w:sz w:val="16"/>
                <w:szCs w:val="16"/>
              </w:rPr>
              <w:t xml:space="preserve">4. </w:t>
            </w:r>
            <w:proofErr w:type="gramStart"/>
            <w:r w:rsidRPr="001962DD">
              <w:rPr>
                <w:color w:val="000000"/>
                <w:kern w:val="2"/>
                <w:sz w:val="16"/>
                <w:szCs w:val="16"/>
              </w:rPr>
              <w:t>О</w:t>
            </w:r>
            <w:r w:rsidRPr="001962DD">
              <w:rPr>
                <w:kern w:val="2"/>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2DD">
              <w:rPr>
                <w:kern w:val="2"/>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F7F5C" w:rsidRPr="001962DD" w:rsidRDefault="000F7F5C" w:rsidP="007460EA">
            <w:pPr>
              <w:snapToGrid w:val="0"/>
              <w:ind w:left="126" w:right="97"/>
              <w:jc w:val="both"/>
              <w:rPr>
                <w:color w:val="000000"/>
                <w:kern w:val="2"/>
                <w:sz w:val="16"/>
                <w:szCs w:val="16"/>
              </w:rPr>
            </w:pPr>
            <w:r w:rsidRPr="001962DD">
              <w:rPr>
                <w:kern w:val="2"/>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r w:rsidRPr="001962DD">
              <w:rPr>
                <w:color w:val="000000"/>
                <w:kern w:val="2"/>
                <w:sz w:val="16"/>
                <w:szCs w:val="16"/>
              </w:rPr>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 xml:space="preserve">информация </w:t>
            </w:r>
          </w:p>
          <w:p w:rsidR="000F7F5C" w:rsidRPr="001962DD" w:rsidRDefault="000F7F5C"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0F7F5C" w:rsidRPr="001962DD" w:rsidTr="0069703B">
        <w:trPr>
          <w:trHeight w:val="424"/>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sidRPr="001962DD">
              <w:rPr>
                <w:color w:val="000000"/>
                <w:kern w:val="2"/>
                <w:sz w:val="16"/>
                <w:szCs w:val="16"/>
              </w:rPr>
              <w:t xml:space="preserve">5. </w:t>
            </w:r>
            <w:proofErr w:type="gramStart"/>
            <w:r w:rsidRPr="001962DD">
              <w:rPr>
                <w:kern w:val="2"/>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2DD">
              <w:rPr>
                <w:kern w:val="2"/>
                <w:sz w:val="16"/>
                <w:szCs w:val="16"/>
              </w:rPr>
              <w:t xml:space="preserve"> </w:t>
            </w:r>
            <w:proofErr w:type="gramStart"/>
            <w:r w:rsidRPr="001962DD">
              <w:rPr>
                <w:kern w:val="2"/>
                <w:sz w:val="16"/>
                <w:szCs w:val="16"/>
              </w:rPr>
              <w:t xml:space="preserve">предприятия либо иными органами управления юридических лиц - участников </w:t>
            </w:r>
            <w:r w:rsidRPr="001962DD">
              <w:rPr>
                <w:kern w:val="2"/>
                <w:sz w:val="16"/>
                <w:szCs w:val="16"/>
              </w:rPr>
              <w:lastRenderedPageBreak/>
              <w:t xml:space="preserve">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2DD">
              <w:rPr>
                <w:kern w:val="2"/>
                <w:sz w:val="16"/>
                <w:szCs w:val="16"/>
              </w:rPr>
              <w:t>неполнородными</w:t>
            </w:r>
            <w:proofErr w:type="spellEnd"/>
            <w:r w:rsidRPr="001962DD">
              <w:rPr>
                <w:kern w:val="2"/>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962DD">
              <w:rPr>
                <w:kern w:val="2"/>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r w:rsidRPr="001962DD">
              <w:rPr>
                <w:color w:val="000000"/>
                <w:kern w:val="2"/>
                <w:sz w:val="16"/>
                <w:szCs w:val="16"/>
              </w:rPr>
              <w:lastRenderedPageBreak/>
              <w:t>декларация</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 xml:space="preserve">информация </w:t>
            </w:r>
          </w:p>
          <w:p w:rsidR="000F7F5C" w:rsidRPr="001962DD" w:rsidRDefault="000F7F5C" w:rsidP="007460EA">
            <w:pPr>
              <w:snapToGrid w:val="0"/>
              <w:spacing w:line="276" w:lineRule="auto"/>
              <w:jc w:val="center"/>
              <w:rPr>
                <w:rFonts w:eastAsia="Calibri"/>
                <w:kern w:val="2"/>
                <w:sz w:val="16"/>
                <w:szCs w:val="16"/>
              </w:rPr>
            </w:pPr>
            <w:r w:rsidRPr="001962DD">
              <w:rPr>
                <w:kern w:val="2"/>
                <w:sz w:val="16"/>
                <w:szCs w:val="16"/>
              </w:rPr>
              <w:t>продекларирована</w:t>
            </w:r>
          </w:p>
        </w:tc>
      </w:tr>
      <w:tr w:rsidR="000F7F5C" w:rsidRPr="001962DD" w:rsidTr="0069703B">
        <w:trPr>
          <w:trHeight w:val="424"/>
        </w:trPr>
        <w:tc>
          <w:tcPr>
            <w:tcW w:w="2122" w:type="pct"/>
            <w:tcBorders>
              <w:top w:val="single" w:sz="6" w:space="0" w:color="auto"/>
              <w:left w:val="single" w:sz="4" w:space="0" w:color="auto"/>
              <w:bottom w:val="single" w:sz="6" w:space="0" w:color="auto"/>
              <w:right w:val="single" w:sz="6" w:space="0" w:color="auto"/>
            </w:tcBorders>
          </w:tcPr>
          <w:p w:rsidR="000F7F5C" w:rsidRDefault="000F7F5C" w:rsidP="007460EA">
            <w:pPr>
              <w:suppressAutoHyphens/>
              <w:snapToGrid w:val="0"/>
              <w:ind w:left="105" w:right="120"/>
              <w:jc w:val="both"/>
              <w:rPr>
                <w:sz w:val="18"/>
                <w:szCs w:val="18"/>
                <w:lang w:eastAsia="ar-SA"/>
              </w:rPr>
            </w:pPr>
            <w:r>
              <w:rPr>
                <w:sz w:val="18"/>
                <w:szCs w:val="18"/>
              </w:rPr>
              <w:lastRenderedPageBreak/>
              <w:t>6. Дополнительные требования к участникам закупки</w:t>
            </w:r>
          </w:p>
        </w:tc>
        <w:tc>
          <w:tcPr>
            <w:tcW w:w="1781" w:type="pct"/>
            <w:tcBorders>
              <w:top w:val="single" w:sz="6" w:space="0" w:color="auto"/>
              <w:left w:val="single" w:sz="6" w:space="0" w:color="auto"/>
              <w:bottom w:val="single" w:sz="6" w:space="0" w:color="auto"/>
              <w:right w:val="single" w:sz="6" w:space="0" w:color="auto"/>
            </w:tcBorders>
            <w:vAlign w:val="center"/>
          </w:tcPr>
          <w:p w:rsidR="000F7F5C" w:rsidRDefault="000F7F5C" w:rsidP="007460EA">
            <w:pPr>
              <w:pStyle w:val="s16"/>
              <w:spacing w:before="0" w:beforeAutospacing="0" w:after="0" w:afterAutospacing="0"/>
              <w:ind w:left="34"/>
              <w:jc w:val="both"/>
              <w:rPr>
                <w:sz w:val="16"/>
                <w:szCs w:val="16"/>
              </w:rPr>
            </w:pPr>
            <w:r>
              <w:rPr>
                <w:sz w:val="16"/>
                <w:szCs w:val="16"/>
              </w:rPr>
              <w:t>Требования в соответствии с  п. 2.3 приложения № 1 ПП РФ № 99 (для требования к участникам закупок в соответствии с частью 2 статьи 31 Федерального закона № 44-ФЗ).</w:t>
            </w:r>
          </w:p>
          <w:p w:rsidR="000F7F5C" w:rsidRDefault="000F7F5C" w:rsidP="007460EA">
            <w:pPr>
              <w:jc w:val="both"/>
              <w:rPr>
                <w:sz w:val="16"/>
                <w:szCs w:val="16"/>
              </w:rPr>
            </w:pPr>
            <w:r>
              <w:rPr>
                <w:sz w:val="16"/>
                <w:szCs w:val="16"/>
              </w:rPr>
              <w:t>Выполнение работ по ремонту, содержанию автомобильных дорог, если начальная (максимальная) цена контракта (цена лота) для обеспечения федеральных нужд превышает 10 млн. рублей, для обеспечения нужд субъектов Российской Федерации, муниципальных нужд - 5 млн. рублей:</w:t>
            </w:r>
          </w:p>
          <w:p w:rsidR="000F7F5C" w:rsidRDefault="000F7F5C" w:rsidP="007460EA">
            <w:pPr>
              <w:pStyle w:val="a6"/>
              <w:jc w:val="both"/>
              <w:rPr>
                <w:sz w:val="16"/>
                <w:szCs w:val="16"/>
              </w:rPr>
            </w:pPr>
            <w:proofErr w:type="gramStart"/>
            <w:r>
              <w:rPr>
                <w:sz w:val="16"/>
                <w:szCs w:val="16"/>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линейного объекта либо одного контракта (договора), заключенного в соответствии с </w:t>
            </w:r>
            <w:hyperlink r:id="rId10" w:history="1">
              <w:r>
                <w:rPr>
                  <w:rStyle w:val="a7"/>
                  <w:sz w:val="16"/>
                  <w:szCs w:val="16"/>
                </w:rPr>
                <w:t>Федеральным законом</w:t>
              </w:r>
            </w:hyperlink>
            <w:r>
              <w:rPr>
                <w:sz w:val="16"/>
                <w:szCs w:val="16"/>
              </w:rPr>
              <w:t xml:space="preserve"> "О контрактной системе в сфере закупок товаров, работ, услуг для обеспечения государственных и муниципальных нужд" или </w:t>
            </w:r>
            <w:hyperlink r:id="rId11" w:history="1">
              <w:r>
                <w:rPr>
                  <w:rStyle w:val="a7"/>
                  <w:sz w:val="16"/>
                  <w:szCs w:val="16"/>
                </w:rPr>
                <w:t>Федеральным законом</w:t>
              </w:r>
            </w:hyperlink>
            <w:r>
              <w:rPr>
                <w:sz w:val="16"/>
                <w:szCs w:val="16"/>
              </w:rPr>
              <w:t xml:space="preserve"> "О</w:t>
            </w:r>
            <w:proofErr w:type="gramEnd"/>
            <w:r>
              <w:rPr>
                <w:sz w:val="16"/>
                <w:szCs w:val="16"/>
              </w:rPr>
              <w:t xml:space="preserve"> </w:t>
            </w:r>
            <w:proofErr w:type="gramStart"/>
            <w:r>
              <w:rPr>
                <w:sz w:val="16"/>
                <w:szCs w:val="16"/>
              </w:rPr>
              <w:t>закупках</w:t>
            </w:r>
            <w:proofErr w:type="gramEnd"/>
            <w:r>
              <w:rPr>
                <w:sz w:val="16"/>
                <w:szCs w:val="16"/>
              </w:rPr>
              <w:t xml:space="preserve"> товаров, работ, услуг отдельными видами юридических лиц" на выполнение работ по ремонту, содержанию автомобильных дорог.</w:t>
            </w:r>
          </w:p>
          <w:p w:rsidR="000F7F5C" w:rsidRDefault="000F7F5C" w:rsidP="007460EA">
            <w:pPr>
              <w:jc w:val="both"/>
              <w:rPr>
                <w:sz w:val="16"/>
                <w:szCs w:val="16"/>
              </w:rPr>
            </w:pPr>
            <w:r>
              <w:rPr>
                <w:sz w:val="16"/>
                <w:szCs w:val="16"/>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Pr>
                <w:sz w:val="16"/>
                <w:szCs w:val="16"/>
              </w:rPr>
              <w:t>право</w:t>
            </w:r>
            <w:proofErr w:type="gramEnd"/>
            <w:r>
              <w:rPr>
                <w:sz w:val="16"/>
                <w:szCs w:val="16"/>
              </w:rPr>
              <w:t xml:space="preserve"> заключить который проводится закупка.</w:t>
            </w:r>
          </w:p>
          <w:p w:rsidR="000F7F5C" w:rsidRDefault="000F7F5C" w:rsidP="007460EA">
            <w:pPr>
              <w:suppressAutoHyphens/>
              <w:ind w:left="27" w:right="23"/>
              <w:jc w:val="both"/>
              <w:rPr>
                <w:sz w:val="16"/>
                <w:szCs w:val="16"/>
                <w:lang w:eastAsia="ar-SA"/>
              </w:rPr>
            </w:pPr>
          </w:p>
        </w:tc>
        <w:tc>
          <w:tcPr>
            <w:tcW w:w="1097" w:type="pct"/>
            <w:tcBorders>
              <w:top w:val="single" w:sz="6" w:space="0" w:color="auto"/>
              <w:left w:val="single" w:sz="6" w:space="0" w:color="auto"/>
              <w:bottom w:val="single" w:sz="6" w:space="0" w:color="auto"/>
              <w:right w:val="single" w:sz="4" w:space="0" w:color="auto"/>
            </w:tcBorders>
            <w:vAlign w:val="center"/>
          </w:tcPr>
          <w:p w:rsidR="000F7F5C" w:rsidRDefault="000F7F5C" w:rsidP="007460EA">
            <w:pPr>
              <w:suppressAutoHyphens/>
              <w:snapToGrid w:val="0"/>
              <w:jc w:val="center"/>
              <w:rPr>
                <w:sz w:val="18"/>
                <w:szCs w:val="18"/>
                <w:lang w:eastAsia="ar-SA"/>
              </w:rPr>
            </w:pPr>
            <w:r>
              <w:rPr>
                <w:sz w:val="18"/>
                <w:szCs w:val="18"/>
              </w:rPr>
              <w:t>предоставлены</w:t>
            </w:r>
          </w:p>
        </w:tc>
      </w:tr>
      <w:tr w:rsidR="000F7F5C" w:rsidRPr="001962DD" w:rsidTr="0069703B">
        <w:trPr>
          <w:trHeight w:val="394"/>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Pr>
                <w:color w:val="000000"/>
                <w:kern w:val="2"/>
                <w:sz w:val="16"/>
                <w:szCs w:val="16"/>
              </w:rPr>
              <w:t>7</w:t>
            </w:r>
            <w:r w:rsidRPr="001962DD">
              <w:rPr>
                <w:color w:val="000000"/>
                <w:kern w:val="2"/>
                <w:sz w:val="16"/>
                <w:szCs w:val="16"/>
              </w:rPr>
              <w:t>. Принадлежность участника  закупки к офшорным компаниям</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autoSpaceDE w:val="0"/>
              <w:autoSpaceDN w:val="0"/>
              <w:adjustRightInd w:val="0"/>
              <w:jc w:val="center"/>
              <w:rPr>
                <w:color w:val="000000"/>
                <w:kern w:val="2"/>
                <w:sz w:val="16"/>
                <w:szCs w:val="16"/>
              </w:rPr>
            </w:pPr>
            <w:r w:rsidRPr="001962DD">
              <w:rPr>
                <w:color w:val="000000"/>
                <w:kern w:val="2"/>
                <w:sz w:val="16"/>
                <w:szCs w:val="16"/>
              </w:rPr>
              <w:t>непринадлежность</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не принадлежит</w:t>
            </w:r>
          </w:p>
        </w:tc>
      </w:tr>
      <w:tr w:rsidR="000F7F5C" w:rsidRPr="001962DD" w:rsidTr="0069703B">
        <w:trPr>
          <w:trHeight w:val="394"/>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Pr>
                <w:color w:val="000000"/>
                <w:kern w:val="2"/>
                <w:sz w:val="16"/>
                <w:szCs w:val="16"/>
              </w:rPr>
              <w:t>8</w:t>
            </w:r>
            <w:r w:rsidRPr="001962DD">
              <w:rPr>
                <w:color w:val="000000"/>
                <w:kern w:val="2"/>
                <w:sz w:val="16"/>
                <w:szCs w:val="16"/>
              </w:rPr>
              <w:t>. Отсутствие у участника закупки ограничений для участия в закупках, установленных законодательством Российской Федерации.</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proofErr w:type="gramStart"/>
            <w:r w:rsidRPr="001962DD">
              <w:rPr>
                <w:color w:val="000000"/>
                <w:kern w:val="2"/>
                <w:sz w:val="16"/>
                <w:szCs w:val="16"/>
              </w:rPr>
              <w:t>о</w:t>
            </w:r>
            <w:proofErr w:type="gramEnd"/>
            <w:r w:rsidRPr="001962DD">
              <w:rPr>
                <w:color w:val="000000"/>
                <w:kern w:val="2"/>
                <w:sz w:val="16"/>
                <w:szCs w:val="16"/>
              </w:rPr>
              <w:t>тсутствие</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информация</w:t>
            </w:r>
          </w:p>
          <w:p w:rsidR="000F7F5C" w:rsidRPr="001962DD" w:rsidRDefault="000F7F5C" w:rsidP="007460EA">
            <w:pPr>
              <w:snapToGrid w:val="0"/>
              <w:spacing w:line="276" w:lineRule="auto"/>
              <w:jc w:val="center"/>
              <w:rPr>
                <w:kern w:val="2"/>
                <w:sz w:val="16"/>
                <w:szCs w:val="16"/>
              </w:rPr>
            </w:pPr>
            <w:r w:rsidRPr="001962DD">
              <w:rPr>
                <w:kern w:val="2"/>
                <w:sz w:val="16"/>
                <w:szCs w:val="16"/>
              </w:rPr>
              <w:t>продекларирована</w:t>
            </w:r>
          </w:p>
        </w:tc>
      </w:tr>
      <w:tr w:rsidR="000F7F5C" w:rsidRPr="001962DD" w:rsidTr="0069703B">
        <w:trPr>
          <w:trHeight w:val="394"/>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bCs/>
                <w:kern w:val="2"/>
                <w:sz w:val="16"/>
                <w:szCs w:val="16"/>
              </w:rPr>
            </w:pPr>
            <w:r>
              <w:rPr>
                <w:color w:val="000000"/>
                <w:kern w:val="2"/>
                <w:sz w:val="16"/>
                <w:szCs w:val="16"/>
              </w:rPr>
              <w:t>9</w:t>
            </w:r>
            <w:r w:rsidRPr="001962DD">
              <w:rPr>
                <w:color w:val="000000"/>
                <w:kern w:val="2"/>
                <w:sz w:val="16"/>
                <w:szCs w:val="16"/>
              </w:rPr>
              <w:t xml:space="preserve">. </w:t>
            </w:r>
            <w:r w:rsidRPr="001962DD">
              <w:rPr>
                <w:kern w:val="2"/>
                <w:sz w:val="16"/>
                <w:szCs w:val="16"/>
              </w:rPr>
              <w:t xml:space="preserve">Отсутствие в реестре недобросовестных поставщиков сведений об участнике </w:t>
            </w:r>
            <w:r w:rsidRPr="001962DD">
              <w:rPr>
                <w:bCs/>
                <w:kern w:val="2"/>
                <w:sz w:val="16"/>
                <w:szCs w:val="16"/>
              </w:rPr>
              <w:t>закупки – юридическом лице</w:t>
            </w:r>
            <w:r w:rsidRPr="001962DD">
              <w:rPr>
                <w:kern w:val="2"/>
                <w:sz w:val="16"/>
                <w:szCs w:val="16"/>
              </w:rPr>
              <w:t xml:space="preserve">, </w:t>
            </w:r>
            <w:r w:rsidRPr="001962DD">
              <w:rPr>
                <w:bCs/>
                <w:kern w:val="2"/>
                <w:sz w:val="16"/>
                <w:szCs w:val="16"/>
              </w:rPr>
              <w:t>в том числе</w:t>
            </w:r>
            <w:r w:rsidRPr="001962DD">
              <w:rPr>
                <w:kern w:val="2"/>
                <w:sz w:val="16"/>
                <w:szCs w:val="16"/>
              </w:rPr>
              <w:t xml:space="preserve"> сведений об учредителях, </w:t>
            </w:r>
            <w:r w:rsidRPr="001962DD">
              <w:rPr>
                <w:bCs/>
                <w:kern w:val="2"/>
                <w:sz w:val="16"/>
                <w:szCs w:val="16"/>
              </w:rPr>
              <w:t>о</w:t>
            </w:r>
            <w:r w:rsidRPr="001962DD">
              <w:rPr>
                <w:kern w:val="2"/>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962DD">
              <w:rPr>
                <w:bCs/>
                <w:kern w:val="2"/>
                <w:sz w:val="16"/>
                <w:szCs w:val="16"/>
              </w:rPr>
              <w:t>закупки – для юридического лица</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jc w:val="center"/>
              <w:rPr>
                <w:color w:val="000000"/>
                <w:kern w:val="2"/>
                <w:sz w:val="16"/>
                <w:szCs w:val="16"/>
              </w:rPr>
            </w:pPr>
            <w:r w:rsidRPr="001962DD">
              <w:rPr>
                <w:color w:val="000000"/>
                <w:kern w:val="2"/>
                <w:sz w:val="16"/>
                <w:szCs w:val="16"/>
              </w:rPr>
              <w:t>отсутствие</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spacing w:line="276" w:lineRule="auto"/>
              <w:jc w:val="center"/>
              <w:rPr>
                <w:kern w:val="2"/>
                <w:sz w:val="16"/>
                <w:szCs w:val="16"/>
              </w:rPr>
            </w:pPr>
            <w:r w:rsidRPr="001962DD">
              <w:rPr>
                <w:kern w:val="2"/>
                <w:sz w:val="16"/>
                <w:szCs w:val="16"/>
              </w:rPr>
              <w:t>информация</w:t>
            </w:r>
          </w:p>
          <w:p w:rsidR="000F7F5C" w:rsidRPr="001962DD" w:rsidRDefault="000F7F5C" w:rsidP="007460EA">
            <w:pPr>
              <w:snapToGrid w:val="0"/>
              <w:spacing w:line="276" w:lineRule="auto"/>
              <w:jc w:val="center"/>
              <w:rPr>
                <w:rFonts w:eastAsia="Calibri"/>
                <w:kern w:val="2"/>
                <w:sz w:val="16"/>
                <w:szCs w:val="16"/>
              </w:rPr>
            </w:pPr>
            <w:r w:rsidRPr="001962DD">
              <w:rPr>
                <w:kern w:val="2"/>
                <w:sz w:val="16"/>
                <w:szCs w:val="16"/>
              </w:rPr>
              <w:t>отсутствует</w:t>
            </w:r>
          </w:p>
        </w:tc>
      </w:tr>
      <w:tr w:rsidR="000F7F5C" w:rsidRPr="001962DD" w:rsidTr="0069703B">
        <w:trPr>
          <w:trHeight w:val="380"/>
        </w:trPr>
        <w:tc>
          <w:tcPr>
            <w:tcW w:w="2122" w:type="pct"/>
            <w:tcBorders>
              <w:top w:val="single" w:sz="6" w:space="0" w:color="auto"/>
              <w:left w:val="single" w:sz="4" w:space="0" w:color="auto"/>
              <w:bottom w:val="single" w:sz="6" w:space="0" w:color="auto"/>
              <w:right w:val="single" w:sz="6" w:space="0" w:color="auto"/>
            </w:tcBorders>
            <w:hideMark/>
          </w:tcPr>
          <w:p w:rsidR="000F7F5C" w:rsidRPr="001962DD" w:rsidRDefault="000F7F5C" w:rsidP="007460EA">
            <w:pPr>
              <w:snapToGrid w:val="0"/>
              <w:ind w:left="105" w:right="120"/>
              <w:jc w:val="both"/>
              <w:rPr>
                <w:color w:val="000000"/>
                <w:kern w:val="2"/>
                <w:sz w:val="16"/>
                <w:szCs w:val="16"/>
              </w:rPr>
            </w:pPr>
            <w:r>
              <w:rPr>
                <w:color w:val="000000"/>
                <w:kern w:val="2"/>
                <w:sz w:val="16"/>
                <w:szCs w:val="16"/>
              </w:rPr>
              <w:t>10</w:t>
            </w:r>
            <w:r w:rsidRPr="001962DD">
              <w:rPr>
                <w:color w:val="000000"/>
                <w:kern w:val="2"/>
                <w:sz w:val="16"/>
                <w:szCs w:val="16"/>
              </w:rPr>
              <w:t>. Объем предоставленных документов и  сведений для участия в аукционе</w:t>
            </w:r>
          </w:p>
        </w:tc>
        <w:tc>
          <w:tcPr>
            <w:tcW w:w="1781" w:type="pct"/>
            <w:tcBorders>
              <w:top w:val="single" w:sz="6" w:space="0" w:color="auto"/>
              <w:left w:val="single" w:sz="6" w:space="0" w:color="auto"/>
              <w:bottom w:val="single" w:sz="6" w:space="0" w:color="auto"/>
              <w:right w:val="single" w:sz="6" w:space="0" w:color="auto"/>
            </w:tcBorders>
            <w:vAlign w:val="center"/>
            <w:hideMark/>
          </w:tcPr>
          <w:p w:rsidR="000F7F5C" w:rsidRPr="001962DD" w:rsidRDefault="000F7F5C" w:rsidP="007460EA">
            <w:pPr>
              <w:snapToGrid w:val="0"/>
              <w:ind w:left="105" w:right="120"/>
              <w:jc w:val="center"/>
              <w:rPr>
                <w:color w:val="000000"/>
                <w:kern w:val="2"/>
                <w:sz w:val="16"/>
                <w:szCs w:val="16"/>
              </w:rPr>
            </w:pPr>
            <w:r w:rsidRPr="001962DD">
              <w:rPr>
                <w:color w:val="000000"/>
                <w:kern w:val="2"/>
                <w:sz w:val="16"/>
                <w:szCs w:val="16"/>
              </w:rPr>
              <w:t>в  объеме, указанном  в  документации  об  аукционе</w:t>
            </w:r>
          </w:p>
        </w:tc>
        <w:tc>
          <w:tcPr>
            <w:tcW w:w="1097" w:type="pct"/>
            <w:tcBorders>
              <w:top w:val="single" w:sz="6" w:space="0" w:color="auto"/>
              <w:left w:val="single" w:sz="6" w:space="0" w:color="auto"/>
              <w:bottom w:val="single" w:sz="6" w:space="0" w:color="auto"/>
              <w:right w:val="single" w:sz="4" w:space="0" w:color="auto"/>
            </w:tcBorders>
            <w:vAlign w:val="center"/>
            <w:hideMark/>
          </w:tcPr>
          <w:p w:rsidR="000F7F5C" w:rsidRPr="001962DD" w:rsidRDefault="000F7F5C" w:rsidP="007460EA">
            <w:pPr>
              <w:snapToGrid w:val="0"/>
              <w:ind w:left="110" w:right="110"/>
              <w:jc w:val="center"/>
              <w:rPr>
                <w:kern w:val="2"/>
                <w:sz w:val="16"/>
                <w:szCs w:val="16"/>
              </w:rPr>
            </w:pPr>
            <w:r w:rsidRPr="001962DD">
              <w:rPr>
                <w:kern w:val="2"/>
                <w:sz w:val="16"/>
                <w:szCs w:val="16"/>
              </w:rPr>
              <w:t>в полном объеме</w:t>
            </w:r>
          </w:p>
        </w:tc>
      </w:tr>
      <w:tr w:rsidR="000F7F5C" w:rsidRPr="001962DD" w:rsidTr="000F7F5C">
        <w:trPr>
          <w:trHeight w:val="242"/>
        </w:trPr>
        <w:tc>
          <w:tcPr>
            <w:tcW w:w="3903" w:type="pct"/>
            <w:gridSpan w:val="2"/>
            <w:tcBorders>
              <w:top w:val="single" w:sz="6" w:space="0" w:color="auto"/>
              <w:left w:val="single" w:sz="4" w:space="0" w:color="auto"/>
              <w:bottom w:val="single" w:sz="6" w:space="0" w:color="auto"/>
              <w:right w:val="single" w:sz="6" w:space="0" w:color="auto"/>
            </w:tcBorders>
            <w:hideMark/>
          </w:tcPr>
          <w:p w:rsidR="000F7F5C" w:rsidRPr="00A51BC4" w:rsidRDefault="000F7F5C" w:rsidP="007460EA">
            <w:pPr>
              <w:tabs>
                <w:tab w:val="num" w:pos="148"/>
              </w:tabs>
              <w:autoSpaceDE w:val="0"/>
              <w:autoSpaceDN w:val="0"/>
              <w:adjustRightInd w:val="0"/>
              <w:ind w:left="142"/>
              <w:rPr>
                <w:kern w:val="2"/>
                <w:sz w:val="16"/>
                <w:szCs w:val="16"/>
              </w:rPr>
            </w:pPr>
            <w:r>
              <w:rPr>
                <w:kern w:val="2"/>
                <w:sz w:val="16"/>
                <w:szCs w:val="16"/>
              </w:rPr>
              <w:t>11</w:t>
            </w:r>
            <w:r w:rsidRPr="00A51BC4">
              <w:rPr>
                <w:kern w:val="2"/>
                <w:sz w:val="16"/>
                <w:szCs w:val="16"/>
              </w:rPr>
              <w:t>. Начальна</w:t>
            </w:r>
            <w:r w:rsidR="00F81E3C">
              <w:rPr>
                <w:kern w:val="2"/>
                <w:sz w:val="16"/>
                <w:szCs w:val="16"/>
              </w:rPr>
              <w:t>я (максимальная) цена контракта</w:t>
            </w:r>
            <w:r w:rsidRPr="00A51BC4">
              <w:rPr>
                <w:kern w:val="2"/>
                <w:sz w:val="16"/>
                <w:szCs w:val="16"/>
              </w:rPr>
              <w:t xml:space="preserve"> –  </w:t>
            </w:r>
            <w:r>
              <w:rPr>
                <w:b/>
                <w:sz w:val="16"/>
                <w:szCs w:val="16"/>
              </w:rPr>
              <w:t>10 426 950,00</w:t>
            </w:r>
            <w:r w:rsidRPr="00A51BC4">
              <w:rPr>
                <w:sz w:val="16"/>
                <w:szCs w:val="16"/>
              </w:rPr>
              <w:t xml:space="preserve"> </w:t>
            </w:r>
            <w:r w:rsidRPr="00A51BC4">
              <w:rPr>
                <w:b/>
                <w:kern w:val="2"/>
                <w:sz w:val="16"/>
                <w:szCs w:val="16"/>
              </w:rPr>
              <w:t>рублей</w:t>
            </w:r>
          </w:p>
        </w:tc>
        <w:tc>
          <w:tcPr>
            <w:tcW w:w="1097" w:type="pct"/>
            <w:tcBorders>
              <w:top w:val="single" w:sz="6" w:space="0" w:color="auto"/>
              <w:left w:val="single" w:sz="6" w:space="0" w:color="auto"/>
              <w:bottom w:val="single" w:sz="6" w:space="0" w:color="auto"/>
              <w:right w:val="single" w:sz="4" w:space="0" w:color="auto"/>
            </w:tcBorders>
          </w:tcPr>
          <w:p w:rsidR="000F7F5C" w:rsidRPr="001962DD" w:rsidRDefault="000F7F5C" w:rsidP="000F7F5C">
            <w:pPr>
              <w:jc w:val="center"/>
              <w:rPr>
                <w:b/>
                <w:kern w:val="2"/>
                <w:sz w:val="16"/>
                <w:szCs w:val="16"/>
              </w:rPr>
            </w:pPr>
            <w:r>
              <w:rPr>
                <w:b/>
                <w:color w:val="000000"/>
                <w:sz w:val="18"/>
                <w:szCs w:val="18"/>
                <w:lang w:eastAsia="ar-SA"/>
              </w:rPr>
              <w:t>10 374 815,25</w:t>
            </w:r>
          </w:p>
        </w:tc>
      </w:tr>
    </w:tbl>
    <w:p w:rsidR="00175D06" w:rsidRDefault="00175D06" w:rsidP="00F81E3C">
      <w:pPr>
        <w:widowControl/>
        <w:suppressAutoHyphens/>
      </w:pPr>
    </w:p>
    <w:sectPr w:rsidR="00175D06" w:rsidSect="0069703B">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F9"/>
    <w:rsid w:val="000F7F5C"/>
    <w:rsid w:val="00175D06"/>
    <w:rsid w:val="005406CD"/>
    <w:rsid w:val="0069703B"/>
    <w:rsid w:val="006D0FF9"/>
    <w:rsid w:val="007D0966"/>
    <w:rsid w:val="009F4A67"/>
    <w:rsid w:val="00AF4A5B"/>
    <w:rsid w:val="00C36637"/>
    <w:rsid w:val="00CE0A00"/>
    <w:rsid w:val="00F81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C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06CD"/>
    <w:rPr>
      <w:color w:val="0000FF" w:themeColor="hyperlink"/>
      <w:u w:val="single"/>
    </w:rPr>
  </w:style>
  <w:style w:type="character" w:customStyle="1" w:styleId="a4">
    <w:name w:val="Абзац списка Знак"/>
    <w:link w:val="a5"/>
    <w:locked/>
    <w:rsid w:val="005406C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406CD"/>
    <w:pPr>
      <w:ind w:left="720"/>
      <w:contextualSpacing/>
    </w:pPr>
  </w:style>
  <w:style w:type="character" w:customStyle="1" w:styleId="textspanview">
    <w:name w:val="textspanview"/>
    <w:uiPriority w:val="99"/>
    <w:rsid w:val="00AF4A5B"/>
    <w:rPr>
      <w:rFonts w:ascii="Times New Roman" w:hAnsi="Times New Roman" w:cs="Times New Roman" w:hint="default"/>
    </w:rPr>
  </w:style>
  <w:style w:type="paragraph" w:customStyle="1" w:styleId="s16">
    <w:name w:val="s_16"/>
    <w:basedOn w:val="a"/>
    <w:rsid w:val="000F7F5C"/>
    <w:pPr>
      <w:widowControl/>
      <w:spacing w:before="100" w:beforeAutospacing="1" w:after="100" w:afterAutospacing="1"/>
    </w:pPr>
    <w:rPr>
      <w:sz w:val="24"/>
      <w:szCs w:val="24"/>
    </w:rPr>
  </w:style>
  <w:style w:type="paragraph" w:customStyle="1" w:styleId="a6">
    <w:name w:val="Прижатый влево"/>
    <w:basedOn w:val="a"/>
    <w:next w:val="a"/>
    <w:uiPriority w:val="99"/>
    <w:rsid w:val="000F7F5C"/>
    <w:pPr>
      <w:autoSpaceDE w:val="0"/>
      <w:autoSpaceDN w:val="0"/>
      <w:adjustRightInd w:val="0"/>
    </w:pPr>
    <w:rPr>
      <w:rFonts w:ascii="Times New Roman CYR" w:hAnsi="Times New Roman CYR" w:cs="Times New Roman CYR"/>
      <w:sz w:val="24"/>
      <w:szCs w:val="24"/>
    </w:rPr>
  </w:style>
  <w:style w:type="character" w:customStyle="1" w:styleId="a7">
    <w:name w:val="Гипертекстовая ссылка"/>
    <w:uiPriority w:val="99"/>
    <w:rsid w:val="000F7F5C"/>
    <w:rPr>
      <w:b/>
      <w:bCs/>
      <w:color w:val="008000"/>
      <w:u w:val="single"/>
    </w:rPr>
  </w:style>
  <w:style w:type="paragraph" w:styleId="a8">
    <w:name w:val="Balloon Text"/>
    <w:basedOn w:val="a"/>
    <w:link w:val="a9"/>
    <w:uiPriority w:val="99"/>
    <w:semiHidden/>
    <w:unhideWhenUsed/>
    <w:rsid w:val="00C36637"/>
    <w:rPr>
      <w:rFonts w:ascii="Tahoma" w:hAnsi="Tahoma" w:cs="Tahoma"/>
      <w:sz w:val="16"/>
      <w:szCs w:val="16"/>
    </w:rPr>
  </w:style>
  <w:style w:type="character" w:customStyle="1" w:styleId="a9">
    <w:name w:val="Текст выноски Знак"/>
    <w:basedOn w:val="a0"/>
    <w:link w:val="a8"/>
    <w:uiPriority w:val="99"/>
    <w:semiHidden/>
    <w:rsid w:val="00C3663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6CD"/>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06CD"/>
    <w:rPr>
      <w:color w:val="0000FF" w:themeColor="hyperlink"/>
      <w:u w:val="single"/>
    </w:rPr>
  </w:style>
  <w:style w:type="character" w:customStyle="1" w:styleId="a4">
    <w:name w:val="Абзац списка Знак"/>
    <w:link w:val="a5"/>
    <w:locked/>
    <w:rsid w:val="005406CD"/>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406CD"/>
    <w:pPr>
      <w:ind w:left="720"/>
      <w:contextualSpacing/>
    </w:pPr>
  </w:style>
  <w:style w:type="character" w:customStyle="1" w:styleId="textspanview">
    <w:name w:val="textspanview"/>
    <w:uiPriority w:val="99"/>
    <w:rsid w:val="00AF4A5B"/>
    <w:rPr>
      <w:rFonts w:ascii="Times New Roman" w:hAnsi="Times New Roman" w:cs="Times New Roman" w:hint="default"/>
    </w:rPr>
  </w:style>
  <w:style w:type="paragraph" w:customStyle="1" w:styleId="s16">
    <w:name w:val="s_16"/>
    <w:basedOn w:val="a"/>
    <w:rsid w:val="000F7F5C"/>
    <w:pPr>
      <w:widowControl/>
      <w:spacing w:before="100" w:beforeAutospacing="1" w:after="100" w:afterAutospacing="1"/>
    </w:pPr>
    <w:rPr>
      <w:sz w:val="24"/>
      <w:szCs w:val="24"/>
    </w:rPr>
  </w:style>
  <w:style w:type="paragraph" w:customStyle="1" w:styleId="a6">
    <w:name w:val="Прижатый влево"/>
    <w:basedOn w:val="a"/>
    <w:next w:val="a"/>
    <w:uiPriority w:val="99"/>
    <w:rsid w:val="000F7F5C"/>
    <w:pPr>
      <w:autoSpaceDE w:val="0"/>
      <w:autoSpaceDN w:val="0"/>
      <w:adjustRightInd w:val="0"/>
    </w:pPr>
    <w:rPr>
      <w:rFonts w:ascii="Times New Roman CYR" w:hAnsi="Times New Roman CYR" w:cs="Times New Roman CYR"/>
      <w:sz w:val="24"/>
      <w:szCs w:val="24"/>
    </w:rPr>
  </w:style>
  <w:style w:type="character" w:customStyle="1" w:styleId="a7">
    <w:name w:val="Гипертекстовая ссылка"/>
    <w:uiPriority w:val="99"/>
    <w:rsid w:val="000F7F5C"/>
    <w:rPr>
      <w:b/>
      <w:bCs/>
      <w:color w:val="008000"/>
      <w:u w:val="single"/>
    </w:rPr>
  </w:style>
  <w:style w:type="paragraph" w:styleId="a8">
    <w:name w:val="Balloon Text"/>
    <w:basedOn w:val="a"/>
    <w:link w:val="a9"/>
    <w:uiPriority w:val="99"/>
    <w:semiHidden/>
    <w:unhideWhenUsed/>
    <w:rsid w:val="00C36637"/>
    <w:rPr>
      <w:rFonts w:ascii="Tahoma" w:hAnsi="Tahoma" w:cs="Tahoma"/>
      <w:sz w:val="16"/>
      <w:szCs w:val="16"/>
    </w:rPr>
  </w:style>
  <w:style w:type="character" w:customStyle="1" w:styleId="a9">
    <w:name w:val="Текст выноски Знак"/>
    <w:basedOn w:val="a0"/>
    <w:link w:val="a8"/>
    <w:uiPriority w:val="99"/>
    <w:semiHidden/>
    <w:rsid w:val="00C3663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4279">
      <w:bodyDiv w:val="1"/>
      <w:marLeft w:val="0"/>
      <w:marRight w:val="0"/>
      <w:marTop w:val="0"/>
      <w:marBottom w:val="0"/>
      <w:divBdr>
        <w:top w:val="none" w:sz="0" w:space="0" w:color="auto"/>
        <w:left w:val="none" w:sz="0" w:space="0" w:color="auto"/>
        <w:bottom w:val="none" w:sz="0" w:space="0" w:color="auto"/>
        <w:right w:val="none" w:sz="0" w:space="0" w:color="auto"/>
      </w:divBdr>
    </w:div>
    <w:div w:id="7698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redirect/12188083/0" TargetMode="External"/><Relationship Id="rId5" Type="http://schemas.openxmlformats.org/officeDocument/2006/relationships/settings" Target="settings.xml"/><Relationship Id="rId10" Type="http://schemas.openxmlformats.org/officeDocument/2006/relationships/hyperlink" Target="http://mobileonline.garant.ru/document/redirect/70353464/0"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939A-F0E1-411B-B586-42C5A43F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2156</Words>
  <Characters>12292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2020-12-11T11:00:00Z</cp:lastPrinted>
  <dcterms:created xsi:type="dcterms:W3CDTF">2020-12-10T06:24:00Z</dcterms:created>
  <dcterms:modified xsi:type="dcterms:W3CDTF">2020-12-11T11:00:00Z</dcterms:modified>
</cp:coreProperties>
</file>