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2E4DA1">
        <w:rPr>
          <w:color w:val="FF0000"/>
        </w:rPr>
        <w:t>00</w:t>
      </w:r>
      <w:r w:rsidR="00981C6A">
        <w:rPr>
          <w:color w:val="FF0000"/>
        </w:rPr>
        <w:t>9</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F22AD7">
        <w:rPr>
          <w:sz w:val="24"/>
          <w:szCs w:val="24"/>
          <w:highlight w:val="yellow"/>
        </w:rPr>
        <w:t>Гарантийный срок на жило</w:t>
      </w:r>
      <w:r w:rsidR="00AD2647" w:rsidRPr="0011225D">
        <w:rPr>
          <w:sz w:val="24"/>
          <w:szCs w:val="24"/>
          <w:highlight w:val="yellow"/>
        </w:rPr>
        <w:t>е помещени</w:t>
      </w:r>
      <w:r w:rsidR="00F22AD7">
        <w:rPr>
          <w:sz w:val="24"/>
          <w:szCs w:val="24"/>
          <w:highlight w:val="yellow"/>
        </w:rPr>
        <w:t>е</w:t>
      </w:r>
      <w:r w:rsidR="00AD2647" w:rsidRPr="0011225D">
        <w:rPr>
          <w:sz w:val="24"/>
          <w:szCs w:val="24"/>
          <w:highlight w:val="yellow"/>
        </w:rPr>
        <w:t xml:space="preserve"> (квартир</w:t>
      </w:r>
      <w:r w:rsidR="00F22AD7">
        <w:rPr>
          <w:sz w:val="24"/>
          <w:szCs w:val="24"/>
          <w:highlight w:val="yellow"/>
        </w:rPr>
        <w:t>у</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w:t>
      </w:r>
      <w:r w:rsidR="00F22AD7">
        <w:rPr>
          <w:sz w:val="24"/>
          <w:szCs w:val="24"/>
          <w:highlight w:val="yellow"/>
        </w:rPr>
        <w:t xml:space="preserve"> жилого</w:t>
      </w:r>
      <w:r w:rsidR="00AD2647" w:rsidRPr="0011225D">
        <w:rPr>
          <w:sz w:val="24"/>
          <w:szCs w:val="24"/>
          <w:highlight w:val="yellow"/>
        </w:rPr>
        <w:t xml:space="preserve"> помещени</w:t>
      </w:r>
      <w:r w:rsidR="00F22AD7">
        <w:rPr>
          <w:sz w:val="24"/>
          <w:szCs w:val="24"/>
          <w:highlight w:val="yellow"/>
        </w:rPr>
        <w:t>я</w:t>
      </w:r>
      <w:r w:rsidR="00AD2647" w:rsidRPr="0011225D">
        <w:rPr>
          <w:sz w:val="24"/>
          <w:szCs w:val="24"/>
          <w:highlight w:val="yellow"/>
        </w:rPr>
        <w:t xml:space="preserve"> (квартир</w:t>
      </w:r>
      <w:r w:rsidR="00F22AD7">
        <w:rPr>
          <w:sz w:val="24"/>
          <w:szCs w:val="24"/>
          <w:highlight w:val="yellow"/>
        </w:rPr>
        <w:t>ы</w:t>
      </w:r>
      <w:r w:rsidR="00AD2647" w:rsidRPr="0011225D">
        <w:rPr>
          <w:sz w:val="24"/>
          <w:szCs w:val="24"/>
          <w:highlight w:val="yellow"/>
        </w:rPr>
        <w:t>).</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F22AD7">
        <w:rPr>
          <w:sz w:val="24"/>
          <w:szCs w:val="24"/>
          <w:highlight w:val="yellow"/>
        </w:rPr>
        <w:t>ельца, гарантии Продавца на жило</w:t>
      </w:r>
      <w:r w:rsidR="007F0EAC">
        <w:rPr>
          <w:sz w:val="24"/>
          <w:szCs w:val="24"/>
          <w:highlight w:val="yellow"/>
        </w:rPr>
        <w:t>е</w:t>
      </w:r>
      <w:r>
        <w:rPr>
          <w:sz w:val="24"/>
          <w:szCs w:val="24"/>
          <w:highlight w:val="yellow"/>
        </w:rPr>
        <w:t xml:space="preserve">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в случае его отчуждения до окончания гарантийного срока Муниципальным заказчиком переходят одновременн</w:t>
      </w:r>
      <w:r w:rsidR="00F22AD7">
        <w:rPr>
          <w:sz w:val="24"/>
          <w:szCs w:val="24"/>
          <w:highlight w:val="yellow"/>
        </w:rPr>
        <w:t>о с правом собственности на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F22AD7">
        <w:rPr>
          <w:sz w:val="24"/>
          <w:szCs w:val="24"/>
          <w:highlight w:val="yellow"/>
        </w:rPr>
        <w:t>ц гарантирует, что отделка жилого</w:t>
      </w:r>
      <w:r>
        <w:rPr>
          <w:sz w:val="24"/>
          <w:szCs w:val="24"/>
          <w:highlight w:val="yellow"/>
        </w:rPr>
        <w:t xml:space="preserve"> помещ</w:t>
      </w:r>
      <w:r w:rsidR="00F22AD7">
        <w:rPr>
          <w:sz w:val="24"/>
          <w:szCs w:val="24"/>
          <w:highlight w:val="yellow"/>
        </w:rPr>
        <w:t>ения</w:t>
      </w:r>
      <w:r>
        <w:rPr>
          <w:sz w:val="24"/>
          <w:szCs w:val="24"/>
          <w:highlight w:val="yellow"/>
        </w:rPr>
        <w:t xml:space="preserve"> (квартир</w:t>
      </w:r>
      <w:r w:rsidR="00F22AD7">
        <w:rPr>
          <w:sz w:val="24"/>
          <w:szCs w:val="24"/>
          <w:highlight w:val="yellow"/>
        </w:rPr>
        <w:t>ы</w:t>
      </w:r>
      <w:r>
        <w:rPr>
          <w:sz w:val="24"/>
          <w:szCs w:val="24"/>
          <w:highlight w:val="yellow"/>
        </w:rPr>
        <w:t xml:space="preserve">) не требует текущего и </w:t>
      </w:r>
      <w:r w:rsidR="00F22AD7">
        <w:rPr>
          <w:sz w:val="24"/>
          <w:szCs w:val="24"/>
          <w:highlight w:val="yellow"/>
        </w:rPr>
        <w:t>(или) капитального ремонта,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а</w:t>
      </w:r>
      <w:r>
        <w:rPr>
          <w:sz w:val="24"/>
          <w:szCs w:val="24"/>
          <w:highlight w:val="yellow"/>
        </w:rPr>
        <w:t>) обеспечен</w:t>
      </w:r>
      <w:r w:rsidR="00F22AD7">
        <w:rPr>
          <w:sz w:val="24"/>
          <w:szCs w:val="24"/>
          <w:highlight w:val="yellow"/>
        </w:rPr>
        <w:t>о</w:t>
      </w:r>
      <w:r>
        <w:rPr>
          <w:sz w:val="24"/>
          <w:szCs w:val="24"/>
          <w:highlight w:val="yellow"/>
        </w:rPr>
        <w:t xml:space="preserve"> исправным (не требующими замены) сантехническим оборудованием, действующими инженерными </w:t>
      </w:r>
      <w:r w:rsidR="00F22AD7">
        <w:rPr>
          <w:sz w:val="24"/>
          <w:szCs w:val="24"/>
          <w:highlight w:val="yellow"/>
        </w:rPr>
        <w:t>системами, вентиляцией, газовой (электрической) плитой</w:t>
      </w:r>
      <w:r>
        <w:rPr>
          <w:sz w:val="24"/>
          <w:szCs w:val="24"/>
          <w:highlight w:val="yellow"/>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w:t>
      </w:r>
      <w:r w:rsidR="00F22AD7">
        <w:rPr>
          <w:bCs/>
          <w:highlight w:val="yellow"/>
        </w:rPr>
        <w:t>ехническим нормам, предъявляемые к жилому помещению</w:t>
      </w:r>
      <w:r>
        <w:rPr>
          <w:bCs/>
          <w:highlight w:val="yellow"/>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Pr>
          <w:sz w:val="24"/>
          <w:szCs w:val="24"/>
          <w:highlight w:val="yellow"/>
        </w:rPr>
        <w:t>ля устранения недостатков в жилом помещении</w:t>
      </w:r>
      <w:r w:rsidR="007F0EAC">
        <w:rPr>
          <w:sz w:val="24"/>
          <w:szCs w:val="24"/>
          <w:highlight w:val="yellow"/>
        </w:rPr>
        <w:t xml:space="preserve"> (квартир</w:t>
      </w:r>
      <w:r w:rsidR="003804D8">
        <w:rPr>
          <w:sz w:val="24"/>
          <w:szCs w:val="24"/>
          <w:highlight w:val="yellow"/>
        </w:rPr>
        <w:t>е</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C2637B">
        <w:rPr>
          <w:highlight w:val="yellow"/>
        </w:rPr>
        <w:t>2 476,8</w:t>
      </w:r>
      <w:r w:rsidR="008B2F56">
        <w:rPr>
          <w:highlight w:val="yellow"/>
        </w:rPr>
        <w:t>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7E314A" w:rsidRDefault="007E314A" w:rsidP="007E31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6.3. За каждый факт неисполнения или ненадлежащего исполнения Продавцом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10 процентов цены Контракта. </w:t>
      </w:r>
    </w:p>
    <w:p w:rsidR="007E314A" w:rsidRDefault="007E314A" w:rsidP="007E314A">
      <w:pPr>
        <w:autoSpaceDE w:val="0"/>
        <w:autoSpaceDN w:val="0"/>
        <w:adjustRightInd w:val="0"/>
        <w:ind w:firstLine="540"/>
        <w:rPr>
          <w:iCs/>
        </w:rPr>
      </w:pPr>
      <w:r>
        <w:rPr>
          <w:iCs/>
        </w:rPr>
        <w:t xml:space="preserve">6.4. </w:t>
      </w:r>
      <w:proofErr w:type="gramStart"/>
      <w:r>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Pr>
            <w:rStyle w:val="ad"/>
            <w:iCs/>
          </w:rPr>
          <w:t>пунктом 1 части 1 статьи 30</w:t>
        </w:r>
      </w:hyperlink>
      <w:r>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Pr>
          <w:iCs/>
        </w:rPr>
        <w:t xml:space="preserve"> в размере 1 процента цены контракта (этапа), но не более 5 тыс. рублей и не менее 1 тыс. рублей.</w:t>
      </w:r>
    </w:p>
    <w:p w:rsidR="007E314A" w:rsidRDefault="007E314A" w:rsidP="007E31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1000 рублей.</w:t>
      </w:r>
    </w:p>
    <w:p w:rsidR="007E314A" w:rsidRDefault="007E314A" w:rsidP="007E314A">
      <w:pPr>
        <w:ind w:firstLine="540"/>
      </w:pPr>
      <w:r>
        <w:t xml:space="preserve">6.6. </w:t>
      </w:r>
      <w:proofErr w:type="gramStart"/>
      <w:r>
        <w:t xml:space="preserve">В случае если в соответствии с </w:t>
      </w:r>
      <w:hyperlink r:id="rId14" w:history="1">
        <w:r>
          <w:rPr>
            <w:rStyle w:val="ad"/>
          </w:rPr>
          <w:t>частью 6 статьи 30</w:t>
        </w:r>
      </w:hyperlink>
      <w:r>
        <w:t xml:space="preserve"> Федерального закона</w:t>
      </w:r>
      <w:r>
        <w:rPr>
          <w:iCs/>
        </w:rPr>
        <w:t xml:space="preserve"> от 05.04.2013 № 44-ФЗ «О контрактной системе в сфере закупок товаров, работ, услуг для обеспечения государственных и муниципальных нужд» </w:t>
      </w:r>
      <w:r>
        <w:t>Контрактом предусмотрено условие о гражданско-правовой ответственности Продавцов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t xml:space="preserve"> в размере 5 процентов объема такого привлечения, установленного контрактом.</w:t>
      </w:r>
    </w:p>
    <w:p w:rsidR="007E314A" w:rsidRDefault="007E314A" w:rsidP="007E314A">
      <w:pPr>
        <w:pStyle w:val="ConsPlusNormal"/>
        <w:ind w:firstLine="540"/>
        <w:jc w:val="both"/>
        <w:rPr>
          <w:rFonts w:ascii="Times New Roman" w:hAnsi="Times New Roman" w:cs="Times New Roman"/>
          <w:sz w:val="24"/>
          <w:szCs w:val="24"/>
        </w:rPr>
      </w:pPr>
      <w:bookmarkStart w:id="0" w:name="P81"/>
      <w:bookmarkEnd w:id="0"/>
      <w:r>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1000 рублей.</w:t>
      </w:r>
    </w:p>
    <w:p w:rsidR="00AB32EF" w:rsidRPr="008B7279" w:rsidRDefault="00AB32EF" w:rsidP="00BB2604">
      <w:pPr>
        <w:ind w:firstLine="540"/>
      </w:pPr>
      <w:bookmarkStart w:id="1" w:name="_GoBack"/>
      <w:bookmarkEnd w:id="1"/>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30.06</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E7634C">
        <w:rPr>
          <w:color w:val="FF0000"/>
        </w:rPr>
        <w:t>0</w:t>
      </w:r>
      <w:r w:rsidR="00981C6A">
        <w:rPr>
          <w:color w:val="FF0000"/>
        </w:rPr>
        <w:t>9</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69" w:rsidRDefault="00405A69" w:rsidP="00BB2604">
      <w:pPr>
        <w:spacing w:after="0"/>
      </w:pPr>
      <w:r>
        <w:separator/>
      </w:r>
    </w:p>
  </w:endnote>
  <w:endnote w:type="continuationSeparator" w:id="0">
    <w:p w:rsidR="00405A69" w:rsidRDefault="00405A6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69" w:rsidRDefault="00405A69" w:rsidP="00BB2604">
      <w:pPr>
        <w:spacing w:after="0"/>
      </w:pPr>
      <w:r>
        <w:separator/>
      </w:r>
    </w:p>
  </w:footnote>
  <w:footnote w:type="continuationSeparator" w:id="0">
    <w:p w:rsidR="00405A69" w:rsidRDefault="00405A69"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D062D"/>
    <w:rsid w:val="003D25B0"/>
    <w:rsid w:val="003E0DF6"/>
    <w:rsid w:val="003E7EB6"/>
    <w:rsid w:val="00402AA5"/>
    <w:rsid w:val="00405A69"/>
    <w:rsid w:val="004454DC"/>
    <w:rsid w:val="004674F6"/>
    <w:rsid w:val="004972DC"/>
    <w:rsid w:val="004B2115"/>
    <w:rsid w:val="004B4770"/>
    <w:rsid w:val="004E43F8"/>
    <w:rsid w:val="004F0675"/>
    <w:rsid w:val="00504CAE"/>
    <w:rsid w:val="00541C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77BF"/>
    <w:rsid w:val="00753A8C"/>
    <w:rsid w:val="00791642"/>
    <w:rsid w:val="00792101"/>
    <w:rsid w:val="00793942"/>
    <w:rsid w:val="007A08AB"/>
    <w:rsid w:val="007D752E"/>
    <w:rsid w:val="007E0550"/>
    <w:rsid w:val="007E314A"/>
    <w:rsid w:val="007F0EAC"/>
    <w:rsid w:val="00812A4F"/>
    <w:rsid w:val="00814ADE"/>
    <w:rsid w:val="00817DCD"/>
    <w:rsid w:val="00863260"/>
    <w:rsid w:val="00882FB6"/>
    <w:rsid w:val="008B2F56"/>
    <w:rsid w:val="008C1DF5"/>
    <w:rsid w:val="008D5A9A"/>
    <w:rsid w:val="00904206"/>
    <w:rsid w:val="00945366"/>
    <w:rsid w:val="0095120D"/>
    <w:rsid w:val="00957598"/>
    <w:rsid w:val="00981C6A"/>
    <w:rsid w:val="00983CC7"/>
    <w:rsid w:val="009939B3"/>
    <w:rsid w:val="009B76AB"/>
    <w:rsid w:val="009B7BCB"/>
    <w:rsid w:val="009C31E8"/>
    <w:rsid w:val="009C7FFC"/>
    <w:rsid w:val="009E4C7B"/>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973CF"/>
    <w:rsid w:val="00BB2604"/>
    <w:rsid w:val="00C05821"/>
    <w:rsid w:val="00C05E6C"/>
    <w:rsid w:val="00C1636C"/>
    <w:rsid w:val="00C2637B"/>
    <w:rsid w:val="00C73DAA"/>
    <w:rsid w:val="00C77751"/>
    <w:rsid w:val="00C80790"/>
    <w:rsid w:val="00C83AFD"/>
    <w:rsid w:val="00C93504"/>
    <w:rsid w:val="00CB256F"/>
    <w:rsid w:val="00CB3042"/>
    <w:rsid w:val="00CF39DA"/>
    <w:rsid w:val="00D000AE"/>
    <w:rsid w:val="00D03FD2"/>
    <w:rsid w:val="00D1618A"/>
    <w:rsid w:val="00D16B4C"/>
    <w:rsid w:val="00D23D39"/>
    <w:rsid w:val="00D25567"/>
    <w:rsid w:val="00D302CD"/>
    <w:rsid w:val="00D42E3E"/>
    <w:rsid w:val="00D42F97"/>
    <w:rsid w:val="00D650A9"/>
    <w:rsid w:val="00D733F1"/>
    <w:rsid w:val="00D75CC1"/>
    <w:rsid w:val="00DD20E4"/>
    <w:rsid w:val="00DD56A4"/>
    <w:rsid w:val="00DF1B4C"/>
    <w:rsid w:val="00E01D1C"/>
    <w:rsid w:val="00E03CC3"/>
    <w:rsid w:val="00E13541"/>
    <w:rsid w:val="00E16DCE"/>
    <w:rsid w:val="00E2710D"/>
    <w:rsid w:val="00E511F9"/>
    <w:rsid w:val="00E563A1"/>
    <w:rsid w:val="00E7634C"/>
    <w:rsid w:val="00E80CC2"/>
    <w:rsid w:val="00E81F7C"/>
    <w:rsid w:val="00E9622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7832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10</Pages>
  <Words>4791</Words>
  <Characters>27312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128</cp:revision>
  <cp:lastPrinted>2020-03-24T10:08:00Z</cp:lastPrinted>
  <dcterms:created xsi:type="dcterms:W3CDTF">2020-04-13T12:08:00Z</dcterms:created>
  <dcterms:modified xsi:type="dcterms:W3CDTF">2021-02-17T11:21:00Z</dcterms:modified>
</cp:coreProperties>
</file>