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FD" w:rsidRPr="00221CF1" w:rsidRDefault="00105AFD" w:rsidP="00105AFD">
      <w:pPr>
        <w:jc w:val="center"/>
        <w:rPr>
          <w:rFonts w:ascii="PT Astra Serif" w:hAnsi="PT Astra Serif"/>
          <w:b/>
          <w:sz w:val="24"/>
          <w:szCs w:val="24"/>
        </w:rPr>
      </w:pPr>
      <w:r w:rsidRPr="00221CF1">
        <w:rPr>
          <w:rFonts w:ascii="PT Astra Serif" w:hAnsi="PT Astra Serif"/>
          <w:b/>
          <w:sz w:val="24"/>
          <w:szCs w:val="24"/>
        </w:rPr>
        <w:t xml:space="preserve">Муниципальное образование  городской округ – город </w:t>
      </w:r>
      <w:proofErr w:type="spellStart"/>
      <w:r w:rsidRPr="00221CF1">
        <w:rPr>
          <w:rFonts w:ascii="PT Astra Serif" w:hAnsi="PT Astra Serif"/>
          <w:b/>
          <w:sz w:val="24"/>
          <w:szCs w:val="24"/>
        </w:rPr>
        <w:t>Югорск</w:t>
      </w:r>
      <w:proofErr w:type="spellEnd"/>
    </w:p>
    <w:p w:rsidR="00105AFD" w:rsidRPr="00221CF1" w:rsidRDefault="00105AFD" w:rsidP="00105AFD">
      <w:pPr>
        <w:jc w:val="center"/>
        <w:rPr>
          <w:rFonts w:ascii="PT Astra Serif" w:hAnsi="PT Astra Serif"/>
          <w:b/>
          <w:sz w:val="24"/>
          <w:szCs w:val="24"/>
        </w:rPr>
      </w:pPr>
      <w:r w:rsidRPr="00221CF1">
        <w:rPr>
          <w:rFonts w:ascii="PT Astra Serif" w:hAnsi="PT Astra Serif"/>
          <w:b/>
          <w:sz w:val="24"/>
          <w:szCs w:val="24"/>
        </w:rPr>
        <w:t xml:space="preserve">Администрация города </w:t>
      </w:r>
      <w:proofErr w:type="spellStart"/>
      <w:r w:rsidRPr="00221CF1">
        <w:rPr>
          <w:rFonts w:ascii="PT Astra Serif" w:hAnsi="PT Astra Serif"/>
          <w:b/>
          <w:sz w:val="24"/>
          <w:szCs w:val="24"/>
        </w:rPr>
        <w:t>Югорска</w:t>
      </w:r>
      <w:proofErr w:type="spellEnd"/>
    </w:p>
    <w:p w:rsidR="00105AFD" w:rsidRPr="00221CF1" w:rsidRDefault="00105AFD" w:rsidP="00105AFD">
      <w:pPr>
        <w:jc w:val="center"/>
        <w:rPr>
          <w:rFonts w:ascii="PT Astra Serif" w:hAnsi="PT Astra Serif"/>
          <w:b/>
          <w:bCs/>
          <w:sz w:val="24"/>
          <w:szCs w:val="24"/>
        </w:rPr>
      </w:pPr>
      <w:r w:rsidRPr="00221CF1">
        <w:rPr>
          <w:rFonts w:ascii="PT Astra Serif" w:hAnsi="PT Astra Serif"/>
          <w:b/>
          <w:bCs/>
          <w:sz w:val="24"/>
          <w:szCs w:val="24"/>
        </w:rPr>
        <w:t>ПРОТОКОЛ</w:t>
      </w:r>
    </w:p>
    <w:p w:rsidR="00105AFD" w:rsidRPr="00221CF1" w:rsidRDefault="00105AFD" w:rsidP="00105AFD">
      <w:pPr>
        <w:jc w:val="center"/>
        <w:rPr>
          <w:rFonts w:ascii="PT Astra Serif" w:hAnsi="PT Astra Serif"/>
          <w:b/>
          <w:sz w:val="24"/>
          <w:szCs w:val="24"/>
        </w:rPr>
      </w:pPr>
      <w:r w:rsidRPr="00221CF1">
        <w:rPr>
          <w:rFonts w:ascii="PT Astra Serif" w:hAnsi="PT Astra Serif"/>
          <w:b/>
          <w:sz w:val="24"/>
          <w:szCs w:val="24"/>
        </w:rPr>
        <w:t>рассмотрения единственной заявки на участие в аукционе в электронной форме</w:t>
      </w:r>
    </w:p>
    <w:p w:rsidR="00105AFD" w:rsidRPr="00AB39CE" w:rsidRDefault="00105AFD" w:rsidP="00105AFD">
      <w:pPr>
        <w:ind w:left="-993"/>
        <w:jc w:val="both"/>
        <w:rPr>
          <w:rFonts w:ascii="PT Serif" w:hAnsi="PT Serif"/>
          <w:sz w:val="24"/>
        </w:rPr>
      </w:pPr>
    </w:p>
    <w:p w:rsidR="00105AFD" w:rsidRPr="00CA6E1F" w:rsidRDefault="00105AFD" w:rsidP="00105AFD">
      <w:pPr>
        <w:jc w:val="both"/>
        <w:rPr>
          <w:rFonts w:ascii="PT Astra Serif" w:hAnsi="PT Astra Serif"/>
          <w:sz w:val="24"/>
          <w:szCs w:val="24"/>
        </w:rPr>
      </w:pPr>
      <w:r w:rsidRPr="00CA6E1F">
        <w:rPr>
          <w:rFonts w:ascii="PT Astra Serif" w:hAnsi="PT Astra Serif"/>
          <w:sz w:val="24"/>
          <w:szCs w:val="24"/>
        </w:rPr>
        <w:t xml:space="preserve">«17» декабря 2020 г.                                                                                </w:t>
      </w:r>
      <w:r>
        <w:rPr>
          <w:rFonts w:ascii="PT Astra Serif" w:hAnsi="PT Astra Serif"/>
          <w:sz w:val="24"/>
          <w:szCs w:val="24"/>
        </w:rPr>
        <w:t xml:space="preserve">           № 0187300005820000414</w:t>
      </w:r>
      <w:r w:rsidRPr="00CA6E1F">
        <w:rPr>
          <w:rFonts w:ascii="PT Astra Serif" w:hAnsi="PT Astra Serif"/>
          <w:sz w:val="24"/>
          <w:szCs w:val="24"/>
        </w:rPr>
        <w:t>-1</w:t>
      </w:r>
    </w:p>
    <w:p w:rsidR="00105AFD" w:rsidRPr="00CA6E1F" w:rsidRDefault="00105AFD" w:rsidP="00105AFD">
      <w:pPr>
        <w:jc w:val="both"/>
        <w:rPr>
          <w:rFonts w:ascii="PT Astra Serif" w:hAnsi="PT Astra Serif"/>
          <w:sz w:val="24"/>
          <w:szCs w:val="24"/>
        </w:rPr>
      </w:pPr>
    </w:p>
    <w:p w:rsidR="00105AFD" w:rsidRPr="002660D0" w:rsidRDefault="00105AFD" w:rsidP="00105AFD">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105AFD" w:rsidRPr="002660D0" w:rsidRDefault="00105AFD" w:rsidP="00105AFD">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105AFD" w:rsidRPr="002660D0" w:rsidRDefault="00105AFD" w:rsidP="00105AFD">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105AFD" w:rsidRPr="002660D0" w:rsidRDefault="00105AFD" w:rsidP="00105AFD">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105AFD" w:rsidRPr="002660D0" w:rsidRDefault="00105AFD" w:rsidP="00105AFD">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05AFD" w:rsidRPr="002660D0" w:rsidRDefault="00105AFD" w:rsidP="00105AFD">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05AFD" w:rsidRPr="002660D0" w:rsidRDefault="00105AFD" w:rsidP="00105AFD">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05AFD" w:rsidRPr="002660D0" w:rsidRDefault="00105AFD" w:rsidP="00105AFD">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05AFD" w:rsidRDefault="00105AFD" w:rsidP="00105AFD">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105AFD" w:rsidRPr="00CA6E1F" w:rsidRDefault="00105AFD" w:rsidP="00105AFD">
      <w:pPr>
        <w:jc w:val="both"/>
        <w:rPr>
          <w:rFonts w:ascii="PT Astra Serif" w:hAnsi="PT Astra Serif"/>
          <w:bCs/>
          <w:sz w:val="24"/>
          <w:szCs w:val="24"/>
        </w:rPr>
      </w:pPr>
      <w:r w:rsidRPr="00CA6E1F">
        <w:rPr>
          <w:rFonts w:ascii="PT Astra Serif" w:hAnsi="PT Astra Serif"/>
          <w:sz w:val="24"/>
          <w:szCs w:val="24"/>
        </w:rPr>
        <w:t xml:space="preserve">Представитель заказчика: </w:t>
      </w:r>
      <w:r w:rsidRPr="00CA6E1F">
        <w:rPr>
          <w:rFonts w:ascii="PT Astra Serif" w:hAnsi="PT Astra Serif"/>
          <w:sz w:val="24"/>
          <w:szCs w:val="24"/>
          <w:lang w:eastAsia="en-US"/>
        </w:rPr>
        <w:t xml:space="preserve">Смирнова Ольга Владимировна, бухгалтер </w:t>
      </w:r>
      <w:r w:rsidRPr="00CA6E1F">
        <w:rPr>
          <w:rFonts w:ascii="PT Astra Serif" w:hAnsi="PT Astra Serif"/>
          <w:sz w:val="24"/>
          <w:szCs w:val="24"/>
        </w:rPr>
        <w:t xml:space="preserve">муниципального  бюджетного общеобразовательного  учреждения </w:t>
      </w:r>
      <w:r w:rsidRPr="00CA6E1F">
        <w:rPr>
          <w:rFonts w:ascii="PT Astra Serif" w:hAnsi="PT Astra Serif"/>
          <w:bCs/>
          <w:sz w:val="24"/>
          <w:szCs w:val="24"/>
        </w:rPr>
        <w:t xml:space="preserve"> «Гимназия».</w:t>
      </w:r>
    </w:p>
    <w:p w:rsidR="00105AFD" w:rsidRPr="009B6528" w:rsidRDefault="00105AFD" w:rsidP="00105AFD">
      <w:pPr>
        <w:autoSpaceDE w:val="0"/>
        <w:autoSpaceDN w:val="0"/>
        <w:adjustRightInd w:val="0"/>
        <w:jc w:val="both"/>
        <w:rPr>
          <w:rFonts w:ascii="PT Astra Serif" w:hAnsi="PT Astra Serif"/>
          <w:bCs/>
          <w:sz w:val="24"/>
          <w:szCs w:val="24"/>
        </w:rPr>
      </w:pPr>
      <w:r w:rsidRPr="00CA6E1F">
        <w:rPr>
          <w:rFonts w:ascii="PT Astra Serif" w:hAnsi="PT Astra Serif"/>
          <w:sz w:val="24"/>
          <w:szCs w:val="24"/>
        </w:rPr>
        <w:t>Наименование аукциона: аукцион в электронной форме № 0187300005820000</w:t>
      </w:r>
      <w:r>
        <w:rPr>
          <w:rFonts w:ascii="PT Astra Serif" w:hAnsi="PT Astra Serif"/>
          <w:sz w:val="24"/>
          <w:szCs w:val="24"/>
        </w:rPr>
        <w:t>4</w:t>
      </w:r>
      <w:r w:rsidRPr="009B6528">
        <w:rPr>
          <w:rFonts w:ascii="PT Astra Serif" w:hAnsi="PT Astra Serif"/>
          <w:sz w:val="24"/>
          <w:szCs w:val="24"/>
        </w:rPr>
        <w:t xml:space="preserve">14 для субъектов малого предпринимательства, социально ориентированных некоммерческих организаций </w:t>
      </w:r>
      <w:r w:rsidRPr="009B6528">
        <w:rPr>
          <w:rFonts w:ascii="PT Astra Serif" w:hAnsi="PT Astra Serif"/>
          <w:bCs/>
          <w:sz w:val="24"/>
          <w:szCs w:val="24"/>
        </w:rPr>
        <w:t>на право заключения гражданско-правового договора на оказание услуг по техническому обслуживанию электрооборудования.</w:t>
      </w:r>
    </w:p>
    <w:p w:rsidR="00105AFD" w:rsidRPr="009B6528" w:rsidRDefault="00105AFD" w:rsidP="00105AFD">
      <w:pPr>
        <w:autoSpaceDE w:val="0"/>
        <w:autoSpaceDN w:val="0"/>
        <w:adjustRightInd w:val="0"/>
        <w:jc w:val="both"/>
        <w:rPr>
          <w:rFonts w:ascii="PT Astra Serif" w:hAnsi="PT Astra Serif"/>
          <w:sz w:val="24"/>
          <w:szCs w:val="24"/>
        </w:rPr>
      </w:pPr>
      <w:r w:rsidRPr="009B6528">
        <w:rPr>
          <w:rFonts w:ascii="PT Astra Serif" w:hAnsi="PT Astra Serif"/>
          <w:sz w:val="24"/>
          <w:szCs w:val="24"/>
        </w:rPr>
        <w:t>Номер извещения о проведении торгов на официальном сайте Единой информационной</w:t>
      </w:r>
      <w:r w:rsidRPr="00CA6E1F">
        <w:rPr>
          <w:rFonts w:ascii="PT Astra Serif" w:hAnsi="PT Astra Serif"/>
          <w:sz w:val="24"/>
          <w:szCs w:val="24"/>
        </w:rPr>
        <w:t xml:space="preserve"> системы в сфере закупок – </w:t>
      </w:r>
      <w:hyperlink r:id="rId6" w:history="1">
        <w:r w:rsidRPr="00CA6E1F">
          <w:rPr>
            <w:rFonts w:ascii="PT Astra Serif" w:hAnsi="PT Astra Serif"/>
            <w:sz w:val="24"/>
            <w:szCs w:val="24"/>
          </w:rPr>
          <w:t>http://zakupki.gov.ru/</w:t>
        </w:r>
      </w:hyperlink>
      <w:r w:rsidRPr="00CA6E1F">
        <w:rPr>
          <w:rFonts w:ascii="PT Astra Serif" w:hAnsi="PT Astra Serif"/>
          <w:sz w:val="24"/>
          <w:szCs w:val="24"/>
        </w:rPr>
        <w:t xml:space="preserve">, код аукциона </w:t>
      </w:r>
      <w:r w:rsidRPr="009B6528">
        <w:rPr>
          <w:rFonts w:ascii="PT Astra Serif" w:hAnsi="PT Astra Serif"/>
          <w:sz w:val="24"/>
          <w:szCs w:val="24"/>
        </w:rPr>
        <w:t xml:space="preserve">0187300005820000414. </w:t>
      </w:r>
    </w:p>
    <w:p w:rsidR="00105AFD" w:rsidRPr="009B6528" w:rsidRDefault="00105AFD" w:rsidP="00105AFD">
      <w:pPr>
        <w:jc w:val="both"/>
        <w:rPr>
          <w:rFonts w:ascii="PT Astra Serif" w:hAnsi="PT Astra Serif"/>
          <w:sz w:val="24"/>
          <w:szCs w:val="24"/>
        </w:rPr>
      </w:pPr>
      <w:r w:rsidRPr="009B6528">
        <w:rPr>
          <w:rFonts w:ascii="PT Astra Serif" w:hAnsi="PT Astra Serif"/>
          <w:sz w:val="24"/>
          <w:szCs w:val="24"/>
        </w:rPr>
        <w:t xml:space="preserve">Идентификационный код закупки: </w:t>
      </w:r>
      <w:r w:rsidRPr="009B6528">
        <w:rPr>
          <w:sz w:val="24"/>
          <w:szCs w:val="24"/>
        </w:rPr>
        <w:t>203862200101186220100100350018110244</w:t>
      </w:r>
      <w:r w:rsidRPr="009B6528">
        <w:rPr>
          <w:rFonts w:ascii="PT Astra Serif" w:hAnsi="PT Astra Serif"/>
          <w:sz w:val="24"/>
          <w:szCs w:val="24"/>
        </w:rPr>
        <w:t>.</w:t>
      </w:r>
    </w:p>
    <w:p w:rsidR="00105AFD" w:rsidRPr="00CA6E1F" w:rsidRDefault="00105AFD" w:rsidP="00105AFD">
      <w:pPr>
        <w:keepNext/>
        <w:keepLines/>
        <w:suppressLineNumbers/>
        <w:suppressAutoHyphens/>
        <w:jc w:val="both"/>
        <w:rPr>
          <w:rFonts w:ascii="PT Astra Serif" w:hAnsi="PT Astra Serif"/>
          <w:sz w:val="24"/>
          <w:szCs w:val="24"/>
        </w:rPr>
      </w:pPr>
      <w:r w:rsidRPr="00CA6E1F">
        <w:rPr>
          <w:rFonts w:ascii="PT Astra Serif" w:hAnsi="PT Astra Serif"/>
          <w:sz w:val="24"/>
          <w:szCs w:val="24"/>
        </w:rPr>
        <w:t>2. Заказчик: Муниципальное бюджетное общеобразовательное учреждение</w:t>
      </w:r>
      <w:r w:rsidRPr="00CA6E1F">
        <w:rPr>
          <w:rFonts w:ascii="PT Astra Serif" w:hAnsi="PT Astra Serif"/>
          <w:bCs/>
          <w:sz w:val="24"/>
          <w:szCs w:val="24"/>
        </w:rPr>
        <w:t xml:space="preserve"> «Гимназия»</w:t>
      </w:r>
      <w:r w:rsidRPr="00CA6E1F">
        <w:rPr>
          <w:rFonts w:ascii="PT Astra Serif" w:hAnsi="PT Astra Serif"/>
          <w:sz w:val="24"/>
          <w:szCs w:val="24"/>
        </w:rPr>
        <w:t xml:space="preserve">. Почтовый адрес: </w:t>
      </w:r>
      <w:r w:rsidRPr="00CA6E1F">
        <w:rPr>
          <w:rFonts w:ascii="PT Astra Serif" w:hAnsi="PT Astra Serif"/>
          <w:bCs/>
          <w:sz w:val="24"/>
          <w:szCs w:val="24"/>
        </w:rPr>
        <w:t xml:space="preserve">628260, ул. Мира, 6, </w:t>
      </w:r>
      <w:r w:rsidRPr="00CA6E1F">
        <w:rPr>
          <w:rFonts w:ascii="PT Astra Serif" w:hAnsi="PT Astra Serif"/>
          <w:sz w:val="24"/>
          <w:szCs w:val="24"/>
        </w:rPr>
        <w:t xml:space="preserve">г. </w:t>
      </w:r>
      <w:proofErr w:type="spellStart"/>
      <w:r w:rsidRPr="00CA6E1F">
        <w:rPr>
          <w:rFonts w:ascii="PT Astra Serif" w:hAnsi="PT Astra Serif"/>
          <w:sz w:val="24"/>
          <w:szCs w:val="24"/>
        </w:rPr>
        <w:t>Югорск</w:t>
      </w:r>
      <w:proofErr w:type="spellEnd"/>
      <w:r w:rsidRPr="00CA6E1F">
        <w:rPr>
          <w:rFonts w:ascii="PT Astra Serif" w:hAnsi="PT Astra Serif"/>
          <w:sz w:val="24"/>
          <w:szCs w:val="24"/>
        </w:rPr>
        <w:t xml:space="preserve">, </w:t>
      </w:r>
      <w:r w:rsidRPr="00CA6E1F">
        <w:rPr>
          <w:rFonts w:ascii="PT Astra Serif" w:hAnsi="PT Astra Serif"/>
          <w:sz w:val="24"/>
          <w:szCs w:val="24"/>
          <w:lang w:eastAsia="ar-SA"/>
        </w:rPr>
        <w:t>Хант</w:t>
      </w:r>
      <w:proofErr w:type="gramStart"/>
      <w:r w:rsidRPr="00CA6E1F">
        <w:rPr>
          <w:rFonts w:ascii="PT Astra Serif" w:hAnsi="PT Astra Serif"/>
          <w:sz w:val="24"/>
          <w:szCs w:val="24"/>
          <w:lang w:eastAsia="ar-SA"/>
        </w:rPr>
        <w:t>ы-</w:t>
      </w:r>
      <w:proofErr w:type="gramEnd"/>
      <w:r w:rsidRPr="00CA6E1F">
        <w:rPr>
          <w:rFonts w:ascii="PT Astra Serif" w:hAnsi="PT Astra Serif"/>
          <w:sz w:val="24"/>
          <w:szCs w:val="24"/>
          <w:lang w:eastAsia="ar-SA"/>
        </w:rPr>
        <w:t xml:space="preserve"> Мансийский автономный округ</w:t>
      </w:r>
      <w:r w:rsidRPr="00CA6E1F">
        <w:rPr>
          <w:rFonts w:ascii="PT Astra Serif" w:hAnsi="PT Astra Serif"/>
          <w:sz w:val="24"/>
          <w:szCs w:val="24"/>
        </w:rPr>
        <w:t xml:space="preserve"> - Югра, Тюменская область. </w:t>
      </w:r>
    </w:p>
    <w:p w:rsidR="00105AFD" w:rsidRPr="00CA6E1F" w:rsidRDefault="00105AFD" w:rsidP="00105AFD">
      <w:pPr>
        <w:tabs>
          <w:tab w:val="num" w:pos="567"/>
        </w:tabs>
        <w:autoSpaceDE w:val="0"/>
        <w:autoSpaceDN w:val="0"/>
        <w:adjustRightInd w:val="0"/>
        <w:rPr>
          <w:rFonts w:ascii="PT Astra Serif" w:hAnsi="PT Astra Serif"/>
          <w:sz w:val="24"/>
          <w:szCs w:val="24"/>
        </w:rPr>
      </w:pPr>
      <w:r w:rsidRPr="00CA6E1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2020 года, по адресу: ул. 40 лет Победы, 11, г. </w:t>
      </w:r>
      <w:proofErr w:type="spellStart"/>
      <w:r w:rsidRPr="00CA6E1F">
        <w:rPr>
          <w:rFonts w:ascii="PT Astra Serif" w:hAnsi="PT Astra Serif"/>
          <w:sz w:val="24"/>
          <w:szCs w:val="24"/>
        </w:rPr>
        <w:t>Югорск</w:t>
      </w:r>
      <w:proofErr w:type="spellEnd"/>
      <w:r w:rsidRPr="00CA6E1F">
        <w:rPr>
          <w:rFonts w:ascii="PT Astra Serif" w:hAnsi="PT Astra Serif"/>
          <w:sz w:val="24"/>
          <w:szCs w:val="24"/>
        </w:rPr>
        <w:t>, Ханты-Мансийский  автономный  округ-Югра, Тюменская область.</w:t>
      </w:r>
    </w:p>
    <w:p w:rsidR="00105AFD" w:rsidRPr="00105AFD" w:rsidRDefault="00105AFD" w:rsidP="00105AFD">
      <w:pPr>
        <w:jc w:val="both"/>
        <w:rPr>
          <w:rFonts w:ascii="PT Astra Serif" w:hAnsi="PT Astra Serif"/>
          <w:sz w:val="24"/>
          <w:szCs w:val="24"/>
        </w:rPr>
      </w:pPr>
      <w:r w:rsidRPr="00EE529F">
        <w:rPr>
          <w:rFonts w:ascii="PT Astra Serif" w:hAnsi="PT Astra Serif"/>
          <w:b/>
          <w:sz w:val="24"/>
          <w:szCs w:val="24"/>
        </w:rPr>
        <w:t xml:space="preserve"> </w:t>
      </w:r>
      <w:r w:rsidRPr="00105AFD">
        <w:rPr>
          <w:rFonts w:ascii="PT Astra Serif" w:hAnsi="PT Astra Serif"/>
          <w:sz w:val="24"/>
          <w:szCs w:val="24"/>
        </w:rPr>
        <w:t>4. </w:t>
      </w:r>
      <w:proofErr w:type="gramStart"/>
      <w:r w:rsidRPr="00105AF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105AFD">
        <w:rPr>
          <w:rFonts w:ascii="PT Astra Serif" w:hAnsi="PT Astra Serif"/>
          <w:sz w:val="24"/>
          <w:szCs w:val="24"/>
        </w:rPr>
        <w:t xml:space="preserve"> «16» декабря 2020 г. 10 часов 00 минут была подана: 1 (одна) заявка на участие в аукционе (под номером №</w:t>
      </w:r>
      <w:r>
        <w:rPr>
          <w:rFonts w:ascii="PT Astra Serif" w:hAnsi="PT Astra Serif"/>
          <w:sz w:val="24"/>
          <w:szCs w:val="24"/>
        </w:rPr>
        <w:t>141</w:t>
      </w:r>
      <w:r w:rsidRPr="00105AFD">
        <w:rPr>
          <w:rFonts w:ascii="PT Astra Serif" w:hAnsi="PT Astra Serif"/>
          <w:sz w:val="24"/>
          <w:szCs w:val="24"/>
        </w:rPr>
        <w:t>).</w:t>
      </w:r>
    </w:p>
    <w:p w:rsidR="00105AFD" w:rsidRPr="00105AFD" w:rsidRDefault="00105AFD" w:rsidP="00105AFD">
      <w:pPr>
        <w:jc w:val="both"/>
        <w:rPr>
          <w:rFonts w:ascii="PT Astra Serif" w:hAnsi="PT Astra Serif"/>
          <w:sz w:val="24"/>
          <w:szCs w:val="24"/>
        </w:rPr>
      </w:pPr>
      <w:r w:rsidRPr="00105AF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05AFD" w:rsidRPr="00105AFD" w:rsidRDefault="00105AFD" w:rsidP="00105AFD">
      <w:pPr>
        <w:jc w:val="both"/>
        <w:rPr>
          <w:rFonts w:ascii="PT Astra Serif" w:hAnsi="PT Astra Serif"/>
          <w:sz w:val="24"/>
          <w:szCs w:val="24"/>
        </w:rPr>
      </w:pPr>
      <w:r w:rsidRPr="00105AF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05AFD" w:rsidRPr="00105AFD" w:rsidRDefault="00105AFD" w:rsidP="00105AFD">
      <w:pPr>
        <w:jc w:val="both"/>
        <w:rPr>
          <w:rFonts w:ascii="PT Astra Serif" w:hAnsi="PT Astra Serif"/>
          <w:sz w:val="24"/>
          <w:szCs w:val="24"/>
        </w:rPr>
      </w:pPr>
      <w:r w:rsidRPr="00105AF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141</w:t>
      </w:r>
      <w:r w:rsidRPr="00105AFD">
        <w:rPr>
          <w:rFonts w:ascii="PT Astra Serif" w:hAnsi="PT Astra Serif"/>
          <w:spacing w:val="-6"/>
          <w:sz w:val="24"/>
          <w:szCs w:val="24"/>
        </w:rPr>
        <w:t xml:space="preserve"> </w:t>
      </w:r>
      <w:r w:rsidRPr="00105AF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05AFD" w:rsidRPr="00105AFD" w:rsidRDefault="00105AFD" w:rsidP="00105AFD">
      <w:pPr>
        <w:jc w:val="both"/>
        <w:rPr>
          <w:rFonts w:ascii="PT Astra Serif" w:hAnsi="PT Astra Serif"/>
          <w:sz w:val="24"/>
        </w:rPr>
      </w:pPr>
      <w:r w:rsidRPr="00105AFD">
        <w:rPr>
          <w:rFonts w:ascii="PT Astra Serif" w:hAnsi="PT Astra Serif"/>
          <w:sz w:val="24"/>
          <w:szCs w:val="24"/>
        </w:rPr>
        <w:t>7. Сведения об участнике закупки, подавшем единственную заявку на участие в</w:t>
      </w:r>
      <w:r w:rsidRPr="00105AFD">
        <w:rPr>
          <w:rFonts w:ascii="PT Astra Serif" w:hAnsi="PT Astra Serif"/>
          <w:sz w:val="24"/>
        </w:rPr>
        <w:t xml:space="preserve"> аукционе в электронной форме:</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372"/>
      </w:tblGrid>
      <w:tr w:rsidR="00105AFD" w:rsidRPr="00AB39CE" w:rsidTr="00105AFD">
        <w:trPr>
          <w:trHeight w:val="302"/>
        </w:trPr>
        <w:tc>
          <w:tcPr>
            <w:tcW w:w="2693" w:type="dxa"/>
            <w:vAlign w:val="center"/>
          </w:tcPr>
          <w:p w:rsidR="00105AFD" w:rsidRPr="00AB39CE" w:rsidRDefault="00105AFD" w:rsidP="00ED7E09">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372" w:type="dxa"/>
            <w:vAlign w:val="center"/>
          </w:tcPr>
          <w:p w:rsidR="00105AFD" w:rsidRPr="00AB39CE" w:rsidRDefault="00105AFD" w:rsidP="00ED7E09">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105AFD" w:rsidRPr="00AB39CE" w:rsidTr="00105AFD">
        <w:trPr>
          <w:trHeight w:val="2025"/>
        </w:trPr>
        <w:tc>
          <w:tcPr>
            <w:tcW w:w="2693" w:type="dxa"/>
          </w:tcPr>
          <w:p w:rsidR="00105AFD" w:rsidRPr="00EE529F" w:rsidRDefault="00105AFD" w:rsidP="00ED7E09">
            <w:pPr>
              <w:pStyle w:val="a7"/>
              <w:tabs>
                <w:tab w:val="num" w:pos="567"/>
              </w:tabs>
              <w:ind w:left="0"/>
              <w:jc w:val="center"/>
              <w:rPr>
                <w:rFonts w:ascii="PT Astra Serif" w:hAnsi="PT Astra Serif"/>
                <w:spacing w:val="-6"/>
                <w:sz w:val="20"/>
                <w:szCs w:val="20"/>
              </w:rPr>
            </w:pPr>
            <w:r>
              <w:rPr>
                <w:rFonts w:ascii="PT Astra Serif" w:hAnsi="PT Astra Serif"/>
                <w:spacing w:val="-6"/>
                <w:sz w:val="20"/>
                <w:szCs w:val="20"/>
              </w:rPr>
              <w:lastRenderedPageBreak/>
              <w:t>141</w:t>
            </w:r>
          </w:p>
        </w:tc>
        <w:tc>
          <w:tcPr>
            <w:tcW w:w="7372" w:type="dxa"/>
          </w:tcPr>
          <w:tbl>
            <w:tblPr>
              <w:tblW w:w="7263" w:type="dxa"/>
              <w:tblCellSpacing w:w="15" w:type="dxa"/>
              <w:tblLayout w:type="fixed"/>
              <w:tblLook w:val="00A0" w:firstRow="1" w:lastRow="0" w:firstColumn="1" w:lastColumn="0" w:noHBand="0" w:noVBand="0"/>
            </w:tblPr>
            <w:tblGrid>
              <w:gridCol w:w="1735"/>
              <w:gridCol w:w="5528"/>
            </w:tblGrid>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Наименование/Фирменное наименование </w:t>
                  </w:r>
                </w:p>
              </w:tc>
              <w:tc>
                <w:tcPr>
                  <w:tcW w:w="5483" w:type="dxa"/>
                  <w:tcMar>
                    <w:top w:w="15" w:type="dxa"/>
                    <w:left w:w="15" w:type="dxa"/>
                    <w:bottom w:w="15" w:type="dxa"/>
                    <w:right w:w="15" w:type="dxa"/>
                  </w:tcMar>
                </w:tcPr>
                <w:p w:rsidR="00105AFD" w:rsidRPr="00105AFD" w:rsidRDefault="00105AFD" w:rsidP="00105AFD">
                  <w:pPr>
                    <w:rPr>
                      <w:rFonts w:ascii="PT Astra Serif" w:eastAsia="Calibri" w:hAnsi="PT Astra Serif" w:cs="Calibri"/>
                      <w:color w:val="000000"/>
                      <w:sz w:val="22"/>
                      <w:szCs w:val="22"/>
                    </w:rPr>
                  </w:pPr>
                  <w:r w:rsidRPr="00105AFD">
                    <w:rPr>
                      <w:rFonts w:ascii="PT Astra Serif" w:eastAsia="Calibri" w:hAnsi="PT Astra Serif" w:cs="Calibri"/>
                      <w:b/>
                      <w:bCs/>
                      <w:color w:val="000000"/>
                      <w:sz w:val="22"/>
                      <w:szCs w:val="22"/>
                    </w:rPr>
                    <w:t>ОБЩЕСТВО С ОГРАНИЧЕННОЙ ОТВЕТСТВЕННОСТЬЮ "ЭКСПРЕСС-СВЯЗЬ"</w:t>
                  </w:r>
                  <w:r w:rsidRPr="00105AFD">
                    <w:rPr>
                      <w:rFonts w:ascii="PT Astra Serif" w:eastAsia="Calibri" w:hAnsi="PT Astra Serif" w:cs="Calibri"/>
                      <w:b/>
                      <w:bCs/>
                      <w:color w:val="000000"/>
                      <w:sz w:val="22"/>
                      <w:szCs w:val="22"/>
                    </w:rPr>
                    <w:br/>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Дата подтверждения аккредитации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22.08.2019</w:t>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ИНН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8622023939</w:t>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КПП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862201001</w:t>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Местонахождение/Место жительства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628260, АО ХАНТЫ-МАНСИЙСКИЙ АВТОНОМНЫЙ ОКРУГ - ЮГРА, Г ЮГОРСК, УЛ МЕНДЕЛЕЕВА, ДОМ 55, ПОМ 1</w:t>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Фактический адрес/Почтовый адрес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628260, АО ХАНТЫ-МАНСИЙСКИЙ АВТОНОМНЫЙ ОКРУГ - ЮГРА, Г ЮГОРСК, УЛ ЖЕЛЕЗНОДОРОЖНАЯ, ДОМ 53 А, ОФИС 103</w:t>
                  </w:r>
                </w:p>
              </w:tc>
            </w:tr>
            <w:tr w:rsidR="00105AFD" w:rsidRPr="00EE529F" w:rsidTr="00ED7E09">
              <w:trPr>
                <w:tblCellSpacing w:w="15" w:type="dxa"/>
              </w:trPr>
              <w:tc>
                <w:tcPr>
                  <w:tcW w:w="1690"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 xml:space="preserve">Контактный телефон </w:t>
                  </w:r>
                </w:p>
              </w:tc>
              <w:tc>
                <w:tcPr>
                  <w:tcW w:w="5483" w:type="dxa"/>
                  <w:tcMar>
                    <w:top w:w="15" w:type="dxa"/>
                    <w:left w:w="15" w:type="dxa"/>
                    <w:bottom w:w="15" w:type="dxa"/>
                    <w:right w:w="15" w:type="dxa"/>
                  </w:tcMar>
                </w:tcPr>
                <w:p w:rsidR="00105AFD" w:rsidRPr="00105AFD" w:rsidRDefault="00105AFD" w:rsidP="00ED7E09">
                  <w:pPr>
                    <w:rPr>
                      <w:rFonts w:ascii="PT Astra Serif" w:eastAsia="Calibri" w:hAnsi="PT Astra Serif" w:cs="Calibri"/>
                      <w:color w:val="000000"/>
                      <w:sz w:val="22"/>
                      <w:szCs w:val="22"/>
                    </w:rPr>
                  </w:pPr>
                  <w:r w:rsidRPr="00105AFD">
                    <w:rPr>
                      <w:rFonts w:ascii="PT Astra Serif" w:eastAsia="Calibri" w:hAnsi="PT Astra Serif" w:cs="Calibri"/>
                      <w:color w:val="000000"/>
                      <w:sz w:val="22"/>
                      <w:szCs w:val="22"/>
                    </w:rPr>
                    <w:t>79227607724</w:t>
                  </w:r>
                </w:p>
              </w:tc>
            </w:tr>
          </w:tbl>
          <w:p w:rsidR="00105AFD" w:rsidRPr="00EE529F" w:rsidRDefault="00105AFD" w:rsidP="00ED7E09">
            <w:pPr>
              <w:pStyle w:val="a7"/>
              <w:tabs>
                <w:tab w:val="num" w:pos="567"/>
              </w:tabs>
              <w:ind w:left="0"/>
              <w:jc w:val="both"/>
              <w:rPr>
                <w:rFonts w:ascii="PT Astra Serif" w:hAnsi="PT Astra Serif"/>
                <w:spacing w:val="-6"/>
                <w:sz w:val="20"/>
                <w:szCs w:val="20"/>
              </w:rPr>
            </w:pPr>
          </w:p>
        </w:tc>
      </w:tr>
    </w:tbl>
    <w:p w:rsidR="00105AFD" w:rsidRPr="00EE529F" w:rsidRDefault="00963D55" w:rsidP="00105AFD">
      <w:pPr>
        <w:ind w:left="426"/>
        <w:jc w:val="both"/>
        <w:rPr>
          <w:rFonts w:ascii="PT Astra Serif" w:hAnsi="PT Astra Serif"/>
          <w:sz w:val="24"/>
        </w:rPr>
      </w:pPr>
      <w:r>
        <w:rPr>
          <w:rFonts w:ascii="PT Astra Serif" w:hAnsi="PT Astra Serif"/>
          <w:sz w:val="24"/>
        </w:rPr>
        <w:t>8</w:t>
      </w:r>
      <w:bookmarkStart w:id="0" w:name="_GoBack"/>
      <w:bookmarkEnd w:id="0"/>
      <w:r w:rsidR="00105AFD" w:rsidRPr="00EE529F">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105AFD" w:rsidRPr="00EE529F">
          <w:rPr>
            <w:rFonts w:ascii="PT Astra Serif" w:hAnsi="PT Astra Serif"/>
            <w:sz w:val="24"/>
          </w:rPr>
          <w:t>http://www.sberbank-ast.ru</w:t>
        </w:r>
      </w:hyperlink>
      <w:r w:rsidR="00105AFD" w:rsidRPr="00EE529F">
        <w:rPr>
          <w:rFonts w:ascii="PT Astra Serif" w:hAnsi="PT Astra Serif"/>
          <w:sz w:val="24"/>
        </w:rPr>
        <w:t>.</w:t>
      </w:r>
    </w:p>
    <w:p w:rsidR="00105AFD" w:rsidRPr="00EE529F" w:rsidRDefault="00105AFD" w:rsidP="00105AFD">
      <w:pPr>
        <w:pStyle w:val="a7"/>
        <w:tabs>
          <w:tab w:val="num" w:pos="567"/>
        </w:tabs>
        <w:ind w:left="426"/>
        <w:jc w:val="both"/>
        <w:rPr>
          <w:rFonts w:ascii="PT Astra Serif" w:hAnsi="PT Astra Serif"/>
          <w:spacing w:val="-6"/>
          <w:sz w:val="24"/>
          <w:szCs w:val="24"/>
        </w:rPr>
      </w:pPr>
    </w:p>
    <w:p w:rsidR="00105AFD" w:rsidRPr="00EE529F" w:rsidRDefault="00105AFD" w:rsidP="00105AFD">
      <w:pPr>
        <w:ind w:left="426"/>
        <w:jc w:val="center"/>
        <w:rPr>
          <w:rFonts w:ascii="PT Astra Serif" w:hAnsi="PT Astra Serif"/>
          <w:noProof/>
          <w:sz w:val="24"/>
          <w:szCs w:val="24"/>
        </w:rPr>
      </w:pPr>
      <w:r w:rsidRPr="00EE529F">
        <w:rPr>
          <w:rFonts w:ascii="PT Astra Serif" w:hAnsi="PT Astra Serif"/>
          <w:noProof/>
          <w:sz w:val="24"/>
          <w:szCs w:val="24"/>
        </w:rPr>
        <w:t>Сведения о решении</w:t>
      </w:r>
    </w:p>
    <w:p w:rsidR="00105AFD" w:rsidRPr="00105AFD" w:rsidRDefault="00105AFD" w:rsidP="00105AFD">
      <w:pPr>
        <w:ind w:left="426"/>
        <w:jc w:val="center"/>
        <w:rPr>
          <w:rFonts w:ascii="PT Astra Serif" w:hAnsi="PT Astra Serif"/>
          <w:noProof/>
          <w:sz w:val="24"/>
          <w:szCs w:val="24"/>
        </w:rPr>
      </w:pPr>
      <w:r w:rsidRPr="00EE529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E529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10141" w:type="dxa"/>
        <w:tblInd w:w="534" w:type="dxa"/>
        <w:tblLayout w:type="fixed"/>
        <w:tblLook w:val="01E0" w:firstRow="1" w:lastRow="1" w:firstColumn="1" w:lastColumn="1" w:noHBand="0" w:noVBand="0"/>
      </w:tblPr>
      <w:tblGrid>
        <w:gridCol w:w="6455"/>
        <w:gridCol w:w="1418"/>
        <w:gridCol w:w="2268"/>
      </w:tblGrid>
      <w:tr w:rsidR="00105AFD" w:rsidRPr="00AB39CE" w:rsidTr="00ED7E09">
        <w:tc>
          <w:tcPr>
            <w:tcW w:w="6455" w:type="dxa"/>
            <w:tcBorders>
              <w:top w:val="single" w:sz="4" w:space="0" w:color="auto"/>
              <w:left w:val="single" w:sz="4" w:space="0" w:color="auto"/>
              <w:bottom w:val="single" w:sz="4" w:space="0" w:color="auto"/>
              <w:right w:val="single" w:sz="4" w:space="0" w:color="auto"/>
            </w:tcBorders>
            <w:vAlign w:val="center"/>
            <w:hideMark/>
          </w:tcPr>
          <w:p w:rsidR="00105AFD" w:rsidRPr="00105AFD" w:rsidRDefault="00105AFD" w:rsidP="00ED7E09">
            <w:pPr>
              <w:spacing w:after="60"/>
              <w:jc w:val="center"/>
              <w:rPr>
                <w:rFonts w:ascii="PT Serif" w:hAnsi="PT Serif"/>
                <w:noProof/>
                <w:sz w:val="18"/>
                <w:szCs w:val="18"/>
              </w:rPr>
            </w:pPr>
            <w:r w:rsidRPr="00105AFD">
              <w:rPr>
                <w:rFonts w:ascii="PT Serif" w:hAnsi="PT Serif"/>
                <w:noProof/>
                <w:sz w:val="18"/>
                <w:szCs w:val="18"/>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5AFD" w:rsidRPr="00105AFD" w:rsidRDefault="00105AFD" w:rsidP="00ED7E09">
            <w:pPr>
              <w:spacing w:after="60"/>
              <w:jc w:val="center"/>
              <w:rPr>
                <w:rFonts w:ascii="PT Serif" w:hAnsi="PT Serif"/>
                <w:noProof/>
                <w:sz w:val="18"/>
                <w:szCs w:val="18"/>
              </w:rPr>
            </w:pPr>
            <w:r w:rsidRPr="00105AFD">
              <w:rPr>
                <w:rFonts w:ascii="PT Serif" w:hAnsi="PT Serif"/>
                <w:noProof/>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5AFD" w:rsidRPr="00105AFD" w:rsidRDefault="00105AFD" w:rsidP="00ED7E09">
            <w:pPr>
              <w:spacing w:after="60"/>
              <w:jc w:val="center"/>
              <w:rPr>
                <w:rFonts w:ascii="PT Serif" w:hAnsi="PT Serif"/>
                <w:noProof/>
                <w:sz w:val="18"/>
                <w:szCs w:val="18"/>
              </w:rPr>
            </w:pPr>
            <w:r w:rsidRPr="00105AFD">
              <w:rPr>
                <w:rFonts w:ascii="PT Serif" w:hAnsi="PT Serif"/>
                <w:noProof/>
                <w:sz w:val="18"/>
                <w:szCs w:val="18"/>
              </w:rPr>
              <w:t>Состав комиссии</w:t>
            </w:r>
          </w:p>
        </w:tc>
      </w:tr>
      <w:tr w:rsidR="00105AFD" w:rsidRPr="00AB39CE" w:rsidTr="00ED7E09">
        <w:tc>
          <w:tcPr>
            <w:tcW w:w="6455" w:type="dxa"/>
            <w:tcBorders>
              <w:top w:val="single" w:sz="4" w:space="0" w:color="auto"/>
              <w:left w:val="single" w:sz="4" w:space="0" w:color="auto"/>
              <w:bottom w:val="single" w:sz="4" w:space="0" w:color="auto"/>
              <w:right w:val="single" w:sz="4" w:space="0" w:color="auto"/>
            </w:tcBorders>
            <w:hideMark/>
          </w:tcPr>
          <w:p w:rsidR="00105AFD" w:rsidRPr="00AB39CE" w:rsidRDefault="00105AFD"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05AFD" w:rsidRPr="00AB39CE" w:rsidRDefault="00105AFD" w:rsidP="00ED7E09">
            <w:pPr>
              <w:spacing w:after="60"/>
              <w:jc w:val="center"/>
              <w:rPr>
                <w:rFonts w:ascii="PT Serif" w:hAnsi="PT Serif"/>
                <w:noProof/>
                <w:sz w:val="22"/>
                <w:szCs w:val="22"/>
              </w:rPr>
            </w:pPr>
            <w:r w:rsidRPr="00AB39CE">
              <w:rPr>
                <w:rFonts w:ascii="PT Serif" w:hAnsi="PT Serif"/>
                <w:noProof/>
                <w:sz w:val="22"/>
                <w:szCs w:val="22"/>
              </w:rPr>
              <w:t>С.Д. Голин</w:t>
            </w:r>
          </w:p>
        </w:tc>
      </w:tr>
      <w:tr w:rsidR="00105AFD" w:rsidRPr="00AB39CE" w:rsidTr="00ED7E09">
        <w:tc>
          <w:tcPr>
            <w:tcW w:w="6455" w:type="dxa"/>
            <w:tcBorders>
              <w:top w:val="single" w:sz="4" w:space="0" w:color="auto"/>
              <w:left w:val="single" w:sz="4" w:space="0" w:color="auto"/>
              <w:bottom w:val="single" w:sz="4" w:space="0" w:color="auto"/>
              <w:right w:val="single" w:sz="4" w:space="0" w:color="auto"/>
            </w:tcBorders>
            <w:hideMark/>
          </w:tcPr>
          <w:p w:rsidR="00105AFD" w:rsidRPr="00AB39CE" w:rsidRDefault="00105AFD"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05AFD" w:rsidRPr="00AB39CE" w:rsidRDefault="00105AFD" w:rsidP="00ED7E09">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105AFD" w:rsidRPr="00AB39CE" w:rsidTr="00ED7E09">
        <w:tc>
          <w:tcPr>
            <w:tcW w:w="6455" w:type="dxa"/>
            <w:tcBorders>
              <w:top w:val="single" w:sz="4" w:space="0" w:color="auto"/>
              <w:left w:val="single" w:sz="4" w:space="0" w:color="auto"/>
              <w:bottom w:val="single" w:sz="4" w:space="0" w:color="auto"/>
              <w:right w:val="single" w:sz="4" w:space="0" w:color="auto"/>
            </w:tcBorders>
            <w:hideMark/>
          </w:tcPr>
          <w:p w:rsidR="00105AFD" w:rsidRPr="00AB39CE" w:rsidRDefault="00105AFD"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05AFD" w:rsidRPr="00AB39CE" w:rsidRDefault="00105AFD" w:rsidP="00ED7E09">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105AFD" w:rsidRPr="00AB39CE" w:rsidTr="00ED7E09">
        <w:tc>
          <w:tcPr>
            <w:tcW w:w="6455" w:type="dxa"/>
            <w:tcBorders>
              <w:top w:val="single" w:sz="4" w:space="0" w:color="auto"/>
              <w:left w:val="single" w:sz="4" w:space="0" w:color="auto"/>
              <w:bottom w:val="single" w:sz="4" w:space="0" w:color="auto"/>
              <w:right w:val="single" w:sz="4" w:space="0" w:color="auto"/>
            </w:tcBorders>
          </w:tcPr>
          <w:p w:rsidR="00105AFD" w:rsidRPr="00AB39CE" w:rsidRDefault="00105AFD"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105AFD" w:rsidRPr="00AB39CE" w:rsidTr="00ED7E09">
        <w:tc>
          <w:tcPr>
            <w:tcW w:w="6455" w:type="dxa"/>
            <w:tcBorders>
              <w:top w:val="single" w:sz="4" w:space="0" w:color="auto"/>
              <w:left w:val="single" w:sz="4" w:space="0" w:color="auto"/>
              <w:bottom w:val="single" w:sz="4" w:space="0" w:color="auto"/>
              <w:right w:val="single" w:sz="4" w:space="0" w:color="auto"/>
            </w:tcBorders>
          </w:tcPr>
          <w:p w:rsidR="00105AFD" w:rsidRPr="00AB39CE" w:rsidRDefault="00105AFD" w:rsidP="00ED7E0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05AFD" w:rsidRPr="00AB39CE" w:rsidRDefault="00105AFD" w:rsidP="00ED7E09">
            <w:pPr>
              <w:spacing w:line="276" w:lineRule="auto"/>
              <w:jc w:val="center"/>
              <w:rPr>
                <w:rFonts w:ascii="PT Serif" w:hAnsi="PT Serif"/>
                <w:sz w:val="22"/>
                <w:szCs w:val="22"/>
              </w:rPr>
            </w:pPr>
            <w:r w:rsidRPr="00AB39CE">
              <w:rPr>
                <w:rFonts w:ascii="PT Serif" w:hAnsi="PT Serif"/>
                <w:sz w:val="22"/>
                <w:szCs w:val="22"/>
              </w:rPr>
              <w:t>Н.Б. Захарова</w:t>
            </w:r>
          </w:p>
        </w:tc>
      </w:tr>
    </w:tbl>
    <w:p w:rsidR="00105AFD" w:rsidRPr="00AB39CE" w:rsidRDefault="00105AFD" w:rsidP="00105AFD">
      <w:pPr>
        <w:ind w:left="-993"/>
        <w:jc w:val="both"/>
        <w:rPr>
          <w:rFonts w:ascii="PT Serif" w:hAnsi="PT Serif"/>
          <w:b/>
          <w:sz w:val="24"/>
          <w:szCs w:val="24"/>
        </w:rPr>
      </w:pPr>
    </w:p>
    <w:p w:rsidR="00105AFD" w:rsidRPr="004256F7" w:rsidRDefault="00105AFD" w:rsidP="00105AFD">
      <w:pPr>
        <w:ind w:left="284"/>
        <w:jc w:val="both"/>
        <w:rPr>
          <w:rFonts w:ascii="PT Astra Serif" w:hAnsi="PT Astra Serif"/>
          <w:b/>
          <w:sz w:val="24"/>
          <w:szCs w:val="24"/>
        </w:rPr>
      </w:pPr>
      <w:r w:rsidRPr="00AB39CE">
        <w:rPr>
          <w:rFonts w:ascii="PT Serif" w:hAnsi="PT Serif"/>
          <w:b/>
          <w:sz w:val="24"/>
          <w:szCs w:val="24"/>
        </w:rPr>
        <w:t xml:space="preserve"> </w:t>
      </w:r>
      <w:r>
        <w:rPr>
          <w:rFonts w:ascii="PT Serif" w:hAnsi="PT Serif"/>
          <w:b/>
          <w:sz w:val="24"/>
          <w:szCs w:val="24"/>
        </w:rPr>
        <w:t xml:space="preserve"> </w:t>
      </w:r>
      <w:r w:rsidRPr="004256F7">
        <w:rPr>
          <w:rFonts w:ascii="PT Astra Serif" w:hAnsi="PT Astra Serif"/>
          <w:b/>
          <w:sz w:val="24"/>
          <w:szCs w:val="24"/>
        </w:rPr>
        <w:t>Председатель комиссии:                                                                С.Д. Голин</w:t>
      </w:r>
    </w:p>
    <w:p w:rsidR="00105AFD" w:rsidRPr="004256F7" w:rsidRDefault="00105AFD" w:rsidP="00105AF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105AFD" w:rsidRPr="004256F7" w:rsidRDefault="00105AFD" w:rsidP="00105AFD">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105AFD" w:rsidRPr="004256F7" w:rsidRDefault="00105AFD" w:rsidP="00105AFD">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105AFD" w:rsidRPr="004256F7" w:rsidRDefault="00105AFD" w:rsidP="00105AFD">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105AFD" w:rsidRDefault="00105AFD" w:rsidP="00105AFD">
      <w:pPr>
        <w:jc w:val="right"/>
        <w:rPr>
          <w:rFonts w:ascii="PT Astra Serif" w:hAnsi="PT Astra Serif"/>
          <w:sz w:val="24"/>
          <w:szCs w:val="24"/>
        </w:rPr>
      </w:pPr>
      <w:r w:rsidRPr="004256F7">
        <w:rPr>
          <w:rFonts w:ascii="PT Astra Serif" w:hAnsi="PT Astra Serif"/>
          <w:sz w:val="24"/>
          <w:szCs w:val="24"/>
        </w:rPr>
        <w:t>_________________ Н.Б. Захарова</w:t>
      </w:r>
    </w:p>
    <w:p w:rsidR="00D274E8" w:rsidRPr="00C645BB" w:rsidRDefault="00D274E8" w:rsidP="00D274E8">
      <w:pPr>
        <w:jc w:val="right"/>
        <w:rPr>
          <w:rFonts w:ascii="PT Astra Serif" w:hAnsi="PT Astra Serif"/>
          <w:color w:val="FF0000"/>
          <w:sz w:val="24"/>
          <w:szCs w:val="24"/>
        </w:rPr>
      </w:pPr>
    </w:p>
    <w:p w:rsidR="00105AFD" w:rsidRDefault="00D274E8">
      <w:pPr>
        <w:rPr>
          <w:rFonts w:ascii="PT Astra Serif" w:hAnsi="PT Astra Serif"/>
          <w:sz w:val="24"/>
          <w:szCs w:val="24"/>
        </w:rPr>
      </w:pPr>
      <w:r w:rsidRPr="00C645BB">
        <w:rPr>
          <w:rFonts w:ascii="PT Astra Serif" w:hAnsi="PT Astra Serif"/>
          <w:color w:val="FF0000"/>
          <w:sz w:val="24"/>
          <w:szCs w:val="24"/>
        </w:rPr>
        <w:t xml:space="preserve">     </w:t>
      </w:r>
      <w:r w:rsidRPr="00C645BB">
        <w:rPr>
          <w:rFonts w:ascii="PT Astra Serif" w:hAnsi="PT Astra Serif"/>
          <w:sz w:val="24"/>
          <w:szCs w:val="24"/>
        </w:rPr>
        <w:t xml:space="preserve">Представитель заказчика                                                              </w:t>
      </w:r>
      <w:r w:rsidR="00BD04F0" w:rsidRPr="00C645BB">
        <w:rPr>
          <w:rFonts w:ascii="PT Astra Serif" w:hAnsi="PT Astra Serif"/>
          <w:sz w:val="24"/>
          <w:szCs w:val="24"/>
        </w:rPr>
        <w:t xml:space="preserve">   ________</w:t>
      </w:r>
      <w:r w:rsidR="00675AE3" w:rsidRPr="00C645BB">
        <w:rPr>
          <w:rFonts w:ascii="PT Astra Serif" w:hAnsi="PT Astra Serif"/>
          <w:sz w:val="24"/>
          <w:szCs w:val="24"/>
        </w:rPr>
        <w:t>________</w:t>
      </w:r>
      <w:r w:rsidR="00CA6E1F">
        <w:rPr>
          <w:rFonts w:ascii="PT Astra Serif" w:hAnsi="PT Astra Serif"/>
          <w:sz w:val="24"/>
          <w:szCs w:val="24"/>
        </w:rPr>
        <w:t>О.В. Смирнова</w:t>
      </w:r>
    </w:p>
    <w:p w:rsidR="00105AFD" w:rsidRDefault="00105AFD" w:rsidP="00105AFD">
      <w:pPr>
        <w:ind w:right="-66"/>
        <w:jc w:val="right"/>
        <w:rPr>
          <w:sz w:val="18"/>
          <w:szCs w:val="18"/>
        </w:rPr>
      </w:pPr>
      <w:r>
        <w:rPr>
          <w:sz w:val="18"/>
          <w:szCs w:val="18"/>
        </w:rPr>
        <w:lastRenderedPageBreak/>
        <w:t xml:space="preserve">Приложение </w:t>
      </w:r>
    </w:p>
    <w:p w:rsidR="00105AFD" w:rsidRDefault="00105AFD" w:rsidP="00105AFD">
      <w:pPr>
        <w:jc w:val="right"/>
      </w:pPr>
      <w:r>
        <w:t xml:space="preserve">к протоколу рассмотрения единственной заявки </w:t>
      </w:r>
    </w:p>
    <w:p w:rsidR="00105AFD" w:rsidRDefault="00105AFD" w:rsidP="00105AFD">
      <w:pPr>
        <w:jc w:val="right"/>
      </w:pPr>
      <w:r>
        <w:t>на участие в аукционе в электронной форме</w:t>
      </w:r>
    </w:p>
    <w:p w:rsidR="00105AFD" w:rsidRDefault="00105AFD" w:rsidP="00105AFD">
      <w:pPr>
        <w:tabs>
          <w:tab w:val="left" w:pos="3930"/>
          <w:tab w:val="right" w:pos="9355"/>
        </w:tabs>
        <w:ind w:right="-66"/>
        <w:jc w:val="right"/>
        <w:rPr>
          <w:sz w:val="18"/>
          <w:szCs w:val="18"/>
          <w:u w:val="single"/>
        </w:rPr>
      </w:pPr>
      <w:r>
        <w:rPr>
          <w:sz w:val="18"/>
          <w:szCs w:val="18"/>
        </w:rPr>
        <w:t>от «</w:t>
      </w:r>
      <w:r>
        <w:rPr>
          <w:sz w:val="18"/>
          <w:szCs w:val="18"/>
          <w:u w:val="single"/>
        </w:rPr>
        <w:t>17</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0187300005820000414-1</w:t>
      </w:r>
    </w:p>
    <w:p w:rsidR="00105AFD" w:rsidRPr="00105AFD" w:rsidRDefault="00105AFD" w:rsidP="00105AFD">
      <w:pPr>
        <w:tabs>
          <w:tab w:val="left" w:pos="3930"/>
          <w:tab w:val="right" w:pos="9355"/>
        </w:tabs>
        <w:ind w:right="-66"/>
        <w:jc w:val="right"/>
        <w:rPr>
          <w:sz w:val="18"/>
          <w:szCs w:val="18"/>
        </w:rPr>
      </w:pPr>
    </w:p>
    <w:p w:rsidR="00105AFD" w:rsidRDefault="00105AFD" w:rsidP="00105AFD">
      <w:pPr>
        <w:jc w:val="center"/>
        <w:rPr>
          <w:sz w:val="24"/>
          <w:szCs w:val="24"/>
          <w:lang w:eastAsia="ar-SA"/>
        </w:rPr>
      </w:pPr>
      <w:r>
        <w:rPr>
          <w:sz w:val="24"/>
          <w:szCs w:val="24"/>
          <w:lang w:eastAsia="ar-SA"/>
        </w:rPr>
        <w:t xml:space="preserve">Таблица </w:t>
      </w:r>
      <w:r>
        <w:rPr>
          <w:sz w:val="24"/>
          <w:szCs w:val="24"/>
        </w:rPr>
        <w:t>рассмотрения единственной заявки</w:t>
      </w:r>
      <w:r>
        <w:rPr>
          <w:sz w:val="24"/>
          <w:szCs w:val="24"/>
          <w:lang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105AFD" w:rsidRPr="00105AFD" w:rsidRDefault="00105AFD" w:rsidP="00105AFD">
      <w:pPr>
        <w:pStyle w:val="a5"/>
        <w:spacing w:after="0"/>
        <w:rPr>
          <w:rFonts w:ascii="PT Astra Serif" w:hAnsi="PT Astra Serif"/>
          <w:sz w:val="24"/>
          <w:szCs w:val="24"/>
          <w:lang w:eastAsia="x-none"/>
        </w:rPr>
      </w:pPr>
      <w:r w:rsidRPr="00105AFD">
        <w:rPr>
          <w:rFonts w:ascii="PT Astra Serif" w:hAnsi="PT Astra Serif"/>
          <w:sz w:val="24"/>
          <w:szCs w:val="24"/>
          <w:lang w:eastAsia="ar-SA"/>
        </w:rPr>
        <w:t>Заказчик</w:t>
      </w:r>
      <w:r>
        <w:rPr>
          <w:rFonts w:ascii="PT Astra Serif" w:hAnsi="PT Astra Serif"/>
          <w:sz w:val="24"/>
          <w:szCs w:val="24"/>
          <w:lang w:eastAsia="ar-SA"/>
        </w:rPr>
        <w:t>:</w:t>
      </w:r>
      <w:r w:rsidRPr="00105AFD">
        <w:rPr>
          <w:rFonts w:ascii="PT Astra Serif" w:hAnsi="PT Astra Serif"/>
          <w:sz w:val="24"/>
          <w:szCs w:val="24"/>
          <w:lang w:eastAsia="ar-SA"/>
        </w:rPr>
        <w:t xml:space="preserve"> МБОУ «Гимназия»</w:t>
      </w:r>
    </w:p>
    <w:p w:rsidR="00105AFD" w:rsidRDefault="00105AFD" w:rsidP="00105AFD">
      <w:pPr>
        <w:pStyle w:val="a5"/>
        <w:spacing w:after="0"/>
        <w:rPr>
          <w:sz w:val="24"/>
          <w:szCs w:val="24"/>
        </w:rPr>
      </w:pPr>
    </w:p>
    <w:tbl>
      <w:tblPr>
        <w:tblW w:w="10786" w:type="dxa"/>
        <w:tblInd w:w="-256" w:type="dxa"/>
        <w:tblLayout w:type="fixed"/>
        <w:tblCellMar>
          <w:top w:w="28" w:type="dxa"/>
          <w:left w:w="28" w:type="dxa"/>
          <w:bottom w:w="28" w:type="dxa"/>
          <w:right w:w="28" w:type="dxa"/>
        </w:tblCellMar>
        <w:tblLook w:val="04A0" w:firstRow="1" w:lastRow="0" w:firstColumn="1" w:lastColumn="0" w:noHBand="0" w:noVBand="1"/>
      </w:tblPr>
      <w:tblGrid>
        <w:gridCol w:w="6663"/>
        <w:gridCol w:w="2127"/>
        <w:gridCol w:w="11"/>
        <w:gridCol w:w="1974"/>
        <w:gridCol w:w="11"/>
      </w:tblGrid>
      <w:tr w:rsidR="00105AFD" w:rsidTr="00105AFD">
        <w:trPr>
          <w:cantSplit/>
          <w:trHeight w:val="20"/>
        </w:trPr>
        <w:tc>
          <w:tcPr>
            <w:tcW w:w="8801" w:type="dxa"/>
            <w:gridSpan w:val="3"/>
            <w:tcBorders>
              <w:top w:val="single" w:sz="8" w:space="0" w:color="000000"/>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105AFD" w:rsidRDefault="00105AFD">
            <w:pPr>
              <w:widowControl/>
              <w:suppressAutoHyphens/>
              <w:jc w:val="center"/>
              <w:rPr>
                <w:color w:val="000000"/>
                <w:sz w:val="18"/>
                <w:szCs w:val="18"/>
                <w:lang w:eastAsia="ar-SA"/>
              </w:rPr>
            </w:pPr>
            <w:r>
              <w:rPr>
                <w:color w:val="000000"/>
                <w:sz w:val="18"/>
                <w:szCs w:val="18"/>
                <w:lang w:eastAsia="ar-SA"/>
              </w:rPr>
              <w:t>141</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bCs/>
                <w:color w:val="333333"/>
                <w:sz w:val="18"/>
                <w:szCs w:val="18"/>
              </w:rPr>
            </w:pPr>
            <w:r>
              <w:rPr>
                <w:bCs/>
                <w:color w:val="333333"/>
                <w:sz w:val="18"/>
                <w:szCs w:val="18"/>
              </w:rPr>
              <w:t>Общество с ограниченной ответственностью «Экспресс-Связь»</w:t>
            </w:r>
          </w:p>
          <w:p w:rsidR="00105AFD" w:rsidRDefault="00105AFD">
            <w:pPr>
              <w:widowControl/>
              <w:suppressAutoHyphens/>
              <w:rPr>
                <w:color w:val="000000"/>
                <w:sz w:val="18"/>
                <w:szCs w:val="18"/>
                <w:lang w:eastAsia="ar-SA"/>
              </w:rPr>
            </w:pPr>
            <w:r>
              <w:rPr>
                <w:bCs/>
                <w:color w:val="333333"/>
                <w:sz w:val="18"/>
                <w:szCs w:val="18"/>
              </w:rPr>
              <w:t xml:space="preserve">             г. </w:t>
            </w:r>
            <w:proofErr w:type="spellStart"/>
            <w:r>
              <w:rPr>
                <w:bCs/>
                <w:color w:val="333333"/>
                <w:sz w:val="18"/>
                <w:szCs w:val="18"/>
              </w:rPr>
              <w:t>Югорск</w:t>
            </w:r>
            <w:proofErr w:type="spellEnd"/>
            <w:r>
              <w:rPr>
                <w:bCs/>
                <w:color w:val="333333"/>
                <w:sz w:val="18"/>
                <w:szCs w:val="18"/>
              </w:rPr>
              <w:t xml:space="preserve"> </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vAlign w:val="center"/>
            <w:hideMark/>
          </w:tcPr>
          <w:p w:rsidR="00105AFD" w:rsidRPr="00105AFD" w:rsidRDefault="00105AFD">
            <w:pPr>
              <w:widowControl/>
              <w:suppressAutoHyphens/>
              <w:snapToGrid w:val="0"/>
              <w:ind w:left="108" w:right="119"/>
              <w:jc w:val="both"/>
              <w:rPr>
                <w:color w:val="000000"/>
                <w:sz w:val="16"/>
                <w:szCs w:val="16"/>
                <w:lang w:eastAsia="ar-SA"/>
              </w:rPr>
            </w:pPr>
            <w:r w:rsidRPr="00105AFD">
              <w:rPr>
                <w:color w:val="000000"/>
                <w:sz w:val="16"/>
                <w:szCs w:val="16"/>
                <w:lang w:eastAsia="ar-SA"/>
              </w:rPr>
              <w:t>1.</w:t>
            </w:r>
            <w:r w:rsidRPr="00105AFD">
              <w:rPr>
                <w:sz w:val="16"/>
                <w:szCs w:val="16"/>
                <w:lang w:eastAsia="ar-SA"/>
              </w:rPr>
              <w:t xml:space="preserve">Непроведение ликвидации участника </w:t>
            </w:r>
            <w:r w:rsidRPr="00105AFD">
              <w:rPr>
                <w:bCs/>
                <w:sz w:val="16"/>
                <w:szCs w:val="16"/>
                <w:lang w:eastAsia="ar-SA"/>
              </w:rPr>
              <w:t>закупки -</w:t>
            </w:r>
            <w:r w:rsidRPr="00105AFD">
              <w:rPr>
                <w:sz w:val="16"/>
                <w:szCs w:val="16"/>
                <w:lang w:eastAsia="ar-SA"/>
              </w:rPr>
              <w:t xml:space="preserve"> юридического лица и отсутствие решения арбитражного суда о признании участника </w:t>
            </w:r>
            <w:r w:rsidRPr="00105AFD">
              <w:rPr>
                <w:bCs/>
                <w:sz w:val="16"/>
                <w:szCs w:val="16"/>
                <w:lang w:eastAsia="ar-SA"/>
              </w:rPr>
              <w:t>закупки</w:t>
            </w:r>
            <w:r w:rsidRPr="00105AFD">
              <w:rPr>
                <w:sz w:val="16"/>
                <w:szCs w:val="16"/>
                <w:lang w:eastAsia="ar-SA"/>
              </w:rPr>
              <w:t xml:space="preserve"> - юридического лица, индивидуального предпринимателя </w:t>
            </w:r>
            <w:r w:rsidRPr="00105AFD">
              <w:rPr>
                <w:bCs/>
                <w:sz w:val="16"/>
                <w:szCs w:val="16"/>
                <w:lang w:eastAsia="ar-SA"/>
              </w:rPr>
              <w:t>несостоятельным (</w:t>
            </w:r>
            <w:r w:rsidRPr="00105AFD">
              <w:rPr>
                <w:sz w:val="16"/>
                <w:szCs w:val="16"/>
                <w:lang w:eastAsia="ar-SA"/>
              </w:rPr>
              <w:t>банкротом</w:t>
            </w:r>
            <w:r w:rsidRPr="00105AFD">
              <w:rPr>
                <w:bCs/>
                <w:sz w:val="16"/>
                <w:szCs w:val="16"/>
                <w:lang w:eastAsia="ar-SA"/>
              </w:rPr>
              <w:t>)</w:t>
            </w:r>
            <w:r w:rsidRPr="00105AFD">
              <w:rPr>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537"/>
        </w:trPr>
        <w:tc>
          <w:tcPr>
            <w:tcW w:w="6663" w:type="dxa"/>
            <w:tcBorders>
              <w:top w:val="nil"/>
              <w:left w:val="single" w:sz="8" w:space="0" w:color="000000"/>
              <w:bottom w:val="single" w:sz="8" w:space="0" w:color="000000"/>
              <w:right w:val="nil"/>
            </w:tcBorders>
            <w:vAlign w:val="center"/>
            <w:hideMark/>
          </w:tcPr>
          <w:p w:rsidR="00105AFD" w:rsidRPr="00105AFD" w:rsidRDefault="00105AFD">
            <w:pPr>
              <w:widowControl/>
              <w:suppressAutoHyphens/>
              <w:snapToGrid w:val="0"/>
              <w:ind w:left="105" w:right="120"/>
              <w:jc w:val="both"/>
              <w:rPr>
                <w:sz w:val="16"/>
                <w:szCs w:val="16"/>
                <w:lang w:eastAsia="ar-SA"/>
              </w:rPr>
            </w:pPr>
            <w:r w:rsidRPr="00105AFD">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2004"/>
        </w:trPr>
        <w:tc>
          <w:tcPr>
            <w:tcW w:w="6663" w:type="dxa"/>
            <w:tcBorders>
              <w:top w:val="nil"/>
              <w:left w:val="single" w:sz="8" w:space="0" w:color="000000"/>
              <w:bottom w:val="single" w:sz="8" w:space="0" w:color="000000"/>
              <w:right w:val="nil"/>
            </w:tcBorders>
            <w:vAlign w:val="center"/>
            <w:hideMark/>
          </w:tcPr>
          <w:p w:rsidR="00105AFD" w:rsidRPr="00105AFD" w:rsidRDefault="00105AFD">
            <w:pPr>
              <w:widowControl/>
              <w:suppressAutoHyphens/>
              <w:snapToGrid w:val="0"/>
              <w:ind w:left="105" w:right="120"/>
              <w:jc w:val="both"/>
              <w:rPr>
                <w:sz w:val="16"/>
                <w:szCs w:val="16"/>
                <w:lang w:eastAsia="ar-SA"/>
              </w:rPr>
            </w:pPr>
            <w:r w:rsidRPr="00105AFD">
              <w:rPr>
                <w:sz w:val="16"/>
                <w:szCs w:val="16"/>
                <w:lang w:eastAsia="ar-SA"/>
              </w:rPr>
              <w:t xml:space="preserve">3. </w:t>
            </w:r>
            <w:proofErr w:type="gramStart"/>
            <w:r w:rsidRPr="00105AFD">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05AFD">
              <w:rPr>
                <w:sz w:val="16"/>
                <w:szCs w:val="16"/>
                <w:lang w:eastAsia="ar-SA"/>
              </w:rPr>
              <w:t xml:space="preserve"> </w:t>
            </w:r>
            <w:proofErr w:type="gramStart"/>
            <w:r w:rsidRPr="00105AFD">
              <w:rPr>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05AFD">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5AFD">
              <w:rPr>
                <w:sz w:val="16"/>
                <w:szCs w:val="16"/>
                <w:lang w:eastAsia="ar-SA"/>
              </w:rPr>
              <w:t>указанных</w:t>
            </w:r>
            <w:proofErr w:type="gramEnd"/>
            <w:r w:rsidRPr="00105AFD">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single" w:sz="4" w:space="0" w:color="auto"/>
            </w:tcBorders>
            <w:vAlign w:val="center"/>
            <w:hideMark/>
          </w:tcPr>
          <w:p w:rsidR="00105AFD" w:rsidRPr="00105AFD" w:rsidRDefault="00105AFD">
            <w:pPr>
              <w:widowControl/>
              <w:suppressAutoHyphens/>
              <w:snapToGrid w:val="0"/>
              <w:ind w:left="105" w:right="120"/>
              <w:jc w:val="both"/>
              <w:rPr>
                <w:color w:val="000000"/>
                <w:sz w:val="16"/>
                <w:szCs w:val="16"/>
                <w:lang w:eastAsia="ar-SA"/>
              </w:rPr>
            </w:pPr>
            <w:r w:rsidRPr="00105AFD">
              <w:rPr>
                <w:color w:val="000000"/>
                <w:sz w:val="16"/>
                <w:szCs w:val="16"/>
                <w:lang w:eastAsia="ar-SA"/>
              </w:rPr>
              <w:t xml:space="preserve">4. </w:t>
            </w:r>
            <w:proofErr w:type="gramStart"/>
            <w:r w:rsidRPr="00105AFD">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05AFD">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5AFD" w:rsidRPr="00105AFD" w:rsidRDefault="00105AFD">
            <w:pPr>
              <w:widowControl/>
              <w:suppressAutoHyphens/>
              <w:snapToGrid w:val="0"/>
              <w:ind w:left="105" w:right="120"/>
              <w:jc w:val="both"/>
              <w:rPr>
                <w:color w:val="000000"/>
                <w:sz w:val="16"/>
                <w:szCs w:val="16"/>
                <w:lang w:eastAsia="ar-SA"/>
              </w:rPr>
            </w:pPr>
            <w:r w:rsidRPr="00105AFD">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vAlign w:val="center"/>
            <w:hideMark/>
          </w:tcPr>
          <w:p w:rsidR="00105AFD" w:rsidRPr="00105AFD" w:rsidRDefault="00105AFD">
            <w:pPr>
              <w:widowControl/>
              <w:suppressAutoHyphens/>
              <w:snapToGrid w:val="0"/>
              <w:ind w:left="105" w:right="120"/>
              <w:jc w:val="both"/>
              <w:rPr>
                <w:sz w:val="16"/>
                <w:szCs w:val="16"/>
                <w:lang w:eastAsia="ar-SA"/>
              </w:rPr>
            </w:pPr>
            <w:r w:rsidRPr="00105AFD">
              <w:rPr>
                <w:sz w:val="16"/>
                <w:szCs w:val="16"/>
                <w:lang w:eastAsia="ar-SA"/>
              </w:rPr>
              <w:t xml:space="preserve">5. </w:t>
            </w:r>
            <w:proofErr w:type="gramStart"/>
            <w:r w:rsidRPr="00105AFD">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05AFD">
              <w:rPr>
                <w:sz w:val="16"/>
                <w:szCs w:val="16"/>
                <w:lang w:eastAsia="ar-SA"/>
              </w:rPr>
              <w:t xml:space="preserve"> </w:t>
            </w:r>
            <w:proofErr w:type="gramStart"/>
            <w:r w:rsidRPr="00105AFD">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5AFD">
              <w:rPr>
                <w:sz w:val="16"/>
                <w:szCs w:val="16"/>
                <w:lang w:eastAsia="ar-SA"/>
              </w:rPr>
              <w:t>неполнородными</w:t>
            </w:r>
            <w:proofErr w:type="spellEnd"/>
            <w:r w:rsidRPr="00105AFD">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05AFD">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b/>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vAlign w:val="center"/>
            <w:hideMark/>
          </w:tcPr>
          <w:p w:rsidR="00105AFD" w:rsidRPr="00105AFD" w:rsidRDefault="00105AFD">
            <w:pPr>
              <w:widowControl/>
              <w:suppressAutoHyphens/>
              <w:snapToGrid w:val="0"/>
              <w:ind w:left="105" w:right="120"/>
              <w:jc w:val="both"/>
              <w:rPr>
                <w:color w:val="000000"/>
                <w:sz w:val="16"/>
                <w:szCs w:val="16"/>
                <w:lang w:eastAsia="ar-SA"/>
              </w:rPr>
            </w:pPr>
            <w:r w:rsidRPr="00105AFD">
              <w:rPr>
                <w:color w:val="000000"/>
                <w:sz w:val="16"/>
                <w:szCs w:val="16"/>
                <w:lang w:eastAsia="ar-SA"/>
              </w:rPr>
              <w:t xml:space="preserve">6. </w:t>
            </w:r>
            <w:r w:rsidRPr="00105AFD">
              <w:rPr>
                <w:sz w:val="16"/>
                <w:szCs w:val="16"/>
                <w:lang w:eastAsia="ar-SA"/>
              </w:rPr>
              <w:t xml:space="preserve">Отсутствие в реестре недобросовестных поставщиков сведений об участнике </w:t>
            </w:r>
            <w:r w:rsidRPr="00105AFD">
              <w:rPr>
                <w:bCs/>
                <w:sz w:val="16"/>
                <w:szCs w:val="16"/>
                <w:lang w:eastAsia="ar-SA"/>
              </w:rPr>
              <w:t>закупки – юридическом лице</w:t>
            </w:r>
            <w:r w:rsidRPr="00105AFD">
              <w:rPr>
                <w:sz w:val="16"/>
                <w:szCs w:val="16"/>
                <w:lang w:eastAsia="ar-SA"/>
              </w:rPr>
              <w:t xml:space="preserve">, </w:t>
            </w:r>
            <w:r w:rsidRPr="00105AFD">
              <w:rPr>
                <w:bCs/>
                <w:sz w:val="16"/>
                <w:szCs w:val="16"/>
                <w:lang w:eastAsia="ar-SA"/>
              </w:rPr>
              <w:t>в том числе</w:t>
            </w:r>
            <w:r w:rsidRPr="00105AFD">
              <w:rPr>
                <w:sz w:val="16"/>
                <w:szCs w:val="16"/>
                <w:lang w:eastAsia="ar-SA"/>
              </w:rPr>
              <w:t xml:space="preserve"> сведений об учредителях, </w:t>
            </w:r>
            <w:r w:rsidRPr="00105AFD">
              <w:rPr>
                <w:bCs/>
                <w:sz w:val="16"/>
                <w:szCs w:val="16"/>
                <w:lang w:eastAsia="ar-SA"/>
              </w:rPr>
              <w:t>о</w:t>
            </w:r>
            <w:r w:rsidRPr="00105AFD">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05AFD">
              <w:rPr>
                <w:bCs/>
                <w:sz w:val="16"/>
                <w:szCs w:val="16"/>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105AFD" w:rsidRDefault="00105AFD">
            <w:pPr>
              <w:widowControl/>
              <w:suppressAutoHyphens/>
              <w:jc w:val="center"/>
              <w:rPr>
                <w:sz w:val="18"/>
                <w:szCs w:val="18"/>
                <w:lang w:eastAsia="ar-SA"/>
              </w:rPr>
            </w:pPr>
            <w:r>
              <w:rPr>
                <w:color w:val="000000"/>
                <w:sz w:val="18"/>
                <w:szCs w:val="18"/>
                <w:lang w:eastAsia="ar-SA"/>
              </w:rPr>
              <w:t>Информация отсутствует</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hideMark/>
          </w:tcPr>
          <w:p w:rsidR="00105AFD" w:rsidRPr="00105AFD" w:rsidRDefault="00105AFD">
            <w:pPr>
              <w:snapToGrid w:val="0"/>
              <w:rPr>
                <w:color w:val="000000"/>
                <w:sz w:val="16"/>
                <w:szCs w:val="16"/>
              </w:rPr>
            </w:pPr>
            <w:r w:rsidRPr="00105AFD">
              <w:rPr>
                <w:color w:val="000000"/>
                <w:kern w:val="2"/>
                <w:sz w:val="16"/>
                <w:szCs w:val="16"/>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105AFD" w:rsidRDefault="00105AFD">
            <w:pPr>
              <w:snapToGrid w:val="0"/>
              <w:ind w:left="105" w:right="120"/>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105AFD" w:rsidRDefault="00105AFD">
            <w:pPr>
              <w:snapToGrid w:val="0"/>
              <w:jc w:val="center"/>
              <w:rPr>
                <w:color w:val="000000"/>
                <w:sz w:val="18"/>
                <w:szCs w:val="18"/>
              </w:rPr>
            </w:pPr>
            <w:r>
              <w:rPr>
                <w:color w:val="000000"/>
                <w:sz w:val="18"/>
                <w:szCs w:val="18"/>
              </w:rPr>
              <w:t>не принадлежит</w:t>
            </w:r>
          </w:p>
        </w:tc>
      </w:tr>
      <w:tr w:rsidR="00105AFD" w:rsidTr="00105AFD">
        <w:trPr>
          <w:gridAfter w:val="1"/>
          <w:wAfter w:w="11" w:type="dxa"/>
          <w:cantSplit/>
          <w:trHeight w:val="20"/>
        </w:trPr>
        <w:tc>
          <w:tcPr>
            <w:tcW w:w="6663" w:type="dxa"/>
            <w:tcBorders>
              <w:top w:val="nil"/>
              <w:left w:val="single" w:sz="8" w:space="0" w:color="000000"/>
              <w:bottom w:val="single" w:sz="8" w:space="0" w:color="000000"/>
              <w:right w:val="nil"/>
            </w:tcBorders>
            <w:hideMark/>
          </w:tcPr>
          <w:p w:rsidR="00105AFD" w:rsidRPr="00105AFD" w:rsidRDefault="00105AFD">
            <w:pPr>
              <w:snapToGrid w:val="0"/>
              <w:ind w:left="120"/>
              <w:jc w:val="both"/>
              <w:rPr>
                <w:color w:val="000000"/>
                <w:kern w:val="2"/>
                <w:sz w:val="16"/>
                <w:szCs w:val="16"/>
              </w:rPr>
            </w:pPr>
            <w:r w:rsidRPr="00105AFD">
              <w:rPr>
                <w:color w:val="000000"/>
                <w:kern w:val="2"/>
                <w:sz w:val="16"/>
                <w:szCs w:val="16"/>
              </w:rPr>
              <w:lastRenderedPageBreak/>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105AFD" w:rsidRDefault="00105AF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05AFD" w:rsidRDefault="00105AFD">
            <w:pPr>
              <w:widowControl/>
              <w:suppressAutoHyphens/>
              <w:jc w:val="center"/>
              <w:rPr>
                <w:b/>
                <w:sz w:val="16"/>
                <w:szCs w:val="16"/>
                <w:lang w:eastAsia="ar-SA"/>
              </w:rPr>
            </w:pPr>
            <w:r>
              <w:rPr>
                <w:color w:val="000000"/>
                <w:sz w:val="16"/>
                <w:szCs w:val="16"/>
                <w:lang w:eastAsia="ar-SA"/>
              </w:rPr>
              <w:t>Информация продекларирована</w:t>
            </w:r>
          </w:p>
        </w:tc>
      </w:tr>
      <w:tr w:rsidR="00105AFD" w:rsidTr="00105AFD">
        <w:trPr>
          <w:gridAfter w:val="1"/>
          <w:wAfter w:w="11" w:type="dxa"/>
          <w:cantSplit/>
          <w:trHeight w:val="20"/>
        </w:trPr>
        <w:tc>
          <w:tcPr>
            <w:tcW w:w="6663" w:type="dxa"/>
            <w:tcBorders>
              <w:top w:val="nil"/>
              <w:left w:val="single" w:sz="8" w:space="0" w:color="000000"/>
              <w:bottom w:val="single" w:sz="4" w:space="0" w:color="auto"/>
              <w:right w:val="nil"/>
            </w:tcBorders>
            <w:vAlign w:val="center"/>
            <w:hideMark/>
          </w:tcPr>
          <w:p w:rsidR="00105AFD" w:rsidRDefault="00105AFD">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105AFD" w:rsidRDefault="00105AF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105AFD" w:rsidRDefault="00105AF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05AFD" w:rsidTr="00105AFD">
        <w:trPr>
          <w:gridAfter w:val="1"/>
          <w:wAfter w:w="11" w:type="dxa"/>
          <w:cantSplit/>
          <w:trHeight w:val="20"/>
        </w:trPr>
        <w:tc>
          <w:tcPr>
            <w:tcW w:w="6663" w:type="dxa"/>
            <w:tcBorders>
              <w:top w:val="nil"/>
              <w:left w:val="single" w:sz="8" w:space="0" w:color="000000"/>
              <w:bottom w:val="single" w:sz="4" w:space="0" w:color="auto"/>
              <w:right w:val="nil"/>
            </w:tcBorders>
            <w:vAlign w:val="center"/>
            <w:hideMark/>
          </w:tcPr>
          <w:p w:rsidR="00105AFD" w:rsidRDefault="00105AFD">
            <w:pPr>
              <w:widowControl/>
              <w:suppressAutoHyphens/>
              <w:snapToGrid w:val="0"/>
              <w:ind w:right="120"/>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36 000 (Тридцать шесть тысяч) рублей 00 </w:t>
            </w:r>
            <w:r>
              <w:rPr>
                <w:b/>
                <w:bCs/>
                <w:sz w:val="18"/>
                <w:szCs w:val="18"/>
                <w:lang w:eastAsia="ar-SA"/>
              </w:rPr>
              <w:t>копеек</w:t>
            </w:r>
          </w:p>
        </w:tc>
        <w:tc>
          <w:tcPr>
            <w:tcW w:w="2127" w:type="dxa"/>
            <w:tcBorders>
              <w:top w:val="nil"/>
              <w:left w:val="single" w:sz="8" w:space="0" w:color="000000"/>
              <w:bottom w:val="single" w:sz="4" w:space="0" w:color="auto"/>
              <w:right w:val="nil"/>
            </w:tcBorders>
            <w:vAlign w:val="center"/>
          </w:tcPr>
          <w:p w:rsidR="00105AFD" w:rsidRDefault="00105AFD">
            <w:pPr>
              <w:widowControl/>
              <w:suppressAutoHyphens/>
              <w:snapToGrid w:val="0"/>
              <w:jc w:val="center"/>
              <w:rPr>
                <w:color w:val="000000"/>
                <w:sz w:val="18"/>
                <w:szCs w:val="18"/>
                <w:lang w:eastAsia="ar-SA"/>
              </w:rPr>
            </w:pPr>
          </w:p>
        </w:tc>
        <w:tc>
          <w:tcPr>
            <w:tcW w:w="1985" w:type="dxa"/>
            <w:gridSpan w:val="2"/>
            <w:tcBorders>
              <w:top w:val="single" w:sz="4" w:space="0" w:color="auto"/>
              <w:left w:val="single" w:sz="8" w:space="0" w:color="000000"/>
              <w:bottom w:val="single" w:sz="4" w:space="0" w:color="auto"/>
              <w:right w:val="single" w:sz="4" w:space="0" w:color="auto"/>
            </w:tcBorders>
            <w:vAlign w:val="center"/>
          </w:tcPr>
          <w:p w:rsidR="00105AFD" w:rsidRDefault="00105AFD">
            <w:pPr>
              <w:widowControl/>
              <w:suppressAutoHyphens/>
              <w:snapToGrid w:val="0"/>
              <w:ind w:left="11"/>
              <w:jc w:val="center"/>
              <w:rPr>
                <w:color w:val="000000"/>
                <w:sz w:val="18"/>
                <w:szCs w:val="18"/>
                <w:lang w:eastAsia="ar-SA"/>
              </w:rPr>
            </w:pPr>
          </w:p>
        </w:tc>
      </w:tr>
    </w:tbl>
    <w:p w:rsidR="00105AFD" w:rsidRDefault="00105AFD">
      <w:pPr>
        <w:rPr>
          <w:rFonts w:ascii="PT Astra Serif" w:hAnsi="PT Astra Serif"/>
          <w:sz w:val="24"/>
          <w:szCs w:val="24"/>
        </w:rPr>
      </w:pPr>
    </w:p>
    <w:p w:rsidR="00105AFD" w:rsidRDefault="00105AFD">
      <w:pPr>
        <w:rPr>
          <w:rFonts w:ascii="PT Astra Serif" w:hAnsi="PT Astra Serif"/>
          <w:sz w:val="24"/>
          <w:szCs w:val="24"/>
        </w:rPr>
      </w:pPr>
    </w:p>
    <w:p w:rsidR="00105AFD" w:rsidRDefault="00105AFD">
      <w:pPr>
        <w:rPr>
          <w:rFonts w:ascii="PT Astra Serif" w:hAnsi="PT Astra Serif"/>
          <w:sz w:val="24"/>
          <w:szCs w:val="24"/>
        </w:rPr>
      </w:pPr>
    </w:p>
    <w:p w:rsidR="00105AFD" w:rsidRDefault="00105AFD">
      <w:pPr>
        <w:rPr>
          <w:rFonts w:ascii="PT Astra Serif" w:hAnsi="PT Astra Serif"/>
          <w:sz w:val="24"/>
          <w:szCs w:val="24"/>
        </w:rPr>
      </w:pPr>
    </w:p>
    <w:p w:rsidR="00105AFD" w:rsidRDefault="00105AFD">
      <w:pPr>
        <w:rPr>
          <w:rFonts w:ascii="PT Astra Serif" w:hAnsi="PT Astra Serif"/>
          <w:sz w:val="24"/>
          <w:szCs w:val="24"/>
        </w:rPr>
      </w:pPr>
    </w:p>
    <w:sectPr w:rsidR="00105AF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22AB"/>
    <w:multiLevelType w:val="hybridMultilevel"/>
    <w:tmpl w:val="6B0AB592"/>
    <w:lvl w:ilvl="0" w:tplc="7DCC87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5AFD"/>
    <w:rsid w:val="00106DA5"/>
    <w:rsid w:val="00111C8C"/>
    <w:rsid w:val="0016514A"/>
    <w:rsid w:val="00283FE2"/>
    <w:rsid w:val="002C75E3"/>
    <w:rsid w:val="003A17D8"/>
    <w:rsid w:val="0047150D"/>
    <w:rsid w:val="00482ED7"/>
    <w:rsid w:val="00547819"/>
    <w:rsid w:val="00562B46"/>
    <w:rsid w:val="005F66CB"/>
    <w:rsid w:val="00675AE3"/>
    <w:rsid w:val="007B70A7"/>
    <w:rsid w:val="007D340D"/>
    <w:rsid w:val="0083473F"/>
    <w:rsid w:val="00963D55"/>
    <w:rsid w:val="009B6528"/>
    <w:rsid w:val="00B7208E"/>
    <w:rsid w:val="00BB3EE4"/>
    <w:rsid w:val="00BD04F0"/>
    <w:rsid w:val="00C645BB"/>
    <w:rsid w:val="00CA6E1F"/>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 w:id="20974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2020-12-16T11:30:00Z</cp:lastPrinted>
  <dcterms:created xsi:type="dcterms:W3CDTF">2020-11-24T08:32:00Z</dcterms:created>
  <dcterms:modified xsi:type="dcterms:W3CDTF">2020-12-17T04:27:00Z</dcterms:modified>
</cp:coreProperties>
</file>