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470" w:rsidRDefault="00751470" w:rsidP="00751470">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751470" w:rsidRDefault="00751470" w:rsidP="00751470">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751470" w:rsidRDefault="00751470" w:rsidP="00751470">
      <w:pPr>
        <w:jc w:val="center"/>
        <w:rPr>
          <w:rFonts w:ascii="PT Astra Serif" w:hAnsi="PT Astra Serif"/>
          <w:b/>
          <w:bCs/>
          <w:sz w:val="24"/>
          <w:szCs w:val="24"/>
        </w:rPr>
      </w:pPr>
      <w:r>
        <w:rPr>
          <w:rFonts w:ascii="PT Astra Serif" w:hAnsi="PT Astra Serif"/>
          <w:b/>
          <w:bCs/>
          <w:sz w:val="24"/>
          <w:szCs w:val="24"/>
        </w:rPr>
        <w:t>ПРОТОКОЛ</w:t>
      </w:r>
    </w:p>
    <w:p w:rsidR="00751470" w:rsidRDefault="00751470" w:rsidP="00751470">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751470" w:rsidRDefault="00751470" w:rsidP="00751470">
      <w:pPr>
        <w:jc w:val="center"/>
        <w:rPr>
          <w:rFonts w:ascii="PT Astra Serif" w:hAnsi="PT Astra Serif"/>
          <w:b/>
          <w:sz w:val="24"/>
          <w:szCs w:val="24"/>
        </w:rPr>
      </w:pPr>
    </w:p>
    <w:p w:rsidR="00751470" w:rsidRDefault="00751470" w:rsidP="00751470">
      <w:pPr>
        <w:ind w:left="-142"/>
        <w:jc w:val="both"/>
        <w:rPr>
          <w:rFonts w:ascii="PT Astra Serif" w:hAnsi="PT Astra Serif"/>
          <w:sz w:val="24"/>
          <w:szCs w:val="24"/>
        </w:rPr>
      </w:pPr>
      <w:r>
        <w:rPr>
          <w:rFonts w:ascii="PT Astra Serif" w:hAnsi="PT Astra Serif"/>
          <w:sz w:val="24"/>
          <w:szCs w:val="24"/>
        </w:rPr>
        <w:t xml:space="preserve">   «21» октября 2021 г.                                                                                        № 0187300005821000373-1</w:t>
      </w:r>
    </w:p>
    <w:p w:rsidR="00751470" w:rsidRDefault="00751470" w:rsidP="00751470">
      <w:pPr>
        <w:ind w:left="-142"/>
        <w:jc w:val="both"/>
        <w:rPr>
          <w:rFonts w:ascii="PT Astra Serif" w:hAnsi="PT Astra Serif"/>
          <w:sz w:val="24"/>
          <w:szCs w:val="24"/>
        </w:rPr>
      </w:pPr>
    </w:p>
    <w:p w:rsidR="000B754B" w:rsidRDefault="000B754B" w:rsidP="000B754B">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0B754B" w:rsidRDefault="000B754B" w:rsidP="000B754B">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0B754B" w:rsidRDefault="000B754B" w:rsidP="000B754B">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B754B" w:rsidRDefault="000B754B" w:rsidP="000B754B">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0B754B" w:rsidRDefault="000B754B" w:rsidP="000B754B">
      <w:pPr>
        <w:pStyle w:val="a5"/>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0B754B" w:rsidRDefault="000B754B" w:rsidP="000B754B">
      <w:pPr>
        <w:pStyle w:val="a5"/>
        <w:widowControl/>
        <w:numPr>
          <w:ilvl w:val="0"/>
          <w:numId w:val="1"/>
        </w:numPr>
        <w:tabs>
          <w:tab w:val="left" w:pos="0"/>
          <w:tab w:val="left" w:pos="142"/>
          <w:tab w:val="left" w:pos="284"/>
          <w:tab w:val="left" w:pos="851"/>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0B754B" w:rsidRDefault="000B754B" w:rsidP="000B754B">
      <w:pPr>
        <w:pStyle w:val="a5"/>
        <w:widowControl/>
        <w:numPr>
          <w:ilvl w:val="0"/>
          <w:numId w:val="1"/>
        </w:numPr>
        <w:tabs>
          <w:tab w:val="left" w:pos="-567"/>
          <w:tab w:val="left" w:pos="0"/>
          <w:tab w:val="left" w:pos="142"/>
          <w:tab w:val="left" w:pos="284"/>
        </w:tabs>
        <w:autoSpaceDE w:val="0"/>
        <w:autoSpaceDN w:val="0"/>
        <w:adjustRightInd w:val="0"/>
        <w:ind w:left="0" w:right="142" w:firstLine="0"/>
        <w:jc w:val="both"/>
        <w:rPr>
          <w:rFonts w:ascii="PT Astra Serif" w:hAnsi="PT Astra Serif"/>
          <w:sz w:val="24"/>
          <w:szCs w:val="24"/>
        </w:rPr>
      </w:pPr>
      <w:r>
        <w:rPr>
          <w:rFonts w:ascii="PT Astra Serif" w:hAnsi="PT Astra Serif"/>
          <w:spacing w:val="-6"/>
          <w:sz w:val="24"/>
          <w:szCs w:val="24"/>
        </w:rPr>
        <w:t xml:space="preserve">А.Т. Абдуллаев – </w:t>
      </w:r>
      <w:r>
        <w:rPr>
          <w:sz w:val="24"/>
          <w:szCs w:val="24"/>
        </w:rPr>
        <w:t>начальник отдела по упр</w:t>
      </w:r>
      <w:bookmarkStart w:id="0" w:name="_GoBack"/>
      <w:bookmarkEnd w:id="0"/>
      <w:r>
        <w:rPr>
          <w:sz w:val="24"/>
          <w:szCs w:val="24"/>
        </w:rPr>
        <w:t xml:space="preserve">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rFonts w:ascii="PT Astra Serif" w:hAnsi="PT Astra Serif"/>
          <w:spacing w:val="-6"/>
          <w:sz w:val="24"/>
          <w:szCs w:val="24"/>
        </w:rPr>
        <w:t>.</w:t>
      </w:r>
    </w:p>
    <w:p w:rsidR="000B754B" w:rsidRDefault="000B754B" w:rsidP="000B754B">
      <w:pPr>
        <w:pStyle w:val="a5"/>
        <w:widowControl/>
        <w:tabs>
          <w:tab w:val="left" w:pos="-567"/>
          <w:tab w:val="left" w:pos="0"/>
          <w:tab w:val="left" w:pos="142"/>
          <w:tab w:val="left" w:pos="284"/>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4 члена комиссии из 7.</w:t>
      </w:r>
    </w:p>
    <w:p w:rsidR="00751470" w:rsidRDefault="00751470" w:rsidP="0075147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w:t>
      </w:r>
      <w:r w:rsidRPr="00751470">
        <w:rPr>
          <w:rFonts w:ascii="PT Astra Serif" w:hAnsi="PT Astra Serif"/>
          <w:sz w:val="24"/>
          <w:szCs w:val="24"/>
        </w:rPr>
        <w:t xml:space="preserve"> </w:t>
      </w:r>
      <w:proofErr w:type="spellStart"/>
      <w:r w:rsidRPr="00751470">
        <w:rPr>
          <w:rFonts w:ascii="PT Astra Serif" w:hAnsi="PT Astra Serif"/>
          <w:sz w:val="24"/>
          <w:szCs w:val="24"/>
        </w:rPr>
        <w:t>Дергилев</w:t>
      </w:r>
      <w:proofErr w:type="spellEnd"/>
      <w:r w:rsidRPr="00751470">
        <w:rPr>
          <w:rFonts w:ascii="PT Astra Serif" w:hAnsi="PT Astra Serif"/>
          <w:sz w:val="24"/>
          <w:szCs w:val="24"/>
        </w:rPr>
        <w:t xml:space="preserve"> Олег Владимирович, заместитель начальника отдела информационных технологий</w:t>
      </w:r>
      <w:r>
        <w:rPr>
          <w:rFonts w:ascii="PT Astra Serif" w:hAnsi="PT Astra Serif"/>
          <w:sz w:val="24"/>
          <w:szCs w:val="24"/>
        </w:rPr>
        <w:t>.</w:t>
      </w:r>
    </w:p>
    <w:p w:rsidR="00751470" w:rsidRDefault="00751470" w:rsidP="00751470">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0187300005821000373 </w:t>
      </w:r>
      <w:r w:rsidRPr="00751470">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расходных материалов для копировально-множительной техники</w:t>
      </w:r>
      <w:r>
        <w:rPr>
          <w:rFonts w:ascii="PT Astra Serif" w:hAnsi="PT Astra Serif"/>
          <w:sz w:val="24"/>
          <w:szCs w:val="24"/>
        </w:rPr>
        <w:t>.</w:t>
      </w:r>
    </w:p>
    <w:p w:rsidR="00751470" w:rsidRDefault="00751470" w:rsidP="00751470">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751470">
          <w:t>http://zakupki.gov.ru/</w:t>
        </w:r>
      </w:hyperlink>
      <w:r>
        <w:rPr>
          <w:rFonts w:ascii="PT Astra Serif" w:hAnsi="PT Astra Serif"/>
          <w:sz w:val="24"/>
          <w:szCs w:val="24"/>
        </w:rPr>
        <w:t xml:space="preserve">, код аукциона 0187300005821000373. </w:t>
      </w:r>
    </w:p>
    <w:p w:rsidR="00751470" w:rsidRDefault="00751470" w:rsidP="00751470">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751470">
        <w:rPr>
          <w:rFonts w:ascii="PT Astra Serif" w:hAnsi="PT Astra Serif"/>
          <w:sz w:val="24"/>
          <w:szCs w:val="24"/>
        </w:rPr>
        <w:t>213862200236886220100101890022823244</w:t>
      </w:r>
      <w:r>
        <w:rPr>
          <w:rFonts w:ascii="PT Astra Serif" w:hAnsi="PT Astra Serif"/>
          <w:sz w:val="24"/>
          <w:szCs w:val="24"/>
        </w:rPr>
        <w:t>.</w:t>
      </w:r>
    </w:p>
    <w:p w:rsidR="00751470" w:rsidRDefault="00751470" w:rsidP="00751470">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Pr="00751470">
        <w:rPr>
          <w:rFonts w:ascii="PT Astra Serif" w:hAnsi="PT Astra Serif"/>
          <w:sz w:val="24"/>
          <w:szCs w:val="24"/>
        </w:rPr>
        <w:t xml:space="preserve">Администрация города </w:t>
      </w:r>
      <w:proofErr w:type="spellStart"/>
      <w:r w:rsidRPr="00751470">
        <w:rPr>
          <w:rFonts w:ascii="PT Astra Serif" w:hAnsi="PT Astra Serif"/>
          <w:sz w:val="24"/>
          <w:szCs w:val="24"/>
        </w:rPr>
        <w:t>Югорска</w:t>
      </w:r>
      <w:proofErr w:type="spellEnd"/>
      <w:r>
        <w:rPr>
          <w:rFonts w:ascii="PT Astra Serif" w:hAnsi="PT Astra Serif"/>
          <w:sz w:val="24"/>
          <w:szCs w:val="24"/>
        </w:rPr>
        <w:t xml:space="preserve">. Почтовый адрес: </w:t>
      </w:r>
      <w:r w:rsidRPr="00751470">
        <w:rPr>
          <w:rFonts w:ascii="PT Astra Serif" w:hAnsi="PT Astra Serif"/>
          <w:sz w:val="24"/>
          <w:szCs w:val="24"/>
        </w:rPr>
        <w:t>628260, Ханты - Мансийский автономный округ - Югра, Тюменская обл.,  г. Югорск, ул. 40 лет Победы, 11.</w:t>
      </w:r>
    </w:p>
    <w:p w:rsidR="00751470" w:rsidRDefault="00751470" w:rsidP="00751470">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21 октября 2021 года, по адресу: ул. 40 лет Победы, 11, г. Югорск, Ханты-Мансийский  автономный  округ-Югра, Тюменская область.</w:t>
      </w:r>
    </w:p>
    <w:p w:rsidR="00751470" w:rsidRDefault="00751470" w:rsidP="00751470">
      <w:pPr>
        <w:tabs>
          <w:tab w:val="left" w:pos="927"/>
        </w:tabs>
        <w:autoSpaceDE w:val="0"/>
        <w:jc w:val="both"/>
        <w:rPr>
          <w:rFonts w:ascii="PT Astra Serif" w:hAnsi="PT Astra Serif"/>
          <w:sz w:val="24"/>
          <w:szCs w:val="24"/>
        </w:rPr>
      </w:pPr>
      <w:r>
        <w:rPr>
          <w:rFonts w:ascii="PT Astra Serif" w:hAnsi="PT Astra Serif"/>
          <w:sz w:val="24"/>
          <w:szCs w:val="24"/>
        </w:rPr>
        <w:t>4. Количество поступивших заявок на участие  в аукционе – 3.</w:t>
      </w:r>
    </w:p>
    <w:p w:rsidR="00751470" w:rsidRDefault="00751470" w:rsidP="00751470">
      <w:pPr>
        <w:tabs>
          <w:tab w:val="left" w:pos="927"/>
        </w:tabs>
        <w:autoSpaceDE w:val="0"/>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68"/>
        <w:gridCol w:w="3562"/>
        <w:gridCol w:w="4518"/>
      </w:tblGrid>
      <w:tr w:rsidR="00751470" w:rsidTr="00083187">
        <w:trPr>
          <w:trHeight w:val="552"/>
        </w:trPr>
        <w:tc>
          <w:tcPr>
            <w:tcW w:w="10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51470" w:rsidRDefault="00751470">
            <w:pPr>
              <w:pStyle w:val="a7"/>
              <w:spacing w:line="276"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Идентификационный номер заявки</w:t>
            </w:r>
          </w:p>
        </w:tc>
        <w:tc>
          <w:tcPr>
            <w:tcW w:w="172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51470" w:rsidRDefault="00751470">
            <w:pPr>
              <w:pStyle w:val="a7"/>
              <w:spacing w:line="276"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Решение о допуске или об отказе в допуске</w:t>
            </w:r>
          </w:p>
        </w:tc>
        <w:tc>
          <w:tcPr>
            <w:tcW w:w="218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51470" w:rsidRDefault="00751470">
            <w:pPr>
              <w:pStyle w:val="a7"/>
              <w:spacing w:line="276"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Причина отказа в допуске</w:t>
            </w:r>
          </w:p>
        </w:tc>
      </w:tr>
      <w:tr w:rsidR="00083187" w:rsidTr="00083187">
        <w:trPr>
          <w:trHeight w:val="530"/>
        </w:trPr>
        <w:tc>
          <w:tcPr>
            <w:tcW w:w="10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3187" w:rsidRDefault="00083187">
            <w:pPr>
              <w:spacing w:line="276" w:lineRule="auto"/>
              <w:jc w:val="center"/>
              <w:rPr>
                <w:rFonts w:ascii="PT Astra Serif" w:hAnsi="PT Astra Serif"/>
                <w:sz w:val="24"/>
                <w:szCs w:val="24"/>
                <w:lang w:eastAsia="en-US"/>
              </w:rPr>
            </w:pPr>
            <w:r>
              <w:rPr>
                <w:rFonts w:ascii="PT Astra Serif" w:hAnsi="PT Astra Serif"/>
                <w:sz w:val="24"/>
                <w:szCs w:val="24"/>
                <w:lang w:eastAsia="en-US"/>
              </w:rPr>
              <w:t>56</w:t>
            </w:r>
          </w:p>
        </w:tc>
        <w:tc>
          <w:tcPr>
            <w:tcW w:w="17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3187" w:rsidRDefault="00083187">
            <w:pPr>
              <w:jc w:val="center"/>
              <w:rPr>
                <w:spacing w:val="-6"/>
                <w:sz w:val="18"/>
                <w:szCs w:val="18"/>
              </w:rPr>
            </w:pPr>
            <w:r>
              <w:rPr>
                <w:spacing w:val="-6"/>
                <w:sz w:val="18"/>
                <w:szCs w:val="18"/>
              </w:rPr>
              <w:t>отказать в допуске к участию в аукционе.</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3187" w:rsidRDefault="00083187">
            <w:pPr>
              <w:jc w:val="both"/>
              <w:rPr>
                <w:noProof/>
                <w:szCs w:val="24"/>
              </w:rPr>
            </w:pPr>
            <w:r>
              <w:rPr>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конкретные показатели предлагаемого товара по пунктам 1-5 (по показателю «ресурс картриджа» присутствуют слова «не менее»).</w:t>
            </w:r>
          </w:p>
          <w:p w:rsidR="00083187" w:rsidRDefault="00083187">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083187" w:rsidRDefault="00083187">
            <w:pPr>
              <w:jc w:val="both"/>
              <w:rPr>
                <w:rFonts w:cs="Calibri"/>
                <w:color w:val="000000"/>
                <w:kern w:val="2"/>
                <w:sz w:val="18"/>
                <w:szCs w:val="18"/>
                <w:lang w:eastAsia="ar-SA"/>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751470" w:rsidTr="00083187">
        <w:trPr>
          <w:trHeight w:val="530"/>
        </w:trPr>
        <w:tc>
          <w:tcPr>
            <w:tcW w:w="10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1470" w:rsidRDefault="00751470">
            <w:pPr>
              <w:spacing w:line="276" w:lineRule="auto"/>
              <w:jc w:val="center"/>
              <w:rPr>
                <w:rFonts w:ascii="PT Astra Serif" w:hAnsi="PT Astra Serif"/>
                <w:sz w:val="24"/>
                <w:szCs w:val="24"/>
                <w:lang w:eastAsia="en-US"/>
              </w:rPr>
            </w:pPr>
            <w:r>
              <w:rPr>
                <w:rFonts w:ascii="PT Astra Serif" w:hAnsi="PT Astra Serif"/>
                <w:sz w:val="24"/>
                <w:szCs w:val="24"/>
                <w:lang w:eastAsia="en-US"/>
              </w:rPr>
              <w:t>34</w:t>
            </w:r>
          </w:p>
        </w:tc>
        <w:tc>
          <w:tcPr>
            <w:tcW w:w="17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1470" w:rsidRDefault="00751470">
            <w:pPr>
              <w:spacing w:line="276" w:lineRule="auto"/>
              <w:jc w:val="center"/>
              <w:rPr>
                <w:rFonts w:ascii="PT Astra Serif" w:hAnsi="PT Astra Serif"/>
                <w:spacing w:val="-6"/>
                <w:sz w:val="24"/>
                <w:szCs w:val="24"/>
                <w:lang w:eastAsia="en-US"/>
              </w:rPr>
            </w:pPr>
            <w:r>
              <w:rPr>
                <w:rFonts w:ascii="PT Astra Serif" w:hAnsi="PT Astra Serif"/>
                <w:spacing w:val="-6"/>
                <w:sz w:val="24"/>
                <w:szCs w:val="24"/>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1470" w:rsidRDefault="00751470">
            <w:pPr>
              <w:widowControl/>
              <w:spacing w:line="276" w:lineRule="auto"/>
              <w:rPr>
                <w:rFonts w:ascii="PT Astra Serif" w:eastAsia="Calibri" w:hAnsi="PT Astra Serif"/>
                <w:sz w:val="24"/>
                <w:szCs w:val="24"/>
                <w:lang w:eastAsia="en-US"/>
              </w:rPr>
            </w:pPr>
          </w:p>
        </w:tc>
      </w:tr>
      <w:tr w:rsidR="00751470" w:rsidTr="00083187">
        <w:trPr>
          <w:trHeight w:val="530"/>
        </w:trPr>
        <w:tc>
          <w:tcPr>
            <w:tcW w:w="10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51470" w:rsidRDefault="00751470">
            <w:pPr>
              <w:spacing w:line="276" w:lineRule="auto"/>
              <w:jc w:val="center"/>
              <w:rPr>
                <w:rFonts w:ascii="PT Astra Serif" w:hAnsi="PT Astra Serif"/>
                <w:sz w:val="24"/>
                <w:szCs w:val="24"/>
                <w:lang w:eastAsia="en-US"/>
              </w:rPr>
            </w:pPr>
            <w:r>
              <w:rPr>
                <w:rFonts w:ascii="PT Astra Serif" w:hAnsi="PT Astra Serif"/>
                <w:sz w:val="24"/>
                <w:szCs w:val="24"/>
                <w:lang w:eastAsia="en-US"/>
              </w:rPr>
              <w:lastRenderedPageBreak/>
              <w:t>153</w:t>
            </w:r>
          </w:p>
        </w:tc>
        <w:tc>
          <w:tcPr>
            <w:tcW w:w="17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51470" w:rsidRDefault="007B2D61">
            <w:pPr>
              <w:spacing w:line="276" w:lineRule="auto"/>
              <w:jc w:val="center"/>
              <w:rPr>
                <w:rFonts w:ascii="PT Astra Serif" w:hAnsi="PT Astra Serif"/>
                <w:spacing w:val="-6"/>
                <w:sz w:val="24"/>
                <w:szCs w:val="24"/>
                <w:lang w:eastAsia="en-US"/>
              </w:rPr>
            </w:pPr>
            <w:r>
              <w:rPr>
                <w:rFonts w:ascii="PT Astra Serif" w:hAnsi="PT Astra Serif"/>
                <w:spacing w:val="-6"/>
                <w:sz w:val="24"/>
                <w:szCs w:val="24"/>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1470" w:rsidRDefault="00751470">
            <w:pPr>
              <w:widowControl/>
              <w:spacing w:line="276" w:lineRule="auto"/>
              <w:rPr>
                <w:rFonts w:ascii="PT Astra Serif" w:eastAsia="Calibri" w:hAnsi="PT Astra Serif"/>
                <w:sz w:val="24"/>
                <w:szCs w:val="24"/>
                <w:lang w:eastAsia="en-US"/>
              </w:rPr>
            </w:pPr>
          </w:p>
        </w:tc>
      </w:tr>
    </w:tbl>
    <w:p w:rsidR="00751470" w:rsidRDefault="00751470" w:rsidP="00751470">
      <w:pPr>
        <w:pStyle w:val="a5"/>
        <w:widowControl/>
        <w:tabs>
          <w:tab w:val="left" w:pos="-567"/>
          <w:tab w:val="left" w:pos="0"/>
          <w:tab w:val="left" w:pos="142"/>
          <w:tab w:val="left" w:pos="284"/>
        </w:tabs>
        <w:ind w:left="0"/>
        <w:jc w:val="both"/>
        <w:rPr>
          <w:rFonts w:ascii="PT Astra Serif" w:hAnsi="PT Astra Serif"/>
          <w:spacing w:val="-6"/>
          <w:sz w:val="24"/>
          <w:szCs w:val="24"/>
        </w:rPr>
      </w:pPr>
      <w:r>
        <w:rPr>
          <w:rFonts w:ascii="PT Astra Serif" w:hAnsi="PT Astra Serif"/>
          <w:sz w:val="24"/>
          <w:szCs w:val="24"/>
        </w:rPr>
        <w:t xml:space="preserve">6.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w:t>
      </w:r>
      <w:r>
        <w:rPr>
          <w:rFonts w:ascii="PT Astra Serif" w:hAnsi="PT Astra Serif"/>
          <w:spacing w:val="-6"/>
          <w:sz w:val="24"/>
          <w:szCs w:val="24"/>
        </w:rPr>
        <w:t>группы иностранных государств, работ, услуг, соответственно выполняемых, оказываемых иностранными лицами.</w:t>
      </w:r>
    </w:p>
    <w:p w:rsidR="00751470" w:rsidRDefault="00751470" w:rsidP="00751470">
      <w:pPr>
        <w:pStyle w:val="a5"/>
        <w:widowControl/>
        <w:numPr>
          <w:ilvl w:val="0"/>
          <w:numId w:val="2"/>
        </w:numPr>
        <w:tabs>
          <w:tab w:val="left" w:pos="-567"/>
          <w:tab w:val="left" w:pos="0"/>
          <w:tab w:val="left" w:pos="142"/>
          <w:tab w:val="left" w:pos="284"/>
        </w:tabs>
        <w:ind w:left="0" w:firstLine="0"/>
        <w:jc w:val="both"/>
        <w:rPr>
          <w:rFonts w:ascii="PT Astra Serif" w:hAnsi="PT Astra Serif"/>
          <w:spacing w:val="-6"/>
          <w:sz w:val="24"/>
          <w:szCs w:val="24"/>
        </w:rPr>
      </w:pPr>
      <w:r>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Pr>
            <w:rStyle w:val="a3"/>
            <w:rFonts w:ascii="PT Astra Serif" w:hAnsi="PT Astra Serif"/>
            <w:color w:val="auto"/>
            <w:spacing w:val="-6"/>
            <w:sz w:val="24"/>
            <w:szCs w:val="24"/>
            <w:u w:val="none"/>
          </w:rPr>
          <w:t>http://www.sberbank-ast.ru</w:t>
        </w:r>
      </w:hyperlink>
      <w:r>
        <w:rPr>
          <w:rFonts w:ascii="PT Astra Serif" w:hAnsi="PT Astra Serif"/>
          <w:spacing w:val="-6"/>
          <w:sz w:val="24"/>
          <w:szCs w:val="24"/>
        </w:rPr>
        <w:t>.</w:t>
      </w:r>
    </w:p>
    <w:p w:rsidR="00751470" w:rsidRDefault="00751470" w:rsidP="00751470">
      <w:pPr>
        <w:rPr>
          <w:rFonts w:ascii="PT Astra Serif" w:hAnsi="PT Astra Serif"/>
          <w:noProof/>
          <w:sz w:val="24"/>
          <w:szCs w:val="24"/>
        </w:rPr>
      </w:pPr>
    </w:p>
    <w:p w:rsidR="00751470" w:rsidRDefault="00751470" w:rsidP="00751470">
      <w:pPr>
        <w:jc w:val="center"/>
        <w:rPr>
          <w:rFonts w:ascii="PT Astra Serif" w:hAnsi="PT Astra Serif"/>
          <w:noProof/>
          <w:sz w:val="24"/>
          <w:szCs w:val="24"/>
        </w:rPr>
      </w:pPr>
      <w:r>
        <w:rPr>
          <w:rFonts w:ascii="PT Astra Serif" w:hAnsi="PT Astra Serif"/>
          <w:noProof/>
          <w:sz w:val="24"/>
          <w:szCs w:val="24"/>
        </w:rPr>
        <w:t>Сведения о решении</w:t>
      </w:r>
    </w:p>
    <w:p w:rsidR="00751470" w:rsidRDefault="00751470" w:rsidP="00751470">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751470" w:rsidRDefault="00751470" w:rsidP="00751470">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751470" w:rsidRDefault="00751470" w:rsidP="00751470">
      <w:pPr>
        <w:jc w:val="center"/>
        <w:rPr>
          <w:rFonts w:ascii="PT Astra Serif" w:hAnsi="PT Astra Serif"/>
          <w:noProof/>
          <w:sz w:val="24"/>
          <w:szCs w:val="24"/>
        </w:rPr>
      </w:pPr>
    </w:p>
    <w:tbl>
      <w:tblPr>
        <w:tblW w:w="10774" w:type="dxa"/>
        <w:tblInd w:w="-176" w:type="dxa"/>
        <w:tblLayout w:type="fixed"/>
        <w:tblLook w:val="01E0" w:firstRow="1" w:lastRow="1" w:firstColumn="1" w:lastColumn="1" w:noHBand="0" w:noVBand="0"/>
      </w:tblPr>
      <w:tblGrid>
        <w:gridCol w:w="5954"/>
        <w:gridCol w:w="2126"/>
        <w:gridCol w:w="2694"/>
      </w:tblGrid>
      <w:tr w:rsidR="00751470" w:rsidTr="00C41314">
        <w:tc>
          <w:tcPr>
            <w:tcW w:w="5954" w:type="dxa"/>
            <w:tcBorders>
              <w:top w:val="single" w:sz="4" w:space="0" w:color="auto"/>
              <w:left w:val="single" w:sz="4" w:space="0" w:color="auto"/>
              <w:bottom w:val="single" w:sz="4" w:space="0" w:color="auto"/>
              <w:right w:val="single" w:sz="4" w:space="0" w:color="auto"/>
            </w:tcBorders>
            <w:vAlign w:val="center"/>
            <w:hideMark/>
          </w:tcPr>
          <w:p w:rsidR="00751470" w:rsidRDefault="00751470">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1470" w:rsidRDefault="00751470">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1470" w:rsidRDefault="00751470">
            <w:pPr>
              <w:spacing w:after="60" w:line="276" w:lineRule="auto"/>
              <w:jc w:val="center"/>
              <w:rPr>
                <w:noProof/>
                <w:sz w:val="22"/>
                <w:szCs w:val="22"/>
                <w:lang w:eastAsia="en-US"/>
              </w:rPr>
            </w:pPr>
            <w:r>
              <w:rPr>
                <w:noProof/>
                <w:sz w:val="22"/>
                <w:szCs w:val="22"/>
                <w:lang w:eastAsia="en-US"/>
              </w:rPr>
              <w:t>Состав комиссии</w:t>
            </w:r>
          </w:p>
        </w:tc>
      </w:tr>
      <w:tr w:rsidR="000B754B" w:rsidTr="00C41314">
        <w:trPr>
          <w:trHeight w:val="822"/>
        </w:trPr>
        <w:tc>
          <w:tcPr>
            <w:tcW w:w="5954" w:type="dxa"/>
            <w:tcBorders>
              <w:top w:val="single" w:sz="4" w:space="0" w:color="auto"/>
              <w:left w:val="single" w:sz="4" w:space="0" w:color="auto"/>
              <w:bottom w:val="single" w:sz="4" w:space="0" w:color="auto"/>
              <w:right w:val="single" w:sz="4" w:space="0" w:color="auto"/>
            </w:tcBorders>
            <w:vAlign w:val="center"/>
            <w:hideMark/>
          </w:tcPr>
          <w:p w:rsidR="000B754B" w:rsidRDefault="000B754B" w:rsidP="00C41314">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B754B" w:rsidRDefault="000B754B">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B754B" w:rsidRDefault="000B754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 Голин</w:t>
            </w:r>
          </w:p>
        </w:tc>
      </w:tr>
      <w:tr w:rsidR="000B754B" w:rsidTr="00C41314">
        <w:trPr>
          <w:trHeight w:val="174"/>
        </w:trPr>
        <w:tc>
          <w:tcPr>
            <w:tcW w:w="5954" w:type="dxa"/>
            <w:tcBorders>
              <w:top w:val="single" w:sz="4" w:space="0" w:color="auto"/>
              <w:left w:val="single" w:sz="4" w:space="0" w:color="auto"/>
              <w:bottom w:val="single" w:sz="4" w:space="0" w:color="auto"/>
              <w:right w:val="single" w:sz="4" w:space="0" w:color="auto"/>
            </w:tcBorders>
            <w:vAlign w:val="center"/>
            <w:hideMark/>
          </w:tcPr>
          <w:p w:rsidR="000B754B" w:rsidRDefault="000B754B" w:rsidP="00C41314">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B754B" w:rsidRDefault="000B754B">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B754B" w:rsidRDefault="000B754B">
            <w:pPr>
              <w:spacing w:line="276" w:lineRule="auto"/>
              <w:jc w:val="center"/>
              <w:rPr>
                <w:sz w:val="24"/>
                <w:lang w:eastAsia="en-US"/>
              </w:rPr>
            </w:pPr>
            <w:r>
              <w:rPr>
                <w:rFonts w:ascii="PT Astra Serif" w:hAnsi="PT Astra Serif"/>
                <w:noProof/>
                <w:sz w:val="24"/>
                <w:szCs w:val="24"/>
                <w:lang w:eastAsia="en-US"/>
              </w:rPr>
              <w:t>Н.А. Морозова</w:t>
            </w:r>
            <w:r>
              <w:rPr>
                <w:sz w:val="24"/>
                <w:lang w:eastAsia="en-US"/>
              </w:rPr>
              <w:t xml:space="preserve"> </w:t>
            </w:r>
          </w:p>
        </w:tc>
      </w:tr>
      <w:tr w:rsidR="000B754B" w:rsidTr="00C41314">
        <w:trPr>
          <w:trHeight w:val="174"/>
        </w:trPr>
        <w:tc>
          <w:tcPr>
            <w:tcW w:w="5954" w:type="dxa"/>
            <w:tcBorders>
              <w:top w:val="single" w:sz="4" w:space="0" w:color="auto"/>
              <w:left w:val="single" w:sz="4" w:space="0" w:color="auto"/>
              <w:bottom w:val="single" w:sz="4" w:space="0" w:color="auto"/>
              <w:right w:val="single" w:sz="4" w:space="0" w:color="auto"/>
            </w:tcBorders>
            <w:vAlign w:val="center"/>
            <w:hideMark/>
          </w:tcPr>
          <w:p w:rsidR="000B754B" w:rsidRDefault="000B754B" w:rsidP="00C41314">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B754B" w:rsidRDefault="000B754B">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B754B" w:rsidRDefault="000B754B">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0B754B" w:rsidTr="00C41314">
        <w:tc>
          <w:tcPr>
            <w:tcW w:w="5954" w:type="dxa"/>
            <w:tcBorders>
              <w:top w:val="single" w:sz="4" w:space="0" w:color="auto"/>
              <w:left w:val="single" w:sz="4" w:space="0" w:color="auto"/>
              <w:bottom w:val="single" w:sz="4" w:space="0" w:color="auto"/>
              <w:right w:val="single" w:sz="4" w:space="0" w:color="auto"/>
            </w:tcBorders>
            <w:hideMark/>
          </w:tcPr>
          <w:p w:rsidR="000B754B" w:rsidRDefault="000B754B" w:rsidP="00C41314">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B754B" w:rsidRDefault="000B754B" w:rsidP="00C41314">
            <w:pPr>
              <w:widowControl/>
              <w:spacing w:line="276" w:lineRule="auto"/>
              <w:jc w:val="center"/>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B754B" w:rsidRDefault="000B754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bl>
    <w:p w:rsidR="00751470" w:rsidRDefault="00751470" w:rsidP="00751470">
      <w:pPr>
        <w:jc w:val="both"/>
        <w:rPr>
          <w:b/>
          <w:color w:val="FF0000"/>
          <w:sz w:val="24"/>
          <w:szCs w:val="24"/>
        </w:rPr>
      </w:pPr>
    </w:p>
    <w:p w:rsidR="00751470" w:rsidRDefault="00751470" w:rsidP="00751470">
      <w:pPr>
        <w:ind w:left="426" w:hanging="142"/>
        <w:rPr>
          <w:rFonts w:ascii="PT Astra Serif" w:hAnsi="PT Astra Serif"/>
          <w:sz w:val="24"/>
          <w:szCs w:val="24"/>
        </w:rPr>
      </w:pPr>
      <w:r>
        <w:rPr>
          <w:rFonts w:ascii="PT Astra Serif" w:hAnsi="PT Astra Serif"/>
          <w:b/>
          <w:sz w:val="24"/>
          <w:szCs w:val="24"/>
        </w:rPr>
        <w:t xml:space="preserve">  </w:t>
      </w:r>
    </w:p>
    <w:p w:rsidR="000B754B" w:rsidRPr="000B754B" w:rsidRDefault="000B754B" w:rsidP="000B754B">
      <w:pPr>
        <w:ind w:left="284"/>
        <w:jc w:val="both"/>
        <w:rPr>
          <w:rFonts w:ascii="PT Astra Serif" w:hAnsi="PT Astra Serif"/>
          <w:sz w:val="24"/>
          <w:szCs w:val="24"/>
        </w:rPr>
      </w:pPr>
      <w:r w:rsidRPr="000B754B">
        <w:rPr>
          <w:rFonts w:ascii="PT Astra Serif" w:hAnsi="PT Astra Serif"/>
          <w:sz w:val="24"/>
          <w:szCs w:val="24"/>
        </w:rPr>
        <w:t xml:space="preserve">      Председатель комиссии:                                                                 С.Д. </w:t>
      </w:r>
      <w:proofErr w:type="spellStart"/>
      <w:r w:rsidRPr="000B754B">
        <w:rPr>
          <w:rFonts w:ascii="PT Astra Serif" w:hAnsi="PT Astra Serif"/>
          <w:sz w:val="24"/>
          <w:szCs w:val="24"/>
        </w:rPr>
        <w:t>Голин</w:t>
      </w:r>
      <w:proofErr w:type="spellEnd"/>
    </w:p>
    <w:p w:rsidR="000B754B" w:rsidRPr="000B754B" w:rsidRDefault="000B754B" w:rsidP="000B754B">
      <w:pPr>
        <w:ind w:left="284"/>
        <w:jc w:val="both"/>
        <w:rPr>
          <w:rFonts w:ascii="PT Astra Serif" w:hAnsi="PT Astra Serif"/>
          <w:sz w:val="24"/>
          <w:szCs w:val="24"/>
        </w:rPr>
      </w:pPr>
      <w:r w:rsidRPr="000B754B">
        <w:rPr>
          <w:rFonts w:ascii="PT Astra Serif" w:hAnsi="PT Astra Serif"/>
          <w:sz w:val="24"/>
          <w:szCs w:val="24"/>
        </w:rPr>
        <w:t xml:space="preserve">  </w:t>
      </w:r>
    </w:p>
    <w:p w:rsidR="000B754B" w:rsidRPr="000B754B" w:rsidRDefault="000B754B" w:rsidP="000B754B">
      <w:pPr>
        <w:ind w:left="284"/>
        <w:jc w:val="both"/>
        <w:rPr>
          <w:rFonts w:ascii="PT Astra Serif" w:hAnsi="PT Astra Serif"/>
          <w:sz w:val="24"/>
          <w:szCs w:val="24"/>
        </w:rPr>
      </w:pPr>
      <w:r w:rsidRPr="000B754B">
        <w:rPr>
          <w:rFonts w:ascii="PT Astra Serif" w:hAnsi="PT Astra Serif"/>
          <w:sz w:val="24"/>
          <w:szCs w:val="24"/>
        </w:rPr>
        <w:t xml:space="preserve">     Члены  комиссии                                                                                                                                                                                                </w:t>
      </w:r>
    </w:p>
    <w:p w:rsidR="000B754B" w:rsidRPr="000B754B" w:rsidRDefault="000B754B" w:rsidP="000B754B">
      <w:pPr>
        <w:ind w:left="284"/>
        <w:jc w:val="right"/>
        <w:rPr>
          <w:rFonts w:ascii="PT Astra Serif" w:hAnsi="PT Astra Serif"/>
          <w:sz w:val="24"/>
          <w:szCs w:val="24"/>
        </w:rPr>
      </w:pPr>
      <w:r w:rsidRPr="000B754B">
        <w:rPr>
          <w:rFonts w:ascii="PT Astra Serif" w:hAnsi="PT Astra Serif"/>
          <w:sz w:val="24"/>
          <w:szCs w:val="24"/>
        </w:rPr>
        <w:t>___________________Н.А. Морозова</w:t>
      </w:r>
    </w:p>
    <w:p w:rsidR="000B754B" w:rsidRPr="000B754B" w:rsidRDefault="000B754B" w:rsidP="000B754B">
      <w:pPr>
        <w:ind w:left="284"/>
        <w:jc w:val="right"/>
        <w:rPr>
          <w:rFonts w:ascii="PT Astra Serif" w:hAnsi="PT Astra Serif"/>
          <w:sz w:val="24"/>
          <w:szCs w:val="24"/>
        </w:rPr>
      </w:pPr>
      <w:r w:rsidRPr="000B754B">
        <w:rPr>
          <w:rFonts w:ascii="PT Astra Serif" w:hAnsi="PT Astra Serif"/>
          <w:sz w:val="24"/>
          <w:szCs w:val="24"/>
        </w:rPr>
        <w:t xml:space="preserve">________________Т.И. </w:t>
      </w:r>
      <w:proofErr w:type="spellStart"/>
      <w:r w:rsidRPr="000B754B">
        <w:rPr>
          <w:rFonts w:ascii="PT Astra Serif" w:hAnsi="PT Astra Serif"/>
          <w:sz w:val="24"/>
          <w:szCs w:val="24"/>
        </w:rPr>
        <w:t>Долгодворова</w:t>
      </w:r>
      <w:proofErr w:type="spellEnd"/>
    </w:p>
    <w:p w:rsidR="00751470" w:rsidRPr="000B754B" w:rsidRDefault="000B754B" w:rsidP="000B754B">
      <w:pPr>
        <w:ind w:left="284"/>
        <w:jc w:val="both"/>
        <w:rPr>
          <w:sz w:val="24"/>
          <w:szCs w:val="24"/>
        </w:rPr>
      </w:pPr>
      <w:r w:rsidRPr="000B754B">
        <w:rPr>
          <w:rFonts w:ascii="PT Astra Serif" w:hAnsi="PT Astra Serif"/>
          <w:sz w:val="24"/>
          <w:szCs w:val="24"/>
        </w:rPr>
        <w:t xml:space="preserve">                                                                                            __________________ А.Т. Абдуллаев</w:t>
      </w:r>
    </w:p>
    <w:p w:rsidR="00C41314" w:rsidRDefault="00751470" w:rsidP="00751470">
      <w:pPr>
        <w:jc w:val="both"/>
        <w:rPr>
          <w:sz w:val="24"/>
          <w:szCs w:val="24"/>
        </w:rPr>
      </w:pPr>
      <w:r>
        <w:rPr>
          <w:sz w:val="24"/>
          <w:szCs w:val="24"/>
        </w:rPr>
        <w:t xml:space="preserve">      </w:t>
      </w:r>
    </w:p>
    <w:p w:rsidR="00C41314" w:rsidRDefault="00C41314" w:rsidP="00751470">
      <w:pPr>
        <w:jc w:val="both"/>
        <w:rPr>
          <w:sz w:val="24"/>
          <w:szCs w:val="24"/>
        </w:rPr>
      </w:pPr>
    </w:p>
    <w:p w:rsidR="00C41314" w:rsidRDefault="00C41314" w:rsidP="00751470">
      <w:pPr>
        <w:jc w:val="both"/>
        <w:rPr>
          <w:sz w:val="24"/>
          <w:szCs w:val="24"/>
        </w:rPr>
      </w:pPr>
    </w:p>
    <w:p w:rsidR="00C41314" w:rsidRDefault="00C41314" w:rsidP="00751470">
      <w:pPr>
        <w:jc w:val="both"/>
        <w:rPr>
          <w:sz w:val="24"/>
          <w:szCs w:val="24"/>
        </w:rPr>
      </w:pPr>
    </w:p>
    <w:p w:rsidR="00751470" w:rsidRDefault="00751470" w:rsidP="00751470">
      <w:pPr>
        <w:jc w:val="both"/>
        <w:rPr>
          <w:rFonts w:ascii="PT Astra Serif" w:hAnsi="PT Astra Serif"/>
          <w:sz w:val="24"/>
          <w:szCs w:val="24"/>
        </w:rPr>
      </w:pPr>
      <w:r>
        <w:rPr>
          <w:sz w:val="24"/>
          <w:szCs w:val="24"/>
        </w:rPr>
        <w:t xml:space="preserve">  Представитель заказчика:                                                     _______________</w:t>
      </w:r>
      <w:r>
        <w:rPr>
          <w:rFonts w:ascii="PT Astra Serif" w:hAnsi="PT Astra Serif"/>
          <w:sz w:val="24"/>
          <w:szCs w:val="24"/>
        </w:rPr>
        <w:t xml:space="preserve"> </w:t>
      </w:r>
      <w:r w:rsidR="007B2D61">
        <w:rPr>
          <w:rFonts w:ascii="PT Astra Serif" w:hAnsi="PT Astra Serif"/>
          <w:sz w:val="24"/>
          <w:szCs w:val="24"/>
        </w:rPr>
        <w:t xml:space="preserve">О.В. </w:t>
      </w:r>
      <w:proofErr w:type="spellStart"/>
      <w:r w:rsidR="007B2D61">
        <w:rPr>
          <w:rFonts w:ascii="PT Astra Serif" w:hAnsi="PT Astra Serif"/>
          <w:sz w:val="24"/>
          <w:szCs w:val="24"/>
        </w:rPr>
        <w:t>Дергилев</w:t>
      </w:r>
      <w:proofErr w:type="spellEnd"/>
    </w:p>
    <w:p w:rsidR="00440875" w:rsidRDefault="00440875" w:rsidP="00751470"/>
    <w:p w:rsidR="00815170" w:rsidRDefault="00815170" w:rsidP="00751470"/>
    <w:p w:rsidR="00815170" w:rsidRDefault="00815170" w:rsidP="00751470"/>
    <w:p w:rsidR="00815170" w:rsidRDefault="00815170" w:rsidP="00751470"/>
    <w:p w:rsidR="00815170" w:rsidRDefault="00815170" w:rsidP="00751470"/>
    <w:p w:rsidR="00815170" w:rsidRDefault="00815170" w:rsidP="00751470"/>
    <w:p w:rsidR="00815170" w:rsidRDefault="00815170" w:rsidP="00751470"/>
    <w:p w:rsidR="00815170" w:rsidRDefault="00815170" w:rsidP="00815170">
      <w:pPr>
        <w:ind w:right="-2"/>
        <w:jc w:val="right"/>
        <w:rPr>
          <w:rFonts w:ascii="PT Astra Serif" w:hAnsi="PT Astra Serif"/>
          <w:bCs/>
          <w:sz w:val="16"/>
          <w:szCs w:val="16"/>
        </w:rPr>
        <w:sectPr w:rsidR="00815170" w:rsidSect="00751470">
          <w:pgSz w:w="11906" w:h="16838"/>
          <w:pgMar w:top="426" w:right="850" w:bottom="1134" w:left="709" w:header="708" w:footer="708" w:gutter="0"/>
          <w:cols w:space="708"/>
          <w:docGrid w:linePitch="360"/>
        </w:sectPr>
      </w:pPr>
    </w:p>
    <w:p w:rsidR="00815170" w:rsidRDefault="00815170" w:rsidP="00815170">
      <w:pPr>
        <w:ind w:right="-2"/>
        <w:jc w:val="right"/>
        <w:rPr>
          <w:rFonts w:ascii="PT Astra Serif" w:hAnsi="PT Astra Serif"/>
          <w:bCs/>
          <w:sz w:val="16"/>
          <w:szCs w:val="16"/>
        </w:rPr>
      </w:pPr>
      <w:r>
        <w:rPr>
          <w:rFonts w:ascii="PT Astra Serif" w:hAnsi="PT Astra Serif"/>
          <w:bCs/>
          <w:sz w:val="16"/>
          <w:szCs w:val="16"/>
        </w:rPr>
        <w:lastRenderedPageBreak/>
        <w:t xml:space="preserve">Приложение </w:t>
      </w:r>
    </w:p>
    <w:p w:rsidR="00815170" w:rsidRDefault="00815170" w:rsidP="00815170">
      <w:pPr>
        <w:jc w:val="right"/>
        <w:rPr>
          <w:rFonts w:ascii="PT Astra Serif" w:hAnsi="PT Astra Serif"/>
          <w:bCs/>
          <w:sz w:val="16"/>
          <w:szCs w:val="16"/>
        </w:rPr>
      </w:pPr>
      <w:r>
        <w:rPr>
          <w:rFonts w:ascii="PT Astra Serif" w:hAnsi="PT Astra Serif"/>
          <w:bCs/>
          <w:sz w:val="16"/>
          <w:szCs w:val="16"/>
        </w:rPr>
        <w:t xml:space="preserve">к протоколу рассмотрения заявок </w:t>
      </w:r>
    </w:p>
    <w:p w:rsidR="00815170" w:rsidRDefault="00815170" w:rsidP="00815170">
      <w:pPr>
        <w:jc w:val="right"/>
        <w:rPr>
          <w:rFonts w:ascii="PT Astra Serif" w:hAnsi="PT Astra Serif"/>
          <w:bCs/>
          <w:sz w:val="16"/>
          <w:szCs w:val="16"/>
        </w:rPr>
      </w:pPr>
      <w:r>
        <w:rPr>
          <w:rFonts w:ascii="PT Astra Serif" w:hAnsi="PT Astra Serif"/>
          <w:bCs/>
          <w:sz w:val="16"/>
          <w:szCs w:val="16"/>
        </w:rPr>
        <w:t>на участие в аукционе в электронной форме</w:t>
      </w:r>
    </w:p>
    <w:p w:rsidR="00815170" w:rsidRDefault="00815170" w:rsidP="00815170">
      <w:pPr>
        <w:jc w:val="right"/>
        <w:rPr>
          <w:rFonts w:ascii="PT Astra Serif" w:hAnsi="PT Astra Serif"/>
          <w:bCs/>
          <w:sz w:val="16"/>
          <w:szCs w:val="16"/>
        </w:rPr>
      </w:pPr>
      <w:r>
        <w:rPr>
          <w:rFonts w:ascii="PT Astra Serif" w:hAnsi="PT Astra Serif"/>
          <w:bCs/>
          <w:sz w:val="16"/>
          <w:szCs w:val="16"/>
        </w:rPr>
        <w:t>от «21» октября 2021 г. № 0187300005821000373 -1</w:t>
      </w:r>
    </w:p>
    <w:p w:rsidR="00815170" w:rsidRDefault="00815170" w:rsidP="00815170">
      <w:pPr>
        <w:jc w:val="center"/>
        <w:rPr>
          <w:rFonts w:ascii="PT Astra Serif" w:hAnsi="PT Astra Serif"/>
          <w:b/>
          <w:bCs/>
          <w:sz w:val="22"/>
          <w:szCs w:val="16"/>
        </w:rPr>
      </w:pPr>
      <w:r>
        <w:rPr>
          <w:rFonts w:ascii="PT Astra Serif" w:hAnsi="PT Astra Serif"/>
          <w:b/>
          <w:bCs/>
          <w:szCs w:val="16"/>
        </w:rPr>
        <w:t>Таблица рассмотрения заявок</w:t>
      </w:r>
    </w:p>
    <w:p w:rsidR="00815170" w:rsidRDefault="00815170" w:rsidP="00815170">
      <w:pPr>
        <w:keepNext/>
        <w:keepLines/>
        <w:suppressLineNumbers/>
        <w:suppressAutoHyphens/>
        <w:jc w:val="center"/>
        <w:rPr>
          <w:rFonts w:ascii="PT Astra Serif" w:hAnsi="PT Astra Serif"/>
          <w:b/>
          <w:szCs w:val="22"/>
        </w:rPr>
      </w:pPr>
      <w:r>
        <w:rPr>
          <w:rFonts w:ascii="PT Astra Serif" w:hAnsi="PT Astra Serif"/>
          <w:b/>
          <w:bCs/>
          <w:szCs w:val="16"/>
        </w:rPr>
        <w:t xml:space="preserve">аукциона в электронной форме </w:t>
      </w:r>
      <w:r>
        <w:rPr>
          <w:rFonts w:ascii="PT Astra Serif" w:hAnsi="PT Astra Serif"/>
          <w:b/>
        </w:rPr>
        <w:t xml:space="preserve">среди субъектов малого предпринимательства и социально ориентированных некоммерческих организаций </w:t>
      </w:r>
    </w:p>
    <w:p w:rsidR="00815170" w:rsidRDefault="00815170" w:rsidP="00815170">
      <w:pPr>
        <w:keepNext/>
        <w:keepLines/>
        <w:suppressLineNumbers/>
        <w:suppressAutoHyphens/>
        <w:jc w:val="center"/>
        <w:rPr>
          <w:rFonts w:ascii="PT Astra Serif" w:hAnsi="PT Astra Serif"/>
          <w:b/>
        </w:rPr>
      </w:pPr>
      <w:r>
        <w:rPr>
          <w:rFonts w:ascii="PT Astra Serif" w:hAnsi="PT Astra Serif"/>
          <w:b/>
        </w:rPr>
        <w:t>на право заключения муниципального контракта на поставку материалов для копировально-множительной техники</w:t>
      </w:r>
    </w:p>
    <w:p w:rsidR="00815170" w:rsidRDefault="00815170" w:rsidP="00815170">
      <w:pPr>
        <w:keepNext/>
        <w:keepLines/>
        <w:suppressLineNumbers/>
        <w:suppressAutoHyphens/>
        <w:jc w:val="center"/>
        <w:rPr>
          <w:rFonts w:ascii="PT Astra Serif" w:hAnsi="PT Astra Serif"/>
          <w:b/>
        </w:rPr>
      </w:pPr>
      <w:r>
        <w:rPr>
          <w:rFonts w:ascii="PT Astra Serif" w:hAnsi="PT Astra Serif"/>
          <w:b/>
        </w:rPr>
        <w:t>(ИКЗ 213862200236886220100101890022823244)</w:t>
      </w:r>
    </w:p>
    <w:p w:rsidR="00815170" w:rsidRDefault="00815170" w:rsidP="00815170">
      <w:pPr>
        <w:keepNext/>
        <w:keepLines/>
        <w:suppressLineNumbers/>
        <w:suppressAutoHyphens/>
        <w:jc w:val="center"/>
        <w:rPr>
          <w:rFonts w:ascii="PT Astra Serif" w:hAnsi="PT Astra Serif"/>
          <w:b/>
          <w:bCs/>
          <w:szCs w:val="16"/>
        </w:rPr>
      </w:pPr>
    </w:p>
    <w:p w:rsidR="00815170" w:rsidRDefault="00815170" w:rsidP="00815170">
      <w:pPr>
        <w:keepNext/>
        <w:keepLines/>
        <w:suppressLineNumbers/>
        <w:suppressAutoHyphens/>
        <w:rPr>
          <w:rFonts w:ascii="PT Astra Serif" w:hAnsi="PT Astra Serif"/>
          <w:bCs/>
          <w:szCs w:val="16"/>
        </w:rPr>
      </w:pPr>
      <w:r>
        <w:rPr>
          <w:rFonts w:ascii="PT Astra Serif" w:hAnsi="PT Astra Serif"/>
          <w:bCs/>
          <w:szCs w:val="16"/>
        </w:rPr>
        <w:tab/>
        <w:t xml:space="preserve">Заказчик: Администрация города </w:t>
      </w:r>
      <w:proofErr w:type="spellStart"/>
      <w:r>
        <w:rPr>
          <w:rFonts w:ascii="PT Astra Serif" w:hAnsi="PT Astra Serif"/>
          <w:bCs/>
          <w:szCs w:val="16"/>
        </w:rPr>
        <w:t>Югорска</w:t>
      </w:r>
      <w:proofErr w:type="spellEnd"/>
    </w:p>
    <w:tbl>
      <w:tblPr>
        <w:tblW w:w="155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4"/>
        <w:gridCol w:w="7655"/>
        <w:gridCol w:w="647"/>
        <w:gridCol w:w="803"/>
        <w:gridCol w:w="1678"/>
        <w:gridCol w:w="1678"/>
        <w:gridCol w:w="1678"/>
      </w:tblGrid>
      <w:tr w:rsidR="00815170" w:rsidTr="00815170">
        <w:trPr>
          <w:trHeight w:val="251"/>
        </w:trPr>
        <w:tc>
          <w:tcPr>
            <w:tcW w:w="1384" w:type="dxa"/>
            <w:tcBorders>
              <w:top w:val="single" w:sz="4" w:space="0" w:color="auto"/>
              <w:left w:val="single" w:sz="4" w:space="0" w:color="auto"/>
              <w:bottom w:val="nil"/>
              <w:right w:val="single" w:sz="4" w:space="0" w:color="auto"/>
            </w:tcBorders>
            <w:hideMark/>
          </w:tcPr>
          <w:p w:rsidR="00815170" w:rsidRDefault="00815170">
            <w:pPr>
              <w:pStyle w:val="31"/>
              <w:snapToGrid w:val="0"/>
              <w:ind w:right="0" w:firstLine="0"/>
              <w:jc w:val="center"/>
              <w:rPr>
                <w:rFonts w:ascii="PT Astra Serif" w:hAnsi="PT Astra Serif"/>
                <w:sz w:val="16"/>
                <w:szCs w:val="16"/>
              </w:rPr>
            </w:pPr>
            <w:r>
              <w:rPr>
                <w:rFonts w:ascii="PT Astra Serif" w:hAnsi="PT Astra Serif"/>
                <w:sz w:val="16"/>
                <w:szCs w:val="16"/>
              </w:rPr>
              <w:t>Наименование товара</w:t>
            </w:r>
          </w:p>
        </w:tc>
        <w:tc>
          <w:tcPr>
            <w:tcW w:w="7655" w:type="dxa"/>
            <w:tcBorders>
              <w:top w:val="single" w:sz="4" w:space="0" w:color="auto"/>
              <w:left w:val="single" w:sz="4" w:space="0" w:color="auto"/>
              <w:bottom w:val="nil"/>
              <w:right w:val="single" w:sz="4" w:space="0" w:color="auto"/>
            </w:tcBorders>
            <w:hideMark/>
          </w:tcPr>
          <w:p w:rsidR="00815170" w:rsidRDefault="00815170">
            <w:pPr>
              <w:pStyle w:val="31"/>
              <w:snapToGrid w:val="0"/>
              <w:ind w:right="0" w:firstLine="0"/>
              <w:jc w:val="center"/>
              <w:rPr>
                <w:rFonts w:ascii="PT Astra Serif" w:hAnsi="PT Astra Serif"/>
                <w:sz w:val="16"/>
                <w:szCs w:val="16"/>
              </w:rPr>
            </w:pPr>
            <w:r>
              <w:rPr>
                <w:rFonts w:ascii="PT Astra Serif" w:hAnsi="PT Astra Serif"/>
                <w:sz w:val="16"/>
                <w:szCs w:val="16"/>
              </w:rPr>
              <w:t>Характеристика</w:t>
            </w:r>
          </w:p>
        </w:tc>
        <w:tc>
          <w:tcPr>
            <w:tcW w:w="647" w:type="dxa"/>
            <w:tcBorders>
              <w:top w:val="single" w:sz="4" w:space="0" w:color="auto"/>
              <w:left w:val="single" w:sz="4" w:space="0" w:color="auto"/>
              <w:bottom w:val="nil"/>
              <w:right w:val="single" w:sz="4" w:space="0" w:color="auto"/>
            </w:tcBorders>
            <w:hideMark/>
          </w:tcPr>
          <w:p w:rsidR="00815170" w:rsidRDefault="00815170">
            <w:pPr>
              <w:jc w:val="center"/>
              <w:rPr>
                <w:rFonts w:ascii="PT Astra Serif" w:eastAsia="Calibri" w:hAnsi="PT Astra Serif"/>
                <w:sz w:val="16"/>
                <w:szCs w:val="16"/>
              </w:rPr>
            </w:pPr>
            <w:r>
              <w:rPr>
                <w:rFonts w:ascii="PT Astra Serif" w:hAnsi="PT Astra Serif"/>
                <w:sz w:val="16"/>
                <w:szCs w:val="16"/>
              </w:rPr>
              <w:t>Ед.</w:t>
            </w:r>
          </w:p>
          <w:p w:rsidR="00815170" w:rsidRDefault="00815170">
            <w:pPr>
              <w:pStyle w:val="31"/>
              <w:snapToGrid w:val="0"/>
              <w:ind w:right="0" w:firstLine="0"/>
              <w:jc w:val="center"/>
              <w:rPr>
                <w:rFonts w:ascii="PT Astra Serif" w:hAnsi="PT Astra Serif"/>
                <w:sz w:val="16"/>
                <w:szCs w:val="16"/>
              </w:rPr>
            </w:pPr>
            <w:r>
              <w:rPr>
                <w:rFonts w:ascii="PT Astra Serif" w:hAnsi="PT Astra Serif"/>
                <w:sz w:val="16"/>
                <w:szCs w:val="16"/>
              </w:rPr>
              <w:t>изм.</w:t>
            </w:r>
          </w:p>
        </w:tc>
        <w:tc>
          <w:tcPr>
            <w:tcW w:w="803" w:type="dxa"/>
            <w:tcBorders>
              <w:top w:val="single" w:sz="4" w:space="0" w:color="auto"/>
              <w:left w:val="single" w:sz="4" w:space="0" w:color="auto"/>
              <w:bottom w:val="nil"/>
              <w:right w:val="single" w:sz="4" w:space="0" w:color="auto"/>
            </w:tcBorders>
            <w:hideMark/>
          </w:tcPr>
          <w:p w:rsidR="00815170" w:rsidRDefault="00815170">
            <w:pPr>
              <w:pStyle w:val="31"/>
              <w:snapToGrid w:val="0"/>
              <w:ind w:right="0" w:firstLine="0"/>
              <w:jc w:val="center"/>
              <w:rPr>
                <w:rFonts w:ascii="PT Astra Serif" w:hAnsi="PT Astra Serif"/>
                <w:sz w:val="16"/>
                <w:szCs w:val="16"/>
              </w:rPr>
            </w:pPr>
            <w:r>
              <w:rPr>
                <w:rFonts w:ascii="PT Astra Serif" w:hAnsi="PT Astra Serif"/>
                <w:sz w:val="16"/>
                <w:szCs w:val="16"/>
              </w:rPr>
              <w:t>Кол-во</w:t>
            </w:r>
          </w:p>
        </w:tc>
        <w:tc>
          <w:tcPr>
            <w:tcW w:w="1678" w:type="dxa"/>
            <w:tcBorders>
              <w:top w:val="single" w:sz="4" w:space="0" w:color="auto"/>
              <w:left w:val="single" w:sz="4" w:space="0" w:color="auto"/>
              <w:bottom w:val="nil"/>
              <w:right w:val="single" w:sz="4" w:space="0" w:color="auto"/>
            </w:tcBorders>
            <w:hideMark/>
          </w:tcPr>
          <w:p w:rsidR="00815170" w:rsidRDefault="00815170">
            <w:pPr>
              <w:spacing w:line="276" w:lineRule="auto"/>
              <w:jc w:val="center"/>
              <w:rPr>
                <w:rFonts w:ascii="PT Astra Serif" w:eastAsia="Calibri" w:hAnsi="PT Astra Serif"/>
                <w:sz w:val="24"/>
                <w:szCs w:val="24"/>
              </w:rPr>
            </w:pPr>
            <w:r>
              <w:rPr>
                <w:rFonts w:ascii="PT Astra Serif" w:hAnsi="PT Astra Serif"/>
                <w:sz w:val="24"/>
                <w:szCs w:val="24"/>
              </w:rPr>
              <w:t>34</w:t>
            </w:r>
          </w:p>
        </w:tc>
        <w:tc>
          <w:tcPr>
            <w:tcW w:w="1678" w:type="dxa"/>
            <w:tcBorders>
              <w:top w:val="single" w:sz="4" w:space="0" w:color="auto"/>
              <w:left w:val="single" w:sz="4" w:space="0" w:color="auto"/>
              <w:bottom w:val="nil"/>
              <w:right w:val="single" w:sz="4" w:space="0" w:color="auto"/>
            </w:tcBorders>
            <w:hideMark/>
          </w:tcPr>
          <w:p w:rsidR="00815170" w:rsidRDefault="00815170">
            <w:pPr>
              <w:spacing w:line="276" w:lineRule="auto"/>
              <w:jc w:val="center"/>
              <w:rPr>
                <w:rFonts w:ascii="PT Astra Serif" w:eastAsia="Calibri" w:hAnsi="PT Astra Serif"/>
                <w:sz w:val="24"/>
                <w:szCs w:val="24"/>
              </w:rPr>
            </w:pPr>
            <w:r>
              <w:rPr>
                <w:rFonts w:ascii="PT Astra Serif" w:hAnsi="PT Astra Serif"/>
                <w:sz w:val="24"/>
                <w:szCs w:val="24"/>
              </w:rPr>
              <w:t>56</w:t>
            </w:r>
          </w:p>
        </w:tc>
        <w:tc>
          <w:tcPr>
            <w:tcW w:w="1678" w:type="dxa"/>
            <w:tcBorders>
              <w:top w:val="single" w:sz="4" w:space="0" w:color="auto"/>
              <w:left w:val="single" w:sz="4" w:space="0" w:color="auto"/>
              <w:bottom w:val="nil"/>
              <w:right w:val="single" w:sz="4" w:space="0" w:color="auto"/>
            </w:tcBorders>
            <w:hideMark/>
          </w:tcPr>
          <w:p w:rsidR="00815170" w:rsidRDefault="00815170">
            <w:pPr>
              <w:spacing w:line="276" w:lineRule="auto"/>
              <w:jc w:val="center"/>
              <w:rPr>
                <w:rFonts w:ascii="PT Astra Serif" w:eastAsia="Calibri" w:hAnsi="PT Astra Serif"/>
                <w:sz w:val="24"/>
                <w:szCs w:val="24"/>
              </w:rPr>
            </w:pPr>
            <w:r>
              <w:rPr>
                <w:rFonts w:ascii="PT Astra Serif" w:hAnsi="PT Astra Serif"/>
                <w:sz w:val="24"/>
                <w:szCs w:val="24"/>
              </w:rPr>
              <w:t>153</w:t>
            </w:r>
          </w:p>
        </w:tc>
      </w:tr>
      <w:tr w:rsidR="00815170" w:rsidTr="00815170">
        <w:trPr>
          <w:trHeight w:val="700"/>
        </w:trPr>
        <w:tc>
          <w:tcPr>
            <w:tcW w:w="1384" w:type="dxa"/>
            <w:tcBorders>
              <w:top w:val="single" w:sz="4" w:space="0" w:color="auto"/>
              <w:left w:val="single" w:sz="4" w:space="0" w:color="auto"/>
              <w:bottom w:val="single" w:sz="4" w:space="0" w:color="auto"/>
              <w:right w:val="single" w:sz="4" w:space="0" w:color="auto"/>
            </w:tcBorders>
            <w:hideMark/>
          </w:tcPr>
          <w:p w:rsidR="00815170" w:rsidRDefault="00815170">
            <w:pPr>
              <w:rPr>
                <w:rFonts w:ascii="PT Astra Serif" w:eastAsia="Calibri" w:hAnsi="PT Astra Serif"/>
                <w:sz w:val="18"/>
                <w:szCs w:val="18"/>
              </w:rPr>
            </w:pPr>
            <w:r>
              <w:rPr>
                <w:rFonts w:ascii="PT Astra Serif" w:hAnsi="PT Astra Serif"/>
                <w:sz w:val="18"/>
                <w:szCs w:val="18"/>
              </w:rPr>
              <w:t>1. Картридж</w:t>
            </w:r>
          </w:p>
        </w:tc>
        <w:tc>
          <w:tcPr>
            <w:tcW w:w="7655" w:type="dxa"/>
            <w:tcBorders>
              <w:top w:val="single" w:sz="4" w:space="0" w:color="auto"/>
              <w:left w:val="single" w:sz="4" w:space="0" w:color="auto"/>
              <w:bottom w:val="single" w:sz="4" w:space="0" w:color="auto"/>
              <w:right w:val="single" w:sz="4" w:space="0" w:color="auto"/>
            </w:tcBorders>
            <w:hideMark/>
          </w:tcPr>
          <w:p w:rsidR="00815170" w:rsidRDefault="00815170">
            <w:pPr>
              <w:jc w:val="both"/>
              <w:rPr>
                <w:rFonts w:ascii="PT Astra Serif" w:eastAsia="Calibri" w:hAnsi="PT Astra Serif"/>
                <w:sz w:val="16"/>
                <w:szCs w:val="16"/>
              </w:rPr>
            </w:pPr>
            <w:r>
              <w:rPr>
                <w:rFonts w:ascii="PT Astra Serif" w:hAnsi="PT Astra Serif"/>
                <w:sz w:val="16"/>
                <w:szCs w:val="16"/>
              </w:rPr>
              <w:t>Оригинальный тонер-картридж от производителя устройства:</w:t>
            </w:r>
          </w:p>
          <w:p w:rsidR="00815170" w:rsidRDefault="00815170">
            <w:pPr>
              <w:jc w:val="both"/>
              <w:rPr>
                <w:rFonts w:ascii="PT Astra Serif" w:hAnsi="PT Astra Serif"/>
                <w:sz w:val="16"/>
                <w:szCs w:val="16"/>
              </w:rPr>
            </w:pPr>
            <w:r>
              <w:rPr>
                <w:rFonts w:ascii="PT Astra Serif" w:hAnsi="PT Astra Serif"/>
                <w:sz w:val="16"/>
                <w:szCs w:val="16"/>
              </w:rPr>
              <w:t xml:space="preserve">- для многофункционального устройства </w:t>
            </w:r>
            <w:proofErr w:type="spellStart"/>
            <w:r>
              <w:rPr>
                <w:rFonts w:ascii="PT Astra Serif" w:hAnsi="PT Astra Serif"/>
                <w:sz w:val="16"/>
                <w:szCs w:val="16"/>
              </w:rPr>
              <w:t>Xerox</w:t>
            </w:r>
            <w:proofErr w:type="spellEnd"/>
            <w:r>
              <w:rPr>
                <w:rFonts w:ascii="PT Astra Serif" w:hAnsi="PT Astra Serif"/>
                <w:sz w:val="16"/>
                <w:szCs w:val="16"/>
              </w:rPr>
              <w:t xml:space="preserve"> </w:t>
            </w:r>
            <w:proofErr w:type="spellStart"/>
            <w:r>
              <w:rPr>
                <w:rFonts w:ascii="PT Astra Serif" w:hAnsi="PT Astra Serif"/>
                <w:sz w:val="16"/>
                <w:szCs w:val="16"/>
              </w:rPr>
              <w:t>DocuCentre</w:t>
            </w:r>
            <w:proofErr w:type="spellEnd"/>
            <w:r>
              <w:rPr>
                <w:rFonts w:ascii="PT Astra Serif" w:hAnsi="PT Astra Serif"/>
                <w:sz w:val="16"/>
                <w:szCs w:val="16"/>
              </w:rPr>
              <w:t xml:space="preserve"> SC2020 DADF;</w:t>
            </w:r>
          </w:p>
          <w:p w:rsidR="00815170" w:rsidRDefault="00815170">
            <w:pPr>
              <w:jc w:val="both"/>
              <w:rPr>
                <w:rFonts w:ascii="PT Astra Serif" w:hAnsi="PT Astra Serif"/>
                <w:sz w:val="16"/>
                <w:szCs w:val="16"/>
              </w:rPr>
            </w:pPr>
            <w:r>
              <w:rPr>
                <w:rFonts w:ascii="PT Astra Serif" w:hAnsi="PT Astra Serif"/>
                <w:sz w:val="16"/>
                <w:szCs w:val="16"/>
              </w:rPr>
              <w:t>- цвет красителя картриджа: чёрный;</w:t>
            </w:r>
          </w:p>
          <w:p w:rsidR="00815170" w:rsidRDefault="00815170">
            <w:pPr>
              <w:jc w:val="both"/>
              <w:rPr>
                <w:rFonts w:ascii="PT Astra Serif" w:hAnsi="PT Astra Serif"/>
                <w:sz w:val="16"/>
                <w:szCs w:val="16"/>
              </w:rPr>
            </w:pPr>
            <w:r>
              <w:rPr>
                <w:rFonts w:ascii="PT Astra Serif" w:hAnsi="PT Astra Serif"/>
                <w:sz w:val="16"/>
                <w:szCs w:val="16"/>
              </w:rPr>
              <w:t>- ресурс картриджа: не менее 9 000 страниц формата А</w:t>
            </w:r>
            <w:proofErr w:type="gramStart"/>
            <w:r>
              <w:rPr>
                <w:rFonts w:ascii="PT Astra Serif" w:hAnsi="PT Astra Serif"/>
                <w:sz w:val="16"/>
                <w:szCs w:val="16"/>
              </w:rPr>
              <w:t>4</w:t>
            </w:r>
            <w:proofErr w:type="gramEnd"/>
            <w:r>
              <w:rPr>
                <w:rFonts w:ascii="PT Astra Serif" w:hAnsi="PT Astra Serif"/>
                <w:sz w:val="16"/>
                <w:szCs w:val="16"/>
              </w:rPr>
              <w:t xml:space="preserve"> в соответствии со стандартом ISO/IEC 19752;</w:t>
            </w:r>
          </w:p>
          <w:p w:rsidR="00815170" w:rsidRDefault="00815170">
            <w:pPr>
              <w:jc w:val="both"/>
              <w:rPr>
                <w:rFonts w:ascii="PT Astra Serif" w:eastAsia="Calibri" w:hAnsi="PT Astra Serif"/>
                <w:sz w:val="16"/>
                <w:szCs w:val="16"/>
              </w:rPr>
            </w:pPr>
            <w:r>
              <w:rPr>
                <w:rFonts w:ascii="PT Astra Serif" w:hAnsi="PT Astra Serif"/>
                <w:sz w:val="16"/>
                <w:szCs w:val="16"/>
              </w:rPr>
              <w:t xml:space="preserve">- использование </w:t>
            </w:r>
            <w:proofErr w:type="gramStart"/>
            <w:r>
              <w:rPr>
                <w:rFonts w:ascii="PT Astra Serif" w:hAnsi="PT Astra Serif"/>
                <w:sz w:val="16"/>
                <w:szCs w:val="16"/>
              </w:rPr>
              <w:t>тонер-картриджа</w:t>
            </w:r>
            <w:proofErr w:type="gramEnd"/>
            <w:r>
              <w:rPr>
                <w:rFonts w:ascii="PT Astra Serif" w:hAnsi="PT Astra Serif"/>
                <w:sz w:val="16"/>
                <w:szCs w:val="16"/>
              </w:rPr>
              <w:t xml:space="preserve"> не должно нарушать условия гарантии от производителя устройства.</w:t>
            </w:r>
          </w:p>
        </w:tc>
        <w:tc>
          <w:tcPr>
            <w:tcW w:w="647" w:type="dxa"/>
            <w:tcBorders>
              <w:top w:val="single" w:sz="4" w:space="0" w:color="auto"/>
              <w:left w:val="single" w:sz="4" w:space="0" w:color="auto"/>
              <w:bottom w:val="single" w:sz="4" w:space="0" w:color="auto"/>
              <w:right w:val="single" w:sz="4" w:space="0" w:color="auto"/>
            </w:tcBorders>
            <w:hideMark/>
          </w:tcPr>
          <w:p w:rsidR="00815170" w:rsidRDefault="00815170">
            <w:pPr>
              <w:jc w:val="center"/>
              <w:rPr>
                <w:rFonts w:ascii="PT Astra Serif" w:eastAsia="Calibri" w:hAnsi="PT Astra Serif"/>
                <w:color w:val="000000"/>
                <w:sz w:val="18"/>
                <w:szCs w:val="18"/>
              </w:rPr>
            </w:pPr>
            <w:proofErr w:type="spellStart"/>
            <w:proofErr w:type="gramStart"/>
            <w:r>
              <w:rPr>
                <w:rFonts w:ascii="PT Astra Serif" w:hAnsi="PT Astra Serif"/>
                <w:color w:val="000000"/>
                <w:sz w:val="18"/>
                <w:szCs w:val="18"/>
              </w:rPr>
              <w:t>шт</w:t>
            </w:r>
            <w:proofErr w:type="spellEnd"/>
            <w:proofErr w:type="gramEnd"/>
          </w:p>
        </w:tc>
        <w:tc>
          <w:tcPr>
            <w:tcW w:w="803" w:type="dxa"/>
            <w:tcBorders>
              <w:top w:val="single" w:sz="4" w:space="0" w:color="auto"/>
              <w:left w:val="single" w:sz="4" w:space="0" w:color="auto"/>
              <w:bottom w:val="single" w:sz="4" w:space="0" w:color="auto"/>
              <w:right w:val="single" w:sz="4" w:space="0" w:color="auto"/>
            </w:tcBorders>
            <w:hideMark/>
          </w:tcPr>
          <w:p w:rsidR="00815170" w:rsidRDefault="00815170">
            <w:pPr>
              <w:autoSpaceDE w:val="0"/>
              <w:autoSpaceDN w:val="0"/>
              <w:adjustRightInd w:val="0"/>
              <w:jc w:val="center"/>
              <w:rPr>
                <w:rFonts w:ascii="PT Astra Serif" w:eastAsia="Calibri" w:hAnsi="PT Astra Serif"/>
                <w:sz w:val="18"/>
                <w:szCs w:val="18"/>
              </w:rPr>
            </w:pPr>
            <w:r>
              <w:rPr>
                <w:rFonts w:ascii="PT Astra Serif" w:hAnsi="PT Astra Serif"/>
                <w:sz w:val="18"/>
                <w:szCs w:val="18"/>
              </w:rPr>
              <w:t>2</w:t>
            </w:r>
          </w:p>
        </w:tc>
        <w:tc>
          <w:tcPr>
            <w:tcW w:w="1678" w:type="dxa"/>
            <w:tcBorders>
              <w:top w:val="single" w:sz="4" w:space="0" w:color="auto"/>
              <w:left w:val="single" w:sz="4" w:space="0" w:color="auto"/>
              <w:bottom w:val="single" w:sz="4" w:space="0" w:color="auto"/>
              <w:right w:val="single" w:sz="4" w:space="0" w:color="auto"/>
            </w:tcBorders>
            <w:vAlign w:val="center"/>
            <w:hideMark/>
          </w:tcPr>
          <w:p w:rsidR="00815170" w:rsidRDefault="00815170">
            <w:pPr>
              <w:spacing w:after="200"/>
              <w:jc w:val="center"/>
              <w:rPr>
                <w:rFonts w:ascii="PT Astra Serif" w:eastAsia="Calibri" w:hAnsi="PT Astra Serif"/>
                <w:sz w:val="22"/>
                <w:szCs w:val="22"/>
              </w:rPr>
            </w:pPr>
            <w:r>
              <w:rPr>
                <w:rFonts w:ascii="PT Astra Serif" w:hAnsi="PT Astra Serif"/>
                <w:sz w:val="16"/>
                <w:szCs w:val="16"/>
              </w:rPr>
              <w:t>соответствует</w:t>
            </w:r>
          </w:p>
        </w:tc>
        <w:tc>
          <w:tcPr>
            <w:tcW w:w="1678" w:type="dxa"/>
            <w:tcBorders>
              <w:top w:val="single" w:sz="4" w:space="0" w:color="auto"/>
              <w:left w:val="single" w:sz="4" w:space="0" w:color="auto"/>
              <w:bottom w:val="single" w:sz="4" w:space="0" w:color="auto"/>
              <w:right w:val="single" w:sz="4" w:space="0" w:color="auto"/>
            </w:tcBorders>
            <w:vAlign w:val="center"/>
            <w:hideMark/>
          </w:tcPr>
          <w:p w:rsidR="00815170" w:rsidRDefault="00815170">
            <w:pPr>
              <w:jc w:val="center"/>
              <w:rPr>
                <w:rFonts w:ascii="Calibri" w:eastAsia="Calibri" w:hAnsi="Calibri"/>
                <w:sz w:val="22"/>
                <w:szCs w:val="22"/>
              </w:rPr>
            </w:pPr>
            <w:r>
              <w:rPr>
                <w:rFonts w:ascii="PT Astra Serif" w:hAnsi="PT Astra Serif"/>
                <w:sz w:val="16"/>
                <w:szCs w:val="16"/>
              </w:rPr>
              <w:t>не соответствует (не указано конкретное значение характеристики «ресурс картриджа»)</w:t>
            </w:r>
          </w:p>
        </w:tc>
        <w:tc>
          <w:tcPr>
            <w:tcW w:w="1678" w:type="dxa"/>
            <w:tcBorders>
              <w:top w:val="single" w:sz="4" w:space="0" w:color="auto"/>
              <w:left w:val="single" w:sz="4" w:space="0" w:color="auto"/>
              <w:bottom w:val="single" w:sz="4" w:space="0" w:color="auto"/>
              <w:right w:val="single" w:sz="4" w:space="0" w:color="auto"/>
            </w:tcBorders>
            <w:vAlign w:val="center"/>
            <w:hideMark/>
          </w:tcPr>
          <w:p w:rsidR="00815170" w:rsidRDefault="00815170">
            <w:pPr>
              <w:spacing w:after="200"/>
              <w:jc w:val="center"/>
              <w:rPr>
                <w:rFonts w:ascii="PT Astra Serif" w:eastAsia="Calibri" w:hAnsi="PT Astra Serif"/>
                <w:sz w:val="22"/>
                <w:szCs w:val="22"/>
              </w:rPr>
            </w:pPr>
            <w:r>
              <w:rPr>
                <w:rFonts w:ascii="PT Astra Serif" w:hAnsi="PT Astra Serif"/>
                <w:sz w:val="16"/>
                <w:szCs w:val="16"/>
              </w:rPr>
              <w:t>соответствует</w:t>
            </w:r>
          </w:p>
        </w:tc>
      </w:tr>
      <w:tr w:rsidR="00815170" w:rsidTr="00815170">
        <w:trPr>
          <w:trHeight w:val="700"/>
        </w:trPr>
        <w:tc>
          <w:tcPr>
            <w:tcW w:w="1384" w:type="dxa"/>
            <w:tcBorders>
              <w:top w:val="single" w:sz="4" w:space="0" w:color="auto"/>
              <w:left w:val="single" w:sz="4" w:space="0" w:color="auto"/>
              <w:bottom w:val="single" w:sz="4" w:space="0" w:color="auto"/>
              <w:right w:val="single" w:sz="4" w:space="0" w:color="auto"/>
            </w:tcBorders>
            <w:hideMark/>
          </w:tcPr>
          <w:p w:rsidR="00815170" w:rsidRDefault="00815170">
            <w:pPr>
              <w:rPr>
                <w:rFonts w:ascii="PT Astra Serif" w:eastAsia="Calibri" w:hAnsi="PT Astra Serif"/>
                <w:sz w:val="18"/>
                <w:szCs w:val="18"/>
              </w:rPr>
            </w:pPr>
            <w:r>
              <w:rPr>
                <w:rFonts w:ascii="PT Astra Serif" w:hAnsi="PT Astra Serif"/>
                <w:sz w:val="18"/>
                <w:szCs w:val="18"/>
              </w:rPr>
              <w:t>2. Картридж</w:t>
            </w:r>
          </w:p>
        </w:tc>
        <w:tc>
          <w:tcPr>
            <w:tcW w:w="7655" w:type="dxa"/>
            <w:tcBorders>
              <w:top w:val="single" w:sz="4" w:space="0" w:color="auto"/>
              <w:left w:val="single" w:sz="4" w:space="0" w:color="auto"/>
              <w:bottom w:val="single" w:sz="4" w:space="0" w:color="auto"/>
              <w:right w:val="single" w:sz="4" w:space="0" w:color="auto"/>
            </w:tcBorders>
            <w:hideMark/>
          </w:tcPr>
          <w:p w:rsidR="00815170" w:rsidRDefault="00815170">
            <w:pPr>
              <w:jc w:val="both"/>
              <w:rPr>
                <w:rFonts w:ascii="PT Astra Serif" w:eastAsia="Calibri" w:hAnsi="PT Astra Serif"/>
                <w:sz w:val="16"/>
                <w:szCs w:val="16"/>
              </w:rPr>
            </w:pPr>
            <w:r>
              <w:rPr>
                <w:rFonts w:ascii="PT Astra Serif" w:hAnsi="PT Astra Serif"/>
                <w:sz w:val="16"/>
                <w:szCs w:val="16"/>
              </w:rPr>
              <w:t>Оригинальный тонер-картридж от производителя устройства:</w:t>
            </w:r>
          </w:p>
          <w:p w:rsidR="00815170" w:rsidRDefault="00815170">
            <w:pPr>
              <w:jc w:val="both"/>
              <w:rPr>
                <w:rFonts w:ascii="PT Astra Serif" w:hAnsi="PT Astra Serif"/>
                <w:sz w:val="16"/>
                <w:szCs w:val="16"/>
              </w:rPr>
            </w:pPr>
            <w:r>
              <w:rPr>
                <w:rFonts w:ascii="PT Astra Serif" w:hAnsi="PT Astra Serif"/>
                <w:sz w:val="16"/>
                <w:szCs w:val="16"/>
              </w:rPr>
              <w:t xml:space="preserve">- для многофункционального устройства </w:t>
            </w:r>
            <w:proofErr w:type="spellStart"/>
            <w:r>
              <w:rPr>
                <w:rFonts w:ascii="PT Astra Serif" w:hAnsi="PT Astra Serif"/>
                <w:sz w:val="16"/>
                <w:szCs w:val="16"/>
              </w:rPr>
              <w:t>Xerox</w:t>
            </w:r>
            <w:proofErr w:type="spellEnd"/>
            <w:r>
              <w:rPr>
                <w:rFonts w:ascii="PT Astra Serif" w:hAnsi="PT Astra Serif"/>
                <w:sz w:val="16"/>
                <w:szCs w:val="16"/>
              </w:rPr>
              <w:t xml:space="preserve"> </w:t>
            </w:r>
            <w:proofErr w:type="spellStart"/>
            <w:r>
              <w:rPr>
                <w:rFonts w:ascii="PT Astra Serif" w:hAnsi="PT Astra Serif"/>
                <w:sz w:val="16"/>
                <w:szCs w:val="16"/>
              </w:rPr>
              <w:t>DocuCentre</w:t>
            </w:r>
            <w:proofErr w:type="spellEnd"/>
            <w:r>
              <w:rPr>
                <w:rFonts w:ascii="PT Astra Serif" w:hAnsi="PT Astra Serif"/>
                <w:sz w:val="16"/>
                <w:szCs w:val="16"/>
              </w:rPr>
              <w:t xml:space="preserve"> SC2020 DADF;</w:t>
            </w:r>
          </w:p>
          <w:p w:rsidR="00815170" w:rsidRDefault="00815170">
            <w:pPr>
              <w:jc w:val="both"/>
              <w:rPr>
                <w:rFonts w:ascii="PT Astra Serif" w:hAnsi="PT Astra Serif"/>
                <w:sz w:val="16"/>
                <w:szCs w:val="16"/>
              </w:rPr>
            </w:pPr>
            <w:r>
              <w:rPr>
                <w:rFonts w:ascii="PT Astra Serif" w:hAnsi="PT Astra Serif"/>
                <w:sz w:val="16"/>
                <w:szCs w:val="16"/>
              </w:rPr>
              <w:t>- цвет красителя картриджа: голубой;</w:t>
            </w:r>
          </w:p>
          <w:p w:rsidR="00815170" w:rsidRDefault="00815170">
            <w:pPr>
              <w:jc w:val="both"/>
              <w:rPr>
                <w:rFonts w:ascii="PT Astra Serif" w:hAnsi="PT Astra Serif"/>
                <w:sz w:val="16"/>
                <w:szCs w:val="16"/>
              </w:rPr>
            </w:pPr>
            <w:r>
              <w:rPr>
                <w:rFonts w:ascii="PT Astra Serif" w:hAnsi="PT Astra Serif"/>
                <w:sz w:val="16"/>
                <w:szCs w:val="16"/>
              </w:rPr>
              <w:t>- ресурс картриджа: не менее 3 000 страниц формата А</w:t>
            </w:r>
            <w:proofErr w:type="gramStart"/>
            <w:r>
              <w:rPr>
                <w:rFonts w:ascii="PT Astra Serif" w:hAnsi="PT Astra Serif"/>
                <w:sz w:val="16"/>
                <w:szCs w:val="16"/>
              </w:rPr>
              <w:t>4</w:t>
            </w:r>
            <w:proofErr w:type="gramEnd"/>
            <w:r>
              <w:rPr>
                <w:rFonts w:ascii="PT Astra Serif" w:hAnsi="PT Astra Serif"/>
                <w:sz w:val="16"/>
                <w:szCs w:val="16"/>
              </w:rPr>
              <w:t xml:space="preserve"> в соответствии со стандартом ISO/IEC 19798;</w:t>
            </w:r>
          </w:p>
          <w:p w:rsidR="00815170" w:rsidRDefault="00815170">
            <w:pPr>
              <w:jc w:val="both"/>
              <w:rPr>
                <w:rFonts w:ascii="PT Astra Serif" w:eastAsia="Calibri" w:hAnsi="PT Astra Serif"/>
                <w:sz w:val="16"/>
                <w:szCs w:val="16"/>
              </w:rPr>
            </w:pPr>
            <w:r>
              <w:rPr>
                <w:rFonts w:ascii="PT Astra Serif" w:hAnsi="PT Astra Serif"/>
                <w:sz w:val="16"/>
                <w:szCs w:val="16"/>
              </w:rPr>
              <w:t xml:space="preserve">- использование </w:t>
            </w:r>
            <w:proofErr w:type="gramStart"/>
            <w:r>
              <w:rPr>
                <w:rFonts w:ascii="PT Astra Serif" w:hAnsi="PT Astra Serif"/>
                <w:sz w:val="16"/>
                <w:szCs w:val="16"/>
              </w:rPr>
              <w:t>тонер-картриджа</w:t>
            </w:r>
            <w:proofErr w:type="gramEnd"/>
            <w:r>
              <w:rPr>
                <w:rFonts w:ascii="PT Astra Serif" w:hAnsi="PT Astra Serif"/>
                <w:sz w:val="16"/>
                <w:szCs w:val="16"/>
              </w:rPr>
              <w:t xml:space="preserve"> не должно нарушать условия гарантии от производителя устройства.</w:t>
            </w:r>
          </w:p>
        </w:tc>
        <w:tc>
          <w:tcPr>
            <w:tcW w:w="647" w:type="dxa"/>
            <w:tcBorders>
              <w:top w:val="single" w:sz="4" w:space="0" w:color="auto"/>
              <w:left w:val="single" w:sz="4" w:space="0" w:color="auto"/>
              <w:bottom w:val="single" w:sz="4" w:space="0" w:color="auto"/>
              <w:right w:val="single" w:sz="4" w:space="0" w:color="auto"/>
            </w:tcBorders>
            <w:hideMark/>
          </w:tcPr>
          <w:p w:rsidR="00815170" w:rsidRDefault="00815170">
            <w:pPr>
              <w:jc w:val="center"/>
              <w:rPr>
                <w:rFonts w:ascii="PT Astra Serif" w:eastAsia="Calibri" w:hAnsi="PT Astra Serif"/>
                <w:color w:val="000000"/>
                <w:sz w:val="18"/>
                <w:szCs w:val="18"/>
              </w:rPr>
            </w:pPr>
            <w:proofErr w:type="spellStart"/>
            <w:proofErr w:type="gramStart"/>
            <w:r>
              <w:rPr>
                <w:rFonts w:ascii="PT Astra Serif" w:hAnsi="PT Astra Serif"/>
                <w:color w:val="000000"/>
                <w:sz w:val="18"/>
                <w:szCs w:val="18"/>
              </w:rPr>
              <w:t>шт</w:t>
            </w:r>
            <w:proofErr w:type="spellEnd"/>
            <w:proofErr w:type="gramEnd"/>
          </w:p>
        </w:tc>
        <w:tc>
          <w:tcPr>
            <w:tcW w:w="803" w:type="dxa"/>
            <w:tcBorders>
              <w:top w:val="single" w:sz="4" w:space="0" w:color="auto"/>
              <w:left w:val="single" w:sz="4" w:space="0" w:color="auto"/>
              <w:bottom w:val="single" w:sz="4" w:space="0" w:color="auto"/>
              <w:right w:val="single" w:sz="4" w:space="0" w:color="auto"/>
            </w:tcBorders>
            <w:hideMark/>
          </w:tcPr>
          <w:p w:rsidR="00815170" w:rsidRDefault="00815170">
            <w:pPr>
              <w:autoSpaceDE w:val="0"/>
              <w:autoSpaceDN w:val="0"/>
              <w:adjustRightInd w:val="0"/>
              <w:jc w:val="center"/>
              <w:rPr>
                <w:rFonts w:ascii="PT Astra Serif" w:eastAsia="Calibri" w:hAnsi="PT Astra Serif"/>
                <w:sz w:val="18"/>
                <w:szCs w:val="18"/>
              </w:rPr>
            </w:pPr>
            <w:r>
              <w:rPr>
                <w:rFonts w:ascii="PT Astra Serif" w:hAnsi="PT Astra Serif"/>
                <w:sz w:val="18"/>
                <w:szCs w:val="18"/>
              </w:rPr>
              <w:t>2</w:t>
            </w:r>
          </w:p>
        </w:tc>
        <w:tc>
          <w:tcPr>
            <w:tcW w:w="1678" w:type="dxa"/>
            <w:tcBorders>
              <w:top w:val="single" w:sz="4" w:space="0" w:color="auto"/>
              <w:left w:val="single" w:sz="4" w:space="0" w:color="auto"/>
              <w:bottom w:val="single" w:sz="4" w:space="0" w:color="auto"/>
              <w:right w:val="single" w:sz="4" w:space="0" w:color="auto"/>
            </w:tcBorders>
            <w:vAlign w:val="center"/>
            <w:hideMark/>
          </w:tcPr>
          <w:p w:rsidR="00815170" w:rsidRDefault="00815170">
            <w:pPr>
              <w:spacing w:after="200"/>
              <w:jc w:val="center"/>
              <w:rPr>
                <w:rFonts w:ascii="PT Astra Serif" w:eastAsia="Calibri" w:hAnsi="PT Astra Serif"/>
                <w:sz w:val="22"/>
                <w:szCs w:val="22"/>
              </w:rPr>
            </w:pPr>
            <w:r>
              <w:rPr>
                <w:rFonts w:ascii="PT Astra Serif" w:hAnsi="PT Astra Serif"/>
                <w:sz w:val="16"/>
                <w:szCs w:val="16"/>
              </w:rPr>
              <w:t>соответствует</w:t>
            </w:r>
          </w:p>
        </w:tc>
        <w:tc>
          <w:tcPr>
            <w:tcW w:w="1678" w:type="dxa"/>
            <w:tcBorders>
              <w:top w:val="single" w:sz="4" w:space="0" w:color="auto"/>
              <w:left w:val="single" w:sz="4" w:space="0" w:color="auto"/>
              <w:bottom w:val="single" w:sz="4" w:space="0" w:color="auto"/>
              <w:right w:val="single" w:sz="4" w:space="0" w:color="auto"/>
            </w:tcBorders>
            <w:vAlign w:val="center"/>
            <w:hideMark/>
          </w:tcPr>
          <w:p w:rsidR="00815170" w:rsidRDefault="00815170">
            <w:pPr>
              <w:jc w:val="center"/>
              <w:rPr>
                <w:rFonts w:ascii="Calibri" w:eastAsia="Calibri" w:hAnsi="Calibri"/>
                <w:sz w:val="22"/>
                <w:szCs w:val="22"/>
              </w:rPr>
            </w:pPr>
            <w:r>
              <w:rPr>
                <w:rFonts w:ascii="PT Astra Serif" w:hAnsi="PT Astra Serif"/>
                <w:sz w:val="16"/>
                <w:szCs w:val="16"/>
              </w:rPr>
              <w:t>не соответствует (не указано конкретное значение характеристики «ресурс картриджа»)</w:t>
            </w:r>
          </w:p>
        </w:tc>
        <w:tc>
          <w:tcPr>
            <w:tcW w:w="1678" w:type="dxa"/>
            <w:tcBorders>
              <w:top w:val="single" w:sz="4" w:space="0" w:color="auto"/>
              <w:left w:val="single" w:sz="4" w:space="0" w:color="auto"/>
              <w:bottom w:val="single" w:sz="4" w:space="0" w:color="auto"/>
              <w:right w:val="single" w:sz="4" w:space="0" w:color="auto"/>
            </w:tcBorders>
            <w:vAlign w:val="center"/>
            <w:hideMark/>
          </w:tcPr>
          <w:p w:rsidR="00815170" w:rsidRDefault="00815170">
            <w:pPr>
              <w:spacing w:after="200"/>
              <w:jc w:val="center"/>
              <w:rPr>
                <w:rFonts w:ascii="PT Astra Serif" w:eastAsia="Calibri" w:hAnsi="PT Astra Serif"/>
                <w:sz w:val="22"/>
                <w:szCs w:val="22"/>
              </w:rPr>
            </w:pPr>
            <w:r>
              <w:rPr>
                <w:rFonts w:ascii="PT Astra Serif" w:hAnsi="PT Astra Serif"/>
                <w:sz w:val="16"/>
                <w:szCs w:val="16"/>
              </w:rPr>
              <w:t>соответствует</w:t>
            </w:r>
          </w:p>
        </w:tc>
      </w:tr>
      <w:tr w:rsidR="00815170" w:rsidTr="00815170">
        <w:trPr>
          <w:trHeight w:val="700"/>
        </w:trPr>
        <w:tc>
          <w:tcPr>
            <w:tcW w:w="1384" w:type="dxa"/>
            <w:tcBorders>
              <w:top w:val="single" w:sz="4" w:space="0" w:color="auto"/>
              <w:left w:val="single" w:sz="4" w:space="0" w:color="auto"/>
              <w:bottom w:val="single" w:sz="4" w:space="0" w:color="auto"/>
              <w:right w:val="single" w:sz="4" w:space="0" w:color="auto"/>
            </w:tcBorders>
            <w:hideMark/>
          </w:tcPr>
          <w:p w:rsidR="00815170" w:rsidRDefault="00815170">
            <w:pPr>
              <w:rPr>
                <w:rFonts w:ascii="PT Astra Serif" w:eastAsia="Calibri" w:hAnsi="PT Astra Serif"/>
                <w:sz w:val="18"/>
                <w:szCs w:val="18"/>
              </w:rPr>
            </w:pPr>
            <w:r>
              <w:rPr>
                <w:rFonts w:ascii="PT Astra Serif" w:hAnsi="PT Astra Serif"/>
                <w:sz w:val="18"/>
                <w:szCs w:val="18"/>
              </w:rPr>
              <w:t>3. Картридж</w:t>
            </w:r>
          </w:p>
        </w:tc>
        <w:tc>
          <w:tcPr>
            <w:tcW w:w="7655" w:type="dxa"/>
            <w:tcBorders>
              <w:top w:val="single" w:sz="4" w:space="0" w:color="auto"/>
              <w:left w:val="single" w:sz="4" w:space="0" w:color="auto"/>
              <w:bottom w:val="single" w:sz="4" w:space="0" w:color="auto"/>
              <w:right w:val="single" w:sz="4" w:space="0" w:color="auto"/>
            </w:tcBorders>
            <w:hideMark/>
          </w:tcPr>
          <w:p w:rsidR="00815170" w:rsidRDefault="00815170">
            <w:pPr>
              <w:jc w:val="both"/>
              <w:rPr>
                <w:rFonts w:ascii="PT Astra Serif" w:eastAsia="Calibri" w:hAnsi="PT Astra Serif"/>
                <w:sz w:val="16"/>
                <w:szCs w:val="16"/>
              </w:rPr>
            </w:pPr>
            <w:r>
              <w:rPr>
                <w:rFonts w:ascii="PT Astra Serif" w:hAnsi="PT Astra Serif"/>
                <w:sz w:val="16"/>
                <w:szCs w:val="16"/>
              </w:rPr>
              <w:t>Оригинальный тонер-картридж от производителя устройства:</w:t>
            </w:r>
          </w:p>
          <w:p w:rsidR="00815170" w:rsidRDefault="00815170">
            <w:pPr>
              <w:jc w:val="both"/>
              <w:rPr>
                <w:rFonts w:ascii="PT Astra Serif" w:hAnsi="PT Astra Serif"/>
                <w:sz w:val="16"/>
                <w:szCs w:val="16"/>
              </w:rPr>
            </w:pPr>
            <w:r>
              <w:rPr>
                <w:rFonts w:ascii="PT Astra Serif" w:hAnsi="PT Astra Serif"/>
                <w:sz w:val="16"/>
                <w:szCs w:val="16"/>
              </w:rPr>
              <w:t xml:space="preserve">- для многофункционального устройства </w:t>
            </w:r>
            <w:proofErr w:type="spellStart"/>
            <w:r>
              <w:rPr>
                <w:rFonts w:ascii="PT Astra Serif" w:hAnsi="PT Astra Serif"/>
                <w:sz w:val="16"/>
                <w:szCs w:val="16"/>
              </w:rPr>
              <w:t>Xerox</w:t>
            </w:r>
            <w:proofErr w:type="spellEnd"/>
            <w:r>
              <w:rPr>
                <w:rFonts w:ascii="PT Astra Serif" w:hAnsi="PT Astra Serif"/>
                <w:sz w:val="16"/>
                <w:szCs w:val="16"/>
              </w:rPr>
              <w:t xml:space="preserve"> </w:t>
            </w:r>
            <w:proofErr w:type="spellStart"/>
            <w:r>
              <w:rPr>
                <w:rFonts w:ascii="PT Astra Serif" w:hAnsi="PT Astra Serif"/>
                <w:sz w:val="16"/>
                <w:szCs w:val="16"/>
              </w:rPr>
              <w:t>DocuCentre</w:t>
            </w:r>
            <w:proofErr w:type="spellEnd"/>
            <w:r>
              <w:rPr>
                <w:rFonts w:ascii="PT Astra Serif" w:hAnsi="PT Astra Serif"/>
                <w:sz w:val="16"/>
                <w:szCs w:val="16"/>
              </w:rPr>
              <w:t xml:space="preserve"> SC2020 DADF;</w:t>
            </w:r>
          </w:p>
          <w:p w:rsidR="00815170" w:rsidRDefault="00815170">
            <w:pPr>
              <w:jc w:val="both"/>
              <w:rPr>
                <w:rFonts w:ascii="PT Astra Serif" w:hAnsi="PT Astra Serif"/>
                <w:sz w:val="16"/>
                <w:szCs w:val="16"/>
              </w:rPr>
            </w:pPr>
            <w:r>
              <w:rPr>
                <w:rFonts w:ascii="PT Astra Serif" w:hAnsi="PT Astra Serif"/>
                <w:sz w:val="16"/>
                <w:szCs w:val="16"/>
              </w:rPr>
              <w:t>- цвет красителя картриджа: пурпурный;</w:t>
            </w:r>
          </w:p>
          <w:p w:rsidR="00815170" w:rsidRDefault="00815170">
            <w:pPr>
              <w:jc w:val="both"/>
              <w:rPr>
                <w:rFonts w:ascii="PT Astra Serif" w:hAnsi="PT Astra Serif"/>
                <w:sz w:val="16"/>
                <w:szCs w:val="16"/>
              </w:rPr>
            </w:pPr>
            <w:r>
              <w:rPr>
                <w:rFonts w:ascii="PT Astra Serif" w:hAnsi="PT Astra Serif"/>
                <w:sz w:val="16"/>
                <w:szCs w:val="16"/>
              </w:rPr>
              <w:t>- ресурс картриджа: не менее 3 000 страниц формата А</w:t>
            </w:r>
            <w:proofErr w:type="gramStart"/>
            <w:r>
              <w:rPr>
                <w:rFonts w:ascii="PT Astra Serif" w:hAnsi="PT Astra Serif"/>
                <w:sz w:val="16"/>
                <w:szCs w:val="16"/>
              </w:rPr>
              <w:t>4</w:t>
            </w:r>
            <w:proofErr w:type="gramEnd"/>
            <w:r>
              <w:rPr>
                <w:rFonts w:ascii="PT Astra Serif" w:hAnsi="PT Astra Serif"/>
                <w:sz w:val="16"/>
                <w:szCs w:val="16"/>
              </w:rPr>
              <w:t xml:space="preserve"> в соответствии со стандартом ISO/IEC 19798;</w:t>
            </w:r>
          </w:p>
          <w:p w:rsidR="00815170" w:rsidRDefault="00815170">
            <w:pPr>
              <w:jc w:val="both"/>
              <w:rPr>
                <w:rFonts w:ascii="PT Astra Serif" w:eastAsia="Calibri" w:hAnsi="PT Astra Serif"/>
                <w:sz w:val="16"/>
                <w:szCs w:val="16"/>
              </w:rPr>
            </w:pPr>
            <w:r>
              <w:rPr>
                <w:rFonts w:ascii="PT Astra Serif" w:hAnsi="PT Astra Serif"/>
                <w:sz w:val="16"/>
                <w:szCs w:val="16"/>
              </w:rPr>
              <w:t xml:space="preserve">- использование </w:t>
            </w:r>
            <w:proofErr w:type="gramStart"/>
            <w:r>
              <w:rPr>
                <w:rFonts w:ascii="PT Astra Serif" w:hAnsi="PT Astra Serif"/>
                <w:sz w:val="16"/>
                <w:szCs w:val="16"/>
              </w:rPr>
              <w:t>тонер-картриджа</w:t>
            </w:r>
            <w:proofErr w:type="gramEnd"/>
            <w:r>
              <w:rPr>
                <w:rFonts w:ascii="PT Astra Serif" w:hAnsi="PT Astra Serif"/>
                <w:sz w:val="16"/>
                <w:szCs w:val="16"/>
              </w:rPr>
              <w:t xml:space="preserve"> не должно нарушать условия гарантии от производителя устройства.</w:t>
            </w:r>
          </w:p>
        </w:tc>
        <w:tc>
          <w:tcPr>
            <w:tcW w:w="647" w:type="dxa"/>
            <w:tcBorders>
              <w:top w:val="single" w:sz="4" w:space="0" w:color="auto"/>
              <w:left w:val="single" w:sz="4" w:space="0" w:color="auto"/>
              <w:bottom w:val="single" w:sz="4" w:space="0" w:color="auto"/>
              <w:right w:val="single" w:sz="4" w:space="0" w:color="auto"/>
            </w:tcBorders>
            <w:hideMark/>
          </w:tcPr>
          <w:p w:rsidR="00815170" w:rsidRDefault="00815170">
            <w:pPr>
              <w:jc w:val="center"/>
              <w:rPr>
                <w:rFonts w:ascii="PT Astra Serif" w:eastAsia="Calibri" w:hAnsi="PT Astra Serif"/>
                <w:color w:val="000000"/>
                <w:sz w:val="18"/>
                <w:szCs w:val="18"/>
              </w:rPr>
            </w:pPr>
            <w:proofErr w:type="spellStart"/>
            <w:proofErr w:type="gramStart"/>
            <w:r>
              <w:rPr>
                <w:rFonts w:ascii="PT Astra Serif" w:hAnsi="PT Astra Serif"/>
                <w:color w:val="000000"/>
                <w:sz w:val="18"/>
                <w:szCs w:val="18"/>
              </w:rPr>
              <w:t>шт</w:t>
            </w:r>
            <w:proofErr w:type="spellEnd"/>
            <w:proofErr w:type="gramEnd"/>
          </w:p>
        </w:tc>
        <w:tc>
          <w:tcPr>
            <w:tcW w:w="803" w:type="dxa"/>
            <w:tcBorders>
              <w:top w:val="single" w:sz="4" w:space="0" w:color="auto"/>
              <w:left w:val="single" w:sz="4" w:space="0" w:color="auto"/>
              <w:bottom w:val="single" w:sz="4" w:space="0" w:color="auto"/>
              <w:right w:val="single" w:sz="4" w:space="0" w:color="auto"/>
            </w:tcBorders>
            <w:hideMark/>
          </w:tcPr>
          <w:p w:rsidR="00815170" w:rsidRDefault="00815170">
            <w:pPr>
              <w:autoSpaceDE w:val="0"/>
              <w:autoSpaceDN w:val="0"/>
              <w:adjustRightInd w:val="0"/>
              <w:jc w:val="center"/>
              <w:rPr>
                <w:rFonts w:ascii="PT Astra Serif" w:eastAsia="Calibri" w:hAnsi="PT Astra Serif"/>
                <w:sz w:val="18"/>
                <w:szCs w:val="18"/>
              </w:rPr>
            </w:pPr>
            <w:r>
              <w:rPr>
                <w:rFonts w:ascii="PT Astra Serif" w:hAnsi="PT Astra Serif"/>
                <w:sz w:val="18"/>
                <w:szCs w:val="18"/>
              </w:rPr>
              <w:t>2</w:t>
            </w:r>
          </w:p>
        </w:tc>
        <w:tc>
          <w:tcPr>
            <w:tcW w:w="1678" w:type="dxa"/>
            <w:tcBorders>
              <w:top w:val="single" w:sz="4" w:space="0" w:color="auto"/>
              <w:left w:val="single" w:sz="4" w:space="0" w:color="auto"/>
              <w:bottom w:val="single" w:sz="4" w:space="0" w:color="auto"/>
              <w:right w:val="single" w:sz="4" w:space="0" w:color="auto"/>
            </w:tcBorders>
            <w:vAlign w:val="center"/>
            <w:hideMark/>
          </w:tcPr>
          <w:p w:rsidR="00815170" w:rsidRDefault="00815170">
            <w:pPr>
              <w:spacing w:after="200"/>
              <w:jc w:val="center"/>
              <w:rPr>
                <w:rFonts w:ascii="PT Astra Serif" w:eastAsia="Calibri" w:hAnsi="PT Astra Serif"/>
                <w:sz w:val="22"/>
                <w:szCs w:val="22"/>
              </w:rPr>
            </w:pPr>
            <w:r>
              <w:rPr>
                <w:rFonts w:ascii="PT Astra Serif" w:hAnsi="PT Astra Serif"/>
                <w:sz w:val="16"/>
                <w:szCs w:val="16"/>
              </w:rPr>
              <w:t>соответствует</w:t>
            </w:r>
          </w:p>
        </w:tc>
        <w:tc>
          <w:tcPr>
            <w:tcW w:w="1678" w:type="dxa"/>
            <w:tcBorders>
              <w:top w:val="single" w:sz="4" w:space="0" w:color="auto"/>
              <w:left w:val="single" w:sz="4" w:space="0" w:color="auto"/>
              <w:bottom w:val="single" w:sz="4" w:space="0" w:color="auto"/>
              <w:right w:val="single" w:sz="4" w:space="0" w:color="auto"/>
            </w:tcBorders>
            <w:vAlign w:val="center"/>
            <w:hideMark/>
          </w:tcPr>
          <w:p w:rsidR="00815170" w:rsidRDefault="00815170">
            <w:pPr>
              <w:jc w:val="center"/>
              <w:rPr>
                <w:rFonts w:ascii="Calibri" w:eastAsia="Calibri" w:hAnsi="Calibri"/>
                <w:sz w:val="22"/>
                <w:szCs w:val="22"/>
              </w:rPr>
            </w:pPr>
            <w:r>
              <w:rPr>
                <w:rFonts w:ascii="PT Astra Serif" w:hAnsi="PT Astra Serif"/>
                <w:sz w:val="16"/>
                <w:szCs w:val="16"/>
              </w:rPr>
              <w:t>не соответствует (не указано конкретное значение характеристики «ресурс картриджа»)</w:t>
            </w:r>
          </w:p>
        </w:tc>
        <w:tc>
          <w:tcPr>
            <w:tcW w:w="1678" w:type="dxa"/>
            <w:tcBorders>
              <w:top w:val="single" w:sz="4" w:space="0" w:color="auto"/>
              <w:left w:val="single" w:sz="4" w:space="0" w:color="auto"/>
              <w:bottom w:val="single" w:sz="4" w:space="0" w:color="auto"/>
              <w:right w:val="single" w:sz="4" w:space="0" w:color="auto"/>
            </w:tcBorders>
            <w:vAlign w:val="center"/>
            <w:hideMark/>
          </w:tcPr>
          <w:p w:rsidR="00815170" w:rsidRDefault="00815170">
            <w:pPr>
              <w:spacing w:after="200"/>
              <w:jc w:val="center"/>
              <w:rPr>
                <w:rFonts w:ascii="PT Astra Serif" w:eastAsia="Calibri" w:hAnsi="PT Astra Serif"/>
                <w:sz w:val="22"/>
                <w:szCs w:val="22"/>
              </w:rPr>
            </w:pPr>
            <w:r>
              <w:rPr>
                <w:rFonts w:ascii="PT Astra Serif" w:hAnsi="PT Astra Serif"/>
                <w:sz w:val="16"/>
                <w:szCs w:val="16"/>
              </w:rPr>
              <w:t>соответствует</w:t>
            </w:r>
          </w:p>
        </w:tc>
      </w:tr>
      <w:tr w:rsidR="00815170" w:rsidTr="00815170">
        <w:trPr>
          <w:trHeight w:val="700"/>
        </w:trPr>
        <w:tc>
          <w:tcPr>
            <w:tcW w:w="1384" w:type="dxa"/>
            <w:tcBorders>
              <w:top w:val="single" w:sz="4" w:space="0" w:color="auto"/>
              <w:left w:val="single" w:sz="4" w:space="0" w:color="auto"/>
              <w:bottom w:val="single" w:sz="4" w:space="0" w:color="auto"/>
              <w:right w:val="single" w:sz="4" w:space="0" w:color="auto"/>
            </w:tcBorders>
            <w:hideMark/>
          </w:tcPr>
          <w:p w:rsidR="00815170" w:rsidRDefault="00815170">
            <w:pPr>
              <w:rPr>
                <w:rFonts w:ascii="PT Astra Serif" w:eastAsia="Calibri" w:hAnsi="PT Astra Serif"/>
                <w:sz w:val="18"/>
                <w:szCs w:val="18"/>
              </w:rPr>
            </w:pPr>
            <w:r>
              <w:rPr>
                <w:rFonts w:ascii="PT Astra Serif" w:hAnsi="PT Astra Serif"/>
                <w:sz w:val="18"/>
                <w:szCs w:val="18"/>
              </w:rPr>
              <w:t>4. Картридж</w:t>
            </w:r>
          </w:p>
        </w:tc>
        <w:tc>
          <w:tcPr>
            <w:tcW w:w="7655" w:type="dxa"/>
            <w:tcBorders>
              <w:top w:val="single" w:sz="4" w:space="0" w:color="auto"/>
              <w:left w:val="single" w:sz="4" w:space="0" w:color="auto"/>
              <w:bottom w:val="single" w:sz="4" w:space="0" w:color="auto"/>
              <w:right w:val="single" w:sz="4" w:space="0" w:color="auto"/>
            </w:tcBorders>
            <w:hideMark/>
          </w:tcPr>
          <w:p w:rsidR="00815170" w:rsidRDefault="00815170">
            <w:pPr>
              <w:jc w:val="both"/>
              <w:rPr>
                <w:rFonts w:ascii="PT Astra Serif" w:eastAsia="Calibri" w:hAnsi="PT Astra Serif"/>
                <w:sz w:val="16"/>
                <w:szCs w:val="16"/>
              </w:rPr>
            </w:pPr>
            <w:r>
              <w:rPr>
                <w:rFonts w:ascii="PT Astra Serif" w:hAnsi="PT Astra Serif"/>
                <w:sz w:val="16"/>
                <w:szCs w:val="16"/>
              </w:rPr>
              <w:t>Оригинальный тонер-картридж от производителя устройства:</w:t>
            </w:r>
          </w:p>
          <w:p w:rsidR="00815170" w:rsidRDefault="00815170">
            <w:pPr>
              <w:jc w:val="both"/>
              <w:rPr>
                <w:rFonts w:ascii="PT Astra Serif" w:hAnsi="PT Astra Serif"/>
                <w:sz w:val="16"/>
                <w:szCs w:val="16"/>
              </w:rPr>
            </w:pPr>
            <w:r>
              <w:rPr>
                <w:rFonts w:ascii="PT Astra Serif" w:hAnsi="PT Astra Serif"/>
                <w:sz w:val="16"/>
                <w:szCs w:val="16"/>
              </w:rPr>
              <w:t xml:space="preserve">- для многофункционального устройства </w:t>
            </w:r>
            <w:proofErr w:type="spellStart"/>
            <w:r>
              <w:rPr>
                <w:rFonts w:ascii="PT Astra Serif" w:hAnsi="PT Astra Serif"/>
                <w:sz w:val="16"/>
                <w:szCs w:val="16"/>
              </w:rPr>
              <w:t>Xerox</w:t>
            </w:r>
            <w:proofErr w:type="spellEnd"/>
            <w:r>
              <w:rPr>
                <w:rFonts w:ascii="PT Astra Serif" w:hAnsi="PT Astra Serif"/>
                <w:sz w:val="16"/>
                <w:szCs w:val="16"/>
              </w:rPr>
              <w:t xml:space="preserve"> </w:t>
            </w:r>
            <w:proofErr w:type="spellStart"/>
            <w:r>
              <w:rPr>
                <w:rFonts w:ascii="PT Astra Serif" w:hAnsi="PT Astra Serif"/>
                <w:sz w:val="16"/>
                <w:szCs w:val="16"/>
              </w:rPr>
              <w:t>DocuCentre</w:t>
            </w:r>
            <w:proofErr w:type="spellEnd"/>
            <w:r>
              <w:rPr>
                <w:rFonts w:ascii="PT Astra Serif" w:hAnsi="PT Astra Serif"/>
                <w:sz w:val="16"/>
                <w:szCs w:val="16"/>
              </w:rPr>
              <w:t xml:space="preserve"> SC2020 DADF;</w:t>
            </w:r>
          </w:p>
          <w:p w:rsidR="00815170" w:rsidRDefault="00815170">
            <w:pPr>
              <w:jc w:val="both"/>
              <w:rPr>
                <w:rFonts w:ascii="PT Astra Serif" w:hAnsi="PT Astra Serif"/>
                <w:sz w:val="16"/>
                <w:szCs w:val="16"/>
              </w:rPr>
            </w:pPr>
            <w:r>
              <w:rPr>
                <w:rFonts w:ascii="PT Astra Serif" w:hAnsi="PT Astra Serif"/>
                <w:sz w:val="16"/>
                <w:szCs w:val="16"/>
              </w:rPr>
              <w:t>- цвет красителя картриджа: жёлтый;</w:t>
            </w:r>
          </w:p>
          <w:p w:rsidR="00815170" w:rsidRDefault="00815170">
            <w:pPr>
              <w:jc w:val="both"/>
              <w:rPr>
                <w:rFonts w:ascii="PT Astra Serif" w:hAnsi="PT Astra Serif"/>
                <w:sz w:val="16"/>
                <w:szCs w:val="16"/>
              </w:rPr>
            </w:pPr>
            <w:r>
              <w:rPr>
                <w:rFonts w:ascii="PT Astra Serif" w:hAnsi="PT Astra Serif"/>
                <w:sz w:val="16"/>
                <w:szCs w:val="16"/>
              </w:rPr>
              <w:t>- ресурс картриджа: не менее 3 000 страниц формата А</w:t>
            </w:r>
            <w:proofErr w:type="gramStart"/>
            <w:r>
              <w:rPr>
                <w:rFonts w:ascii="PT Astra Serif" w:hAnsi="PT Astra Serif"/>
                <w:sz w:val="16"/>
                <w:szCs w:val="16"/>
              </w:rPr>
              <w:t>4</w:t>
            </w:r>
            <w:proofErr w:type="gramEnd"/>
            <w:r>
              <w:rPr>
                <w:rFonts w:ascii="PT Astra Serif" w:hAnsi="PT Astra Serif"/>
                <w:sz w:val="16"/>
                <w:szCs w:val="16"/>
              </w:rPr>
              <w:t xml:space="preserve"> в соответствии со стандартом ISO/IEC 19798;</w:t>
            </w:r>
          </w:p>
          <w:p w:rsidR="00815170" w:rsidRDefault="00815170">
            <w:pPr>
              <w:jc w:val="both"/>
              <w:rPr>
                <w:rFonts w:ascii="PT Astra Serif" w:eastAsia="Calibri" w:hAnsi="PT Astra Serif"/>
                <w:sz w:val="16"/>
                <w:szCs w:val="16"/>
              </w:rPr>
            </w:pPr>
            <w:r>
              <w:rPr>
                <w:rFonts w:ascii="PT Astra Serif" w:hAnsi="PT Astra Serif"/>
                <w:sz w:val="16"/>
                <w:szCs w:val="16"/>
              </w:rPr>
              <w:t xml:space="preserve">- использование </w:t>
            </w:r>
            <w:proofErr w:type="gramStart"/>
            <w:r>
              <w:rPr>
                <w:rFonts w:ascii="PT Astra Serif" w:hAnsi="PT Astra Serif"/>
                <w:sz w:val="16"/>
                <w:szCs w:val="16"/>
              </w:rPr>
              <w:t>тонер-картриджа</w:t>
            </w:r>
            <w:proofErr w:type="gramEnd"/>
            <w:r>
              <w:rPr>
                <w:rFonts w:ascii="PT Astra Serif" w:hAnsi="PT Astra Serif"/>
                <w:sz w:val="16"/>
                <w:szCs w:val="16"/>
              </w:rPr>
              <w:t xml:space="preserve"> не должно нарушать условия гарантии от производителя устройства.</w:t>
            </w:r>
          </w:p>
        </w:tc>
        <w:tc>
          <w:tcPr>
            <w:tcW w:w="647" w:type="dxa"/>
            <w:tcBorders>
              <w:top w:val="single" w:sz="4" w:space="0" w:color="auto"/>
              <w:left w:val="single" w:sz="4" w:space="0" w:color="auto"/>
              <w:bottom w:val="single" w:sz="4" w:space="0" w:color="auto"/>
              <w:right w:val="single" w:sz="4" w:space="0" w:color="auto"/>
            </w:tcBorders>
            <w:hideMark/>
          </w:tcPr>
          <w:p w:rsidR="00815170" w:rsidRDefault="00815170">
            <w:pPr>
              <w:jc w:val="center"/>
              <w:rPr>
                <w:rFonts w:ascii="PT Astra Serif" w:eastAsia="Calibri" w:hAnsi="PT Astra Serif"/>
                <w:color w:val="000000"/>
                <w:sz w:val="18"/>
                <w:szCs w:val="18"/>
              </w:rPr>
            </w:pPr>
            <w:proofErr w:type="spellStart"/>
            <w:proofErr w:type="gramStart"/>
            <w:r>
              <w:rPr>
                <w:rFonts w:ascii="PT Astra Serif" w:hAnsi="PT Astra Serif"/>
                <w:color w:val="000000"/>
                <w:sz w:val="18"/>
                <w:szCs w:val="18"/>
              </w:rPr>
              <w:t>шт</w:t>
            </w:r>
            <w:proofErr w:type="spellEnd"/>
            <w:proofErr w:type="gramEnd"/>
          </w:p>
        </w:tc>
        <w:tc>
          <w:tcPr>
            <w:tcW w:w="803" w:type="dxa"/>
            <w:tcBorders>
              <w:top w:val="single" w:sz="4" w:space="0" w:color="auto"/>
              <w:left w:val="single" w:sz="4" w:space="0" w:color="auto"/>
              <w:bottom w:val="single" w:sz="4" w:space="0" w:color="auto"/>
              <w:right w:val="single" w:sz="4" w:space="0" w:color="auto"/>
            </w:tcBorders>
            <w:hideMark/>
          </w:tcPr>
          <w:p w:rsidR="00815170" w:rsidRDefault="00815170">
            <w:pPr>
              <w:autoSpaceDE w:val="0"/>
              <w:autoSpaceDN w:val="0"/>
              <w:adjustRightInd w:val="0"/>
              <w:jc w:val="center"/>
              <w:rPr>
                <w:rFonts w:ascii="PT Astra Serif" w:eastAsia="Calibri" w:hAnsi="PT Astra Serif"/>
                <w:sz w:val="18"/>
                <w:szCs w:val="18"/>
              </w:rPr>
            </w:pPr>
            <w:r>
              <w:rPr>
                <w:rFonts w:ascii="PT Astra Serif" w:hAnsi="PT Astra Serif"/>
                <w:sz w:val="18"/>
                <w:szCs w:val="18"/>
              </w:rPr>
              <w:t>2</w:t>
            </w:r>
          </w:p>
        </w:tc>
        <w:tc>
          <w:tcPr>
            <w:tcW w:w="1678" w:type="dxa"/>
            <w:tcBorders>
              <w:top w:val="single" w:sz="4" w:space="0" w:color="auto"/>
              <w:left w:val="single" w:sz="4" w:space="0" w:color="auto"/>
              <w:bottom w:val="single" w:sz="4" w:space="0" w:color="auto"/>
              <w:right w:val="single" w:sz="4" w:space="0" w:color="auto"/>
            </w:tcBorders>
            <w:vAlign w:val="center"/>
            <w:hideMark/>
          </w:tcPr>
          <w:p w:rsidR="00815170" w:rsidRDefault="00815170">
            <w:pPr>
              <w:spacing w:after="200"/>
              <w:jc w:val="center"/>
              <w:rPr>
                <w:rFonts w:ascii="PT Astra Serif" w:eastAsia="Calibri" w:hAnsi="PT Astra Serif"/>
                <w:sz w:val="22"/>
                <w:szCs w:val="22"/>
              </w:rPr>
            </w:pPr>
            <w:r>
              <w:rPr>
                <w:rFonts w:ascii="PT Astra Serif" w:hAnsi="PT Astra Serif"/>
                <w:sz w:val="16"/>
                <w:szCs w:val="16"/>
              </w:rPr>
              <w:t>соответствует</w:t>
            </w:r>
          </w:p>
        </w:tc>
        <w:tc>
          <w:tcPr>
            <w:tcW w:w="1678" w:type="dxa"/>
            <w:tcBorders>
              <w:top w:val="single" w:sz="4" w:space="0" w:color="auto"/>
              <w:left w:val="single" w:sz="4" w:space="0" w:color="auto"/>
              <w:bottom w:val="single" w:sz="4" w:space="0" w:color="auto"/>
              <w:right w:val="single" w:sz="4" w:space="0" w:color="auto"/>
            </w:tcBorders>
            <w:vAlign w:val="center"/>
            <w:hideMark/>
          </w:tcPr>
          <w:p w:rsidR="00815170" w:rsidRDefault="00815170">
            <w:pPr>
              <w:jc w:val="center"/>
              <w:rPr>
                <w:rFonts w:ascii="Calibri" w:eastAsia="Calibri" w:hAnsi="Calibri"/>
                <w:sz w:val="22"/>
                <w:szCs w:val="22"/>
              </w:rPr>
            </w:pPr>
            <w:r>
              <w:rPr>
                <w:rFonts w:ascii="PT Astra Serif" w:hAnsi="PT Astra Serif"/>
                <w:sz w:val="16"/>
                <w:szCs w:val="16"/>
              </w:rPr>
              <w:t>не соответствует (не указано конкретное значение характеристики «ресурс картриджа»)</w:t>
            </w:r>
          </w:p>
        </w:tc>
        <w:tc>
          <w:tcPr>
            <w:tcW w:w="1678" w:type="dxa"/>
            <w:tcBorders>
              <w:top w:val="single" w:sz="4" w:space="0" w:color="auto"/>
              <w:left w:val="single" w:sz="4" w:space="0" w:color="auto"/>
              <w:bottom w:val="single" w:sz="4" w:space="0" w:color="auto"/>
              <w:right w:val="single" w:sz="4" w:space="0" w:color="auto"/>
            </w:tcBorders>
            <w:vAlign w:val="center"/>
            <w:hideMark/>
          </w:tcPr>
          <w:p w:rsidR="00815170" w:rsidRDefault="00815170">
            <w:pPr>
              <w:spacing w:after="200"/>
              <w:jc w:val="center"/>
              <w:rPr>
                <w:rFonts w:ascii="PT Astra Serif" w:eastAsia="Calibri" w:hAnsi="PT Astra Serif"/>
                <w:sz w:val="22"/>
                <w:szCs w:val="22"/>
              </w:rPr>
            </w:pPr>
            <w:r>
              <w:rPr>
                <w:rFonts w:ascii="PT Astra Serif" w:hAnsi="PT Astra Serif"/>
                <w:sz w:val="16"/>
                <w:szCs w:val="16"/>
              </w:rPr>
              <w:t>соответствует</w:t>
            </w:r>
          </w:p>
        </w:tc>
      </w:tr>
      <w:tr w:rsidR="00815170" w:rsidTr="00815170">
        <w:trPr>
          <w:trHeight w:val="700"/>
        </w:trPr>
        <w:tc>
          <w:tcPr>
            <w:tcW w:w="1384" w:type="dxa"/>
            <w:tcBorders>
              <w:top w:val="single" w:sz="4" w:space="0" w:color="auto"/>
              <w:left w:val="single" w:sz="4" w:space="0" w:color="auto"/>
              <w:bottom w:val="single" w:sz="4" w:space="0" w:color="auto"/>
              <w:right w:val="single" w:sz="4" w:space="0" w:color="auto"/>
            </w:tcBorders>
            <w:hideMark/>
          </w:tcPr>
          <w:p w:rsidR="00815170" w:rsidRDefault="00815170">
            <w:pPr>
              <w:rPr>
                <w:rFonts w:ascii="PT Astra Serif" w:eastAsia="Calibri" w:hAnsi="PT Astra Serif"/>
                <w:sz w:val="18"/>
                <w:szCs w:val="18"/>
              </w:rPr>
            </w:pPr>
            <w:r>
              <w:rPr>
                <w:rFonts w:ascii="PT Astra Serif" w:hAnsi="PT Astra Serif"/>
                <w:sz w:val="18"/>
                <w:szCs w:val="18"/>
              </w:rPr>
              <w:t>5. Картридж</w:t>
            </w:r>
          </w:p>
        </w:tc>
        <w:tc>
          <w:tcPr>
            <w:tcW w:w="7655" w:type="dxa"/>
            <w:tcBorders>
              <w:top w:val="single" w:sz="4" w:space="0" w:color="auto"/>
              <w:left w:val="single" w:sz="4" w:space="0" w:color="auto"/>
              <w:bottom w:val="single" w:sz="4" w:space="0" w:color="auto"/>
              <w:right w:val="single" w:sz="4" w:space="0" w:color="auto"/>
            </w:tcBorders>
            <w:hideMark/>
          </w:tcPr>
          <w:p w:rsidR="00815170" w:rsidRDefault="00815170">
            <w:pPr>
              <w:jc w:val="both"/>
              <w:rPr>
                <w:rFonts w:ascii="PT Astra Serif" w:eastAsia="Calibri" w:hAnsi="PT Astra Serif"/>
                <w:sz w:val="16"/>
                <w:szCs w:val="16"/>
              </w:rPr>
            </w:pPr>
            <w:r>
              <w:rPr>
                <w:rFonts w:ascii="PT Astra Serif" w:hAnsi="PT Astra Serif"/>
                <w:sz w:val="16"/>
                <w:szCs w:val="16"/>
              </w:rPr>
              <w:t xml:space="preserve">Комплект из двух оригинальных </w:t>
            </w:r>
            <w:proofErr w:type="gramStart"/>
            <w:r>
              <w:rPr>
                <w:rFonts w:ascii="PT Astra Serif" w:hAnsi="PT Astra Serif"/>
                <w:sz w:val="16"/>
                <w:szCs w:val="16"/>
              </w:rPr>
              <w:t>тонер-картриджей</w:t>
            </w:r>
            <w:proofErr w:type="gramEnd"/>
            <w:r>
              <w:rPr>
                <w:rFonts w:ascii="PT Astra Serif" w:hAnsi="PT Astra Serif"/>
                <w:sz w:val="16"/>
                <w:szCs w:val="16"/>
              </w:rPr>
              <w:t xml:space="preserve"> от производителя устройства:</w:t>
            </w:r>
          </w:p>
          <w:p w:rsidR="00815170" w:rsidRDefault="00815170">
            <w:pPr>
              <w:jc w:val="both"/>
              <w:rPr>
                <w:rFonts w:ascii="PT Astra Serif" w:hAnsi="PT Astra Serif"/>
                <w:sz w:val="16"/>
                <w:szCs w:val="16"/>
              </w:rPr>
            </w:pPr>
            <w:r>
              <w:rPr>
                <w:rFonts w:ascii="PT Astra Serif" w:hAnsi="PT Astra Serif"/>
                <w:sz w:val="16"/>
                <w:szCs w:val="16"/>
              </w:rPr>
              <w:t xml:space="preserve">- для лазерного принтера </w:t>
            </w:r>
            <w:proofErr w:type="spellStart"/>
            <w:r>
              <w:rPr>
                <w:rFonts w:ascii="PT Astra Serif" w:hAnsi="PT Astra Serif"/>
                <w:sz w:val="16"/>
                <w:szCs w:val="16"/>
              </w:rPr>
              <w:t>Xerox</w:t>
            </w:r>
            <w:proofErr w:type="spellEnd"/>
            <w:r>
              <w:rPr>
                <w:rFonts w:ascii="PT Astra Serif" w:hAnsi="PT Astra Serif"/>
                <w:sz w:val="16"/>
                <w:szCs w:val="16"/>
              </w:rPr>
              <w:t xml:space="preserve"> B210;</w:t>
            </w:r>
          </w:p>
          <w:p w:rsidR="00815170" w:rsidRDefault="00815170">
            <w:pPr>
              <w:jc w:val="both"/>
              <w:rPr>
                <w:rFonts w:ascii="PT Astra Serif" w:hAnsi="PT Astra Serif"/>
                <w:sz w:val="16"/>
                <w:szCs w:val="16"/>
              </w:rPr>
            </w:pPr>
            <w:r>
              <w:rPr>
                <w:rFonts w:ascii="PT Astra Serif" w:hAnsi="PT Astra Serif"/>
                <w:sz w:val="16"/>
                <w:szCs w:val="16"/>
              </w:rPr>
              <w:t>- цвет красителя картриджа: чёрный;</w:t>
            </w:r>
          </w:p>
          <w:p w:rsidR="00815170" w:rsidRDefault="00815170">
            <w:pPr>
              <w:jc w:val="both"/>
              <w:rPr>
                <w:rFonts w:ascii="PT Astra Serif" w:hAnsi="PT Astra Serif"/>
                <w:sz w:val="16"/>
                <w:szCs w:val="16"/>
              </w:rPr>
            </w:pPr>
            <w:r>
              <w:rPr>
                <w:rFonts w:ascii="PT Astra Serif" w:hAnsi="PT Astra Serif"/>
                <w:sz w:val="16"/>
                <w:szCs w:val="16"/>
              </w:rPr>
              <w:t>- ресурс картриджа: не менее 6000 (2 х 3000) страниц формата А</w:t>
            </w:r>
            <w:proofErr w:type="gramStart"/>
            <w:r>
              <w:rPr>
                <w:rFonts w:ascii="PT Astra Serif" w:hAnsi="PT Astra Serif"/>
                <w:sz w:val="16"/>
                <w:szCs w:val="16"/>
              </w:rPr>
              <w:t>4</w:t>
            </w:r>
            <w:proofErr w:type="gramEnd"/>
            <w:r>
              <w:rPr>
                <w:rFonts w:ascii="PT Astra Serif" w:hAnsi="PT Astra Serif"/>
                <w:sz w:val="16"/>
                <w:szCs w:val="16"/>
              </w:rPr>
              <w:t xml:space="preserve"> в соответствии со стандартом ISO/IEC 19752;</w:t>
            </w:r>
          </w:p>
          <w:p w:rsidR="00815170" w:rsidRDefault="00815170">
            <w:pPr>
              <w:jc w:val="both"/>
              <w:rPr>
                <w:rFonts w:ascii="PT Astra Serif" w:eastAsia="Calibri" w:hAnsi="PT Astra Serif"/>
                <w:sz w:val="16"/>
                <w:szCs w:val="16"/>
              </w:rPr>
            </w:pPr>
            <w:r>
              <w:rPr>
                <w:rFonts w:ascii="PT Astra Serif" w:hAnsi="PT Astra Serif"/>
                <w:sz w:val="16"/>
                <w:szCs w:val="16"/>
              </w:rPr>
              <w:t xml:space="preserve">- использование </w:t>
            </w:r>
            <w:proofErr w:type="gramStart"/>
            <w:r>
              <w:rPr>
                <w:rFonts w:ascii="PT Astra Serif" w:hAnsi="PT Astra Serif"/>
                <w:sz w:val="16"/>
                <w:szCs w:val="16"/>
              </w:rPr>
              <w:t>тонер-картриджа</w:t>
            </w:r>
            <w:proofErr w:type="gramEnd"/>
            <w:r>
              <w:rPr>
                <w:rFonts w:ascii="PT Astra Serif" w:hAnsi="PT Astra Serif"/>
                <w:sz w:val="16"/>
                <w:szCs w:val="16"/>
              </w:rPr>
              <w:t xml:space="preserve"> не должно нарушать условия гарантии от производителя устройства.</w:t>
            </w:r>
          </w:p>
        </w:tc>
        <w:tc>
          <w:tcPr>
            <w:tcW w:w="647" w:type="dxa"/>
            <w:tcBorders>
              <w:top w:val="single" w:sz="4" w:space="0" w:color="auto"/>
              <w:left w:val="single" w:sz="4" w:space="0" w:color="auto"/>
              <w:bottom w:val="single" w:sz="4" w:space="0" w:color="auto"/>
              <w:right w:val="single" w:sz="4" w:space="0" w:color="auto"/>
            </w:tcBorders>
            <w:hideMark/>
          </w:tcPr>
          <w:p w:rsidR="00815170" w:rsidRDefault="00815170">
            <w:pPr>
              <w:jc w:val="center"/>
              <w:rPr>
                <w:rFonts w:ascii="PT Astra Serif" w:eastAsia="Calibri" w:hAnsi="PT Astra Serif"/>
                <w:color w:val="000000"/>
                <w:sz w:val="18"/>
                <w:szCs w:val="18"/>
              </w:rPr>
            </w:pPr>
            <w:proofErr w:type="spellStart"/>
            <w:proofErr w:type="gramStart"/>
            <w:r>
              <w:rPr>
                <w:rFonts w:ascii="PT Astra Serif" w:hAnsi="PT Astra Serif"/>
                <w:color w:val="000000"/>
                <w:sz w:val="18"/>
                <w:szCs w:val="18"/>
              </w:rPr>
              <w:t>шт</w:t>
            </w:r>
            <w:proofErr w:type="spellEnd"/>
            <w:proofErr w:type="gramEnd"/>
          </w:p>
        </w:tc>
        <w:tc>
          <w:tcPr>
            <w:tcW w:w="803" w:type="dxa"/>
            <w:tcBorders>
              <w:top w:val="single" w:sz="4" w:space="0" w:color="auto"/>
              <w:left w:val="single" w:sz="4" w:space="0" w:color="auto"/>
              <w:bottom w:val="single" w:sz="4" w:space="0" w:color="auto"/>
              <w:right w:val="single" w:sz="4" w:space="0" w:color="auto"/>
            </w:tcBorders>
            <w:hideMark/>
          </w:tcPr>
          <w:p w:rsidR="00815170" w:rsidRDefault="00815170">
            <w:pPr>
              <w:autoSpaceDE w:val="0"/>
              <w:autoSpaceDN w:val="0"/>
              <w:adjustRightInd w:val="0"/>
              <w:jc w:val="center"/>
              <w:rPr>
                <w:rFonts w:ascii="PT Astra Serif" w:eastAsia="Calibri" w:hAnsi="PT Astra Serif"/>
                <w:sz w:val="18"/>
                <w:szCs w:val="18"/>
              </w:rPr>
            </w:pPr>
            <w:r>
              <w:rPr>
                <w:rFonts w:ascii="PT Astra Serif" w:hAnsi="PT Astra Serif"/>
                <w:sz w:val="18"/>
                <w:szCs w:val="18"/>
              </w:rPr>
              <w:t>12</w:t>
            </w:r>
          </w:p>
        </w:tc>
        <w:tc>
          <w:tcPr>
            <w:tcW w:w="1678" w:type="dxa"/>
            <w:tcBorders>
              <w:top w:val="single" w:sz="4" w:space="0" w:color="auto"/>
              <w:left w:val="single" w:sz="4" w:space="0" w:color="auto"/>
              <w:bottom w:val="single" w:sz="4" w:space="0" w:color="auto"/>
              <w:right w:val="single" w:sz="4" w:space="0" w:color="auto"/>
            </w:tcBorders>
            <w:vAlign w:val="center"/>
            <w:hideMark/>
          </w:tcPr>
          <w:p w:rsidR="00815170" w:rsidRDefault="00815170">
            <w:pPr>
              <w:spacing w:after="200"/>
              <w:jc w:val="center"/>
              <w:rPr>
                <w:rFonts w:ascii="PT Astra Serif" w:eastAsia="Calibri" w:hAnsi="PT Astra Serif"/>
                <w:sz w:val="22"/>
                <w:szCs w:val="22"/>
              </w:rPr>
            </w:pPr>
            <w:r>
              <w:rPr>
                <w:rFonts w:ascii="PT Astra Serif" w:hAnsi="PT Astra Serif"/>
                <w:sz w:val="16"/>
                <w:szCs w:val="16"/>
              </w:rPr>
              <w:t>соответствует</w:t>
            </w:r>
          </w:p>
        </w:tc>
        <w:tc>
          <w:tcPr>
            <w:tcW w:w="1678" w:type="dxa"/>
            <w:tcBorders>
              <w:top w:val="single" w:sz="4" w:space="0" w:color="auto"/>
              <w:left w:val="single" w:sz="4" w:space="0" w:color="auto"/>
              <w:bottom w:val="single" w:sz="4" w:space="0" w:color="auto"/>
              <w:right w:val="single" w:sz="4" w:space="0" w:color="auto"/>
            </w:tcBorders>
            <w:vAlign w:val="center"/>
            <w:hideMark/>
          </w:tcPr>
          <w:p w:rsidR="00815170" w:rsidRDefault="00815170">
            <w:pPr>
              <w:jc w:val="center"/>
              <w:rPr>
                <w:rFonts w:ascii="Calibri" w:eastAsia="Calibri" w:hAnsi="Calibri"/>
                <w:sz w:val="22"/>
                <w:szCs w:val="22"/>
              </w:rPr>
            </w:pPr>
            <w:r>
              <w:rPr>
                <w:rFonts w:ascii="PT Astra Serif" w:hAnsi="PT Astra Serif"/>
                <w:sz w:val="16"/>
                <w:szCs w:val="16"/>
              </w:rPr>
              <w:t>не соответствует (не указано конкретное значение характеристики «ресурс картриджа»)</w:t>
            </w:r>
          </w:p>
        </w:tc>
        <w:tc>
          <w:tcPr>
            <w:tcW w:w="1678" w:type="dxa"/>
            <w:tcBorders>
              <w:top w:val="single" w:sz="4" w:space="0" w:color="auto"/>
              <w:left w:val="single" w:sz="4" w:space="0" w:color="auto"/>
              <w:bottom w:val="single" w:sz="4" w:space="0" w:color="auto"/>
              <w:right w:val="single" w:sz="4" w:space="0" w:color="auto"/>
            </w:tcBorders>
            <w:vAlign w:val="center"/>
            <w:hideMark/>
          </w:tcPr>
          <w:p w:rsidR="00815170" w:rsidRDefault="00815170">
            <w:pPr>
              <w:spacing w:after="200"/>
              <w:jc w:val="center"/>
              <w:rPr>
                <w:rFonts w:ascii="PT Astra Serif" w:eastAsia="Calibri" w:hAnsi="PT Astra Serif"/>
                <w:sz w:val="22"/>
                <w:szCs w:val="22"/>
              </w:rPr>
            </w:pPr>
            <w:r>
              <w:rPr>
                <w:rFonts w:ascii="PT Astra Serif" w:hAnsi="PT Astra Serif"/>
                <w:sz w:val="16"/>
                <w:szCs w:val="16"/>
              </w:rPr>
              <w:t>соответствует</w:t>
            </w:r>
          </w:p>
        </w:tc>
      </w:tr>
    </w:tbl>
    <w:p w:rsidR="00815170" w:rsidRDefault="00815170" w:rsidP="00751470">
      <w:pPr>
        <w:sectPr w:rsidR="00815170" w:rsidSect="00815170">
          <w:pgSz w:w="16838" w:h="11906" w:orient="landscape"/>
          <w:pgMar w:top="142" w:right="425" w:bottom="851" w:left="1134" w:header="709" w:footer="709" w:gutter="0"/>
          <w:cols w:space="708"/>
          <w:docGrid w:linePitch="360"/>
        </w:sectPr>
      </w:pPr>
    </w:p>
    <w:p w:rsidR="00815170" w:rsidRPr="00751470" w:rsidRDefault="00815170" w:rsidP="00751470"/>
    <w:sectPr w:rsidR="00815170" w:rsidRPr="00751470" w:rsidSect="00751470">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39"/>
    <w:rsid w:val="00083187"/>
    <w:rsid w:val="000B754B"/>
    <w:rsid w:val="001844D5"/>
    <w:rsid w:val="00440875"/>
    <w:rsid w:val="005056A3"/>
    <w:rsid w:val="00751470"/>
    <w:rsid w:val="007B2D61"/>
    <w:rsid w:val="00815170"/>
    <w:rsid w:val="009A5B39"/>
    <w:rsid w:val="00C41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47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1470"/>
    <w:rPr>
      <w:rFonts w:ascii="Times New Roman" w:hAnsi="Times New Roman" w:cs="Times New Roman" w:hint="default"/>
      <w:color w:val="0000FF"/>
      <w:u w:val="single"/>
    </w:rPr>
  </w:style>
  <w:style w:type="character" w:customStyle="1" w:styleId="a4">
    <w:name w:val="Абзац списка Знак"/>
    <w:link w:val="a5"/>
    <w:uiPriority w:val="99"/>
    <w:locked/>
    <w:rsid w:val="00751470"/>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751470"/>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751470"/>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75147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51470"/>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815170"/>
    <w:pPr>
      <w:widowControl/>
      <w:suppressAutoHyphens/>
      <w:ind w:right="-382" w:firstLine="993"/>
    </w:pPr>
    <w:rPr>
      <w:sz w:val="28"/>
      <w:lang w:eastAsia="ar-SA"/>
    </w:rPr>
  </w:style>
  <w:style w:type="table" w:styleId="a8">
    <w:name w:val="Table Grid"/>
    <w:basedOn w:val="a1"/>
    <w:uiPriority w:val="59"/>
    <w:rsid w:val="00815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56A3"/>
    <w:rPr>
      <w:rFonts w:ascii="Tahoma" w:hAnsi="Tahoma" w:cs="Tahoma"/>
      <w:sz w:val="16"/>
      <w:szCs w:val="16"/>
    </w:rPr>
  </w:style>
  <w:style w:type="character" w:customStyle="1" w:styleId="aa">
    <w:name w:val="Текст выноски Знак"/>
    <w:basedOn w:val="a0"/>
    <w:link w:val="a9"/>
    <w:uiPriority w:val="99"/>
    <w:semiHidden/>
    <w:rsid w:val="005056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47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1470"/>
    <w:rPr>
      <w:rFonts w:ascii="Times New Roman" w:hAnsi="Times New Roman" w:cs="Times New Roman" w:hint="default"/>
      <w:color w:val="0000FF"/>
      <w:u w:val="single"/>
    </w:rPr>
  </w:style>
  <w:style w:type="character" w:customStyle="1" w:styleId="a4">
    <w:name w:val="Абзац списка Знак"/>
    <w:link w:val="a5"/>
    <w:uiPriority w:val="99"/>
    <w:locked/>
    <w:rsid w:val="00751470"/>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751470"/>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751470"/>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75147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51470"/>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815170"/>
    <w:pPr>
      <w:widowControl/>
      <w:suppressAutoHyphens/>
      <w:ind w:right="-382" w:firstLine="993"/>
    </w:pPr>
    <w:rPr>
      <w:sz w:val="28"/>
      <w:lang w:eastAsia="ar-SA"/>
    </w:rPr>
  </w:style>
  <w:style w:type="table" w:styleId="a8">
    <w:name w:val="Table Grid"/>
    <w:basedOn w:val="a1"/>
    <w:uiPriority w:val="59"/>
    <w:rsid w:val="00815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56A3"/>
    <w:rPr>
      <w:rFonts w:ascii="Tahoma" w:hAnsi="Tahoma" w:cs="Tahoma"/>
      <w:sz w:val="16"/>
      <w:szCs w:val="16"/>
    </w:rPr>
  </w:style>
  <w:style w:type="character" w:customStyle="1" w:styleId="aa">
    <w:name w:val="Текст выноски Знак"/>
    <w:basedOn w:val="a0"/>
    <w:link w:val="a9"/>
    <w:uiPriority w:val="99"/>
    <w:semiHidden/>
    <w:rsid w:val="005056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7615">
      <w:bodyDiv w:val="1"/>
      <w:marLeft w:val="0"/>
      <w:marRight w:val="0"/>
      <w:marTop w:val="0"/>
      <w:marBottom w:val="0"/>
      <w:divBdr>
        <w:top w:val="none" w:sz="0" w:space="0" w:color="auto"/>
        <w:left w:val="none" w:sz="0" w:space="0" w:color="auto"/>
        <w:bottom w:val="none" w:sz="0" w:space="0" w:color="auto"/>
        <w:right w:val="none" w:sz="0" w:space="0" w:color="auto"/>
      </w:divBdr>
    </w:div>
    <w:div w:id="356004624">
      <w:bodyDiv w:val="1"/>
      <w:marLeft w:val="0"/>
      <w:marRight w:val="0"/>
      <w:marTop w:val="0"/>
      <w:marBottom w:val="0"/>
      <w:divBdr>
        <w:top w:val="none" w:sz="0" w:space="0" w:color="auto"/>
        <w:left w:val="none" w:sz="0" w:space="0" w:color="auto"/>
        <w:bottom w:val="none" w:sz="0" w:space="0" w:color="auto"/>
        <w:right w:val="none" w:sz="0" w:space="0" w:color="auto"/>
      </w:divBdr>
    </w:div>
    <w:div w:id="485703136">
      <w:bodyDiv w:val="1"/>
      <w:marLeft w:val="0"/>
      <w:marRight w:val="0"/>
      <w:marTop w:val="0"/>
      <w:marBottom w:val="0"/>
      <w:divBdr>
        <w:top w:val="none" w:sz="0" w:space="0" w:color="auto"/>
        <w:left w:val="none" w:sz="0" w:space="0" w:color="auto"/>
        <w:bottom w:val="none" w:sz="0" w:space="0" w:color="auto"/>
        <w:right w:val="none" w:sz="0" w:space="0" w:color="auto"/>
      </w:divBdr>
    </w:div>
    <w:div w:id="1286079864">
      <w:bodyDiv w:val="1"/>
      <w:marLeft w:val="0"/>
      <w:marRight w:val="0"/>
      <w:marTop w:val="0"/>
      <w:marBottom w:val="0"/>
      <w:divBdr>
        <w:top w:val="none" w:sz="0" w:space="0" w:color="auto"/>
        <w:left w:val="none" w:sz="0" w:space="0" w:color="auto"/>
        <w:bottom w:val="none" w:sz="0" w:space="0" w:color="auto"/>
        <w:right w:val="none" w:sz="0" w:space="0" w:color="auto"/>
      </w:divBdr>
    </w:div>
    <w:div w:id="178214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1059</TotalTime>
  <Pages>4</Pages>
  <Words>1205</Words>
  <Characters>6872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2021-10-21T04:31:00Z</cp:lastPrinted>
  <dcterms:created xsi:type="dcterms:W3CDTF">2021-10-20T10:53:00Z</dcterms:created>
  <dcterms:modified xsi:type="dcterms:W3CDTF">2021-10-21T07:45:00Z</dcterms:modified>
</cp:coreProperties>
</file>