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3FE" w:rsidRDefault="00F703FE">
      <w:pPr>
        <w:rPr>
          <w:noProof/>
          <w:lang w:eastAsia="ru-RU"/>
        </w:rPr>
      </w:pPr>
    </w:p>
    <w:p w:rsidR="00A239B2" w:rsidRDefault="00A239B2">
      <w:pPr>
        <w:rPr>
          <w:noProof/>
          <w:lang w:eastAsia="ru-RU"/>
        </w:rPr>
      </w:pPr>
      <w:r>
        <w:rPr>
          <w:noProof/>
          <w:lang w:eastAsia="ru-RU"/>
        </w:rPr>
        <w:drawing>
          <wp:inline distT="0" distB="0" distL="0" distR="0" wp14:anchorId="0AAB492F" wp14:editId="2ECEA845">
            <wp:extent cx="589153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91530" cy="8618220"/>
                    </a:xfrm>
                    <a:prstGeom prst="rect">
                      <a:avLst/>
                    </a:prstGeom>
                  </pic:spPr>
                </pic:pic>
              </a:graphicData>
            </a:graphic>
          </wp:inline>
        </w:drawing>
      </w:r>
    </w:p>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F703FE" w:rsidRPr="000F7246" w:rsidTr="00644026">
        <w:trPr>
          <w:trHeight w:val="612"/>
        </w:trPr>
        <w:tc>
          <w:tcPr>
            <w:tcW w:w="851" w:type="dxa"/>
            <w:tcBorders>
              <w:top w:val="single" w:sz="6" w:space="0" w:color="000000"/>
              <w:left w:val="single" w:sz="6" w:space="0" w:color="000000"/>
              <w:right w:val="single" w:sz="6" w:space="0" w:color="000000"/>
            </w:tcBorders>
            <w:vAlign w:val="center"/>
          </w:tcPr>
          <w:p w:rsidR="00F703FE" w:rsidRPr="000F7246" w:rsidRDefault="00F703FE" w:rsidP="00644026">
            <w:pPr>
              <w:jc w:val="center"/>
              <w:rPr>
                <w:b/>
                <w:color w:val="000000"/>
                <w:sz w:val="24"/>
                <w:szCs w:val="24"/>
              </w:rPr>
            </w:pPr>
            <w:r w:rsidRPr="000F7246">
              <w:rPr>
                <w:b/>
                <w:color w:val="000000"/>
                <w:sz w:val="24"/>
                <w:szCs w:val="24"/>
              </w:rPr>
              <w:lastRenderedPageBreak/>
              <w:t>№</w:t>
            </w:r>
          </w:p>
          <w:p w:rsidR="00F703FE" w:rsidRPr="000F7246" w:rsidRDefault="00F703FE" w:rsidP="00644026">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F7246" w:rsidRDefault="00F703FE" w:rsidP="00644026">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F7246" w:rsidRDefault="00F703FE" w:rsidP="00644026">
            <w:pPr>
              <w:spacing w:after="0"/>
              <w:jc w:val="center"/>
              <w:rPr>
                <w:b/>
                <w:sz w:val="24"/>
                <w:szCs w:val="24"/>
              </w:rPr>
            </w:pPr>
            <w:r w:rsidRPr="000F7246">
              <w:rPr>
                <w:b/>
                <w:sz w:val="24"/>
                <w:szCs w:val="24"/>
              </w:rPr>
              <w:t>Информация</w:t>
            </w:r>
          </w:p>
        </w:tc>
      </w:tr>
      <w:tr w:rsidR="00F703FE" w:rsidRPr="00021DB2" w:rsidTr="00644026">
        <w:trPr>
          <w:trHeight w:val="2343"/>
        </w:trPr>
        <w:tc>
          <w:tcPr>
            <w:tcW w:w="851" w:type="dxa"/>
            <w:tcBorders>
              <w:top w:val="single" w:sz="6" w:space="0" w:color="000000"/>
              <w:left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F703FE" w:rsidRDefault="00F703FE" w:rsidP="00644026">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F703FE" w:rsidRPr="00021DB2" w:rsidRDefault="00F703FE" w:rsidP="00644026">
            <w:pPr>
              <w:snapToGrid w:val="0"/>
              <w:spacing w:after="0"/>
              <w:rPr>
                <w:sz w:val="24"/>
                <w:szCs w:val="24"/>
              </w:rPr>
            </w:pPr>
            <w:proofErr w:type="gramStart"/>
            <w:r w:rsidRPr="00021DB2">
              <w:rPr>
                <w:b/>
                <w:sz w:val="24"/>
                <w:szCs w:val="24"/>
              </w:rPr>
              <w:t>Место нахождение:</w:t>
            </w:r>
            <w:r w:rsidRPr="00021DB2">
              <w:rPr>
                <w:sz w:val="24"/>
                <w:szCs w:val="24"/>
              </w:rPr>
              <w:t xml:space="preserve"> 628260, Ханты - Мансийский автономный округ - Югра, Тюменская обл.,  г. Югорск, ул. 40 лет Победы, 11.</w:t>
            </w:r>
            <w:proofErr w:type="gramEnd"/>
          </w:p>
          <w:p w:rsidR="00F703FE" w:rsidRDefault="00F703FE" w:rsidP="00644026">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F703FE" w:rsidRPr="00657CC3" w:rsidRDefault="00F703FE" w:rsidP="00644026">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F703FE" w:rsidRPr="00021DB2" w:rsidRDefault="00F703FE" w:rsidP="00644026">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F703FE" w:rsidRPr="001F49EF" w:rsidRDefault="00F703FE" w:rsidP="00644026">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F703FE" w:rsidRPr="00021DB2" w:rsidTr="00644026">
        <w:trPr>
          <w:trHeight w:val="2343"/>
        </w:trPr>
        <w:tc>
          <w:tcPr>
            <w:tcW w:w="851" w:type="dxa"/>
            <w:tcBorders>
              <w:top w:val="single" w:sz="6" w:space="0" w:color="000000"/>
              <w:left w:val="single" w:sz="6" w:space="0" w:color="000000"/>
              <w:right w:val="single" w:sz="6" w:space="0" w:color="000000"/>
            </w:tcBorders>
            <w:vAlign w:val="center"/>
          </w:tcPr>
          <w:p w:rsidR="00F703FE" w:rsidRPr="000F7246" w:rsidRDefault="00F703FE" w:rsidP="00644026">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F703FE" w:rsidRPr="00021DB2" w:rsidRDefault="00F703FE" w:rsidP="00644026">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F703FE" w:rsidRPr="00021DB2" w:rsidRDefault="00F703FE" w:rsidP="00644026">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F703FE" w:rsidRPr="00021DB2" w:rsidRDefault="00F703FE" w:rsidP="00644026">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D14D84" w:rsidRDefault="00F703FE" w:rsidP="00644026">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1B238D" w:rsidRDefault="002D2C3F" w:rsidP="00B8126C">
            <w:pPr>
              <w:jc w:val="both"/>
              <w:rPr>
                <w:sz w:val="24"/>
                <w:szCs w:val="24"/>
              </w:rPr>
            </w:pPr>
            <w:r w:rsidRPr="001E724C">
              <w:rPr>
                <w:color w:val="000000" w:themeColor="text1"/>
              </w:rPr>
              <w:br/>
            </w:r>
            <w:r w:rsidRPr="001E724C">
              <w:rPr>
                <w:rFonts w:ascii="Roboto" w:hAnsi="Roboto"/>
                <w:color w:val="000000" w:themeColor="text1"/>
                <w:sz w:val="21"/>
                <w:szCs w:val="21"/>
                <w:shd w:val="clear" w:color="auto" w:fill="FFFFFF"/>
              </w:rPr>
              <w:t>2338622011490862201001002500</w:t>
            </w:r>
            <w:r w:rsidR="00B8126C">
              <w:rPr>
                <w:rFonts w:ascii="Roboto" w:hAnsi="Roboto"/>
                <w:color w:val="000000" w:themeColor="text1"/>
                <w:sz w:val="21"/>
                <w:szCs w:val="21"/>
                <w:shd w:val="clear" w:color="auto" w:fill="FFFFFF"/>
              </w:rPr>
              <w:t>3</w:t>
            </w:r>
            <w:r w:rsidRPr="001E724C">
              <w:rPr>
                <w:rFonts w:ascii="Roboto" w:hAnsi="Roboto"/>
                <w:color w:val="000000" w:themeColor="text1"/>
                <w:sz w:val="21"/>
                <w:szCs w:val="21"/>
                <w:shd w:val="clear" w:color="auto" w:fill="FFFFFF"/>
              </w:rPr>
              <w:t>2651244</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Электронный аукцион </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sz w:val="24"/>
                <w:szCs w:val="24"/>
              </w:rPr>
            </w:pPr>
            <w:r w:rsidRPr="00021DB2">
              <w:rPr>
                <w:sz w:val="24"/>
                <w:szCs w:val="24"/>
              </w:rPr>
              <w:t>Акционерное общество «Сбербанк - Автоматизированная система торгов»</w:t>
            </w:r>
          </w:p>
          <w:p w:rsidR="00F703FE" w:rsidRPr="00021DB2" w:rsidRDefault="00F703FE" w:rsidP="00644026">
            <w:pPr>
              <w:spacing w:after="0"/>
              <w:jc w:val="both"/>
              <w:rPr>
                <w:sz w:val="24"/>
                <w:szCs w:val="24"/>
              </w:rPr>
            </w:pPr>
            <w:r w:rsidRPr="00021DB2">
              <w:rPr>
                <w:sz w:val="24"/>
                <w:szCs w:val="24"/>
              </w:rPr>
              <w:t>http://www.sberbank-ast.ru</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01BE4" w:rsidRDefault="00F703FE" w:rsidP="00DC7E39">
            <w:pPr>
              <w:pStyle w:val="Standard"/>
              <w:spacing w:line="276" w:lineRule="auto"/>
              <w:jc w:val="both"/>
              <w:rPr>
                <w:rFonts w:ascii="PT Astra Serif" w:eastAsia="Times New Roman" w:hAnsi="PT Astra Serif" w:cs="Times New Roman"/>
                <w:color w:val="auto"/>
                <w:lang w:val="ru-RU" w:eastAsia="ru-RU" w:bidi="ar-SA"/>
              </w:rPr>
            </w:pPr>
            <w:r w:rsidRPr="00922A44">
              <w:rPr>
                <w:rFonts w:ascii="PT Astra Serif" w:hAnsi="PT Astra Serif"/>
                <w:bCs/>
                <w:lang w:val="ru-RU"/>
              </w:rPr>
              <w:t>Аукцион в электронной форме</w:t>
            </w:r>
            <w:r w:rsidRPr="00922A44">
              <w:rPr>
                <w:lang w:val="ru-RU"/>
              </w:rPr>
              <w:t xml:space="preserve"> </w:t>
            </w:r>
            <w:r>
              <w:rPr>
                <w:lang w:val="ru-RU"/>
              </w:rPr>
              <w:t>на право заключения муниципального контракта</w:t>
            </w:r>
            <w:r w:rsidRPr="00922A44">
              <w:rPr>
                <w:rFonts w:ascii="PT Astra Serif" w:hAnsi="PT Astra Serif"/>
                <w:bCs/>
                <w:lang w:val="ru-RU"/>
              </w:rPr>
              <w:t xml:space="preserve"> на п</w:t>
            </w:r>
            <w:r>
              <w:rPr>
                <w:rFonts w:ascii="PT Astra Serif" w:hAnsi="PT Astra Serif"/>
                <w:bCs/>
                <w:lang w:val="ru-RU"/>
              </w:rPr>
              <w:t>оставку</w:t>
            </w:r>
            <w:r w:rsidRPr="00922A44">
              <w:rPr>
                <w:rFonts w:ascii="PT Astra Serif" w:hAnsi="PT Astra Serif"/>
                <w:bCs/>
                <w:lang w:val="ru-RU"/>
              </w:rPr>
              <w:t xml:space="preserve"> </w:t>
            </w:r>
            <w:r w:rsidR="00DC7E39">
              <w:rPr>
                <w:rFonts w:ascii="PT Astra Serif" w:hAnsi="PT Astra Serif"/>
                <w:bCs/>
                <w:lang w:val="ru-RU"/>
              </w:rPr>
              <w:t>к</w:t>
            </w:r>
            <w:r w:rsidR="00DC7E39" w:rsidRPr="00DC7E39">
              <w:rPr>
                <w:rFonts w:ascii="PT Astra Serif" w:hAnsi="PT Astra Serif"/>
                <w:bCs/>
                <w:lang w:val="ru-RU"/>
              </w:rPr>
              <w:t>орреляционн</w:t>
            </w:r>
            <w:r w:rsidR="00DC7E39">
              <w:rPr>
                <w:rFonts w:ascii="PT Astra Serif" w:hAnsi="PT Astra Serif"/>
                <w:bCs/>
                <w:lang w:val="ru-RU"/>
              </w:rPr>
              <w:t>ого</w:t>
            </w:r>
            <w:r w:rsidR="00DC7E39" w:rsidRPr="00DC7E39">
              <w:rPr>
                <w:rFonts w:ascii="PT Astra Serif" w:hAnsi="PT Astra Serif"/>
                <w:bCs/>
                <w:lang w:val="ru-RU"/>
              </w:rPr>
              <w:t xml:space="preserve"> </w:t>
            </w:r>
            <w:proofErr w:type="spellStart"/>
            <w:r w:rsidR="00DC7E39" w:rsidRPr="00DC7E39">
              <w:rPr>
                <w:rFonts w:ascii="PT Astra Serif" w:hAnsi="PT Astra Serif"/>
                <w:bCs/>
                <w:lang w:val="ru-RU"/>
              </w:rPr>
              <w:t>течеискател</w:t>
            </w:r>
            <w:r w:rsidR="00DC7E39">
              <w:rPr>
                <w:rFonts w:ascii="PT Astra Serif" w:hAnsi="PT Astra Serif"/>
                <w:bCs/>
                <w:lang w:val="ru-RU"/>
              </w:rPr>
              <w:t>я</w:t>
            </w:r>
            <w:proofErr w:type="spellEnd"/>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CA6F7D" w:rsidRDefault="00F703FE" w:rsidP="00644026">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CA6F7D" w:rsidRDefault="00F703FE" w:rsidP="00644026">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F703FE" w:rsidRPr="00CA6F7D"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2C3F" w:rsidRDefault="002D2C3F" w:rsidP="002D2C3F">
            <w:pPr>
              <w:spacing w:after="0"/>
              <w:jc w:val="both"/>
              <w:rPr>
                <w:sz w:val="24"/>
                <w:szCs w:val="24"/>
              </w:rPr>
            </w:pPr>
            <w:r>
              <w:rPr>
                <w:sz w:val="24"/>
                <w:szCs w:val="24"/>
              </w:rPr>
              <w:t xml:space="preserve">Дата начала исполнения контракта: </w:t>
            </w:r>
            <w:proofErr w:type="gramStart"/>
            <w:r>
              <w:rPr>
                <w:sz w:val="24"/>
                <w:szCs w:val="24"/>
              </w:rPr>
              <w:t>с даты подписания</w:t>
            </w:r>
            <w:proofErr w:type="gramEnd"/>
            <w:r>
              <w:rPr>
                <w:sz w:val="24"/>
                <w:szCs w:val="24"/>
              </w:rPr>
              <w:t xml:space="preserve"> муниципального контракта.</w:t>
            </w:r>
          </w:p>
          <w:p w:rsidR="002D2C3F" w:rsidRDefault="002D2C3F" w:rsidP="002D2C3F">
            <w:pPr>
              <w:spacing w:after="0"/>
              <w:jc w:val="both"/>
              <w:rPr>
                <w:sz w:val="24"/>
                <w:szCs w:val="24"/>
              </w:rPr>
            </w:pPr>
            <w:r w:rsidRPr="002D2C3F">
              <w:rPr>
                <w:sz w:val="24"/>
                <w:szCs w:val="24"/>
              </w:rPr>
              <w:t xml:space="preserve">Срок поставки товара – </w:t>
            </w:r>
            <w:r w:rsidRPr="002D2C3F">
              <w:rPr>
                <w:rFonts w:eastAsia="Times New Roman" w:cs="Times New Roman"/>
                <w:sz w:val="24"/>
                <w:szCs w:val="24"/>
                <w:lang w:eastAsia="ru-RU"/>
              </w:rPr>
              <w:t>15 рабочих дней с момента подписания контракта</w:t>
            </w:r>
            <w:r w:rsidRPr="002D2C3F">
              <w:rPr>
                <w:sz w:val="24"/>
                <w:szCs w:val="24"/>
              </w:rPr>
              <w:t>.</w:t>
            </w:r>
          </w:p>
          <w:p w:rsidR="00F703FE" w:rsidRDefault="002D2C3F" w:rsidP="002D2C3F">
            <w:pPr>
              <w:spacing w:after="0"/>
              <w:jc w:val="both"/>
              <w:rPr>
                <w:sz w:val="24"/>
                <w:szCs w:val="24"/>
              </w:rPr>
            </w:pPr>
            <w:r>
              <w:rPr>
                <w:sz w:val="24"/>
                <w:szCs w:val="24"/>
              </w:rPr>
              <w:t xml:space="preserve">Окончание исполнения </w:t>
            </w:r>
            <w:r w:rsidRPr="00406DF4">
              <w:rPr>
                <w:sz w:val="24"/>
                <w:szCs w:val="24"/>
              </w:rPr>
              <w:t>контракта – _</w:t>
            </w:r>
            <w:r w:rsidR="00967041">
              <w:rPr>
                <w:sz w:val="24"/>
                <w:szCs w:val="24"/>
              </w:rPr>
              <w:t>23</w:t>
            </w:r>
            <w:r w:rsidRPr="00406DF4">
              <w:rPr>
                <w:sz w:val="24"/>
                <w:szCs w:val="24"/>
              </w:rPr>
              <w:t>_._</w:t>
            </w:r>
            <w:r w:rsidR="00120F55">
              <w:rPr>
                <w:sz w:val="24"/>
                <w:szCs w:val="24"/>
              </w:rPr>
              <w:t>0</w:t>
            </w:r>
            <w:r w:rsidR="00967041">
              <w:rPr>
                <w:sz w:val="24"/>
                <w:szCs w:val="24"/>
              </w:rPr>
              <w:t>6</w:t>
            </w:r>
            <w:r w:rsidRPr="00406DF4">
              <w:rPr>
                <w:sz w:val="24"/>
                <w:szCs w:val="24"/>
              </w:rPr>
              <w:t>_.2023 г.</w:t>
            </w:r>
          </w:p>
          <w:p w:rsidR="00F703FE" w:rsidRDefault="00F703FE" w:rsidP="00644026">
            <w:pPr>
              <w:spacing w:after="0"/>
              <w:jc w:val="both"/>
              <w:rPr>
                <w:sz w:val="24"/>
                <w:szCs w:val="24"/>
              </w:rPr>
            </w:pPr>
          </w:p>
          <w:p w:rsidR="00F703FE" w:rsidRPr="00021DB2" w:rsidRDefault="00F703FE" w:rsidP="00644026">
            <w:pPr>
              <w:spacing w:after="0"/>
              <w:jc w:val="both"/>
              <w:rPr>
                <w:sz w:val="24"/>
                <w:szCs w:val="24"/>
              </w:rPr>
            </w:pPr>
          </w:p>
        </w:tc>
      </w:tr>
      <w:tr w:rsidR="00F703FE" w:rsidRPr="00021DB2" w:rsidTr="00644026">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DF0534" w:rsidRDefault="00DC7E39" w:rsidP="00644026">
            <w:pPr>
              <w:pStyle w:val="a5"/>
              <w:jc w:val="both"/>
              <w:rPr>
                <w:sz w:val="24"/>
                <w:szCs w:val="24"/>
                <w:lang w:val="ru-RU"/>
              </w:rPr>
            </w:pPr>
            <w:r w:rsidRPr="00DC7E39">
              <w:rPr>
                <w:rFonts w:ascii="PT Astra Serif" w:hAnsi="PT Astra Serif"/>
                <w:snapToGrid w:val="0"/>
                <w:sz w:val="24"/>
                <w:szCs w:val="24"/>
                <w:lang w:val="ru-RU"/>
              </w:rPr>
              <w:t>1 393 263,67</w:t>
            </w:r>
            <w:r w:rsidR="00F703FE" w:rsidRPr="00922A44">
              <w:rPr>
                <w:rFonts w:ascii="PT Astra Serif" w:hAnsi="PT Astra Serif"/>
                <w:snapToGrid w:val="0"/>
                <w:sz w:val="24"/>
                <w:szCs w:val="24"/>
                <w:lang w:val="ru-RU"/>
              </w:rPr>
              <w:t xml:space="preserve"> (</w:t>
            </w:r>
            <w:r w:rsidR="00140C06">
              <w:rPr>
                <w:rFonts w:ascii="PT Astra Serif" w:hAnsi="PT Astra Serif"/>
                <w:snapToGrid w:val="0"/>
                <w:sz w:val="24"/>
                <w:szCs w:val="24"/>
                <w:lang w:val="ru-RU"/>
              </w:rPr>
              <w:t xml:space="preserve">один миллион </w:t>
            </w:r>
            <w:r>
              <w:rPr>
                <w:rFonts w:ascii="PT Astra Serif" w:hAnsi="PT Astra Serif"/>
                <w:snapToGrid w:val="0"/>
                <w:sz w:val="24"/>
                <w:szCs w:val="24"/>
                <w:lang w:val="ru-RU"/>
              </w:rPr>
              <w:t>триста девяносто три тысячи двести шестьдесят три) рубля</w:t>
            </w:r>
            <w:r w:rsidR="00F703FE"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67</w:t>
            </w:r>
            <w:r w:rsidR="00F703FE" w:rsidRPr="00922A44">
              <w:rPr>
                <w:rFonts w:ascii="PT Astra Serif" w:hAnsi="PT Astra Serif"/>
                <w:snapToGrid w:val="0"/>
                <w:sz w:val="24"/>
                <w:szCs w:val="24"/>
                <w:lang w:val="ru-RU"/>
              </w:rPr>
              <w:t xml:space="preserve"> копеек.</w:t>
            </w:r>
            <w:r w:rsidR="00F703FE">
              <w:rPr>
                <w:rFonts w:ascii="PT Astra Serif" w:hAnsi="PT Astra Serif"/>
                <w:snapToGrid w:val="0"/>
                <w:sz w:val="24"/>
                <w:szCs w:val="24"/>
                <w:lang w:val="ru-RU"/>
              </w:rPr>
              <w:t xml:space="preserve"> </w:t>
            </w:r>
            <w:r w:rsidR="00F703FE" w:rsidRPr="00DF0534">
              <w:rPr>
                <w:rStyle w:val="a6"/>
                <w:sz w:val="24"/>
                <w:szCs w:val="24"/>
                <w:lang w:val="ru-RU"/>
              </w:rPr>
              <w:t xml:space="preserve">Начальная (максимальная) цена контракта включает в себя </w:t>
            </w:r>
            <w:r w:rsidR="00F703FE" w:rsidRPr="00DF0534">
              <w:rPr>
                <w:snapToGrid w:val="0"/>
                <w:sz w:val="24"/>
                <w:szCs w:val="24"/>
                <w:lang w:val="ru-RU"/>
              </w:rPr>
              <w:t xml:space="preserve">все </w:t>
            </w:r>
            <w:r w:rsidR="00F703FE"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F703FE" w:rsidRPr="00922A44" w:rsidRDefault="00F703FE" w:rsidP="00644026">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с даты размещения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140C06">
            <w:pPr>
              <w:jc w:val="both"/>
              <w:rPr>
                <w:color w:val="000000"/>
                <w:sz w:val="24"/>
                <w:szCs w:val="24"/>
              </w:rPr>
            </w:pPr>
            <w:r w:rsidRPr="00922A44">
              <w:rPr>
                <w:color w:val="000000"/>
                <w:sz w:val="24"/>
                <w:szCs w:val="24"/>
              </w:rPr>
              <w:t>Бюджет города Югорска на 202</w:t>
            </w:r>
            <w:r w:rsidR="00140C06">
              <w:rPr>
                <w:color w:val="000000"/>
                <w:sz w:val="24"/>
                <w:szCs w:val="24"/>
              </w:rPr>
              <w:t>3</w:t>
            </w:r>
            <w:r w:rsidRPr="00922A44">
              <w:rPr>
                <w:color w:val="000000"/>
                <w:sz w:val="24"/>
                <w:szCs w:val="24"/>
              </w:rPr>
              <w:t xml:space="preserve"> год.</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jc w:val="both"/>
              <w:rPr>
                <w:color w:val="000000"/>
                <w:sz w:val="24"/>
                <w:szCs w:val="24"/>
              </w:rPr>
            </w:pPr>
            <w:r w:rsidRPr="00922A44">
              <w:rPr>
                <w:sz w:val="24"/>
                <w:szCs w:val="24"/>
                <w:lang w:eastAsia="ru-RU"/>
              </w:rPr>
              <w:t>российский рубль</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spacing w:after="0"/>
              <w:jc w:val="both"/>
              <w:rPr>
                <w:i/>
                <w:color w:val="000000"/>
                <w:sz w:val="24"/>
                <w:szCs w:val="24"/>
              </w:rPr>
            </w:pPr>
            <w:r>
              <w:rPr>
                <w:sz w:val="24"/>
                <w:szCs w:val="24"/>
              </w:rPr>
              <w:t>не предусмотрен</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1A3338">
              <w:rPr>
                <w:sz w:val="24"/>
                <w:szCs w:val="24"/>
              </w:rPr>
              <w:t xml:space="preserve">Требования, предъявляемые к участникам закупки в соответствии с частью 1 </w:t>
            </w:r>
            <w:r w:rsidRPr="001A3338">
              <w:rPr>
                <w:sz w:val="24"/>
                <w:szCs w:val="24"/>
              </w:rPr>
              <w:lastRenderedPageBreak/>
              <w:t>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Участник закупки должен соответствовать требованиям:</w:t>
            </w:r>
          </w:p>
          <w:p w:rsidR="00F703FE" w:rsidRPr="009C3D53" w:rsidRDefault="00F703FE" w:rsidP="00644026">
            <w:pPr>
              <w:spacing w:after="0"/>
              <w:jc w:val="both"/>
              <w:rPr>
                <w:color w:val="000000"/>
                <w:sz w:val="24"/>
                <w:szCs w:val="24"/>
              </w:rPr>
            </w:pPr>
            <w:r w:rsidRPr="009C3D53">
              <w:rPr>
                <w:color w:val="000000"/>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w:t>
            </w:r>
            <w:r w:rsidRPr="009C3D53">
              <w:rPr>
                <w:color w:val="000000"/>
                <w:sz w:val="24"/>
                <w:szCs w:val="24"/>
              </w:rPr>
              <w:lastRenderedPageBreak/>
              <w:t>услуги, которые являются объектом закупки;</w:t>
            </w:r>
          </w:p>
          <w:p w:rsidR="00F703FE" w:rsidRPr="00021DB2" w:rsidRDefault="00F703FE" w:rsidP="00644026">
            <w:pPr>
              <w:spacing w:after="0"/>
              <w:jc w:val="both"/>
              <w:rPr>
                <w:color w:val="000000"/>
                <w:sz w:val="24"/>
                <w:szCs w:val="24"/>
              </w:rPr>
            </w:pPr>
            <w:r w:rsidRPr="00021DB2">
              <w:rPr>
                <w:color w:val="000000"/>
                <w:sz w:val="24"/>
                <w:szCs w:val="24"/>
              </w:rPr>
              <w:t xml:space="preserve">2) </w:t>
            </w:r>
            <w:proofErr w:type="spellStart"/>
            <w:r w:rsidRPr="00021DB2">
              <w:rPr>
                <w:color w:val="000000"/>
                <w:sz w:val="24"/>
                <w:szCs w:val="24"/>
              </w:rPr>
              <w:t>непроведение</w:t>
            </w:r>
            <w:proofErr w:type="spellEnd"/>
            <w:r w:rsidRPr="00021DB2">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703FE" w:rsidRPr="00021DB2" w:rsidRDefault="00F703FE" w:rsidP="00644026">
            <w:pPr>
              <w:spacing w:after="0"/>
              <w:jc w:val="both"/>
              <w:rPr>
                <w:color w:val="000000"/>
                <w:sz w:val="24"/>
                <w:szCs w:val="24"/>
              </w:rPr>
            </w:pPr>
            <w:r w:rsidRPr="00021DB2">
              <w:rPr>
                <w:color w:val="000000"/>
                <w:sz w:val="24"/>
                <w:szCs w:val="24"/>
              </w:rPr>
              <w:t xml:space="preserve">3) </w:t>
            </w:r>
            <w:proofErr w:type="spellStart"/>
            <w:r w:rsidRPr="00021DB2">
              <w:rPr>
                <w:color w:val="000000"/>
                <w:sz w:val="24"/>
                <w:szCs w:val="24"/>
              </w:rPr>
              <w:t>неприостановление</w:t>
            </w:r>
            <w:proofErr w:type="spellEnd"/>
            <w:r w:rsidRPr="00021DB2">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F703FE" w:rsidRPr="00021DB2" w:rsidRDefault="00F703FE" w:rsidP="00644026">
            <w:pPr>
              <w:spacing w:after="0"/>
              <w:jc w:val="both"/>
              <w:rPr>
                <w:color w:val="000000"/>
                <w:sz w:val="24"/>
                <w:szCs w:val="24"/>
              </w:rPr>
            </w:pPr>
            <w:r w:rsidRPr="00021DB2">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703FE" w:rsidRPr="00021DB2" w:rsidRDefault="00F703FE" w:rsidP="00644026">
            <w:pPr>
              <w:spacing w:after="0"/>
              <w:jc w:val="both"/>
              <w:rPr>
                <w:color w:val="000000"/>
                <w:sz w:val="24"/>
                <w:szCs w:val="24"/>
              </w:rPr>
            </w:pPr>
            <w:r w:rsidRPr="00021DB2">
              <w:rPr>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703FE" w:rsidRPr="00021DB2" w:rsidRDefault="00F703FE" w:rsidP="00644026">
            <w:pPr>
              <w:spacing w:after="0"/>
              <w:jc w:val="both"/>
              <w:rPr>
                <w:color w:val="000000"/>
                <w:sz w:val="24"/>
                <w:szCs w:val="24"/>
              </w:rPr>
            </w:pPr>
            <w:r w:rsidRPr="00021DB2">
              <w:rPr>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w:t>
            </w:r>
            <w:r w:rsidRPr="00021DB2">
              <w:rPr>
                <w:color w:val="000000"/>
                <w:sz w:val="24"/>
                <w:szCs w:val="24"/>
              </w:rPr>
              <w:lastRenderedPageBreak/>
              <w:t xml:space="preserve">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F703FE" w:rsidRPr="00021DB2" w:rsidRDefault="00F703FE" w:rsidP="00644026">
            <w:pPr>
              <w:spacing w:after="0"/>
              <w:jc w:val="both"/>
              <w:rPr>
                <w:color w:val="000000"/>
                <w:sz w:val="24"/>
                <w:szCs w:val="24"/>
              </w:rPr>
            </w:pPr>
            <w:r w:rsidRPr="00021DB2">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F6A2B" w:rsidRPr="001F6A2B" w:rsidRDefault="00F703FE" w:rsidP="001F6A2B">
            <w:pPr>
              <w:spacing w:after="0"/>
              <w:jc w:val="both"/>
              <w:rPr>
                <w:color w:val="000000"/>
                <w:sz w:val="24"/>
                <w:szCs w:val="24"/>
              </w:rPr>
            </w:pPr>
            <w:r w:rsidRPr="00021DB2">
              <w:rPr>
                <w:color w:val="000000"/>
                <w:sz w:val="24"/>
                <w:szCs w:val="24"/>
              </w:rPr>
              <w:t xml:space="preserve">8) </w:t>
            </w:r>
            <w:r w:rsidR="001F6A2B" w:rsidRPr="001F6A2B">
              <w:rPr>
                <w:color w:val="000000"/>
                <w:sz w:val="24"/>
                <w:szCs w:val="24"/>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001F6A2B" w:rsidRPr="001F6A2B">
              <w:rPr>
                <w:color w:val="000000"/>
                <w:sz w:val="24"/>
                <w:szCs w:val="24"/>
              </w:rPr>
              <w:t>неполнородный</w:t>
            </w:r>
            <w:proofErr w:type="spellEnd"/>
            <w:r w:rsidR="001F6A2B" w:rsidRPr="001F6A2B">
              <w:rPr>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1F6A2B" w:rsidRPr="001F6A2B" w:rsidRDefault="001F6A2B" w:rsidP="001F6A2B">
            <w:pPr>
              <w:spacing w:after="0"/>
              <w:jc w:val="both"/>
              <w:rPr>
                <w:color w:val="000000"/>
                <w:sz w:val="24"/>
                <w:szCs w:val="24"/>
              </w:rPr>
            </w:pPr>
            <w:r w:rsidRPr="001F6A2B">
              <w:rPr>
                <w:color w:val="000000"/>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1F6A2B" w:rsidRPr="001F6A2B" w:rsidRDefault="001F6A2B" w:rsidP="001F6A2B">
            <w:pPr>
              <w:spacing w:after="0"/>
              <w:jc w:val="both"/>
              <w:rPr>
                <w:color w:val="000000"/>
                <w:sz w:val="24"/>
                <w:szCs w:val="24"/>
              </w:rPr>
            </w:pPr>
            <w:r w:rsidRPr="001F6A2B">
              <w:rPr>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F703FE" w:rsidRPr="00021DB2" w:rsidRDefault="001F6A2B" w:rsidP="001F6A2B">
            <w:pPr>
              <w:spacing w:after="0"/>
              <w:jc w:val="both"/>
              <w:rPr>
                <w:color w:val="000000"/>
                <w:sz w:val="24"/>
                <w:szCs w:val="24"/>
              </w:rPr>
            </w:pPr>
            <w:r w:rsidRPr="001F6A2B">
              <w:rPr>
                <w:color w:val="000000"/>
                <w:sz w:val="24"/>
                <w:szCs w:val="24"/>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sidR="00F703FE" w:rsidRPr="00021DB2">
              <w:rPr>
                <w:color w:val="000000"/>
                <w:sz w:val="24"/>
                <w:szCs w:val="24"/>
              </w:rPr>
              <w:t xml:space="preserve"> </w:t>
            </w:r>
          </w:p>
          <w:p w:rsidR="00F703FE" w:rsidRPr="00021DB2" w:rsidRDefault="00F703FE" w:rsidP="00644026">
            <w:pPr>
              <w:spacing w:after="0"/>
              <w:jc w:val="both"/>
              <w:rPr>
                <w:color w:val="000000"/>
                <w:sz w:val="24"/>
                <w:szCs w:val="24"/>
              </w:rPr>
            </w:pPr>
            <w:r w:rsidRPr="00021DB2">
              <w:rPr>
                <w:color w:val="000000"/>
                <w:sz w:val="24"/>
                <w:szCs w:val="24"/>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w:t>
            </w:r>
            <w:r w:rsidRPr="00021DB2">
              <w:rPr>
                <w:color w:val="000000"/>
                <w:sz w:val="24"/>
                <w:szCs w:val="24"/>
              </w:rPr>
              <w:lastRenderedPageBreak/>
              <w:t>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9C3D53" w:rsidRPr="009C3D53" w:rsidRDefault="009C3D53" w:rsidP="009C3D53">
            <w:pPr>
              <w:spacing w:after="0"/>
              <w:jc w:val="both"/>
              <w:rPr>
                <w:color w:val="000000"/>
                <w:sz w:val="24"/>
                <w:szCs w:val="24"/>
              </w:rPr>
            </w:pPr>
            <w:r w:rsidRPr="009C3D53">
              <w:rPr>
                <w:color w:val="000000"/>
                <w:sz w:val="24"/>
                <w:szCs w:val="24"/>
              </w:rPr>
              <w:t>10) участник закупки не является иностранным агентом;</w:t>
            </w:r>
          </w:p>
          <w:p w:rsidR="00F703FE" w:rsidRPr="00021DB2" w:rsidRDefault="009C3D53" w:rsidP="009C3D53">
            <w:pPr>
              <w:spacing w:after="0"/>
              <w:rPr>
                <w:color w:val="000000"/>
                <w:sz w:val="24"/>
                <w:szCs w:val="24"/>
              </w:rPr>
            </w:pPr>
            <w:r>
              <w:rPr>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r w:rsidRPr="009C3D53">
              <w:rPr>
                <w:color w:val="000000"/>
                <w:sz w:val="24"/>
                <w:szCs w:val="24"/>
              </w:rPr>
              <w:t xml:space="preserve"> </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i/>
                <w:sz w:val="24"/>
                <w:szCs w:val="24"/>
                <w:u w:val="single"/>
              </w:rPr>
            </w:pPr>
            <w:r w:rsidRPr="00021DB2">
              <w:rPr>
                <w:i/>
                <w:sz w:val="24"/>
                <w:szCs w:val="24"/>
                <w:u w:val="single"/>
              </w:rPr>
              <w:t xml:space="preserve">Не установлено </w:t>
            </w:r>
          </w:p>
          <w:p w:rsidR="00F703FE" w:rsidRPr="00021DB2" w:rsidRDefault="00F703FE" w:rsidP="00644026">
            <w:pPr>
              <w:jc w:val="both"/>
              <w:rPr>
                <w:i/>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Преимущества в соответствии со 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i/>
                <w:sz w:val="24"/>
                <w:szCs w:val="24"/>
              </w:rPr>
            </w:pPr>
            <w:r w:rsidRPr="00021DB2">
              <w:rPr>
                <w:sz w:val="24"/>
                <w:szCs w:val="24"/>
              </w:rPr>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F703FE" w:rsidRPr="00021DB2" w:rsidRDefault="00F703FE" w:rsidP="00644026">
            <w:pPr>
              <w:spacing w:after="0"/>
              <w:jc w:val="both"/>
              <w:rPr>
                <w:sz w:val="24"/>
                <w:szCs w:val="24"/>
              </w:rPr>
            </w:pPr>
            <w:r w:rsidRPr="00021DB2">
              <w:rPr>
                <w:sz w:val="24"/>
                <w:szCs w:val="24"/>
              </w:rPr>
              <w:t>Размер ___________% от цены контракта.</w:t>
            </w:r>
          </w:p>
          <w:p w:rsidR="00F703FE" w:rsidRPr="00021DB2" w:rsidRDefault="00F703FE" w:rsidP="00644026">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F703FE" w:rsidRPr="00021DB2" w:rsidRDefault="00F703FE" w:rsidP="00644026">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Преимущества участия в определении поставщика (подрядчика, исполнителя) в </w:t>
            </w:r>
            <w:r w:rsidRPr="00021DB2">
              <w:rPr>
                <w:color w:val="000000"/>
                <w:sz w:val="24"/>
                <w:szCs w:val="24"/>
              </w:rPr>
              <w:lastRenderedPageBreak/>
              <w:t>соответствии с частью 3 статьи 30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0754D8" w:rsidP="00644026">
            <w:pPr>
              <w:jc w:val="both"/>
              <w:rPr>
                <w:color w:val="000000"/>
                <w:sz w:val="24"/>
                <w:szCs w:val="24"/>
                <w:u w:val="single"/>
              </w:rPr>
            </w:pPr>
            <w:r>
              <w:rPr>
                <w:i/>
              </w:rPr>
              <w:lastRenderedPageBreak/>
              <w:t xml:space="preserve">Участниками </w:t>
            </w:r>
            <w:r>
              <w:rPr>
                <w:bCs/>
                <w:i/>
              </w:rPr>
              <w:t>закупки</w:t>
            </w:r>
            <w:r>
              <w:rPr>
                <w:i/>
              </w:rPr>
              <w:t xml:space="preserve"> могут быть только субъекты малого предпринимательства </w:t>
            </w:r>
            <w:r>
              <w:rPr>
                <w:bCs/>
                <w:i/>
              </w:rPr>
              <w:t>и социально ориентированные некоммерческие организации</w:t>
            </w:r>
            <w:r>
              <w:rPr>
                <w:color w:val="000000"/>
                <w:sz w:val="24"/>
                <w:szCs w:val="24"/>
              </w:rPr>
              <w:t xml:space="preserve"> </w:t>
            </w:r>
          </w:p>
        </w:tc>
      </w:tr>
      <w:tr w:rsidR="00F703FE" w:rsidRPr="00CE1CD3"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Default="00F703FE" w:rsidP="00644026">
            <w:pPr>
              <w:jc w:val="both"/>
              <w:rPr>
                <w:i/>
                <w:color w:val="000000"/>
                <w:sz w:val="24"/>
                <w:szCs w:val="24"/>
                <w:u w:val="single"/>
              </w:rPr>
            </w:pPr>
            <w:r w:rsidRPr="00021DB2">
              <w:rPr>
                <w:i/>
                <w:color w:val="000000"/>
                <w:sz w:val="24"/>
                <w:szCs w:val="24"/>
                <w:u w:val="single"/>
              </w:rPr>
              <w:t>Не установлено</w:t>
            </w:r>
          </w:p>
          <w:p w:rsidR="00F703FE" w:rsidRPr="00FE095D" w:rsidRDefault="00F703FE" w:rsidP="00644026">
            <w:pPr>
              <w:jc w:val="both"/>
              <w:rPr>
                <w:i/>
                <w:color w:val="000000"/>
                <w:sz w:val="24"/>
                <w:szCs w:val="24"/>
                <w:u w:val="single"/>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center"/>
              <w:rPr>
                <w:color w:val="000000"/>
                <w:sz w:val="24"/>
                <w:szCs w:val="24"/>
              </w:rPr>
            </w:pPr>
            <w:r w:rsidRPr="00021DB2">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21DB2">
              <w:rPr>
                <w:sz w:val="24"/>
                <w:szCs w:val="24"/>
              </w:rPr>
              <w:t xml:space="preserve"> </w:t>
            </w:r>
            <w:r w:rsidRPr="00021DB2">
              <w:rPr>
                <w:color w:val="000000"/>
                <w:sz w:val="24"/>
                <w:szCs w:val="24"/>
              </w:rPr>
              <w:t>в случае, если такие условия, запреты и ограничения установлены в соответствии со статьей 14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93A74" w:rsidRDefault="00F703FE" w:rsidP="00644026">
            <w:pPr>
              <w:spacing w:after="0"/>
              <w:jc w:val="both"/>
              <w:rPr>
                <w:color w:val="000099"/>
                <w:sz w:val="24"/>
                <w:szCs w:val="24"/>
              </w:rPr>
            </w:pPr>
          </w:p>
          <w:p w:rsidR="009C3D53" w:rsidRDefault="009C3D53" w:rsidP="009C3D53">
            <w:pPr>
              <w:autoSpaceDE w:val="0"/>
              <w:autoSpaceDN w:val="0"/>
              <w:adjustRightInd w:val="0"/>
              <w:spacing w:after="0"/>
              <w:rPr>
                <w:sz w:val="22"/>
              </w:rPr>
            </w:pPr>
            <w:r>
              <w:rPr>
                <w:sz w:val="22"/>
              </w:rPr>
              <w:t>Установлено:</w:t>
            </w:r>
          </w:p>
          <w:p w:rsidR="009C3D53" w:rsidRDefault="009C3D53" w:rsidP="009C3D53">
            <w:pPr>
              <w:autoSpaceDE w:val="0"/>
              <w:autoSpaceDN w:val="0"/>
              <w:adjustRightInd w:val="0"/>
              <w:spacing w:after="0"/>
              <w:rPr>
                <w:b/>
                <w:sz w:val="22"/>
              </w:rPr>
            </w:pPr>
            <w:r>
              <w:rPr>
                <w:sz w:val="22"/>
              </w:rPr>
              <w:t xml:space="preserve">- Приказ Минфина России от 4 июня 2018 г. </w:t>
            </w:r>
            <w:r>
              <w:rPr>
                <w:b/>
                <w:sz w:val="22"/>
              </w:rPr>
              <w:t>№ 126н</w:t>
            </w:r>
            <w:r>
              <w:rPr>
                <w:sz w:val="22"/>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F703FE" w:rsidRPr="00093A74" w:rsidRDefault="00F703FE" w:rsidP="00644026">
            <w:pPr>
              <w:spacing w:after="240"/>
              <w:jc w:val="both"/>
              <w:rPr>
                <w:color w:val="000099"/>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Размер обеспечения </w:t>
            </w:r>
            <w:r w:rsidRPr="00021DB2">
              <w:rPr>
                <w:color w:val="000000"/>
                <w:sz w:val="24"/>
                <w:szCs w:val="24"/>
              </w:rPr>
              <w:lastRenderedPageBreak/>
              <w:t>заявки на участие в закупке</w:t>
            </w:r>
          </w:p>
          <w:p w:rsidR="00F703FE" w:rsidRPr="00021DB2" w:rsidRDefault="00F703FE" w:rsidP="00644026">
            <w:pPr>
              <w:jc w:val="both"/>
              <w:rPr>
                <w:color w:val="000000"/>
                <w:sz w:val="24"/>
                <w:szCs w:val="24"/>
              </w:rPr>
            </w:pP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lastRenderedPageBreak/>
              <w:t xml:space="preserve">Размер обеспечения заявки на участие </w:t>
            </w:r>
            <w:r>
              <w:rPr>
                <w:color w:val="000000"/>
                <w:sz w:val="24"/>
                <w:szCs w:val="24"/>
              </w:rPr>
              <w:t xml:space="preserve">в закупке установлен в </w:t>
            </w:r>
            <w:r>
              <w:rPr>
                <w:color w:val="000000"/>
                <w:sz w:val="24"/>
                <w:szCs w:val="24"/>
              </w:rPr>
              <w:lastRenderedPageBreak/>
              <w:t>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sidR="00DC7E39">
              <w:rPr>
                <w:color w:val="000000"/>
                <w:sz w:val="24"/>
                <w:szCs w:val="24"/>
              </w:rPr>
              <w:t>6 966,32</w:t>
            </w:r>
            <w:r w:rsidRPr="00140C06">
              <w:rPr>
                <w:color w:val="000000"/>
                <w:sz w:val="24"/>
                <w:szCs w:val="24"/>
              </w:rPr>
              <w:t xml:space="preserve"> рублей</w:t>
            </w:r>
            <w:r>
              <w:rPr>
                <w:i/>
                <w:color w:val="000000"/>
                <w:sz w:val="24"/>
                <w:szCs w:val="24"/>
                <w:u w:val="single"/>
              </w:rPr>
              <w:t xml:space="preserve"> </w:t>
            </w:r>
          </w:p>
          <w:p w:rsidR="00F703FE" w:rsidRPr="00021DB2" w:rsidRDefault="00F703FE" w:rsidP="00644026">
            <w:pPr>
              <w:jc w:val="both"/>
              <w:rPr>
                <w:i/>
                <w:sz w:val="24"/>
                <w:szCs w:val="24"/>
              </w:rPr>
            </w:pPr>
            <w:r w:rsidRPr="00021DB2">
              <w:rPr>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Порядок внесения денежных средств в качестве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A87740" w:rsidRDefault="00F703FE" w:rsidP="00644026">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F703FE" w:rsidRPr="00A87740" w:rsidRDefault="00F703FE" w:rsidP="00644026">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F703FE" w:rsidRPr="00A87740" w:rsidRDefault="00F703FE" w:rsidP="00644026">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F703FE" w:rsidRPr="00A87740" w:rsidRDefault="00F703FE" w:rsidP="00644026">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F703FE" w:rsidRPr="00A87740" w:rsidRDefault="00F703FE" w:rsidP="00644026">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F703FE" w:rsidRPr="00021DB2" w:rsidRDefault="00F703FE" w:rsidP="00644026">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F703FE" w:rsidRPr="00021DB2" w:rsidTr="00644026">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F703FE" w:rsidRPr="004C66F3"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Реквизиты счета, на котором в соответствии с законодательством </w:t>
            </w:r>
            <w:r w:rsidRPr="00021DB2">
              <w:rPr>
                <w:color w:val="000000"/>
                <w:sz w:val="24"/>
                <w:szCs w:val="24"/>
              </w:rPr>
              <w:lastRenderedPageBreak/>
              <w:t>Российской Федерации учитываются операции со средствами, поступающими 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2227D6" w:rsidRDefault="00F703FE" w:rsidP="00644026">
            <w:pPr>
              <w:spacing w:after="0"/>
              <w:jc w:val="both"/>
              <w:rPr>
                <w:color w:val="000000"/>
                <w:sz w:val="24"/>
                <w:szCs w:val="24"/>
              </w:rPr>
            </w:pPr>
            <w:r>
              <w:rPr>
                <w:color w:val="000000"/>
                <w:sz w:val="24"/>
                <w:szCs w:val="24"/>
              </w:rPr>
              <w:lastRenderedPageBreak/>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F703FE" w:rsidRPr="006015C1" w:rsidRDefault="00F703FE" w:rsidP="00644026">
            <w:pPr>
              <w:suppressAutoHyphens/>
              <w:spacing w:after="0"/>
              <w:jc w:val="both"/>
              <w:rPr>
                <w:b/>
                <w:sz w:val="24"/>
                <w:szCs w:val="24"/>
                <w:lang w:eastAsia="ar-SA"/>
              </w:rPr>
            </w:pPr>
            <w:r w:rsidRPr="006015C1">
              <w:rPr>
                <w:b/>
                <w:sz w:val="24"/>
                <w:szCs w:val="24"/>
                <w:lang w:eastAsia="ar-SA"/>
              </w:rPr>
              <w:lastRenderedPageBreak/>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B01BE4"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Реквизиты счета для перечисления денежных средств в случае,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2227D6" w:rsidRDefault="00F703FE" w:rsidP="00644026">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B01BE4"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41FFB" w:rsidRDefault="00F703FE" w:rsidP="00644026">
            <w:pPr>
              <w:spacing w:after="0"/>
              <w:jc w:val="both"/>
              <w:rPr>
                <w:i/>
                <w:color w:val="000000"/>
                <w:sz w:val="24"/>
                <w:szCs w:val="24"/>
              </w:rPr>
            </w:pPr>
            <w:r w:rsidRPr="00120F55">
              <w:rPr>
                <w:i/>
                <w:color w:val="000000"/>
                <w:sz w:val="24"/>
                <w:szCs w:val="24"/>
                <w:highlight w:val="yellow"/>
              </w:rPr>
              <w:t xml:space="preserve">Размер обеспечения исполнения контракта - 1 % от </w:t>
            </w:r>
            <w:r w:rsidR="00F41FFB" w:rsidRPr="00120F55">
              <w:rPr>
                <w:i/>
                <w:color w:val="000000"/>
                <w:sz w:val="24"/>
                <w:szCs w:val="24"/>
                <w:highlight w:val="yellow"/>
              </w:rPr>
              <w:t xml:space="preserve">цены </w:t>
            </w:r>
            <w:r w:rsidR="00120F55">
              <w:rPr>
                <w:i/>
                <w:color w:val="000000"/>
                <w:sz w:val="24"/>
                <w:szCs w:val="24"/>
                <w:highlight w:val="yellow"/>
              </w:rPr>
              <w:t>контракта</w:t>
            </w:r>
            <w:r w:rsidR="00120F55">
              <w:rPr>
                <w:i/>
                <w:color w:val="000000"/>
                <w:sz w:val="24"/>
                <w:szCs w:val="24"/>
              </w:rPr>
              <w:t>, что составляет</w:t>
            </w:r>
            <w:r w:rsidR="00120F55" w:rsidRPr="00120F55">
              <w:rPr>
                <w:i/>
                <w:color w:val="000000"/>
                <w:sz w:val="24"/>
                <w:szCs w:val="24"/>
              </w:rPr>
              <w:t>:</w:t>
            </w:r>
            <w:r w:rsidR="00120F55">
              <w:rPr>
                <w:i/>
                <w:color w:val="000000"/>
                <w:sz w:val="24"/>
                <w:szCs w:val="24"/>
              </w:rPr>
              <w:t xml:space="preserve"> 13 932,63 рублей</w:t>
            </w:r>
            <w:r>
              <w:rPr>
                <w:i/>
                <w:color w:val="000000"/>
                <w:sz w:val="24"/>
                <w:szCs w:val="24"/>
              </w:rPr>
              <w:t xml:space="preserve"> </w:t>
            </w:r>
          </w:p>
          <w:p w:rsidR="00F703FE" w:rsidRDefault="00F703FE" w:rsidP="00644026">
            <w:pPr>
              <w:spacing w:after="0"/>
              <w:jc w:val="both"/>
            </w:pPr>
            <w:proofErr w:type="gramStart"/>
            <w:r w:rsidRPr="00021DB2">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21DB2">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r w:rsidRPr="005E31F2">
              <w:t xml:space="preserve"> </w:t>
            </w:r>
          </w:p>
          <w:p w:rsidR="00F703FE" w:rsidRDefault="00F703FE" w:rsidP="00644026">
            <w:pPr>
              <w:spacing w:after="0"/>
              <w:jc w:val="both"/>
              <w:rPr>
                <w:color w:val="000000"/>
                <w:sz w:val="24"/>
                <w:szCs w:val="24"/>
              </w:rPr>
            </w:pPr>
            <w:r w:rsidRPr="005E31F2">
              <w:rPr>
                <w:color w:val="000000"/>
                <w:sz w:val="24"/>
                <w:szCs w:val="24"/>
              </w:rPr>
              <w:t>Размер обеспе</w:t>
            </w:r>
            <w:r>
              <w:rPr>
                <w:color w:val="000000"/>
                <w:sz w:val="24"/>
                <w:szCs w:val="24"/>
              </w:rPr>
              <w:t>чения гарантийных обязательств 1</w:t>
            </w:r>
            <w:r w:rsidRPr="005E31F2">
              <w:rPr>
                <w:color w:val="000000"/>
                <w:sz w:val="24"/>
                <w:szCs w:val="24"/>
              </w:rPr>
              <w:t xml:space="preserve"> % от начальной (максимальной) цены контракта, </w:t>
            </w:r>
          </w:p>
          <w:p w:rsidR="00F703FE" w:rsidRPr="00021DB2" w:rsidRDefault="00F703FE" w:rsidP="00644026">
            <w:pPr>
              <w:spacing w:after="0"/>
              <w:jc w:val="both"/>
              <w:rPr>
                <w:color w:val="000000"/>
                <w:sz w:val="24"/>
                <w:szCs w:val="24"/>
              </w:rPr>
            </w:pPr>
            <w:r w:rsidRPr="005E31F2">
              <w:rPr>
                <w:color w:val="000000"/>
                <w:sz w:val="24"/>
                <w:szCs w:val="24"/>
              </w:rPr>
              <w:t>что составляет</w:t>
            </w:r>
            <w:r>
              <w:rPr>
                <w:color w:val="000000"/>
                <w:sz w:val="24"/>
                <w:szCs w:val="24"/>
              </w:rPr>
              <w:t xml:space="preserve">: </w:t>
            </w:r>
            <w:r w:rsidR="00DC7E39" w:rsidRPr="00DC7E39">
              <w:rPr>
                <w:color w:val="000000"/>
                <w:sz w:val="24"/>
                <w:szCs w:val="24"/>
              </w:rPr>
              <w:t xml:space="preserve">13 932,63 </w:t>
            </w:r>
            <w:r w:rsidR="00140C06">
              <w:rPr>
                <w:color w:val="000000"/>
                <w:sz w:val="24"/>
                <w:szCs w:val="24"/>
              </w:rPr>
              <w:t xml:space="preserve"> </w:t>
            </w:r>
            <w:r>
              <w:rPr>
                <w:color w:val="000000"/>
                <w:sz w:val="24"/>
                <w:szCs w:val="24"/>
              </w:rPr>
              <w:t>рублей</w:t>
            </w:r>
            <w:r w:rsidRPr="005E31F2">
              <w:rPr>
                <w:color w:val="000000"/>
                <w:sz w:val="24"/>
                <w:szCs w:val="24"/>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Порядок предоставления обеспечения исполнения контракта, гарантийных обязательств (если требование обеспечения </w:t>
            </w:r>
            <w:r w:rsidRPr="00021DB2">
              <w:rPr>
                <w:color w:val="000000"/>
                <w:sz w:val="24"/>
                <w:szCs w:val="24"/>
              </w:rPr>
              <w:lastRenderedPageBreak/>
              <w:t>исполнения контракта, гарантийных обязательств установлено в соответствии со статьей 96 Закона о контрактной системе)</w:t>
            </w:r>
          </w:p>
          <w:p w:rsidR="00F703FE" w:rsidRPr="00021DB2" w:rsidRDefault="00F703FE" w:rsidP="00644026">
            <w:pPr>
              <w:jc w:val="both"/>
              <w:rPr>
                <w:color w:val="000000"/>
                <w:sz w:val="24"/>
                <w:szCs w:val="24"/>
              </w:rPr>
            </w:pP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F703FE" w:rsidRPr="00021DB2" w:rsidRDefault="00F703FE" w:rsidP="00644026">
            <w:pPr>
              <w:spacing w:after="0"/>
              <w:jc w:val="both"/>
              <w:rPr>
                <w:color w:val="000000"/>
                <w:sz w:val="24"/>
                <w:szCs w:val="24"/>
              </w:rPr>
            </w:pPr>
            <w:r w:rsidRPr="00021DB2">
              <w:rPr>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F703FE" w:rsidRPr="00021DB2" w:rsidRDefault="00F703FE" w:rsidP="00644026">
            <w:pPr>
              <w:spacing w:after="0"/>
              <w:jc w:val="both"/>
              <w:rPr>
                <w:bCs/>
                <w:color w:val="000000"/>
                <w:sz w:val="24"/>
                <w:szCs w:val="24"/>
              </w:rPr>
            </w:pPr>
            <w:r w:rsidRPr="00021DB2">
              <w:rPr>
                <w:bCs/>
                <w:color w:val="000000"/>
                <w:sz w:val="24"/>
                <w:szCs w:val="24"/>
              </w:rPr>
              <w:t>Наименование заказчика:</w:t>
            </w:r>
          </w:p>
          <w:p w:rsidR="00F703FE" w:rsidRPr="00886290" w:rsidRDefault="00F703FE" w:rsidP="00644026">
            <w:pPr>
              <w:spacing w:after="0"/>
              <w:jc w:val="both"/>
              <w:rPr>
                <w:color w:val="000000"/>
                <w:sz w:val="24"/>
                <w:szCs w:val="24"/>
              </w:rPr>
            </w:pPr>
            <w:r w:rsidRPr="00886290">
              <w:rPr>
                <w:color w:val="000000"/>
                <w:sz w:val="24"/>
                <w:szCs w:val="24"/>
              </w:rPr>
              <w:lastRenderedPageBreak/>
              <w:t>Администрация города Югорска</w:t>
            </w:r>
          </w:p>
          <w:p w:rsidR="00F703FE" w:rsidRPr="00886290" w:rsidRDefault="00F703FE" w:rsidP="00644026">
            <w:pPr>
              <w:spacing w:after="0"/>
              <w:jc w:val="both"/>
              <w:rPr>
                <w:color w:val="000000"/>
                <w:sz w:val="24"/>
                <w:szCs w:val="24"/>
              </w:rPr>
            </w:pPr>
            <w:r w:rsidRPr="00886290">
              <w:rPr>
                <w:color w:val="000000"/>
                <w:sz w:val="24"/>
                <w:szCs w:val="24"/>
              </w:rPr>
              <w:t>Получатель:</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Югорска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6015C1"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F703FE" w:rsidRPr="00021DB2" w:rsidRDefault="00F703FE" w:rsidP="00644026">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 xml:space="preserve">поставку </w:t>
            </w:r>
            <w:r w:rsidR="00A14C22">
              <w:rPr>
                <w:color w:val="000000"/>
                <w:sz w:val="24"/>
                <w:szCs w:val="24"/>
              </w:rPr>
              <w:t>корреляционного течеискателя</w:t>
            </w:r>
            <w:r w:rsidRPr="00021DB2">
              <w:rPr>
                <w:color w:val="000000"/>
                <w:sz w:val="24"/>
                <w:szCs w:val="24"/>
              </w:rPr>
              <w:t>.</w:t>
            </w:r>
          </w:p>
          <w:p w:rsidR="00F703FE" w:rsidRPr="00021DB2" w:rsidRDefault="00F703FE" w:rsidP="00644026">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1) заключения контракта с участником закупки, который является казенным учреждением;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F703FE" w:rsidRPr="00021DB2" w:rsidRDefault="00F703FE" w:rsidP="00644026">
            <w:pPr>
              <w:spacing w:after="0"/>
              <w:jc w:val="both"/>
              <w:rPr>
                <w:color w:val="000000"/>
                <w:sz w:val="24"/>
                <w:szCs w:val="24"/>
              </w:rPr>
            </w:pPr>
            <w:r w:rsidRPr="00A87740">
              <w:rPr>
                <w:rStyle w:val="sectioninfo2"/>
                <w:rFonts w:ascii="Roboto" w:hAnsi="Roboto" w:cs="Arial"/>
                <w:color w:val="000000"/>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w:t>
            </w:r>
            <w:r w:rsidRPr="00A87740">
              <w:rPr>
                <w:rStyle w:val="sectioninfo2"/>
                <w:rFonts w:ascii="Roboto" w:hAnsi="Roboto" w:cs="Arial"/>
                <w:color w:val="000000"/>
                <w:specVanish w:val="0"/>
              </w:rPr>
              <w:lastRenderedPageBreak/>
              <w:t>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sz w:val="24"/>
                <w:szCs w:val="24"/>
              </w:rPr>
            </w:pPr>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F703FE" w:rsidRPr="00021DB2" w:rsidRDefault="00F703FE" w:rsidP="00644026">
            <w:pPr>
              <w:spacing w:after="0"/>
              <w:jc w:val="both"/>
              <w:rPr>
                <w:color w:val="000000"/>
                <w:sz w:val="24"/>
                <w:szCs w:val="24"/>
              </w:rPr>
            </w:pPr>
            <w:r w:rsidRPr="00021DB2">
              <w:rPr>
                <w:color w:val="000000"/>
                <w:sz w:val="24"/>
                <w:szCs w:val="24"/>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w:t>
            </w:r>
            <w:r w:rsidRPr="00021DB2">
              <w:rPr>
                <w:color w:val="000000"/>
                <w:sz w:val="24"/>
                <w:szCs w:val="24"/>
              </w:rPr>
              <w:lastRenderedPageBreak/>
              <w:t>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CD2B02" w:rsidRDefault="00F703FE" w:rsidP="00644026">
            <w:pPr>
              <w:ind w:left="75" w:right="75"/>
              <w:jc w:val="both"/>
              <w:rPr>
                <w:color w:val="000000"/>
                <w:sz w:val="24"/>
                <w:szCs w:val="24"/>
              </w:rPr>
            </w:pPr>
            <w:r w:rsidRPr="00CD2B02">
              <w:rPr>
                <w:color w:val="000000"/>
                <w:sz w:val="24"/>
                <w:szCs w:val="24"/>
              </w:rPr>
              <w:t xml:space="preserve">до 10 часов 00 минут « </w:t>
            </w:r>
            <w:r w:rsidR="00B36B95">
              <w:rPr>
                <w:color w:val="000000"/>
                <w:sz w:val="24"/>
                <w:szCs w:val="24"/>
              </w:rPr>
              <w:t>17</w:t>
            </w:r>
            <w:r w:rsidRPr="00CD2B02">
              <w:rPr>
                <w:color w:val="000000"/>
                <w:sz w:val="24"/>
                <w:szCs w:val="24"/>
              </w:rPr>
              <w:t xml:space="preserve">  » </w:t>
            </w:r>
            <w:r w:rsidR="00CD2B02" w:rsidRPr="00CD2B02">
              <w:rPr>
                <w:color w:val="000000"/>
                <w:sz w:val="24"/>
                <w:szCs w:val="24"/>
              </w:rPr>
              <w:t>апреля</w:t>
            </w:r>
            <w:r w:rsidRPr="00CD2B02">
              <w:rPr>
                <w:color w:val="000000"/>
                <w:sz w:val="24"/>
                <w:szCs w:val="24"/>
              </w:rPr>
              <w:t xml:space="preserve">  202</w:t>
            </w:r>
            <w:r w:rsidR="00140C06" w:rsidRPr="00CD2B02">
              <w:rPr>
                <w:color w:val="000000"/>
                <w:sz w:val="24"/>
                <w:szCs w:val="24"/>
              </w:rPr>
              <w:t>3</w:t>
            </w:r>
            <w:r w:rsidRPr="00CD2B02">
              <w:rPr>
                <w:color w:val="000000"/>
                <w:sz w:val="24"/>
                <w:szCs w:val="24"/>
              </w:rPr>
              <w:t xml:space="preserve"> г.</w:t>
            </w:r>
          </w:p>
          <w:p w:rsidR="00F703FE" w:rsidRPr="00CD2B02" w:rsidRDefault="00F703FE" w:rsidP="00644026">
            <w:pPr>
              <w:ind w:left="75" w:right="75"/>
              <w:jc w:val="both"/>
              <w:rPr>
                <w:color w:val="000000"/>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CD2B02" w:rsidRDefault="00F703FE" w:rsidP="00644026">
            <w:pPr>
              <w:ind w:left="75" w:right="75"/>
              <w:jc w:val="both"/>
              <w:rPr>
                <w:color w:val="000000"/>
                <w:sz w:val="24"/>
                <w:szCs w:val="24"/>
              </w:rPr>
            </w:pPr>
            <w:r w:rsidRPr="00CD2B02">
              <w:rPr>
                <w:color w:val="000000"/>
                <w:sz w:val="24"/>
                <w:szCs w:val="24"/>
              </w:rPr>
              <w:t>«</w:t>
            </w:r>
            <w:r w:rsidR="00B36B95">
              <w:rPr>
                <w:color w:val="000000"/>
                <w:sz w:val="24"/>
                <w:szCs w:val="24"/>
              </w:rPr>
              <w:t>17</w:t>
            </w:r>
            <w:r w:rsidRPr="00CD2B02">
              <w:rPr>
                <w:color w:val="000000"/>
                <w:sz w:val="24"/>
                <w:szCs w:val="24"/>
              </w:rPr>
              <w:t xml:space="preserve">»  </w:t>
            </w:r>
            <w:r w:rsidR="00CD2B02" w:rsidRPr="00CD2B02">
              <w:rPr>
                <w:color w:val="000000"/>
                <w:sz w:val="24"/>
                <w:szCs w:val="24"/>
              </w:rPr>
              <w:t xml:space="preserve">апреля  </w:t>
            </w:r>
            <w:r w:rsidRPr="00CD2B02">
              <w:rPr>
                <w:color w:val="000000"/>
                <w:sz w:val="24"/>
                <w:szCs w:val="24"/>
              </w:rPr>
              <w:t>202</w:t>
            </w:r>
            <w:r w:rsidR="00140C06" w:rsidRPr="00CD2B02">
              <w:rPr>
                <w:color w:val="000000"/>
                <w:sz w:val="24"/>
                <w:szCs w:val="24"/>
              </w:rPr>
              <w:t>3</w:t>
            </w:r>
            <w:r w:rsidRPr="00CD2B02">
              <w:rPr>
                <w:color w:val="000000"/>
                <w:sz w:val="24"/>
                <w:szCs w:val="24"/>
              </w:rPr>
              <w:t xml:space="preserve"> г.</w:t>
            </w:r>
          </w:p>
          <w:p w:rsidR="00F703FE" w:rsidRPr="00CD2B02" w:rsidRDefault="00F703FE" w:rsidP="00644026">
            <w:pPr>
              <w:ind w:left="75" w:right="75"/>
              <w:jc w:val="both"/>
              <w:rPr>
                <w:i/>
                <w:color w:val="000000"/>
                <w:sz w:val="24"/>
                <w:szCs w:val="24"/>
              </w:rPr>
            </w:pPr>
            <w:bookmarkStart w:id="0" w:name="_GoBack"/>
            <w:bookmarkEnd w:id="0"/>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spacing w:after="0"/>
              <w:jc w:val="center"/>
              <w:rPr>
                <w:color w:val="000000"/>
                <w:sz w:val="24"/>
                <w:szCs w:val="24"/>
              </w:rPr>
            </w:pPr>
            <w:r>
              <w:rPr>
                <w:color w:val="000000"/>
                <w:sz w:val="24"/>
                <w:szCs w:val="24"/>
              </w:rPr>
              <w:t>34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t>Дата подведения итогов определения поставщика (подрядчика,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CD2B02" w:rsidRDefault="00F703FE" w:rsidP="00CD2B02">
            <w:pPr>
              <w:spacing w:after="0"/>
              <w:jc w:val="both"/>
              <w:rPr>
                <w:color w:val="000000"/>
                <w:sz w:val="24"/>
                <w:szCs w:val="24"/>
              </w:rPr>
            </w:pPr>
            <w:r w:rsidRPr="00CD2B02">
              <w:rPr>
                <w:color w:val="000000"/>
                <w:sz w:val="24"/>
                <w:szCs w:val="24"/>
              </w:rPr>
              <w:t>«</w:t>
            </w:r>
            <w:r w:rsidR="00CD2B02" w:rsidRPr="00CD2B02">
              <w:rPr>
                <w:color w:val="000000"/>
                <w:sz w:val="24"/>
                <w:szCs w:val="24"/>
              </w:rPr>
              <w:t>18</w:t>
            </w:r>
            <w:r w:rsidRPr="00CD2B02">
              <w:rPr>
                <w:color w:val="000000"/>
                <w:sz w:val="24"/>
                <w:szCs w:val="24"/>
              </w:rPr>
              <w:t xml:space="preserve">»  </w:t>
            </w:r>
            <w:r w:rsidR="00CD2B02" w:rsidRPr="00CD2B02">
              <w:rPr>
                <w:color w:val="000000"/>
                <w:sz w:val="24"/>
                <w:szCs w:val="24"/>
              </w:rPr>
              <w:t xml:space="preserve">апреля  </w:t>
            </w:r>
            <w:r w:rsidRPr="00CD2B02">
              <w:rPr>
                <w:color w:val="000000"/>
                <w:sz w:val="24"/>
                <w:szCs w:val="24"/>
              </w:rPr>
              <w:t>202</w:t>
            </w:r>
            <w:r w:rsidR="00140C06" w:rsidRPr="00CD2B02">
              <w:rPr>
                <w:color w:val="000000"/>
                <w:sz w:val="24"/>
                <w:szCs w:val="24"/>
              </w:rPr>
              <w:t>3</w:t>
            </w:r>
            <w:r w:rsidRPr="00CD2B02">
              <w:rPr>
                <w:color w:val="000000"/>
                <w:sz w:val="24"/>
                <w:szCs w:val="24"/>
              </w:rPr>
              <w:t xml:space="preserve"> г.</w:t>
            </w:r>
          </w:p>
        </w:tc>
      </w:tr>
    </w:tbl>
    <w:p w:rsidR="00F703FE" w:rsidRDefault="00F703FE" w:rsidP="00F703FE">
      <w:pPr>
        <w:spacing w:after="0"/>
        <w:jc w:val="both"/>
        <w:rPr>
          <w:b/>
          <w:bCs/>
          <w:color w:val="000000"/>
          <w:sz w:val="24"/>
          <w:szCs w:val="24"/>
        </w:rPr>
      </w:pPr>
    </w:p>
    <w:p w:rsidR="00F703FE" w:rsidRPr="00021DB2" w:rsidRDefault="00F703FE" w:rsidP="00F703FE">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F703FE" w:rsidRPr="00021DB2" w:rsidRDefault="00F703FE" w:rsidP="00F703FE">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F703FE" w:rsidRPr="00021DB2" w:rsidRDefault="00F703FE" w:rsidP="00F703FE">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F703FE" w:rsidRPr="00021DB2" w:rsidRDefault="00F703FE" w:rsidP="00F703FE">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F703FE" w:rsidRPr="00021DB2" w:rsidTr="00644026">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r>
    </w:tbl>
    <w:p w:rsidR="00B70F1C" w:rsidRDefault="00B70F1C"/>
    <w:sectPr w:rsidR="00B70F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60"/>
    <w:rsid w:val="000754D8"/>
    <w:rsid w:val="00120F55"/>
    <w:rsid w:val="00140C06"/>
    <w:rsid w:val="001E724C"/>
    <w:rsid w:val="001F6A2B"/>
    <w:rsid w:val="002D2C3F"/>
    <w:rsid w:val="00406DF4"/>
    <w:rsid w:val="00771760"/>
    <w:rsid w:val="00967041"/>
    <w:rsid w:val="009C3D53"/>
    <w:rsid w:val="00A14C22"/>
    <w:rsid w:val="00A239B2"/>
    <w:rsid w:val="00B36B95"/>
    <w:rsid w:val="00B70F1C"/>
    <w:rsid w:val="00B8126C"/>
    <w:rsid w:val="00CD2B02"/>
    <w:rsid w:val="00DC7E39"/>
    <w:rsid w:val="00F41FFB"/>
    <w:rsid w:val="00F7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FE"/>
    <w:rPr>
      <w:rFonts w:ascii="Tahoma" w:hAnsi="Tahoma" w:cs="Tahoma"/>
      <w:sz w:val="16"/>
      <w:szCs w:val="16"/>
    </w:rPr>
  </w:style>
  <w:style w:type="paragraph" w:styleId="a5">
    <w:name w:val="No Spacing"/>
    <w:uiPriority w:val="1"/>
    <w:qFormat/>
    <w:rsid w:val="00F703FE"/>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F703FE"/>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F703FE"/>
    <w:rPr>
      <w:i/>
      <w:iCs/>
    </w:rPr>
  </w:style>
  <w:style w:type="character" w:customStyle="1" w:styleId="sectioninfo2">
    <w:name w:val="section__info2"/>
    <w:rsid w:val="00F703FE"/>
    <w:rPr>
      <w:vanish w:val="0"/>
      <w:webHidden w:val="0"/>
      <w:sz w:val="24"/>
      <w:szCs w:val="24"/>
      <w:specVanish w:val="0"/>
    </w:rPr>
  </w:style>
  <w:style w:type="paragraph" w:styleId="a7">
    <w:name w:val="annotation text"/>
    <w:basedOn w:val="a"/>
    <w:link w:val="a8"/>
    <w:uiPriority w:val="99"/>
    <w:semiHidden/>
    <w:unhideWhenUsed/>
    <w:rsid w:val="009C3D53"/>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8">
    <w:name w:val="Текст примечания Знак"/>
    <w:basedOn w:val="a0"/>
    <w:link w:val="a7"/>
    <w:uiPriority w:val="99"/>
    <w:semiHidden/>
    <w:rsid w:val="009C3D53"/>
    <w:rPr>
      <w:rFonts w:ascii="Times New Roman" w:eastAsia="Times New Roman" w:hAnsi="Times New Roman" w:cs="Times New Roman"/>
      <w:sz w:val="20"/>
      <w:szCs w:val="20"/>
      <w:lang w:val="en-US"/>
    </w:rPr>
  </w:style>
  <w:style w:type="character" w:styleId="a9">
    <w:name w:val="annotation reference"/>
    <w:uiPriority w:val="99"/>
    <w:semiHidden/>
    <w:unhideWhenUsed/>
    <w:rsid w:val="009C3D5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FE"/>
    <w:rPr>
      <w:rFonts w:ascii="Tahoma" w:hAnsi="Tahoma" w:cs="Tahoma"/>
      <w:sz w:val="16"/>
      <w:szCs w:val="16"/>
    </w:rPr>
  </w:style>
  <w:style w:type="paragraph" w:styleId="a5">
    <w:name w:val="No Spacing"/>
    <w:uiPriority w:val="1"/>
    <w:qFormat/>
    <w:rsid w:val="00F703FE"/>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F703FE"/>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F703FE"/>
    <w:rPr>
      <w:i/>
      <w:iCs/>
    </w:rPr>
  </w:style>
  <w:style w:type="character" w:customStyle="1" w:styleId="sectioninfo2">
    <w:name w:val="section__info2"/>
    <w:rsid w:val="00F703FE"/>
    <w:rPr>
      <w:vanish w:val="0"/>
      <w:webHidden w:val="0"/>
      <w:sz w:val="24"/>
      <w:szCs w:val="24"/>
      <w:specVanish w:val="0"/>
    </w:rPr>
  </w:style>
  <w:style w:type="paragraph" w:styleId="a7">
    <w:name w:val="annotation text"/>
    <w:basedOn w:val="a"/>
    <w:link w:val="a8"/>
    <w:uiPriority w:val="99"/>
    <w:semiHidden/>
    <w:unhideWhenUsed/>
    <w:rsid w:val="009C3D53"/>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8">
    <w:name w:val="Текст примечания Знак"/>
    <w:basedOn w:val="a0"/>
    <w:link w:val="a7"/>
    <w:uiPriority w:val="99"/>
    <w:semiHidden/>
    <w:rsid w:val="009C3D53"/>
    <w:rPr>
      <w:rFonts w:ascii="Times New Roman" w:eastAsia="Times New Roman" w:hAnsi="Times New Roman" w:cs="Times New Roman"/>
      <w:sz w:val="20"/>
      <w:szCs w:val="20"/>
      <w:lang w:val="en-US"/>
    </w:rPr>
  </w:style>
  <w:style w:type="character" w:styleId="a9">
    <w:name w:val="annotation reference"/>
    <w:uiPriority w:val="99"/>
    <w:semiHidden/>
    <w:unhideWhenUsed/>
    <w:rsid w:val="009C3D5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8282">
      <w:bodyDiv w:val="1"/>
      <w:marLeft w:val="0"/>
      <w:marRight w:val="0"/>
      <w:marTop w:val="0"/>
      <w:marBottom w:val="0"/>
      <w:divBdr>
        <w:top w:val="none" w:sz="0" w:space="0" w:color="auto"/>
        <w:left w:val="none" w:sz="0" w:space="0" w:color="auto"/>
        <w:bottom w:val="none" w:sz="0" w:space="0" w:color="auto"/>
        <w:right w:val="none" w:sz="0" w:space="0" w:color="auto"/>
      </w:divBdr>
    </w:div>
    <w:div w:id="859779895">
      <w:bodyDiv w:val="1"/>
      <w:marLeft w:val="0"/>
      <w:marRight w:val="0"/>
      <w:marTop w:val="0"/>
      <w:marBottom w:val="0"/>
      <w:divBdr>
        <w:top w:val="none" w:sz="0" w:space="0" w:color="auto"/>
        <w:left w:val="none" w:sz="0" w:space="0" w:color="auto"/>
        <w:bottom w:val="none" w:sz="0" w:space="0" w:color="auto"/>
        <w:right w:val="none" w:sz="0" w:space="0" w:color="auto"/>
      </w:divBdr>
    </w:div>
    <w:div w:id="181948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12</Pages>
  <Words>2996</Words>
  <Characters>17079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Захарова Наталья Борисовна</cp:lastModifiedBy>
  <cp:revision>15</cp:revision>
  <cp:lastPrinted>2023-03-14T15:12:00Z</cp:lastPrinted>
  <dcterms:created xsi:type="dcterms:W3CDTF">2023-02-22T04:49:00Z</dcterms:created>
  <dcterms:modified xsi:type="dcterms:W3CDTF">2023-04-07T04:54:00Z</dcterms:modified>
</cp:coreProperties>
</file>