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8E359E" w:rsidRPr="008E359E" w:rsidRDefault="008E359E" w:rsidP="008E359E">
      <w:pPr>
        <w:spacing w:after="0" w:line="240" w:lineRule="auto"/>
        <w:ind w:left="-142" w:right="-426"/>
        <w:rPr>
          <w:rFonts w:ascii="Times New Roman" w:hAnsi="Times New Roman" w:cs="Times New Roman"/>
          <w:sz w:val="24"/>
          <w:szCs w:val="24"/>
        </w:rPr>
      </w:pPr>
      <w:r w:rsidRPr="008E359E">
        <w:rPr>
          <w:rFonts w:ascii="Times New Roman" w:hAnsi="Times New Roman" w:cs="Times New Roman"/>
          <w:sz w:val="24"/>
          <w:szCs w:val="24"/>
        </w:rPr>
        <w:t xml:space="preserve">30 декабря 2014 г.  </w:t>
      </w:r>
      <w:r w:rsidRPr="008E359E">
        <w:rPr>
          <w:rFonts w:ascii="Times New Roman" w:hAnsi="Times New Roman" w:cs="Times New Roman"/>
          <w:sz w:val="24"/>
          <w:szCs w:val="24"/>
        </w:rPr>
        <w:tab/>
      </w:r>
      <w:r w:rsidRPr="008E359E">
        <w:rPr>
          <w:rFonts w:ascii="Times New Roman" w:hAnsi="Times New Roman" w:cs="Times New Roman"/>
          <w:sz w:val="24"/>
          <w:szCs w:val="24"/>
        </w:rPr>
        <w:tab/>
      </w:r>
      <w:r w:rsidRPr="008E359E">
        <w:rPr>
          <w:rFonts w:ascii="Times New Roman" w:hAnsi="Times New Roman" w:cs="Times New Roman"/>
          <w:sz w:val="24"/>
          <w:szCs w:val="24"/>
        </w:rPr>
        <w:tab/>
      </w:r>
      <w:r w:rsidRPr="008E359E">
        <w:rPr>
          <w:rFonts w:ascii="Times New Roman" w:hAnsi="Times New Roman" w:cs="Times New Roman"/>
          <w:sz w:val="24"/>
          <w:szCs w:val="24"/>
        </w:rPr>
        <w:tab/>
        <w:t xml:space="preserve">                                                 № </w:t>
      </w:r>
      <w:hyperlink r:id="rId6" w:history="1">
        <w:r w:rsidRPr="008E359E">
          <w:rPr>
            <w:rFonts w:ascii="Times New Roman" w:hAnsi="Times New Roman" w:cs="Times New Roman"/>
            <w:sz w:val="24"/>
            <w:szCs w:val="24"/>
          </w:rPr>
          <w:t>0187300005814000</w:t>
        </w:r>
      </w:hyperlink>
      <w:r w:rsidRPr="008E359E">
        <w:rPr>
          <w:rFonts w:ascii="Times New Roman" w:hAnsi="Times New Roman" w:cs="Times New Roman"/>
          <w:sz w:val="24"/>
          <w:szCs w:val="24"/>
        </w:rPr>
        <w:t>738-3</w:t>
      </w:r>
    </w:p>
    <w:p w:rsidR="008E359E" w:rsidRPr="006E115F" w:rsidRDefault="008E359E" w:rsidP="008E359E">
      <w:pPr>
        <w:spacing w:after="0" w:line="240" w:lineRule="auto"/>
        <w:ind w:left="-142"/>
        <w:rPr>
          <w:rFonts w:ascii="Times New Roman" w:hAnsi="Times New Roman" w:cs="Times New Roman"/>
          <w:sz w:val="24"/>
          <w:szCs w:val="24"/>
        </w:rPr>
      </w:pPr>
      <w:r w:rsidRPr="006E115F">
        <w:rPr>
          <w:rFonts w:ascii="Times New Roman" w:hAnsi="Times New Roman" w:cs="Times New Roman"/>
          <w:sz w:val="24"/>
          <w:szCs w:val="24"/>
        </w:rPr>
        <w:t xml:space="preserve">ПРИСУТСТВОВАЛИ: </w:t>
      </w:r>
    </w:p>
    <w:p w:rsidR="008E359E" w:rsidRPr="006E115F" w:rsidRDefault="008E359E" w:rsidP="008E359E">
      <w:pPr>
        <w:spacing w:after="0" w:line="240" w:lineRule="auto"/>
        <w:ind w:left="-142"/>
        <w:rPr>
          <w:rFonts w:ascii="Times New Roman" w:hAnsi="Times New Roman" w:cs="Times New Roman"/>
          <w:sz w:val="24"/>
          <w:szCs w:val="24"/>
        </w:rPr>
      </w:pPr>
      <w:r w:rsidRPr="006E115F">
        <w:rPr>
          <w:rFonts w:ascii="Times New Roman" w:hAnsi="Times New Roman" w:cs="Times New Roman"/>
          <w:spacing w:val="-6"/>
          <w:sz w:val="24"/>
          <w:szCs w:val="24"/>
        </w:rPr>
        <w:t xml:space="preserve">Единая комиссия </w:t>
      </w:r>
      <w:r w:rsidRPr="006E115F">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sz w:val="24"/>
          <w:szCs w:val="24"/>
        </w:rPr>
        <w:t xml:space="preserve">1. </w:t>
      </w:r>
      <w:r w:rsidRPr="006E115F">
        <w:rPr>
          <w:rFonts w:ascii="Times New Roman" w:hAnsi="Times New Roman" w:cs="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E359E" w:rsidRPr="006E115F" w:rsidRDefault="008E359E" w:rsidP="008E359E">
      <w:pPr>
        <w:spacing w:after="0" w:line="240" w:lineRule="auto"/>
        <w:ind w:left="-142"/>
        <w:rPr>
          <w:rFonts w:ascii="Times New Roman" w:hAnsi="Times New Roman" w:cs="Times New Roman"/>
          <w:sz w:val="24"/>
          <w:szCs w:val="24"/>
        </w:rPr>
      </w:pPr>
      <w:r w:rsidRPr="006E115F">
        <w:rPr>
          <w:rFonts w:ascii="Times New Roman" w:hAnsi="Times New Roman" w:cs="Times New Roman"/>
          <w:sz w:val="24"/>
          <w:szCs w:val="24"/>
        </w:rPr>
        <w:t>Члены  комиссии:</w:t>
      </w:r>
    </w:p>
    <w:p w:rsidR="008E359E" w:rsidRPr="006E115F" w:rsidRDefault="008E359E" w:rsidP="008E359E">
      <w:pPr>
        <w:spacing w:after="0" w:line="240" w:lineRule="auto"/>
        <w:ind w:left="-142"/>
        <w:rPr>
          <w:rFonts w:ascii="Times New Roman" w:hAnsi="Times New Roman" w:cs="Times New Roman"/>
          <w:sz w:val="24"/>
          <w:szCs w:val="24"/>
        </w:rPr>
      </w:pPr>
      <w:r w:rsidRPr="006E115F">
        <w:rPr>
          <w:rFonts w:ascii="Times New Roman" w:hAnsi="Times New Roman" w:cs="Times New Roman"/>
          <w:sz w:val="24"/>
          <w:szCs w:val="24"/>
        </w:rPr>
        <w:t xml:space="preserve">2. </w:t>
      </w:r>
      <w:r w:rsidRPr="006E115F">
        <w:rPr>
          <w:rFonts w:ascii="Times New Roman" w:hAnsi="Times New Roman" w:cs="Times New Roman"/>
          <w:spacing w:val="-6"/>
          <w:sz w:val="24"/>
          <w:szCs w:val="24"/>
        </w:rPr>
        <w:t xml:space="preserve">Бандурин В.К. – заместитель председателя комиссии, </w:t>
      </w:r>
      <w:r w:rsidRPr="006E115F">
        <w:rPr>
          <w:rFonts w:ascii="Times New Roman" w:hAnsi="Times New Roman" w:cs="Times New Roman"/>
          <w:sz w:val="24"/>
          <w:szCs w:val="24"/>
        </w:rPr>
        <w:t xml:space="preserve">директор департамента жилищно - коммунального и строительного комплекса; </w:t>
      </w:r>
    </w:p>
    <w:p w:rsidR="008E359E" w:rsidRPr="006E115F" w:rsidRDefault="008E359E" w:rsidP="008E359E">
      <w:pPr>
        <w:spacing w:after="0" w:line="240" w:lineRule="auto"/>
        <w:ind w:left="-142"/>
        <w:rPr>
          <w:rFonts w:ascii="Times New Roman" w:hAnsi="Times New Roman" w:cs="Times New Roman"/>
          <w:sz w:val="24"/>
          <w:szCs w:val="24"/>
        </w:rPr>
      </w:pPr>
      <w:r w:rsidRPr="006E115F">
        <w:rPr>
          <w:rFonts w:ascii="Times New Roman" w:hAnsi="Times New Roman" w:cs="Times New Roman"/>
          <w:sz w:val="24"/>
          <w:szCs w:val="24"/>
        </w:rPr>
        <w:t xml:space="preserve">3. Морозова Н.А. - советник главы города; </w:t>
      </w:r>
    </w:p>
    <w:p w:rsidR="008E359E" w:rsidRPr="006E115F" w:rsidRDefault="008E359E" w:rsidP="008E359E">
      <w:pPr>
        <w:spacing w:after="0" w:line="240" w:lineRule="auto"/>
        <w:ind w:left="-142"/>
        <w:jc w:val="both"/>
        <w:rPr>
          <w:rFonts w:ascii="Times New Roman" w:hAnsi="Times New Roman" w:cs="Times New Roman"/>
          <w:spacing w:val="-6"/>
          <w:sz w:val="24"/>
          <w:szCs w:val="24"/>
        </w:rPr>
      </w:pPr>
      <w:r w:rsidRPr="006E115F">
        <w:rPr>
          <w:rFonts w:ascii="Times New Roman" w:hAnsi="Times New Roman" w:cs="Times New Roman"/>
          <w:spacing w:val="-6"/>
          <w:sz w:val="24"/>
          <w:szCs w:val="24"/>
        </w:rPr>
        <w:t>4. Долгодворова Т.И. – заместитель главы администрации города Югорска;</w:t>
      </w: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spacing w:val="-6"/>
          <w:sz w:val="24"/>
          <w:szCs w:val="24"/>
        </w:rPr>
        <w:t xml:space="preserve">5. </w:t>
      </w:r>
      <w:r w:rsidRPr="006E115F">
        <w:rPr>
          <w:rFonts w:ascii="Times New Roman" w:hAnsi="Times New Roman" w:cs="Times New Roman"/>
          <w:sz w:val="24"/>
          <w:szCs w:val="24"/>
        </w:rPr>
        <w:t>Ярков Г.А - заместитель директора департамента жилищно - коммунального и строительного комплекса;</w:t>
      </w: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sz w:val="24"/>
          <w:szCs w:val="24"/>
        </w:rPr>
        <w:t>6. Резинкина Ж.В. – заместитель начальника управления экономической политики;</w:t>
      </w: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sz w:val="24"/>
          <w:szCs w:val="24"/>
        </w:rPr>
        <w:t>7.</w:t>
      </w:r>
      <w:r w:rsidRPr="006E115F">
        <w:rPr>
          <w:rFonts w:ascii="Times New Roman" w:hAnsi="Times New Roman" w:cs="Times New Roman"/>
          <w:spacing w:val="-6"/>
          <w:sz w:val="24"/>
          <w:szCs w:val="24"/>
        </w:rPr>
        <w:t xml:space="preserve">Абдуллаев А.Т. </w:t>
      </w:r>
      <w:r w:rsidRPr="006E115F">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sz w:val="24"/>
          <w:szCs w:val="24"/>
        </w:rPr>
        <w:t>8. Захарова Н.Б. – начальник отдела муниципальных закупок.</w:t>
      </w: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sz w:val="24"/>
          <w:szCs w:val="24"/>
        </w:rPr>
        <w:t>Всего присутствовали 8 членов комиссии из 9.</w:t>
      </w:r>
    </w:p>
    <w:p w:rsidR="008E359E" w:rsidRPr="008E359E"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sz w:val="24"/>
        </w:rPr>
        <w:t xml:space="preserve">Представитель заказчика: </w:t>
      </w:r>
      <w:r w:rsidRPr="006E115F">
        <w:rPr>
          <w:rFonts w:ascii="Times New Roman" w:hAnsi="Times New Roman" w:cs="Times New Roman"/>
          <w:sz w:val="24"/>
          <w:szCs w:val="24"/>
        </w:rPr>
        <w:t>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w:t>
      </w:r>
    </w:p>
    <w:p w:rsidR="008E359E" w:rsidRPr="008E359E" w:rsidRDefault="008E359E" w:rsidP="008E359E">
      <w:pPr>
        <w:spacing w:after="0" w:line="240" w:lineRule="auto"/>
        <w:ind w:left="-142"/>
        <w:jc w:val="both"/>
        <w:rPr>
          <w:rFonts w:ascii="Times New Roman" w:hAnsi="Times New Roman" w:cs="Times New Roman"/>
          <w:sz w:val="24"/>
        </w:rPr>
      </w:pPr>
      <w:r w:rsidRPr="008E359E">
        <w:rPr>
          <w:rFonts w:ascii="Times New Roman" w:hAnsi="Times New Roman" w:cs="Times New Roman"/>
          <w:sz w:val="24"/>
        </w:rPr>
        <w:t xml:space="preserve">1. Наименование аукциона: аукцион в электронной форме № 0187300005814000738 </w:t>
      </w:r>
      <w:r w:rsidRPr="008E359E">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8E359E">
        <w:rPr>
          <w:rFonts w:ascii="Times New Roman" w:hAnsi="Times New Roman" w:cs="Times New Roman"/>
          <w:sz w:val="24"/>
          <w:szCs w:val="24"/>
        </w:rPr>
        <w:t xml:space="preserve"> на оказание услуг по техническому обслуживанию системы видеонаблюдения.</w:t>
      </w:r>
    </w:p>
    <w:p w:rsidR="008E359E" w:rsidRPr="008E359E" w:rsidRDefault="008E359E" w:rsidP="008E359E">
      <w:pPr>
        <w:spacing w:after="0" w:line="240" w:lineRule="auto"/>
        <w:ind w:left="-142"/>
        <w:jc w:val="both"/>
        <w:rPr>
          <w:rFonts w:ascii="Times New Roman" w:hAnsi="Times New Roman" w:cs="Times New Roman"/>
          <w:sz w:val="24"/>
        </w:rPr>
      </w:pPr>
      <w:r w:rsidRPr="008E359E">
        <w:rPr>
          <w:rFonts w:ascii="Times New Roman" w:hAnsi="Times New Roman" w:cs="Times New Roman"/>
          <w:sz w:val="24"/>
        </w:rPr>
        <w:t xml:space="preserve">Номер извещения о проведении торгов на официальном сайте – </w:t>
      </w:r>
      <w:hyperlink r:id="rId7" w:history="1">
        <w:r w:rsidRPr="008E359E">
          <w:rPr>
            <w:rFonts w:ascii="Times New Roman" w:hAnsi="Times New Roman" w:cs="Times New Roman"/>
          </w:rPr>
          <w:t>http://zakupki.gov.ru/</w:t>
        </w:r>
      </w:hyperlink>
      <w:r w:rsidRPr="008E359E">
        <w:rPr>
          <w:rFonts w:ascii="Times New Roman" w:hAnsi="Times New Roman" w:cs="Times New Roman"/>
          <w:sz w:val="24"/>
        </w:rPr>
        <w:t xml:space="preserve">, код аукциона 0187300005814000738, дата публикации 12.12.2014. </w:t>
      </w:r>
    </w:p>
    <w:p w:rsidR="008E359E" w:rsidRPr="008E359E" w:rsidRDefault="008E359E" w:rsidP="008E359E">
      <w:pPr>
        <w:tabs>
          <w:tab w:val="num" w:pos="927"/>
        </w:tabs>
        <w:autoSpaceDE w:val="0"/>
        <w:autoSpaceDN w:val="0"/>
        <w:adjustRightInd w:val="0"/>
        <w:spacing w:after="0" w:line="240" w:lineRule="auto"/>
        <w:ind w:left="-142"/>
        <w:jc w:val="both"/>
        <w:rPr>
          <w:rFonts w:ascii="Times New Roman" w:hAnsi="Times New Roman" w:cs="Times New Roman"/>
          <w:sz w:val="24"/>
          <w:szCs w:val="24"/>
        </w:rPr>
      </w:pPr>
      <w:r w:rsidRPr="008E359E">
        <w:rPr>
          <w:rFonts w:ascii="Times New Roman" w:hAnsi="Times New Roman" w:cs="Times New Roman"/>
          <w:sz w:val="24"/>
        </w:rPr>
        <w:t xml:space="preserve">2. </w:t>
      </w:r>
      <w:r w:rsidRPr="008E359E">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 7.</w:t>
      </w:r>
      <w:r w:rsidRPr="008E359E">
        <w:rPr>
          <w:rFonts w:ascii="Times New Roman" w:hAnsi="Times New Roman" w:cs="Times New Roman"/>
          <w:sz w:val="24"/>
          <w:szCs w:val="24"/>
          <w:u w:val="single"/>
        </w:rPr>
        <w:t xml:space="preserve"> </w:t>
      </w:r>
    </w:p>
    <w:p w:rsidR="008E359E" w:rsidRPr="008E359E" w:rsidRDefault="008E359E" w:rsidP="008E359E">
      <w:pPr>
        <w:tabs>
          <w:tab w:val="num" w:pos="927"/>
        </w:tabs>
        <w:autoSpaceDE w:val="0"/>
        <w:autoSpaceDN w:val="0"/>
        <w:adjustRightInd w:val="0"/>
        <w:spacing w:after="0" w:line="240" w:lineRule="auto"/>
        <w:ind w:left="-142"/>
        <w:jc w:val="both"/>
        <w:rPr>
          <w:rFonts w:ascii="Times New Roman" w:hAnsi="Times New Roman" w:cs="Times New Roman"/>
          <w:sz w:val="24"/>
        </w:rPr>
      </w:pPr>
      <w:r w:rsidRPr="008E359E">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23 декабря 2014 года, по адресу: ул. 40 лет Победы, 11, г. Югорск, Ханты-Мансийский  автономный  округ-Югра, Тюменская область.</w:t>
      </w:r>
    </w:p>
    <w:p w:rsidR="008E359E" w:rsidRPr="008E359E" w:rsidRDefault="008E359E" w:rsidP="008E359E">
      <w:pPr>
        <w:spacing w:after="0" w:line="240" w:lineRule="auto"/>
        <w:ind w:left="-142"/>
        <w:jc w:val="both"/>
        <w:rPr>
          <w:rFonts w:ascii="Times New Roman" w:hAnsi="Times New Roman" w:cs="Times New Roman"/>
          <w:sz w:val="24"/>
        </w:rPr>
      </w:pPr>
      <w:r w:rsidRPr="008E359E">
        <w:rPr>
          <w:rFonts w:ascii="Times New Roman" w:hAnsi="Times New Roman" w:cs="Times New Roman"/>
          <w:sz w:val="24"/>
          <w:szCs w:val="24"/>
        </w:rPr>
        <w:t>4. На основании протокола проведения аукциона</w:t>
      </w:r>
      <w:r w:rsidRPr="008E359E">
        <w:rPr>
          <w:rFonts w:ascii="Times New Roman" w:hAnsi="Times New Roman" w:cs="Times New Roman"/>
          <w:sz w:val="24"/>
        </w:rPr>
        <w:t xml:space="preserve"> в электронной форме от 26.12.2014 комиссией были рассмотрены вторые части заявок следующих участников аукциона в электронной форме: </w:t>
      </w:r>
    </w:p>
    <w:tbl>
      <w:tblPr>
        <w:tblW w:w="1091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2"/>
        <w:gridCol w:w="1276"/>
        <w:gridCol w:w="6663"/>
        <w:gridCol w:w="1984"/>
      </w:tblGrid>
      <w:tr w:rsidR="008E359E" w:rsidRPr="008E359E" w:rsidTr="008E359E">
        <w:trPr>
          <w:cantSplit/>
          <w:trHeight w:val="1133"/>
          <w:tblHeader/>
        </w:trPr>
        <w:tc>
          <w:tcPr>
            <w:tcW w:w="992"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276"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3"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8E359E">
        <w:trPr>
          <w:cantSplit/>
          <w:trHeight w:val="284"/>
        </w:trPr>
        <w:tc>
          <w:tcPr>
            <w:tcW w:w="992" w:type="dxa"/>
          </w:tcPr>
          <w:p w:rsidR="008E359E" w:rsidRPr="008E359E" w:rsidRDefault="008E359E" w:rsidP="008E359E">
            <w:pPr>
              <w:spacing w:after="0" w:line="240" w:lineRule="auto"/>
              <w:ind w:left="142"/>
              <w:rPr>
                <w:rFonts w:ascii="Times New Roman" w:hAnsi="Times New Roman" w:cs="Times New Roman"/>
                <w:sz w:val="20"/>
                <w:szCs w:val="20"/>
              </w:rPr>
            </w:pPr>
            <w:r w:rsidRPr="008E359E">
              <w:rPr>
                <w:rFonts w:ascii="Times New Roman" w:hAnsi="Times New Roman" w:cs="Times New Roman"/>
                <w:sz w:val="20"/>
                <w:szCs w:val="20"/>
              </w:rPr>
              <w:t>1</w:t>
            </w:r>
          </w:p>
        </w:tc>
        <w:tc>
          <w:tcPr>
            <w:tcW w:w="1276" w:type="dxa"/>
          </w:tcPr>
          <w:p w:rsidR="008E359E" w:rsidRPr="008E359E" w:rsidRDefault="008E359E" w:rsidP="008E359E">
            <w:pPr>
              <w:spacing w:after="0" w:line="240" w:lineRule="auto"/>
              <w:ind w:left="142"/>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4 , защищенный номер заявки:</w:t>
            </w:r>
          </w:p>
          <w:p w:rsidR="008E359E" w:rsidRPr="008E359E" w:rsidRDefault="008E359E" w:rsidP="008E359E">
            <w:pPr>
              <w:spacing w:after="0" w:line="240" w:lineRule="auto"/>
              <w:ind w:left="142"/>
              <w:rPr>
                <w:rFonts w:ascii="Times New Roman" w:hAnsi="Times New Roman" w:cs="Times New Roman"/>
                <w:sz w:val="20"/>
                <w:szCs w:val="20"/>
              </w:rPr>
            </w:pPr>
            <w:r w:rsidRPr="008E359E">
              <w:rPr>
                <w:rFonts w:ascii="Times New Roman" w:eastAsia="Times New Roman" w:hAnsi="Times New Roman" w:cs="Times New Roman"/>
                <w:sz w:val="20"/>
                <w:szCs w:val="20"/>
              </w:rPr>
              <w:t>4706880 </w:t>
            </w:r>
          </w:p>
        </w:tc>
        <w:tc>
          <w:tcPr>
            <w:tcW w:w="6663" w:type="dxa"/>
          </w:tcPr>
          <w:tbl>
            <w:tblPr>
              <w:tblW w:w="5000" w:type="pct"/>
              <w:tblLayout w:type="fixed"/>
              <w:tblCellMar>
                <w:top w:w="15" w:type="dxa"/>
                <w:left w:w="15" w:type="dxa"/>
                <w:bottom w:w="15" w:type="dxa"/>
                <w:right w:w="15" w:type="dxa"/>
              </w:tblCellMar>
              <w:tblLook w:val="04A0"/>
            </w:tblPr>
            <w:tblGrid>
              <w:gridCol w:w="1444"/>
              <w:gridCol w:w="4987"/>
            </w:tblGrid>
            <w:tr w:rsidR="008E359E" w:rsidRPr="008E359E" w:rsidTr="008E359E">
              <w:tc>
                <w:tcPr>
                  <w:tcW w:w="1123"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 xml:space="preserve">Наименование участника </w:t>
                  </w:r>
                </w:p>
              </w:tc>
              <w:tc>
                <w:tcPr>
                  <w:tcW w:w="3877"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b/>
                      <w:bCs/>
                      <w:sz w:val="20"/>
                      <w:szCs w:val="20"/>
                    </w:rPr>
                    <w:t>Общество с ограниченной ответственностью"Частная охранная организация"Альтернатива-Охрана"</w:t>
                  </w:r>
                </w:p>
              </w:tc>
            </w:tr>
            <w:tr w:rsidR="008E359E" w:rsidRPr="008E359E" w:rsidTr="008E359E">
              <w:tc>
                <w:tcPr>
                  <w:tcW w:w="1123"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 xml:space="preserve">Предложение о цене контракта </w:t>
                  </w:r>
                </w:p>
              </w:tc>
              <w:tc>
                <w:tcPr>
                  <w:tcW w:w="3877"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24406.18</w:t>
                  </w:r>
                </w:p>
              </w:tc>
            </w:tr>
            <w:tr w:rsidR="008E359E" w:rsidRPr="008E359E" w:rsidTr="008E359E">
              <w:tc>
                <w:tcPr>
                  <w:tcW w:w="1123"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 xml:space="preserve">ИНН </w:t>
                  </w:r>
                </w:p>
              </w:tc>
              <w:tc>
                <w:tcPr>
                  <w:tcW w:w="3877"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8622021385</w:t>
                  </w:r>
                </w:p>
              </w:tc>
            </w:tr>
            <w:tr w:rsidR="008E359E" w:rsidRPr="008E359E" w:rsidTr="008E359E">
              <w:tc>
                <w:tcPr>
                  <w:tcW w:w="1123"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 xml:space="preserve">КПП </w:t>
                  </w:r>
                </w:p>
              </w:tc>
              <w:tc>
                <w:tcPr>
                  <w:tcW w:w="3877"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862201001</w:t>
                  </w:r>
                </w:p>
              </w:tc>
            </w:tr>
            <w:tr w:rsidR="008E359E" w:rsidRPr="008E359E" w:rsidTr="008E359E">
              <w:tc>
                <w:tcPr>
                  <w:tcW w:w="1123"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 xml:space="preserve">Юридический адрес </w:t>
                  </w:r>
                </w:p>
              </w:tc>
              <w:tc>
                <w:tcPr>
                  <w:tcW w:w="3877"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4B1CFB">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 xml:space="preserve">628260, Ханты-Мансийский </w:t>
                  </w:r>
                  <w:r w:rsidR="004B1CFB">
                    <w:rPr>
                      <w:rFonts w:ascii="Times New Roman" w:eastAsia="Times New Roman" w:hAnsi="Times New Roman" w:cs="Times New Roman"/>
                      <w:sz w:val="20"/>
                      <w:szCs w:val="20"/>
                    </w:rPr>
                    <w:t>а</w:t>
                  </w:r>
                  <w:r w:rsidRPr="008E359E">
                    <w:rPr>
                      <w:rFonts w:ascii="Times New Roman" w:eastAsia="Times New Roman" w:hAnsi="Times New Roman" w:cs="Times New Roman"/>
                      <w:sz w:val="20"/>
                      <w:szCs w:val="20"/>
                    </w:rPr>
                    <w:t>втономный округ - Югра АО, Югорск г, ул.Ленина, д.36</w:t>
                  </w:r>
                </w:p>
              </w:tc>
            </w:tr>
            <w:tr w:rsidR="008E359E" w:rsidRPr="008E359E" w:rsidTr="008E359E">
              <w:tc>
                <w:tcPr>
                  <w:tcW w:w="1123"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 xml:space="preserve">Почтовый адрес </w:t>
                  </w:r>
                </w:p>
              </w:tc>
              <w:tc>
                <w:tcPr>
                  <w:tcW w:w="3877"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4B1CFB">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 xml:space="preserve">628260, Ханты-Мансийский </w:t>
                  </w:r>
                  <w:r w:rsidR="004B1CFB">
                    <w:rPr>
                      <w:rFonts w:ascii="Times New Roman" w:eastAsia="Times New Roman" w:hAnsi="Times New Roman" w:cs="Times New Roman"/>
                      <w:sz w:val="20"/>
                      <w:szCs w:val="20"/>
                    </w:rPr>
                    <w:t>а</w:t>
                  </w:r>
                  <w:r w:rsidRPr="008E359E">
                    <w:rPr>
                      <w:rFonts w:ascii="Times New Roman" w:eastAsia="Times New Roman" w:hAnsi="Times New Roman" w:cs="Times New Roman"/>
                      <w:sz w:val="20"/>
                      <w:szCs w:val="20"/>
                    </w:rPr>
                    <w:t>втономный округ - Югра АО, Югорск г, ул.Железнодорожная, д.53 А - 115</w:t>
                  </w:r>
                </w:p>
              </w:tc>
            </w:tr>
            <w:tr w:rsidR="008E359E" w:rsidRPr="008E359E" w:rsidTr="008E359E">
              <w:tc>
                <w:tcPr>
                  <w:tcW w:w="1123"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 xml:space="preserve">Контактный телефон </w:t>
                  </w:r>
                </w:p>
              </w:tc>
              <w:tc>
                <w:tcPr>
                  <w:tcW w:w="3877" w:type="pct"/>
                  <w:tcBorders>
                    <w:top w:val="single" w:sz="6" w:space="0" w:color="000000"/>
                    <w:left w:val="single" w:sz="6" w:space="0" w:color="000000"/>
                    <w:bottom w:val="single" w:sz="6" w:space="0" w:color="000000"/>
                    <w:right w:val="single" w:sz="6" w:space="0" w:color="000000"/>
                  </w:tcBorders>
                  <w:hideMark/>
                </w:tcPr>
                <w:p w:rsidR="008E359E" w:rsidRPr="008E359E" w:rsidRDefault="008E359E" w:rsidP="008E359E">
                  <w:pPr>
                    <w:spacing w:after="0" w:line="240" w:lineRule="auto"/>
                    <w:rPr>
                      <w:rFonts w:ascii="Times New Roman" w:eastAsia="Times New Roman" w:hAnsi="Times New Roman" w:cs="Times New Roman"/>
                      <w:sz w:val="20"/>
                      <w:szCs w:val="20"/>
                    </w:rPr>
                  </w:pPr>
                  <w:r w:rsidRPr="008E359E">
                    <w:rPr>
                      <w:rFonts w:ascii="Times New Roman" w:eastAsia="Times New Roman" w:hAnsi="Times New Roman" w:cs="Times New Roman"/>
                      <w:sz w:val="20"/>
                      <w:szCs w:val="20"/>
                    </w:rPr>
                    <w:t>89048855030</w:t>
                  </w:r>
                </w:p>
              </w:tc>
            </w:tr>
          </w:tbl>
          <w:p w:rsidR="008E359E" w:rsidRPr="008E359E" w:rsidRDefault="008E359E" w:rsidP="008E359E">
            <w:pPr>
              <w:spacing w:after="0" w:line="240" w:lineRule="auto"/>
              <w:ind w:left="142"/>
              <w:jc w:val="both"/>
              <w:rPr>
                <w:rStyle w:val="textspanview"/>
                <w:rFonts w:ascii="Times New Roman" w:hAnsi="Times New Roman"/>
                <w:sz w:val="20"/>
                <w:szCs w:val="20"/>
              </w:rPr>
            </w:pPr>
          </w:p>
        </w:tc>
        <w:tc>
          <w:tcPr>
            <w:tcW w:w="1984" w:type="dxa"/>
          </w:tcPr>
          <w:p w:rsidR="008E359E" w:rsidRPr="008E359E" w:rsidRDefault="008E359E" w:rsidP="008E359E">
            <w:pPr>
              <w:spacing w:after="0" w:line="240" w:lineRule="auto"/>
              <w:ind w:left="142"/>
              <w:jc w:val="center"/>
              <w:rPr>
                <w:rFonts w:ascii="Times New Roman" w:hAnsi="Times New Roman" w:cs="Times New Roman"/>
                <w:sz w:val="20"/>
                <w:szCs w:val="20"/>
              </w:rPr>
            </w:pPr>
            <w:r w:rsidRPr="008E359E">
              <w:rPr>
                <w:rFonts w:ascii="Times New Roman" w:eastAsia="Times New Roman" w:hAnsi="Times New Roman" w:cs="Times New Roman"/>
                <w:sz w:val="20"/>
                <w:szCs w:val="20"/>
              </w:rPr>
              <w:t>24406.18</w:t>
            </w:r>
          </w:p>
        </w:tc>
      </w:tr>
      <w:tr w:rsidR="008E359E" w:rsidRPr="000A7F11" w:rsidTr="008E359E">
        <w:trPr>
          <w:cantSplit/>
          <w:trHeight w:val="284"/>
        </w:trPr>
        <w:tc>
          <w:tcPr>
            <w:tcW w:w="992" w:type="dxa"/>
          </w:tcPr>
          <w:p w:rsidR="008E359E" w:rsidRPr="000A7F11" w:rsidRDefault="008E359E" w:rsidP="008E359E">
            <w:pPr>
              <w:spacing w:after="0" w:line="240" w:lineRule="auto"/>
              <w:ind w:left="142"/>
              <w:rPr>
                <w:rFonts w:ascii="Times New Roman" w:hAnsi="Times New Roman" w:cs="Times New Roman"/>
                <w:sz w:val="20"/>
                <w:szCs w:val="20"/>
              </w:rPr>
            </w:pPr>
            <w:r w:rsidRPr="000A7F11">
              <w:rPr>
                <w:rFonts w:ascii="Times New Roman" w:hAnsi="Times New Roman" w:cs="Times New Roman"/>
                <w:sz w:val="20"/>
                <w:szCs w:val="20"/>
              </w:rPr>
              <w:lastRenderedPageBreak/>
              <w:t>2</w:t>
            </w:r>
          </w:p>
        </w:tc>
        <w:tc>
          <w:tcPr>
            <w:tcW w:w="1276" w:type="dxa"/>
          </w:tcPr>
          <w:p w:rsidR="008E359E" w:rsidRPr="00135902" w:rsidRDefault="008E359E" w:rsidP="008E359E">
            <w:pPr>
              <w:spacing w:after="0" w:line="240" w:lineRule="auto"/>
              <w:ind w:left="142"/>
              <w:rPr>
                <w:rFonts w:ascii="Times New Roman" w:eastAsia="Times New Roman" w:hAnsi="Times New Roman" w:cs="Times New Roman"/>
              </w:rPr>
            </w:pPr>
            <w:r w:rsidRPr="00135902">
              <w:rPr>
                <w:rFonts w:ascii="Times New Roman" w:eastAsia="Times New Roman" w:hAnsi="Times New Roman" w:cs="Times New Roman"/>
              </w:rPr>
              <w:t>7 , защищенный номер заявки:</w:t>
            </w:r>
          </w:p>
          <w:p w:rsidR="008E359E" w:rsidRPr="000A7F11" w:rsidRDefault="008E359E" w:rsidP="008E359E">
            <w:pPr>
              <w:spacing w:after="0" w:line="240" w:lineRule="auto"/>
              <w:ind w:left="142"/>
              <w:rPr>
                <w:rFonts w:ascii="Times New Roman" w:hAnsi="Times New Roman" w:cs="Times New Roman"/>
                <w:sz w:val="20"/>
                <w:szCs w:val="20"/>
              </w:rPr>
            </w:pPr>
            <w:r w:rsidRPr="00135902">
              <w:rPr>
                <w:rFonts w:ascii="Times New Roman" w:eastAsia="Times New Roman" w:hAnsi="Times New Roman" w:cs="Times New Roman"/>
              </w:rPr>
              <w:t>9094673</w:t>
            </w:r>
            <w:r w:rsidRPr="000A7F11">
              <w:rPr>
                <w:rFonts w:eastAsia="Times New Roman"/>
              </w:rPr>
              <w:t> </w:t>
            </w:r>
          </w:p>
        </w:tc>
        <w:tc>
          <w:tcPr>
            <w:tcW w:w="6663" w:type="dxa"/>
          </w:tcPr>
          <w:tbl>
            <w:tblPr>
              <w:tblW w:w="5000" w:type="pct"/>
              <w:tblLayout w:type="fixed"/>
              <w:tblCellMar>
                <w:top w:w="15" w:type="dxa"/>
                <w:left w:w="15" w:type="dxa"/>
                <w:bottom w:w="15" w:type="dxa"/>
                <w:right w:w="15" w:type="dxa"/>
              </w:tblCellMar>
              <w:tblLook w:val="04A0"/>
            </w:tblPr>
            <w:tblGrid>
              <w:gridCol w:w="1807"/>
              <w:gridCol w:w="4624"/>
            </w:tblGrid>
            <w:tr w:rsidR="008E359E" w:rsidRPr="000A7F11" w:rsidTr="008E359E">
              <w:tc>
                <w:tcPr>
                  <w:tcW w:w="140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Наименование участника </w:t>
                  </w:r>
                </w:p>
              </w:tc>
              <w:tc>
                <w:tcPr>
                  <w:tcW w:w="359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b/>
                      <w:bCs/>
                      <w:sz w:val="20"/>
                      <w:szCs w:val="20"/>
                    </w:rPr>
                    <w:t>Общество с ограниченной ответственностью «Компьютерная служба спасения «IT-Energy»</w:t>
                  </w:r>
                </w:p>
              </w:tc>
            </w:tr>
            <w:tr w:rsidR="008E359E" w:rsidRPr="000A7F11" w:rsidTr="008E359E">
              <w:tc>
                <w:tcPr>
                  <w:tcW w:w="140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ИНН </w:t>
                  </w:r>
                </w:p>
              </w:tc>
              <w:tc>
                <w:tcPr>
                  <w:tcW w:w="359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8622022477</w:t>
                  </w:r>
                </w:p>
              </w:tc>
            </w:tr>
            <w:tr w:rsidR="008E359E" w:rsidRPr="000A7F11" w:rsidTr="008E359E">
              <w:tc>
                <w:tcPr>
                  <w:tcW w:w="140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КПП </w:t>
                  </w:r>
                </w:p>
              </w:tc>
              <w:tc>
                <w:tcPr>
                  <w:tcW w:w="359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862201001</w:t>
                  </w:r>
                </w:p>
              </w:tc>
            </w:tr>
            <w:tr w:rsidR="008E359E" w:rsidRPr="000A7F11" w:rsidTr="008E359E">
              <w:tc>
                <w:tcPr>
                  <w:tcW w:w="140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Юридический адрес </w:t>
                  </w:r>
                </w:p>
              </w:tc>
              <w:tc>
                <w:tcPr>
                  <w:tcW w:w="359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4B1CFB">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628260, Ханты-Мансийский </w:t>
                  </w:r>
                  <w:r w:rsidR="004B1CFB">
                    <w:rPr>
                      <w:rFonts w:ascii="Times New Roman" w:eastAsia="Times New Roman" w:hAnsi="Times New Roman" w:cs="Times New Roman"/>
                      <w:sz w:val="20"/>
                      <w:szCs w:val="20"/>
                    </w:rPr>
                    <w:t>а</w:t>
                  </w:r>
                  <w:r w:rsidRPr="000A7F11">
                    <w:rPr>
                      <w:rFonts w:ascii="Times New Roman" w:eastAsia="Times New Roman" w:hAnsi="Times New Roman" w:cs="Times New Roman"/>
                      <w:sz w:val="20"/>
                      <w:szCs w:val="20"/>
                    </w:rPr>
                    <w:t>втономный округ - Югра АО, Югорск г, ул.Гастелло, д.6 - 410</w:t>
                  </w:r>
                </w:p>
              </w:tc>
            </w:tr>
            <w:tr w:rsidR="008E359E" w:rsidRPr="000A7F11" w:rsidTr="008E359E">
              <w:tc>
                <w:tcPr>
                  <w:tcW w:w="140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Почтовый адрес </w:t>
                  </w:r>
                </w:p>
              </w:tc>
              <w:tc>
                <w:tcPr>
                  <w:tcW w:w="359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4B1CFB">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628260, Ханты-Мансийский </w:t>
                  </w:r>
                  <w:r w:rsidR="004B1CFB">
                    <w:rPr>
                      <w:rFonts w:ascii="Times New Roman" w:eastAsia="Times New Roman" w:hAnsi="Times New Roman" w:cs="Times New Roman"/>
                      <w:sz w:val="20"/>
                      <w:szCs w:val="20"/>
                    </w:rPr>
                    <w:t>а</w:t>
                  </w:r>
                  <w:r w:rsidRPr="000A7F11">
                    <w:rPr>
                      <w:rFonts w:ascii="Times New Roman" w:eastAsia="Times New Roman" w:hAnsi="Times New Roman" w:cs="Times New Roman"/>
                      <w:sz w:val="20"/>
                      <w:szCs w:val="20"/>
                    </w:rPr>
                    <w:t>втономный округ - Югра АО, Югорск г, ул.Калинина, д.7 - 1</w:t>
                  </w:r>
                </w:p>
              </w:tc>
            </w:tr>
            <w:tr w:rsidR="008E359E" w:rsidRPr="000A7F11" w:rsidTr="008E359E">
              <w:tc>
                <w:tcPr>
                  <w:tcW w:w="140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Контактный телефон </w:t>
                  </w:r>
                </w:p>
              </w:tc>
              <w:tc>
                <w:tcPr>
                  <w:tcW w:w="3595"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+7 929 249 11 71</w:t>
                  </w:r>
                </w:p>
              </w:tc>
            </w:tr>
          </w:tbl>
          <w:p w:rsidR="008E359E" w:rsidRPr="000A7F11" w:rsidRDefault="008E359E" w:rsidP="008E359E">
            <w:pPr>
              <w:spacing w:after="0" w:line="240" w:lineRule="auto"/>
              <w:ind w:left="142"/>
              <w:rPr>
                <w:rFonts w:ascii="Times New Roman" w:hAnsi="Times New Roman" w:cs="Times New Roman"/>
                <w:sz w:val="20"/>
                <w:szCs w:val="20"/>
              </w:rPr>
            </w:pPr>
          </w:p>
        </w:tc>
        <w:tc>
          <w:tcPr>
            <w:tcW w:w="1984" w:type="dxa"/>
          </w:tcPr>
          <w:p w:rsidR="008E359E" w:rsidRPr="000A7F11" w:rsidRDefault="008E359E" w:rsidP="008E359E">
            <w:pPr>
              <w:spacing w:after="0" w:line="240" w:lineRule="auto"/>
              <w:ind w:left="142"/>
              <w:jc w:val="center"/>
              <w:rPr>
                <w:rFonts w:ascii="Times New Roman" w:hAnsi="Times New Roman" w:cs="Times New Roman"/>
                <w:sz w:val="20"/>
                <w:szCs w:val="20"/>
              </w:rPr>
            </w:pPr>
            <w:r w:rsidRPr="000A7F11">
              <w:rPr>
                <w:rFonts w:ascii="Times New Roman" w:eastAsia="Times New Roman" w:hAnsi="Times New Roman" w:cs="Times New Roman"/>
                <w:sz w:val="20"/>
                <w:szCs w:val="20"/>
              </w:rPr>
              <w:t>24844.18</w:t>
            </w:r>
          </w:p>
        </w:tc>
      </w:tr>
      <w:tr w:rsidR="008E359E" w:rsidRPr="000A7F11" w:rsidTr="008E359E">
        <w:trPr>
          <w:cantSplit/>
          <w:trHeight w:val="284"/>
        </w:trPr>
        <w:tc>
          <w:tcPr>
            <w:tcW w:w="992" w:type="dxa"/>
          </w:tcPr>
          <w:p w:rsidR="008E359E" w:rsidRPr="000A7F11" w:rsidRDefault="008E359E" w:rsidP="008E359E">
            <w:pPr>
              <w:spacing w:after="0" w:line="240" w:lineRule="auto"/>
              <w:ind w:left="142"/>
              <w:rPr>
                <w:rFonts w:ascii="Times New Roman" w:hAnsi="Times New Roman" w:cs="Times New Roman"/>
                <w:sz w:val="20"/>
                <w:szCs w:val="20"/>
              </w:rPr>
            </w:pPr>
            <w:r w:rsidRPr="000A7F11">
              <w:rPr>
                <w:rFonts w:ascii="Times New Roman" w:hAnsi="Times New Roman" w:cs="Times New Roman"/>
                <w:sz w:val="20"/>
                <w:szCs w:val="20"/>
              </w:rPr>
              <w:t>3</w:t>
            </w:r>
          </w:p>
        </w:tc>
        <w:tc>
          <w:tcPr>
            <w:tcW w:w="1276" w:type="dxa"/>
          </w:tcPr>
          <w:p w:rsidR="00F01143" w:rsidRPr="00D33044" w:rsidRDefault="008E359E" w:rsidP="008E359E">
            <w:pPr>
              <w:spacing w:after="0" w:line="240" w:lineRule="auto"/>
              <w:ind w:left="142"/>
              <w:rPr>
                <w:rFonts w:ascii="Times New Roman" w:eastAsia="Times New Roman" w:hAnsi="Times New Roman" w:cs="Times New Roman"/>
                <w:sz w:val="20"/>
                <w:szCs w:val="20"/>
              </w:rPr>
            </w:pPr>
            <w:r w:rsidRPr="00D33044">
              <w:rPr>
                <w:rFonts w:ascii="Times New Roman" w:eastAsia="Times New Roman" w:hAnsi="Times New Roman" w:cs="Times New Roman"/>
                <w:sz w:val="20"/>
                <w:szCs w:val="20"/>
              </w:rPr>
              <w:t>2 , защищенный номер заявки:</w:t>
            </w:r>
          </w:p>
          <w:p w:rsidR="008E359E" w:rsidRPr="00D33044" w:rsidRDefault="008E359E" w:rsidP="008E359E">
            <w:pPr>
              <w:spacing w:after="0" w:line="240" w:lineRule="auto"/>
              <w:ind w:left="142"/>
              <w:rPr>
                <w:rFonts w:ascii="Times New Roman" w:eastAsia="Times New Roman" w:hAnsi="Times New Roman" w:cs="Times New Roman"/>
                <w:sz w:val="20"/>
                <w:szCs w:val="20"/>
              </w:rPr>
            </w:pPr>
            <w:r w:rsidRPr="00D33044">
              <w:rPr>
                <w:rFonts w:ascii="Times New Roman" w:eastAsia="Times New Roman" w:hAnsi="Times New Roman" w:cs="Times New Roman"/>
                <w:sz w:val="20"/>
                <w:szCs w:val="20"/>
              </w:rPr>
              <w:t>3097522 </w:t>
            </w:r>
          </w:p>
        </w:tc>
        <w:tc>
          <w:tcPr>
            <w:tcW w:w="6663" w:type="dxa"/>
          </w:tcPr>
          <w:tbl>
            <w:tblPr>
              <w:tblW w:w="5000" w:type="pct"/>
              <w:tblLayout w:type="fixed"/>
              <w:tblCellMar>
                <w:top w:w="15" w:type="dxa"/>
                <w:left w:w="15" w:type="dxa"/>
                <w:bottom w:w="15" w:type="dxa"/>
                <w:right w:w="15" w:type="dxa"/>
              </w:tblCellMar>
              <w:tblLook w:val="04A0"/>
            </w:tblPr>
            <w:tblGrid>
              <w:gridCol w:w="1869"/>
              <w:gridCol w:w="4562"/>
            </w:tblGrid>
            <w:tr w:rsidR="008E359E" w:rsidRPr="000A7F11" w:rsidTr="008E359E">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b/>
                      <w:bCs/>
                      <w:sz w:val="20"/>
                      <w:szCs w:val="20"/>
                    </w:rPr>
                    <w:t>Общество с ограниченной ответственностью «Экспресс-связь»</w:t>
                  </w:r>
                </w:p>
              </w:tc>
            </w:tr>
            <w:tr w:rsidR="008E359E" w:rsidRPr="000A7F11" w:rsidTr="008E359E">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8622023939</w:t>
                  </w:r>
                </w:p>
              </w:tc>
            </w:tr>
            <w:tr w:rsidR="008E359E" w:rsidRPr="000A7F11" w:rsidTr="008E359E">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862201001</w:t>
                  </w:r>
                </w:p>
              </w:tc>
            </w:tr>
            <w:tr w:rsidR="008E359E" w:rsidRPr="000A7F11" w:rsidTr="008E359E">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4B1CFB">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628263, Ханты-Мансийский </w:t>
                  </w:r>
                  <w:r w:rsidR="004B1CFB">
                    <w:rPr>
                      <w:rFonts w:ascii="Times New Roman" w:eastAsia="Times New Roman" w:hAnsi="Times New Roman" w:cs="Times New Roman"/>
                      <w:sz w:val="20"/>
                      <w:szCs w:val="20"/>
                    </w:rPr>
                    <w:t>а</w:t>
                  </w:r>
                  <w:r w:rsidRPr="000A7F11">
                    <w:rPr>
                      <w:rFonts w:ascii="Times New Roman" w:eastAsia="Times New Roman" w:hAnsi="Times New Roman" w:cs="Times New Roman"/>
                      <w:sz w:val="20"/>
                      <w:szCs w:val="20"/>
                    </w:rPr>
                    <w:t>втономный округ - Югра АО, Югорск г, ул.Свердлова, д.8 - 42</w:t>
                  </w:r>
                </w:p>
              </w:tc>
            </w:tr>
            <w:tr w:rsidR="008E359E" w:rsidRPr="000A7F11" w:rsidTr="008E359E">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4B1CFB">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628260, Ханты-Мансийский </w:t>
                  </w:r>
                  <w:r w:rsidR="004B1CFB">
                    <w:rPr>
                      <w:rFonts w:ascii="Times New Roman" w:eastAsia="Times New Roman" w:hAnsi="Times New Roman" w:cs="Times New Roman"/>
                      <w:sz w:val="20"/>
                      <w:szCs w:val="20"/>
                    </w:rPr>
                    <w:t>а</w:t>
                  </w:r>
                  <w:r w:rsidRPr="000A7F11">
                    <w:rPr>
                      <w:rFonts w:ascii="Times New Roman" w:eastAsia="Times New Roman" w:hAnsi="Times New Roman" w:cs="Times New Roman"/>
                      <w:sz w:val="20"/>
                      <w:szCs w:val="20"/>
                    </w:rPr>
                    <w:t>втономный округ - Югра АО, Югорск г, ул.Железнодорожная, д.53а - 103,104</w:t>
                  </w:r>
                </w:p>
              </w:tc>
            </w:tr>
            <w:tr w:rsidR="008E359E" w:rsidRPr="000A7F11" w:rsidTr="008E359E">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+79227607724</w:t>
                  </w:r>
                </w:p>
              </w:tc>
            </w:tr>
          </w:tbl>
          <w:p w:rsidR="008E359E" w:rsidRPr="000A7F11" w:rsidRDefault="008E359E" w:rsidP="008E359E">
            <w:pPr>
              <w:spacing w:after="0" w:line="240" w:lineRule="auto"/>
              <w:ind w:left="142"/>
              <w:rPr>
                <w:rFonts w:ascii="Times New Roman" w:eastAsia="Times New Roman" w:hAnsi="Times New Roman" w:cs="Times New Roman"/>
                <w:sz w:val="20"/>
                <w:szCs w:val="20"/>
              </w:rPr>
            </w:pPr>
          </w:p>
        </w:tc>
        <w:tc>
          <w:tcPr>
            <w:tcW w:w="1984" w:type="dxa"/>
          </w:tcPr>
          <w:p w:rsidR="008E359E" w:rsidRPr="000A7F11" w:rsidRDefault="008E359E" w:rsidP="008E359E">
            <w:pPr>
              <w:spacing w:after="0" w:line="240" w:lineRule="auto"/>
              <w:ind w:left="142"/>
              <w:jc w:val="center"/>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25000.00</w:t>
            </w:r>
          </w:p>
        </w:tc>
      </w:tr>
      <w:tr w:rsidR="008E359E" w:rsidRPr="000A7F11" w:rsidTr="008E359E">
        <w:trPr>
          <w:cantSplit/>
          <w:trHeight w:val="284"/>
        </w:trPr>
        <w:tc>
          <w:tcPr>
            <w:tcW w:w="992" w:type="dxa"/>
          </w:tcPr>
          <w:p w:rsidR="008E359E" w:rsidRPr="000A7F11" w:rsidRDefault="008E359E" w:rsidP="008E359E">
            <w:pPr>
              <w:spacing w:after="0" w:line="240" w:lineRule="auto"/>
              <w:ind w:left="142"/>
              <w:rPr>
                <w:rFonts w:ascii="Times New Roman" w:hAnsi="Times New Roman" w:cs="Times New Roman"/>
                <w:sz w:val="20"/>
                <w:szCs w:val="20"/>
              </w:rPr>
            </w:pPr>
            <w:r w:rsidRPr="000A7F11">
              <w:rPr>
                <w:rFonts w:ascii="Times New Roman" w:hAnsi="Times New Roman" w:cs="Times New Roman"/>
                <w:sz w:val="20"/>
                <w:szCs w:val="20"/>
              </w:rPr>
              <w:t>4</w:t>
            </w:r>
          </w:p>
        </w:tc>
        <w:tc>
          <w:tcPr>
            <w:tcW w:w="1276" w:type="dxa"/>
          </w:tcPr>
          <w:p w:rsidR="00135902" w:rsidRDefault="008E359E" w:rsidP="008E359E">
            <w:pPr>
              <w:spacing w:after="0" w:line="240" w:lineRule="auto"/>
              <w:ind w:left="142"/>
              <w:rPr>
                <w:rFonts w:ascii="Times New Roman" w:eastAsia="Times New Roman" w:hAnsi="Times New Roman" w:cs="Times New Roman"/>
                <w:sz w:val="20"/>
                <w:szCs w:val="20"/>
              </w:rPr>
            </w:pPr>
            <w:r w:rsidRPr="00D33044">
              <w:rPr>
                <w:rFonts w:ascii="Times New Roman" w:eastAsia="Times New Roman" w:hAnsi="Times New Roman" w:cs="Times New Roman"/>
                <w:sz w:val="20"/>
                <w:szCs w:val="20"/>
              </w:rPr>
              <w:t>5 , защищенный номер заявки:</w:t>
            </w:r>
          </w:p>
          <w:p w:rsidR="008E359E" w:rsidRPr="00D33044" w:rsidRDefault="008E359E" w:rsidP="008E359E">
            <w:pPr>
              <w:spacing w:after="0" w:line="240" w:lineRule="auto"/>
              <w:ind w:left="142"/>
              <w:rPr>
                <w:rFonts w:ascii="Times New Roman" w:eastAsia="Times New Roman" w:hAnsi="Times New Roman" w:cs="Times New Roman"/>
                <w:sz w:val="20"/>
                <w:szCs w:val="20"/>
              </w:rPr>
            </w:pPr>
            <w:r w:rsidRPr="00D33044">
              <w:rPr>
                <w:rFonts w:ascii="Times New Roman" w:eastAsia="Times New Roman" w:hAnsi="Times New Roman" w:cs="Times New Roman"/>
                <w:sz w:val="20"/>
                <w:szCs w:val="20"/>
              </w:rPr>
              <w:t>8951286 </w:t>
            </w:r>
          </w:p>
        </w:tc>
        <w:tc>
          <w:tcPr>
            <w:tcW w:w="6663" w:type="dxa"/>
          </w:tcPr>
          <w:tbl>
            <w:tblPr>
              <w:tblW w:w="5000" w:type="pct"/>
              <w:tblLayout w:type="fixed"/>
              <w:tblCellMar>
                <w:top w:w="15" w:type="dxa"/>
                <w:left w:w="15" w:type="dxa"/>
                <w:bottom w:w="15" w:type="dxa"/>
                <w:right w:w="15" w:type="dxa"/>
              </w:tblCellMar>
              <w:tblLook w:val="04A0"/>
            </w:tblPr>
            <w:tblGrid>
              <w:gridCol w:w="1869"/>
              <w:gridCol w:w="4562"/>
            </w:tblGrid>
            <w:tr w:rsidR="008E359E"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b/>
                      <w:bCs/>
                      <w:sz w:val="20"/>
                      <w:szCs w:val="20"/>
                    </w:rPr>
                    <w:t>Общество с ограниченной ответственностью «ЮГРА-АВТОМАТИКА»</w:t>
                  </w:r>
                </w:p>
              </w:tc>
            </w:tr>
            <w:tr w:rsidR="008E359E"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8622012246</w:t>
                  </w:r>
                </w:p>
              </w:tc>
            </w:tr>
            <w:tr w:rsidR="008E359E"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861501001</w:t>
                  </w:r>
                </w:p>
              </w:tc>
            </w:tr>
            <w:tr w:rsidR="008E359E"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4B1CFB">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628240, Ханты-Мансийский </w:t>
                  </w:r>
                  <w:r w:rsidR="004B1CFB">
                    <w:rPr>
                      <w:rFonts w:ascii="Times New Roman" w:eastAsia="Times New Roman" w:hAnsi="Times New Roman" w:cs="Times New Roman"/>
                      <w:sz w:val="20"/>
                      <w:szCs w:val="20"/>
                    </w:rPr>
                    <w:t>а</w:t>
                  </w:r>
                  <w:r w:rsidRPr="000A7F11">
                    <w:rPr>
                      <w:rFonts w:ascii="Times New Roman" w:eastAsia="Times New Roman" w:hAnsi="Times New Roman" w:cs="Times New Roman"/>
                      <w:sz w:val="20"/>
                      <w:szCs w:val="20"/>
                    </w:rPr>
                    <w:t>втономный округ - Югра АО, Советский р-н, Советский г, ул.Восточная промзона тер, д.нет - нет</w:t>
                  </w:r>
                </w:p>
              </w:tc>
            </w:tr>
            <w:tr w:rsidR="008E359E"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4B1CFB">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628240, Ханты-Мансийский </w:t>
                  </w:r>
                  <w:r w:rsidR="004B1CFB">
                    <w:rPr>
                      <w:rFonts w:ascii="Times New Roman" w:eastAsia="Times New Roman" w:hAnsi="Times New Roman" w:cs="Times New Roman"/>
                      <w:sz w:val="20"/>
                      <w:szCs w:val="20"/>
                    </w:rPr>
                    <w:t>а</w:t>
                  </w:r>
                  <w:r w:rsidRPr="000A7F11">
                    <w:rPr>
                      <w:rFonts w:ascii="Times New Roman" w:eastAsia="Times New Roman" w:hAnsi="Times New Roman" w:cs="Times New Roman"/>
                      <w:sz w:val="20"/>
                      <w:szCs w:val="20"/>
                    </w:rPr>
                    <w:t>втономный округ - Югра АО, Советский р-н, Советский г, ул.Восточная промзона тер, д.нет - нет</w:t>
                  </w:r>
                </w:p>
              </w:tc>
            </w:tr>
            <w:tr w:rsidR="008E359E"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8E359E" w:rsidRPr="000A7F11" w:rsidRDefault="008E359E" w:rsidP="008E359E">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+7 346 753 42 50</w:t>
                  </w:r>
                </w:p>
              </w:tc>
            </w:tr>
          </w:tbl>
          <w:p w:rsidR="008E359E" w:rsidRPr="000A7F11" w:rsidRDefault="008E359E" w:rsidP="008E359E">
            <w:pPr>
              <w:spacing w:after="0" w:line="240" w:lineRule="auto"/>
              <w:ind w:left="142"/>
              <w:rPr>
                <w:rFonts w:ascii="Times New Roman" w:eastAsia="Times New Roman" w:hAnsi="Times New Roman" w:cs="Times New Roman"/>
                <w:sz w:val="20"/>
                <w:szCs w:val="20"/>
              </w:rPr>
            </w:pPr>
          </w:p>
        </w:tc>
        <w:tc>
          <w:tcPr>
            <w:tcW w:w="1984" w:type="dxa"/>
          </w:tcPr>
          <w:p w:rsidR="008E359E" w:rsidRPr="000A7F11" w:rsidRDefault="008E359E" w:rsidP="008E359E">
            <w:pPr>
              <w:spacing w:after="0" w:line="240" w:lineRule="auto"/>
              <w:ind w:left="142"/>
              <w:jc w:val="center"/>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35014.08</w:t>
            </w:r>
          </w:p>
        </w:tc>
      </w:tr>
      <w:tr w:rsidR="008E359E" w:rsidRPr="000A7F11" w:rsidTr="008E359E">
        <w:trPr>
          <w:cantSplit/>
          <w:trHeight w:val="284"/>
        </w:trPr>
        <w:tc>
          <w:tcPr>
            <w:tcW w:w="992" w:type="dxa"/>
          </w:tcPr>
          <w:p w:rsidR="008E359E" w:rsidRPr="000A7F11" w:rsidRDefault="008E359E" w:rsidP="008E359E">
            <w:pPr>
              <w:spacing w:after="0" w:line="240" w:lineRule="auto"/>
              <w:ind w:left="142"/>
              <w:rPr>
                <w:rFonts w:ascii="Times New Roman" w:hAnsi="Times New Roman" w:cs="Times New Roman"/>
                <w:sz w:val="20"/>
                <w:szCs w:val="20"/>
              </w:rPr>
            </w:pPr>
            <w:r w:rsidRPr="000A7F11">
              <w:rPr>
                <w:rFonts w:ascii="Times New Roman" w:hAnsi="Times New Roman" w:cs="Times New Roman"/>
                <w:sz w:val="20"/>
                <w:szCs w:val="20"/>
              </w:rPr>
              <w:t>5</w:t>
            </w:r>
          </w:p>
        </w:tc>
        <w:tc>
          <w:tcPr>
            <w:tcW w:w="1276" w:type="dxa"/>
          </w:tcPr>
          <w:p w:rsidR="00135902" w:rsidRDefault="00F01143" w:rsidP="00F01143">
            <w:pPr>
              <w:spacing w:after="0" w:line="240" w:lineRule="auto"/>
              <w:ind w:left="142"/>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1 , защищенный номер заявки:</w:t>
            </w:r>
          </w:p>
          <w:p w:rsidR="008E359E" w:rsidRPr="000A7F11" w:rsidRDefault="00F01143" w:rsidP="00F01143">
            <w:pPr>
              <w:spacing w:after="0" w:line="240" w:lineRule="auto"/>
              <w:ind w:left="142"/>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8178038 </w:t>
            </w:r>
          </w:p>
        </w:tc>
        <w:tc>
          <w:tcPr>
            <w:tcW w:w="6663" w:type="dxa"/>
          </w:tcPr>
          <w:tbl>
            <w:tblPr>
              <w:tblW w:w="5000" w:type="pct"/>
              <w:tblLayout w:type="fixed"/>
              <w:tblCellMar>
                <w:top w:w="15" w:type="dxa"/>
                <w:left w:w="15" w:type="dxa"/>
                <w:bottom w:w="15" w:type="dxa"/>
                <w:right w:w="15" w:type="dxa"/>
              </w:tblCellMar>
              <w:tblLook w:val="04A0"/>
            </w:tblPr>
            <w:tblGrid>
              <w:gridCol w:w="1869"/>
              <w:gridCol w:w="4562"/>
            </w:tblGrid>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b/>
                      <w:bCs/>
                      <w:sz w:val="20"/>
                      <w:szCs w:val="20"/>
                    </w:rPr>
                    <w:t>Общество с ограниченной ответственностью «Комплексные системы безопасности»</w:t>
                  </w:r>
                </w:p>
              </w:tc>
            </w:tr>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8610028019</w:t>
                  </w:r>
                </w:p>
              </w:tc>
            </w:tr>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861001001</w:t>
                  </w:r>
                </w:p>
              </w:tc>
            </w:tr>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4B1CFB">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628181, Ханты-Мансийский </w:t>
                  </w:r>
                  <w:r w:rsidR="004B1CFB">
                    <w:rPr>
                      <w:rFonts w:ascii="Times New Roman" w:eastAsia="Times New Roman" w:hAnsi="Times New Roman" w:cs="Times New Roman"/>
                      <w:sz w:val="20"/>
                      <w:szCs w:val="20"/>
                    </w:rPr>
                    <w:t>а</w:t>
                  </w:r>
                  <w:r w:rsidRPr="000A7F11">
                    <w:rPr>
                      <w:rFonts w:ascii="Times New Roman" w:eastAsia="Times New Roman" w:hAnsi="Times New Roman" w:cs="Times New Roman"/>
                      <w:sz w:val="20"/>
                      <w:szCs w:val="20"/>
                    </w:rPr>
                    <w:t>втономный округ - Югра АО, Нягань г, ул.Кедровая, д.43 - 1</w:t>
                  </w:r>
                </w:p>
              </w:tc>
            </w:tr>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4B1CFB">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628181, Ханты-Мансийский </w:t>
                  </w:r>
                  <w:r w:rsidR="004B1CFB">
                    <w:rPr>
                      <w:rFonts w:ascii="Times New Roman" w:eastAsia="Times New Roman" w:hAnsi="Times New Roman" w:cs="Times New Roman"/>
                      <w:sz w:val="20"/>
                      <w:szCs w:val="20"/>
                    </w:rPr>
                    <w:t>а</w:t>
                  </w:r>
                  <w:r w:rsidRPr="000A7F11">
                    <w:rPr>
                      <w:rFonts w:ascii="Times New Roman" w:eastAsia="Times New Roman" w:hAnsi="Times New Roman" w:cs="Times New Roman"/>
                      <w:sz w:val="20"/>
                      <w:szCs w:val="20"/>
                    </w:rPr>
                    <w:t>втономный округ - Югра АО, Нягань г, ул.Кедровая, д.43 - 1</w:t>
                  </w:r>
                </w:p>
              </w:tc>
            </w:tr>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+73467271945</w:t>
                  </w:r>
                </w:p>
              </w:tc>
            </w:tr>
          </w:tbl>
          <w:p w:rsidR="008E359E" w:rsidRPr="000A7F11" w:rsidRDefault="008E359E" w:rsidP="00F01143">
            <w:pPr>
              <w:spacing w:after="0" w:line="240" w:lineRule="auto"/>
              <w:ind w:left="142"/>
              <w:rPr>
                <w:rFonts w:ascii="Times New Roman" w:eastAsia="Times New Roman" w:hAnsi="Times New Roman" w:cs="Times New Roman"/>
                <w:sz w:val="20"/>
                <w:szCs w:val="20"/>
              </w:rPr>
            </w:pPr>
          </w:p>
        </w:tc>
        <w:tc>
          <w:tcPr>
            <w:tcW w:w="1984" w:type="dxa"/>
          </w:tcPr>
          <w:p w:rsidR="008E359E" w:rsidRPr="000A7F11" w:rsidRDefault="00F01143" w:rsidP="00F01143">
            <w:pPr>
              <w:spacing w:after="0" w:line="240" w:lineRule="auto"/>
              <w:ind w:left="142"/>
              <w:jc w:val="center"/>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72270.00</w:t>
            </w:r>
          </w:p>
        </w:tc>
      </w:tr>
      <w:tr w:rsidR="00F01143" w:rsidRPr="000A7F11" w:rsidTr="008E359E">
        <w:trPr>
          <w:cantSplit/>
          <w:trHeight w:val="284"/>
        </w:trPr>
        <w:tc>
          <w:tcPr>
            <w:tcW w:w="992" w:type="dxa"/>
          </w:tcPr>
          <w:p w:rsidR="00F01143" w:rsidRPr="000A7F11" w:rsidRDefault="00F01143" w:rsidP="00F01143">
            <w:pPr>
              <w:spacing w:after="0" w:line="240" w:lineRule="auto"/>
              <w:ind w:left="142"/>
              <w:rPr>
                <w:rFonts w:ascii="Times New Roman" w:hAnsi="Times New Roman" w:cs="Times New Roman"/>
                <w:sz w:val="20"/>
                <w:szCs w:val="20"/>
              </w:rPr>
            </w:pPr>
            <w:r w:rsidRPr="000A7F11">
              <w:rPr>
                <w:rFonts w:ascii="Times New Roman" w:hAnsi="Times New Roman" w:cs="Times New Roman"/>
                <w:sz w:val="20"/>
                <w:szCs w:val="20"/>
              </w:rPr>
              <w:t>6</w:t>
            </w:r>
          </w:p>
        </w:tc>
        <w:tc>
          <w:tcPr>
            <w:tcW w:w="1276" w:type="dxa"/>
          </w:tcPr>
          <w:p w:rsidR="00F01143" w:rsidRPr="000A7F11" w:rsidRDefault="00F01143" w:rsidP="00F01143">
            <w:pPr>
              <w:spacing w:after="0" w:line="240" w:lineRule="auto"/>
              <w:ind w:left="142"/>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3 , защищенный номер заявки:</w:t>
            </w:r>
          </w:p>
          <w:p w:rsidR="00F01143" w:rsidRPr="000A7F11" w:rsidRDefault="00F01143" w:rsidP="00F01143">
            <w:pPr>
              <w:spacing w:after="0" w:line="240" w:lineRule="auto"/>
              <w:ind w:left="142"/>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3144483 </w:t>
            </w:r>
          </w:p>
        </w:tc>
        <w:tc>
          <w:tcPr>
            <w:tcW w:w="6663" w:type="dxa"/>
          </w:tcPr>
          <w:tbl>
            <w:tblPr>
              <w:tblW w:w="5000" w:type="pct"/>
              <w:tblLayout w:type="fixed"/>
              <w:tblCellMar>
                <w:top w:w="15" w:type="dxa"/>
                <w:left w:w="15" w:type="dxa"/>
                <w:bottom w:w="15" w:type="dxa"/>
                <w:right w:w="15" w:type="dxa"/>
              </w:tblCellMar>
              <w:tblLook w:val="04A0"/>
            </w:tblPr>
            <w:tblGrid>
              <w:gridCol w:w="1869"/>
              <w:gridCol w:w="4562"/>
            </w:tblGrid>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b/>
                      <w:bCs/>
                      <w:sz w:val="20"/>
                      <w:szCs w:val="20"/>
                    </w:rPr>
                    <w:t>Общество с ограниченной ответственностью "Частная охранная организация "Молот"</w:t>
                  </w:r>
                </w:p>
              </w:tc>
            </w:tr>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8622008779</w:t>
                  </w:r>
                </w:p>
              </w:tc>
            </w:tr>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862201001</w:t>
                  </w:r>
                </w:p>
              </w:tc>
            </w:tr>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4B1CFB">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628260, Ханты-Мансийский </w:t>
                  </w:r>
                  <w:r w:rsidR="004B1CFB">
                    <w:rPr>
                      <w:rFonts w:ascii="Times New Roman" w:eastAsia="Times New Roman" w:hAnsi="Times New Roman" w:cs="Times New Roman"/>
                      <w:sz w:val="20"/>
                      <w:szCs w:val="20"/>
                    </w:rPr>
                    <w:t>а</w:t>
                  </w:r>
                  <w:r w:rsidRPr="000A7F11">
                    <w:rPr>
                      <w:rFonts w:ascii="Times New Roman" w:eastAsia="Times New Roman" w:hAnsi="Times New Roman" w:cs="Times New Roman"/>
                      <w:sz w:val="20"/>
                      <w:szCs w:val="20"/>
                    </w:rPr>
                    <w:t>втономный округ - Югра АО, Югорск г, ул.Железнодорожная, д.53а - 210</w:t>
                  </w:r>
                </w:p>
              </w:tc>
            </w:tr>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4B1CFB">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628260, Ханты-Мансийский </w:t>
                  </w:r>
                  <w:r w:rsidR="004B1CFB">
                    <w:rPr>
                      <w:rFonts w:ascii="Times New Roman" w:eastAsia="Times New Roman" w:hAnsi="Times New Roman" w:cs="Times New Roman"/>
                      <w:sz w:val="20"/>
                      <w:szCs w:val="20"/>
                    </w:rPr>
                    <w:t>а</w:t>
                  </w:r>
                  <w:r w:rsidRPr="000A7F11">
                    <w:rPr>
                      <w:rFonts w:ascii="Times New Roman" w:eastAsia="Times New Roman" w:hAnsi="Times New Roman" w:cs="Times New Roman"/>
                      <w:sz w:val="20"/>
                      <w:szCs w:val="20"/>
                    </w:rPr>
                    <w:t>втономный округ - Югра АО, Югорск г, ул.Железнодорожная, д.53а - 210</w:t>
                  </w:r>
                </w:p>
              </w:tc>
            </w:tr>
            <w:tr w:rsidR="00F01143" w:rsidRPr="000A7F11" w:rsidTr="004B1CFB">
              <w:tc>
                <w:tcPr>
                  <w:tcW w:w="1453"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F01143" w:rsidRPr="000A7F11" w:rsidRDefault="00F01143" w:rsidP="00F01143">
                  <w:pPr>
                    <w:spacing w:after="0" w:line="240" w:lineRule="auto"/>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+7 34675 248 50</w:t>
                  </w:r>
                </w:p>
              </w:tc>
            </w:tr>
          </w:tbl>
          <w:p w:rsidR="00F01143" w:rsidRPr="000A7F11" w:rsidRDefault="00F01143" w:rsidP="00F01143">
            <w:pPr>
              <w:spacing w:after="0" w:line="240" w:lineRule="auto"/>
              <w:rPr>
                <w:rFonts w:ascii="Times New Roman" w:eastAsia="Times New Roman" w:hAnsi="Times New Roman" w:cs="Times New Roman"/>
                <w:sz w:val="20"/>
                <w:szCs w:val="20"/>
              </w:rPr>
            </w:pPr>
          </w:p>
        </w:tc>
        <w:tc>
          <w:tcPr>
            <w:tcW w:w="1984" w:type="dxa"/>
          </w:tcPr>
          <w:p w:rsidR="00F01143" w:rsidRPr="000A7F11" w:rsidRDefault="00F01143" w:rsidP="00F01143">
            <w:pPr>
              <w:spacing w:after="0" w:line="240" w:lineRule="auto"/>
              <w:ind w:left="142"/>
              <w:jc w:val="center"/>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t>72708.00</w:t>
            </w:r>
          </w:p>
        </w:tc>
      </w:tr>
      <w:tr w:rsidR="00E0014B" w:rsidRPr="000A7F11" w:rsidTr="008E359E">
        <w:trPr>
          <w:cantSplit/>
          <w:trHeight w:val="284"/>
        </w:trPr>
        <w:tc>
          <w:tcPr>
            <w:tcW w:w="992" w:type="dxa"/>
          </w:tcPr>
          <w:p w:rsidR="00E0014B" w:rsidRPr="004B1CFB" w:rsidRDefault="004B1CFB" w:rsidP="00F01143">
            <w:pPr>
              <w:spacing w:after="0" w:line="240" w:lineRule="auto"/>
              <w:ind w:left="142"/>
              <w:rPr>
                <w:rFonts w:ascii="Times New Roman" w:hAnsi="Times New Roman" w:cs="Times New Roman"/>
                <w:sz w:val="20"/>
                <w:szCs w:val="20"/>
              </w:rPr>
            </w:pPr>
            <w:r w:rsidRPr="004B1CFB">
              <w:rPr>
                <w:rFonts w:ascii="Times New Roman" w:hAnsi="Times New Roman" w:cs="Times New Roman"/>
                <w:sz w:val="20"/>
                <w:szCs w:val="20"/>
              </w:rPr>
              <w:lastRenderedPageBreak/>
              <w:t>7</w:t>
            </w:r>
          </w:p>
        </w:tc>
        <w:tc>
          <w:tcPr>
            <w:tcW w:w="1276" w:type="dxa"/>
          </w:tcPr>
          <w:p w:rsidR="004B1CFB" w:rsidRPr="004B1CFB" w:rsidRDefault="004B1CFB" w:rsidP="00F01143">
            <w:pPr>
              <w:spacing w:after="0" w:line="240" w:lineRule="auto"/>
              <w:ind w:left="142"/>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6 , защищенный номер заявки:</w:t>
            </w:r>
          </w:p>
          <w:p w:rsidR="00E0014B" w:rsidRPr="004B1CFB" w:rsidRDefault="004B1CFB" w:rsidP="00F01143">
            <w:pPr>
              <w:spacing w:after="0" w:line="240" w:lineRule="auto"/>
              <w:ind w:left="142"/>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2645308 </w:t>
            </w:r>
          </w:p>
        </w:tc>
        <w:tc>
          <w:tcPr>
            <w:tcW w:w="6663" w:type="dxa"/>
          </w:tcPr>
          <w:tbl>
            <w:tblPr>
              <w:tblW w:w="5000" w:type="pct"/>
              <w:tblLayout w:type="fixed"/>
              <w:tblCellMar>
                <w:top w:w="15" w:type="dxa"/>
                <w:left w:w="15" w:type="dxa"/>
                <w:bottom w:w="15" w:type="dxa"/>
                <w:right w:w="15" w:type="dxa"/>
              </w:tblCellMar>
              <w:tblLook w:val="04A0"/>
            </w:tblPr>
            <w:tblGrid>
              <w:gridCol w:w="1929"/>
              <w:gridCol w:w="4502"/>
            </w:tblGrid>
            <w:tr w:rsidR="004B1CFB" w:rsidRPr="004B1CFB" w:rsidTr="004B1CFB">
              <w:tc>
                <w:tcPr>
                  <w:tcW w:w="1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4B1CFB">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6151AD">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b/>
                      <w:bCs/>
                      <w:sz w:val="20"/>
                      <w:szCs w:val="20"/>
                    </w:rPr>
                    <w:t>Общество с ограниченной ответственностью "Уником"</w:t>
                  </w:r>
                </w:p>
              </w:tc>
            </w:tr>
            <w:tr w:rsidR="004B1CFB" w:rsidRPr="004B1CFB" w:rsidTr="004B1CFB">
              <w:tc>
                <w:tcPr>
                  <w:tcW w:w="1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4B1CFB">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4B1CFB">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8622010591</w:t>
                  </w:r>
                </w:p>
              </w:tc>
            </w:tr>
            <w:tr w:rsidR="004B1CFB" w:rsidRPr="004B1CFB" w:rsidTr="004B1CFB">
              <w:tc>
                <w:tcPr>
                  <w:tcW w:w="1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4B1CFB">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4B1CFB">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861501001</w:t>
                  </w:r>
                </w:p>
              </w:tc>
            </w:tr>
            <w:tr w:rsidR="004B1CFB" w:rsidRPr="004B1CFB" w:rsidTr="004B1CFB">
              <w:tc>
                <w:tcPr>
                  <w:tcW w:w="1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4B1CFB">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4B1CFB">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w:t>
                  </w:r>
                  <w:r w:rsidRPr="004B1CFB">
                    <w:rPr>
                      <w:rFonts w:ascii="Times New Roman" w:eastAsia="Times New Roman" w:hAnsi="Times New Roman" w:cs="Times New Roman"/>
                      <w:sz w:val="20"/>
                      <w:szCs w:val="20"/>
                    </w:rPr>
                    <w:t>втономный округ - Югра АО, Советский р-н, Советский г, ул.Ленина, д.7</w:t>
                  </w:r>
                </w:p>
              </w:tc>
            </w:tr>
            <w:tr w:rsidR="004B1CFB" w:rsidRPr="004B1CFB" w:rsidTr="004B1CFB">
              <w:tc>
                <w:tcPr>
                  <w:tcW w:w="1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4B1CFB">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4B1CFB">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w:t>
                  </w:r>
                  <w:r w:rsidRPr="004B1CFB">
                    <w:rPr>
                      <w:rFonts w:ascii="Times New Roman" w:eastAsia="Times New Roman" w:hAnsi="Times New Roman" w:cs="Times New Roman"/>
                      <w:sz w:val="20"/>
                      <w:szCs w:val="20"/>
                    </w:rPr>
                    <w:t>втономный округ - Югра АО, Советский р-н, Советский г, ул.Ленина, д.7</w:t>
                  </w:r>
                </w:p>
              </w:tc>
            </w:tr>
            <w:tr w:rsidR="004B1CFB" w:rsidRPr="004B1CFB" w:rsidTr="004B1CFB">
              <w:tc>
                <w:tcPr>
                  <w:tcW w:w="1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4B1CFB">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B1CFB" w:rsidRPr="004B1CFB" w:rsidRDefault="004B1CFB" w:rsidP="004B1CFB">
                  <w:pPr>
                    <w:spacing w:after="0" w:line="240" w:lineRule="auto"/>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+79028250245</w:t>
                  </w:r>
                </w:p>
              </w:tc>
            </w:tr>
          </w:tbl>
          <w:p w:rsidR="00E0014B" w:rsidRPr="004B1CFB" w:rsidRDefault="00E0014B" w:rsidP="00F01143">
            <w:pPr>
              <w:spacing w:after="0" w:line="240" w:lineRule="auto"/>
              <w:rPr>
                <w:rFonts w:ascii="Times New Roman" w:eastAsia="Times New Roman" w:hAnsi="Times New Roman" w:cs="Times New Roman"/>
                <w:sz w:val="20"/>
                <w:szCs w:val="20"/>
              </w:rPr>
            </w:pPr>
          </w:p>
        </w:tc>
        <w:tc>
          <w:tcPr>
            <w:tcW w:w="1984" w:type="dxa"/>
          </w:tcPr>
          <w:p w:rsidR="00E0014B" w:rsidRPr="004B1CFB" w:rsidRDefault="004B1CFB" w:rsidP="00F01143">
            <w:pPr>
              <w:spacing w:after="0" w:line="240" w:lineRule="auto"/>
              <w:ind w:left="142"/>
              <w:jc w:val="center"/>
              <w:rPr>
                <w:rFonts w:ascii="Times New Roman" w:eastAsia="Times New Roman" w:hAnsi="Times New Roman" w:cs="Times New Roman"/>
                <w:sz w:val="20"/>
                <w:szCs w:val="20"/>
              </w:rPr>
            </w:pPr>
            <w:r w:rsidRPr="004B1CFB">
              <w:rPr>
                <w:rFonts w:ascii="Times New Roman" w:eastAsia="Times New Roman" w:hAnsi="Times New Roman" w:cs="Times New Roman"/>
                <w:sz w:val="20"/>
                <w:szCs w:val="20"/>
              </w:rPr>
              <w:t>87162.00</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8E359E" w:rsidRPr="000A7F11" w:rsidRDefault="008E359E" w:rsidP="008E359E">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5. В результате рассмотрения вторых частей заявок принято решение:</w:t>
      </w:r>
    </w:p>
    <w:p w:rsidR="008E359E" w:rsidRPr="000A7F11" w:rsidRDefault="008E359E" w:rsidP="000A7F11">
      <w:pPr>
        <w:suppressAutoHyphens/>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8E359E" w:rsidRPr="000A7F11" w:rsidRDefault="008E359E" w:rsidP="000A7F11">
      <w:pPr>
        <w:suppressAutoHyphens/>
        <w:spacing w:after="0" w:line="240" w:lineRule="auto"/>
        <w:ind w:left="142"/>
        <w:jc w:val="both"/>
        <w:rPr>
          <w:rFonts w:ascii="Times New Roman" w:hAnsi="Times New Roman" w:cs="Times New Roman"/>
          <w:bCs/>
          <w:sz w:val="24"/>
          <w:szCs w:val="24"/>
        </w:rPr>
      </w:pPr>
      <w:r w:rsidRPr="000A7F11">
        <w:rPr>
          <w:rFonts w:ascii="Times New Roman" w:hAnsi="Times New Roman" w:cs="Times New Roman"/>
          <w:sz w:val="24"/>
          <w:szCs w:val="24"/>
        </w:rPr>
        <w:t xml:space="preserve">- </w:t>
      </w:r>
      <w:r w:rsidR="00F01143" w:rsidRPr="000A7F11">
        <w:rPr>
          <w:rFonts w:ascii="Times New Roman" w:eastAsia="Times New Roman" w:hAnsi="Times New Roman" w:cs="Times New Roman"/>
          <w:bCs/>
          <w:sz w:val="24"/>
          <w:szCs w:val="24"/>
        </w:rPr>
        <w:t>Общество с ограниченной ответственностью</w:t>
      </w:r>
      <w:r w:rsidR="000A7F11">
        <w:rPr>
          <w:rFonts w:ascii="Times New Roman" w:eastAsia="Times New Roman" w:hAnsi="Times New Roman" w:cs="Times New Roman"/>
          <w:bCs/>
          <w:sz w:val="24"/>
          <w:szCs w:val="24"/>
        </w:rPr>
        <w:t xml:space="preserve"> </w:t>
      </w:r>
      <w:r w:rsidR="00F01143" w:rsidRPr="000A7F11">
        <w:rPr>
          <w:rFonts w:ascii="Times New Roman" w:eastAsia="Times New Roman" w:hAnsi="Times New Roman" w:cs="Times New Roman"/>
          <w:bCs/>
          <w:sz w:val="24"/>
          <w:szCs w:val="24"/>
        </w:rPr>
        <w:t>"Частная охранная организация</w:t>
      </w:r>
      <w:r w:rsidR="000A7F11">
        <w:rPr>
          <w:rFonts w:ascii="Times New Roman" w:eastAsia="Times New Roman" w:hAnsi="Times New Roman" w:cs="Times New Roman"/>
          <w:bCs/>
          <w:sz w:val="24"/>
          <w:szCs w:val="24"/>
        </w:rPr>
        <w:t xml:space="preserve"> </w:t>
      </w:r>
      <w:r w:rsidR="00F01143" w:rsidRPr="000A7F11">
        <w:rPr>
          <w:rFonts w:ascii="Times New Roman" w:eastAsia="Times New Roman" w:hAnsi="Times New Roman" w:cs="Times New Roman"/>
          <w:bCs/>
          <w:sz w:val="24"/>
          <w:szCs w:val="24"/>
        </w:rPr>
        <w:t>"Альтернатива-Охрана";</w:t>
      </w:r>
    </w:p>
    <w:p w:rsidR="008E359E" w:rsidRPr="00135902" w:rsidRDefault="008E359E" w:rsidP="00135902">
      <w:pPr>
        <w:suppressAutoHyphens/>
        <w:spacing w:after="0" w:line="240" w:lineRule="auto"/>
        <w:ind w:left="142"/>
        <w:jc w:val="both"/>
        <w:rPr>
          <w:rFonts w:ascii="Times New Roman" w:eastAsia="Times New Roman" w:hAnsi="Times New Roman" w:cs="Times New Roman"/>
          <w:bCs/>
          <w:sz w:val="24"/>
          <w:szCs w:val="24"/>
        </w:rPr>
      </w:pPr>
      <w:r w:rsidRPr="000A7F11">
        <w:rPr>
          <w:rFonts w:ascii="Times New Roman" w:hAnsi="Times New Roman" w:cs="Times New Roman"/>
          <w:bCs/>
          <w:sz w:val="24"/>
          <w:szCs w:val="24"/>
        </w:rPr>
        <w:t xml:space="preserve">- </w:t>
      </w:r>
      <w:r w:rsidRPr="000A7F11">
        <w:rPr>
          <w:rFonts w:ascii="Times New Roman" w:eastAsia="Times New Roman" w:hAnsi="Times New Roman" w:cs="Times New Roman"/>
          <w:bCs/>
          <w:sz w:val="24"/>
          <w:szCs w:val="24"/>
        </w:rPr>
        <w:t>Общество с ограниченной ответственностью «ЮГРА-</w:t>
      </w:r>
      <w:r w:rsidRPr="00135902">
        <w:rPr>
          <w:rFonts w:ascii="Times New Roman" w:eastAsia="Times New Roman" w:hAnsi="Times New Roman" w:cs="Times New Roman"/>
          <w:bCs/>
          <w:sz w:val="24"/>
          <w:szCs w:val="24"/>
        </w:rPr>
        <w:t>АВТОМАТИ</w:t>
      </w:r>
      <w:r w:rsidR="006151AD" w:rsidRPr="00135902">
        <w:rPr>
          <w:rFonts w:ascii="Times New Roman" w:eastAsia="Times New Roman" w:hAnsi="Times New Roman" w:cs="Times New Roman"/>
          <w:bCs/>
          <w:sz w:val="24"/>
          <w:szCs w:val="24"/>
        </w:rPr>
        <w:t>КА»;</w:t>
      </w:r>
    </w:p>
    <w:p w:rsidR="00135902" w:rsidRPr="00135902" w:rsidRDefault="00135902" w:rsidP="00135902">
      <w:pPr>
        <w:suppressAutoHyphens/>
        <w:spacing w:after="0" w:line="240" w:lineRule="auto"/>
        <w:ind w:left="142"/>
        <w:jc w:val="both"/>
        <w:rPr>
          <w:rFonts w:ascii="Times New Roman" w:hAnsi="Times New Roman" w:cs="Times New Roman"/>
          <w:bCs/>
          <w:sz w:val="24"/>
          <w:szCs w:val="24"/>
        </w:rPr>
      </w:pPr>
      <w:r w:rsidRPr="00135902">
        <w:rPr>
          <w:rFonts w:ascii="Times New Roman" w:eastAsia="Times New Roman" w:hAnsi="Times New Roman" w:cs="Times New Roman"/>
          <w:bCs/>
          <w:sz w:val="24"/>
          <w:szCs w:val="24"/>
        </w:rPr>
        <w:t>- Общество с ограниченной ответственностью «Комплексные системы безопасности»;</w:t>
      </w:r>
    </w:p>
    <w:p w:rsidR="00E0014B" w:rsidRPr="006151AD" w:rsidRDefault="00E0014B" w:rsidP="008E359E">
      <w:pPr>
        <w:suppressAutoHyphens/>
        <w:spacing w:after="0" w:line="240" w:lineRule="auto"/>
        <w:ind w:left="142"/>
        <w:jc w:val="both"/>
        <w:rPr>
          <w:rFonts w:ascii="Times New Roman" w:eastAsia="Times New Roman" w:hAnsi="Times New Roman" w:cs="Times New Roman"/>
          <w:bCs/>
          <w:sz w:val="24"/>
          <w:szCs w:val="24"/>
        </w:rPr>
      </w:pPr>
      <w:r w:rsidRPr="00E0014B">
        <w:rPr>
          <w:rFonts w:ascii="Times New Roman" w:eastAsia="Times New Roman" w:hAnsi="Times New Roman" w:cs="Times New Roman"/>
          <w:bCs/>
          <w:sz w:val="24"/>
          <w:szCs w:val="24"/>
        </w:rPr>
        <w:t>- Общество с ограниченной ответственностью "</w:t>
      </w:r>
      <w:r w:rsidRPr="006151AD">
        <w:rPr>
          <w:rFonts w:ascii="Times New Roman" w:eastAsia="Times New Roman" w:hAnsi="Times New Roman" w:cs="Times New Roman"/>
          <w:bCs/>
          <w:sz w:val="24"/>
          <w:szCs w:val="24"/>
        </w:rPr>
        <w:t>Частная охранная организация "Молот"</w:t>
      </w:r>
      <w:r w:rsidR="006151AD" w:rsidRPr="006151AD">
        <w:rPr>
          <w:rFonts w:ascii="Times New Roman" w:eastAsia="Times New Roman" w:hAnsi="Times New Roman" w:cs="Times New Roman"/>
          <w:bCs/>
          <w:sz w:val="24"/>
          <w:szCs w:val="24"/>
        </w:rPr>
        <w:t>;</w:t>
      </w:r>
    </w:p>
    <w:p w:rsidR="006151AD" w:rsidRPr="006151AD" w:rsidRDefault="006151AD" w:rsidP="008E359E">
      <w:pPr>
        <w:suppressAutoHyphens/>
        <w:spacing w:after="0" w:line="240" w:lineRule="auto"/>
        <w:ind w:left="142"/>
        <w:jc w:val="both"/>
        <w:rPr>
          <w:rFonts w:ascii="Times New Roman" w:hAnsi="Times New Roman" w:cs="Times New Roman"/>
          <w:bCs/>
          <w:sz w:val="24"/>
          <w:szCs w:val="24"/>
        </w:rPr>
      </w:pPr>
      <w:r w:rsidRPr="006151AD">
        <w:rPr>
          <w:rFonts w:ascii="Times New Roman" w:eastAsia="Times New Roman" w:hAnsi="Times New Roman" w:cs="Times New Roman"/>
          <w:bCs/>
          <w:sz w:val="24"/>
          <w:szCs w:val="24"/>
        </w:rPr>
        <w:t>- Общество с ограниченной ответственностью "Уником".</w:t>
      </w:r>
    </w:p>
    <w:p w:rsidR="008E359E" w:rsidRPr="000A7F11" w:rsidRDefault="008E359E" w:rsidP="008E359E">
      <w:pPr>
        <w:suppressAutoHyphens/>
        <w:spacing w:after="0" w:line="240" w:lineRule="auto"/>
        <w:ind w:left="142"/>
        <w:jc w:val="both"/>
        <w:rPr>
          <w:rFonts w:ascii="Times New Roman" w:hAnsi="Times New Roman" w:cs="Times New Roman"/>
          <w:sz w:val="24"/>
        </w:rPr>
      </w:pPr>
      <w:r w:rsidRPr="000A7F11">
        <w:rPr>
          <w:rFonts w:ascii="Times New Roman" w:hAnsi="Times New Roman" w:cs="Times New Roman"/>
          <w:sz w:val="24"/>
        </w:rPr>
        <w:t>5.2. о несоответствии следующих заявок на участие в электронном аукционе требованиям, установленным документацией об аукционе:</w:t>
      </w:r>
    </w:p>
    <w:tbl>
      <w:tblPr>
        <w:tblW w:w="1105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69"/>
        <w:gridCol w:w="3118"/>
        <w:gridCol w:w="1843"/>
        <w:gridCol w:w="1559"/>
        <w:gridCol w:w="2268"/>
      </w:tblGrid>
      <w:tr w:rsidR="008E359E" w:rsidRPr="000A7F11" w:rsidTr="00F01143">
        <w:trPr>
          <w:cantSplit/>
          <w:trHeight w:val="772"/>
          <w:tblHeader/>
        </w:trPr>
        <w:tc>
          <w:tcPr>
            <w:tcW w:w="2269" w:type="dxa"/>
            <w:vMerge w:val="restart"/>
            <w:tcBorders>
              <w:top w:val="single" w:sz="6" w:space="0" w:color="auto"/>
              <w:left w:val="single" w:sz="6" w:space="0" w:color="auto"/>
              <w:bottom w:val="single" w:sz="6" w:space="0" w:color="auto"/>
              <w:right w:val="single" w:sz="6" w:space="0" w:color="auto"/>
            </w:tcBorders>
            <w:vAlign w:val="center"/>
            <w:hideMark/>
          </w:tcPr>
          <w:p w:rsidR="008E359E" w:rsidRPr="000A7F11" w:rsidRDefault="008E359E" w:rsidP="008E359E">
            <w:pPr>
              <w:spacing w:after="0" w:line="240" w:lineRule="auto"/>
              <w:ind w:left="142"/>
              <w:jc w:val="center"/>
              <w:rPr>
                <w:rFonts w:ascii="Times New Roman" w:hAnsi="Times New Roman" w:cs="Times New Roman"/>
                <w:lang w:eastAsia="en-US"/>
              </w:rPr>
            </w:pPr>
            <w:r w:rsidRPr="000A7F11">
              <w:rPr>
                <w:rFonts w:ascii="Times New Roman" w:hAnsi="Times New Roman" w:cs="Times New Roman"/>
                <w:lang w:eastAsia="en-US"/>
              </w:rPr>
              <w:t xml:space="preserve">Наименование участника закупки, порядковый номер заявки </w:t>
            </w:r>
          </w:p>
        </w:tc>
        <w:tc>
          <w:tcPr>
            <w:tcW w:w="3118" w:type="dxa"/>
            <w:vMerge w:val="restart"/>
            <w:tcBorders>
              <w:top w:val="single" w:sz="6" w:space="0" w:color="auto"/>
              <w:left w:val="single" w:sz="6" w:space="0" w:color="auto"/>
              <w:bottom w:val="single" w:sz="6" w:space="0" w:color="auto"/>
              <w:right w:val="single" w:sz="4" w:space="0" w:color="auto"/>
            </w:tcBorders>
            <w:vAlign w:val="center"/>
            <w:hideMark/>
          </w:tcPr>
          <w:p w:rsidR="008E359E" w:rsidRPr="000A7F11" w:rsidRDefault="008E359E" w:rsidP="008E359E">
            <w:pPr>
              <w:spacing w:after="0" w:line="240" w:lineRule="auto"/>
              <w:ind w:left="142"/>
              <w:jc w:val="center"/>
              <w:rPr>
                <w:rFonts w:ascii="Times New Roman" w:hAnsi="Times New Roman" w:cs="Times New Roman"/>
                <w:lang w:eastAsia="en-US"/>
              </w:rPr>
            </w:pPr>
            <w:r w:rsidRPr="000A7F11">
              <w:rPr>
                <w:rFonts w:ascii="Times New Roman" w:hAnsi="Times New Roman" w:cs="Times New Roman"/>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E359E" w:rsidRPr="000A7F11" w:rsidRDefault="008E359E" w:rsidP="008E359E">
            <w:pPr>
              <w:spacing w:after="0" w:line="240" w:lineRule="auto"/>
              <w:ind w:left="142"/>
              <w:jc w:val="center"/>
              <w:rPr>
                <w:rFonts w:ascii="Times New Roman" w:hAnsi="Times New Roman" w:cs="Times New Roman"/>
                <w:lang w:eastAsia="en-US"/>
              </w:rPr>
            </w:pPr>
            <w:r w:rsidRPr="000A7F11">
              <w:rPr>
                <w:rFonts w:ascii="Times New Roman" w:hAnsi="Times New Roman" w:cs="Times New Roman"/>
                <w:lang w:eastAsia="en-US"/>
              </w:rPr>
              <w:t>Положения, которым не соответствует заявка на участие в аукционе</w:t>
            </w:r>
          </w:p>
        </w:tc>
        <w:tc>
          <w:tcPr>
            <w:tcW w:w="2268" w:type="dxa"/>
            <w:vMerge w:val="restart"/>
            <w:tcBorders>
              <w:top w:val="single" w:sz="6" w:space="0" w:color="auto"/>
              <w:left w:val="single" w:sz="6" w:space="0" w:color="auto"/>
              <w:bottom w:val="single" w:sz="6" w:space="0" w:color="auto"/>
              <w:right w:val="single" w:sz="4" w:space="0" w:color="auto"/>
            </w:tcBorders>
            <w:vAlign w:val="center"/>
            <w:hideMark/>
          </w:tcPr>
          <w:p w:rsidR="008E359E" w:rsidRPr="000A7F11" w:rsidRDefault="008E359E" w:rsidP="008E359E">
            <w:pPr>
              <w:spacing w:after="0" w:line="240" w:lineRule="auto"/>
              <w:ind w:left="142"/>
              <w:jc w:val="center"/>
              <w:rPr>
                <w:rFonts w:ascii="Times New Roman" w:hAnsi="Times New Roman" w:cs="Times New Roman"/>
                <w:lang w:eastAsia="en-US"/>
              </w:rPr>
            </w:pPr>
            <w:r w:rsidRPr="000A7F11">
              <w:rPr>
                <w:rFonts w:ascii="Times New Roman" w:hAnsi="Times New Roman" w:cs="Times New Roman"/>
                <w:lang w:eastAsia="en-US"/>
              </w:rPr>
              <w:t>Положения заявки, которые не соответствуют требованиям, установленным документацией об аукционе</w:t>
            </w:r>
          </w:p>
        </w:tc>
      </w:tr>
      <w:tr w:rsidR="008E359E" w:rsidRPr="000A7F11" w:rsidTr="00F01143">
        <w:trPr>
          <w:cantSplit/>
          <w:trHeight w:val="947"/>
          <w:tblHeader/>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8E359E" w:rsidRPr="000A7F11" w:rsidRDefault="008E359E" w:rsidP="008E359E">
            <w:pPr>
              <w:ind w:left="142"/>
              <w:rPr>
                <w:lang w:eastAsia="en-US"/>
              </w:rPr>
            </w:pPr>
          </w:p>
        </w:tc>
        <w:tc>
          <w:tcPr>
            <w:tcW w:w="3118" w:type="dxa"/>
            <w:vMerge/>
            <w:tcBorders>
              <w:top w:val="single" w:sz="6" w:space="0" w:color="auto"/>
              <w:left w:val="single" w:sz="6" w:space="0" w:color="auto"/>
              <w:bottom w:val="single" w:sz="6" w:space="0" w:color="auto"/>
              <w:right w:val="single" w:sz="4" w:space="0" w:color="auto"/>
            </w:tcBorders>
            <w:vAlign w:val="center"/>
            <w:hideMark/>
          </w:tcPr>
          <w:p w:rsidR="008E359E" w:rsidRPr="000A7F11" w:rsidRDefault="008E359E" w:rsidP="008E359E">
            <w:pPr>
              <w:ind w:left="142"/>
              <w:rPr>
                <w:lang w:eastAsia="en-US"/>
              </w:rPr>
            </w:pPr>
          </w:p>
        </w:tc>
        <w:tc>
          <w:tcPr>
            <w:tcW w:w="1843" w:type="dxa"/>
            <w:tcBorders>
              <w:top w:val="single" w:sz="4" w:space="0" w:color="auto"/>
              <w:left w:val="single" w:sz="6" w:space="0" w:color="auto"/>
              <w:bottom w:val="single" w:sz="6" w:space="0" w:color="auto"/>
              <w:right w:val="single" w:sz="4" w:space="0" w:color="auto"/>
            </w:tcBorders>
            <w:vAlign w:val="center"/>
            <w:hideMark/>
          </w:tcPr>
          <w:p w:rsidR="008E359E" w:rsidRPr="000A7F11" w:rsidRDefault="008E359E" w:rsidP="008E359E">
            <w:pPr>
              <w:ind w:left="142"/>
              <w:jc w:val="center"/>
              <w:rPr>
                <w:rFonts w:ascii="Times New Roman" w:hAnsi="Times New Roman" w:cs="Times New Roman"/>
                <w:lang w:eastAsia="en-US"/>
              </w:rPr>
            </w:pPr>
            <w:r w:rsidRPr="000A7F11">
              <w:rPr>
                <w:rFonts w:ascii="Times New Roman" w:hAnsi="Times New Roman" w:cs="Times New Roman"/>
                <w:lang w:eastAsia="en-US"/>
              </w:rPr>
              <w:t xml:space="preserve">Федеральный закон от 05.04.2013 № 44-ФЗ </w:t>
            </w:r>
          </w:p>
        </w:tc>
        <w:tc>
          <w:tcPr>
            <w:tcW w:w="1559" w:type="dxa"/>
            <w:tcBorders>
              <w:top w:val="single" w:sz="4" w:space="0" w:color="auto"/>
              <w:left w:val="single" w:sz="4" w:space="0" w:color="auto"/>
              <w:bottom w:val="single" w:sz="6" w:space="0" w:color="auto"/>
              <w:right w:val="single" w:sz="6" w:space="0" w:color="auto"/>
            </w:tcBorders>
            <w:vAlign w:val="center"/>
            <w:hideMark/>
          </w:tcPr>
          <w:p w:rsidR="008E359E" w:rsidRPr="000A7F11" w:rsidRDefault="008E359E" w:rsidP="008E359E">
            <w:pPr>
              <w:ind w:left="142"/>
              <w:jc w:val="center"/>
              <w:rPr>
                <w:rFonts w:ascii="Times New Roman" w:hAnsi="Times New Roman" w:cs="Times New Roman"/>
                <w:lang w:eastAsia="en-US"/>
              </w:rPr>
            </w:pPr>
            <w:r w:rsidRPr="000A7F11">
              <w:rPr>
                <w:rFonts w:ascii="Times New Roman" w:hAnsi="Times New Roman" w:cs="Times New Roman"/>
                <w:lang w:eastAsia="en-US"/>
              </w:rPr>
              <w:t>Документация об аукционе</w:t>
            </w:r>
          </w:p>
        </w:tc>
        <w:tc>
          <w:tcPr>
            <w:tcW w:w="2268" w:type="dxa"/>
            <w:vMerge/>
            <w:tcBorders>
              <w:top w:val="single" w:sz="6" w:space="0" w:color="auto"/>
              <w:left w:val="single" w:sz="6" w:space="0" w:color="auto"/>
              <w:bottom w:val="single" w:sz="6" w:space="0" w:color="auto"/>
              <w:right w:val="single" w:sz="4" w:space="0" w:color="auto"/>
            </w:tcBorders>
            <w:vAlign w:val="center"/>
            <w:hideMark/>
          </w:tcPr>
          <w:p w:rsidR="008E359E" w:rsidRPr="000A7F11" w:rsidRDefault="008E359E" w:rsidP="008E359E">
            <w:pPr>
              <w:ind w:left="142"/>
              <w:rPr>
                <w:lang w:eastAsia="en-US"/>
              </w:rPr>
            </w:pPr>
          </w:p>
        </w:tc>
      </w:tr>
      <w:tr w:rsidR="00F01143" w:rsidRPr="000A7F11" w:rsidTr="00F01143">
        <w:trPr>
          <w:cantSplit/>
          <w:trHeight w:val="1662"/>
        </w:trPr>
        <w:tc>
          <w:tcPr>
            <w:tcW w:w="2269" w:type="dxa"/>
            <w:tcBorders>
              <w:top w:val="single" w:sz="6" w:space="0" w:color="auto"/>
              <w:left w:val="single" w:sz="6" w:space="0" w:color="auto"/>
              <w:bottom w:val="single" w:sz="6" w:space="0" w:color="auto"/>
              <w:right w:val="single" w:sz="6" w:space="0" w:color="auto"/>
            </w:tcBorders>
            <w:vAlign w:val="center"/>
            <w:hideMark/>
          </w:tcPr>
          <w:p w:rsidR="00F01143" w:rsidRPr="000A7F11" w:rsidRDefault="00B45402" w:rsidP="008E359E">
            <w:pPr>
              <w:spacing w:after="0" w:line="240" w:lineRule="auto"/>
              <w:ind w:left="142" w:firstLine="34"/>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00F01143" w:rsidRPr="000A7F11">
              <w:rPr>
                <w:rFonts w:ascii="Times New Roman" w:eastAsia="Times New Roman" w:hAnsi="Times New Roman" w:cs="Times New Roman"/>
                <w:sz w:val="20"/>
                <w:szCs w:val="20"/>
              </w:rPr>
              <w:t>3097522</w:t>
            </w:r>
          </w:p>
          <w:p w:rsidR="00F01143" w:rsidRPr="000A7F11" w:rsidRDefault="00F01143" w:rsidP="008E359E">
            <w:pPr>
              <w:spacing w:after="0" w:line="240" w:lineRule="auto"/>
              <w:ind w:left="142" w:firstLine="34"/>
              <w:jc w:val="center"/>
              <w:rPr>
                <w:rFonts w:ascii="Times New Roman" w:hAnsi="Times New Roman" w:cs="Times New Roman"/>
              </w:rPr>
            </w:pPr>
            <w:r w:rsidRPr="000A7F11">
              <w:rPr>
                <w:rFonts w:ascii="Times New Roman" w:eastAsia="Times New Roman" w:hAnsi="Times New Roman" w:cs="Times New Roman"/>
                <w:b/>
                <w:bCs/>
                <w:sz w:val="20"/>
                <w:szCs w:val="20"/>
              </w:rPr>
              <w:t>Общество с ограниченной ответственностью «Экспресс-связь»</w:t>
            </w:r>
          </w:p>
        </w:tc>
        <w:tc>
          <w:tcPr>
            <w:tcW w:w="3118" w:type="dxa"/>
            <w:tcBorders>
              <w:top w:val="single" w:sz="6" w:space="0" w:color="auto"/>
              <w:left w:val="single" w:sz="6" w:space="0" w:color="auto"/>
              <w:bottom w:val="single" w:sz="6" w:space="0" w:color="auto"/>
              <w:right w:val="single" w:sz="4" w:space="0" w:color="auto"/>
            </w:tcBorders>
            <w:vAlign w:val="center"/>
            <w:hideMark/>
          </w:tcPr>
          <w:p w:rsidR="00F01143" w:rsidRPr="000A7F11" w:rsidRDefault="00F01143" w:rsidP="00F01143">
            <w:pPr>
              <w:spacing w:after="0" w:line="240" w:lineRule="auto"/>
              <w:jc w:val="center"/>
              <w:rPr>
                <w:rFonts w:ascii="Times New Roman" w:hAnsi="Times New Roman" w:cs="Times New Roman"/>
                <w:sz w:val="20"/>
                <w:szCs w:val="20"/>
                <w:lang w:eastAsia="en-US"/>
              </w:rPr>
            </w:pPr>
            <w:r w:rsidRPr="000A7F11">
              <w:rPr>
                <w:rFonts w:ascii="Times New Roman" w:hAnsi="Times New Roman" w:cs="Times New Roman"/>
                <w:sz w:val="20"/>
                <w:szCs w:val="20"/>
              </w:rPr>
              <w:t>Отсутствует копия учредительных документов юридического лица, а именно</w:t>
            </w:r>
            <w:r w:rsidR="00D33044">
              <w:rPr>
                <w:rFonts w:ascii="Times New Roman" w:hAnsi="Times New Roman" w:cs="Times New Roman"/>
                <w:sz w:val="20"/>
                <w:szCs w:val="20"/>
              </w:rPr>
              <w:t>:</w:t>
            </w:r>
            <w:r w:rsidRPr="000A7F11">
              <w:rPr>
                <w:rFonts w:ascii="Times New Roman" w:hAnsi="Times New Roman" w:cs="Times New Roman"/>
                <w:sz w:val="20"/>
                <w:szCs w:val="20"/>
              </w:rPr>
              <w:t xml:space="preserve"> изменения в учредительные документы (дата внесения записи в Единый государственный реестр юридических лиц: 04.09.2014), </w:t>
            </w:r>
            <w:r w:rsidRPr="000A7F11">
              <w:rPr>
                <w:rFonts w:ascii="Times New Roman" w:hAnsi="Times New Roman" w:cs="Times New Roman"/>
                <w:sz w:val="20"/>
                <w:szCs w:val="20"/>
                <w:lang w:eastAsia="en-US"/>
              </w:rPr>
              <w:t>пункт 1 части 6 статьи 69 Федерального закона от 05.04.2013 № 44-ФЗ</w:t>
            </w:r>
          </w:p>
          <w:p w:rsidR="00F01143" w:rsidRPr="000A7F11" w:rsidRDefault="00F01143" w:rsidP="00F01143">
            <w:pPr>
              <w:spacing w:after="0" w:line="240" w:lineRule="auto"/>
              <w:ind w:left="-38" w:hanging="7"/>
              <w:jc w:val="center"/>
              <w:rPr>
                <w:rFonts w:ascii="Times New Roman" w:hAnsi="Times New Roman" w:cs="Times New Roman"/>
                <w:sz w:val="20"/>
                <w:szCs w:val="20"/>
              </w:rPr>
            </w:pPr>
          </w:p>
          <w:p w:rsidR="00F01143" w:rsidRPr="000A7F11" w:rsidRDefault="00F01143" w:rsidP="00F01143">
            <w:pPr>
              <w:spacing w:after="0" w:line="240" w:lineRule="auto"/>
              <w:ind w:left="-38" w:hanging="7"/>
              <w:jc w:val="center"/>
              <w:rPr>
                <w:rFonts w:ascii="Times New Roman" w:hAnsi="Times New Roman" w:cs="Times New Roman"/>
                <w:sz w:val="20"/>
                <w:szCs w:val="20"/>
                <w:lang w:eastAsia="en-US"/>
              </w:rPr>
            </w:pPr>
          </w:p>
        </w:tc>
        <w:tc>
          <w:tcPr>
            <w:tcW w:w="1843" w:type="dxa"/>
            <w:tcBorders>
              <w:top w:val="single" w:sz="6" w:space="0" w:color="auto"/>
              <w:left w:val="single" w:sz="6" w:space="0" w:color="auto"/>
              <w:bottom w:val="single" w:sz="6" w:space="0" w:color="auto"/>
              <w:right w:val="single" w:sz="4" w:space="0" w:color="auto"/>
            </w:tcBorders>
            <w:vAlign w:val="center"/>
            <w:hideMark/>
          </w:tcPr>
          <w:p w:rsidR="00F01143" w:rsidRPr="000A7F11" w:rsidRDefault="00F01143" w:rsidP="00F01143">
            <w:pPr>
              <w:spacing w:after="0" w:line="240" w:lineRule="auto"/>
              <w:ind w:hanging="45"/>
              <w:jc w:val="center"/>
              <w:rPr>
                <w:rFonts w:ascii="Times New Roman" w:hAnsi="Times New Roman" w:cs="Times New Roman"/>
                <w:sz w:val="20"/>
                <w:szCs w:val="20"/>
                <w:lang w:eastAsia="en-US"/>
              </w:rPr>
            </w:pPr>
            <w:r w:rsidRPr="000A7F11">
              <w:rPr>
                <w:rFonts w:ascii="Times New Roman" w:hAnsi="Times New Roman" w:cs="Times New Roman"/>
                <w:sz w:val="20"/>
                <w:szCs w:val="20"/>
                <w:lang w:eastAsia="en-US"/>
              </w:rPr>
              <w:t>Пункт 5 части 2 статьи 62</w:t>
            </w:r>
          </w:p>
        </w:tc>
        <w:tc>
          <w:tcPr>
            <w:tcW w:w="1559" w:type="dxa"/>
            <w:tcBorders>
              <w:top w:val="single" w:sz="6" w:space="0" w:color="auto"/>
              <w:left w:val="single" w:sz="4" w:space="0" w:color="auto"/>
              <w:bottom w:val="single" w:sz="6" w:space="0" w:color="auto"/>
              <w:right w:val="single" w:sz="4" w:space="0" w:color="auto"/>
            </w:tcBorders>
            <w:vAlign w:val="center"/>
            <w:hideMark/>
          </w:tcPr>
          <w:p w:rsidR="00F01143" w:rsidRPr="000A7F11" w:rsidRDefault="00F01143" w:rsidP="00F01143">
            <w:pPr>
              <w:spacing w:after="0" w:line="240" w:lineRule="auto"/>
              <w:ind w:hanging="45"/>
              <w:jc w:val="center"/>
              <w:rPr>
                <w:rFonts w:ascii="Times New Roman" w:hAnsi="Times New Roman" w:cs="Times New Roman"/>
                <w:sz w:val="20"/>
                <w:szCs w:val="20"/>
                <w:lang w:eastAsia="en-US"/>
              </w:rPr>
            </w:pPr>
            <w:r w:rsidRPr="000A7F11">
              <w:rPr>
                <w:rFonts w:ascii="Times New Roman" w:hAnsi="Times New Roman" w:cs="Times New Roman"/>
                <w:sz w:val="20"/>
                <w:szCs w:val="20"/>
                <w:lang w:eastAsia="en-US"/>
              </w:rPr>
              <w:t>__________</w:t>
            </w:r>
          </w:p>
        </w:tc>
        <w:tc>
          <w:tcPr>
            <w:tcW w:w="2268" w:type="dxa"/>
            <w:tcBorders>
              <w:top w:val="single" w:sz="6" w:space="0" w:color="auto"/>
              <w:left w:val="single" w:sz="4" w:space="0" w:color="auto"/>
              <w:bottom w:val="single" w:sz="6" w:space="0" w:color="auto"/>
              <w:right w:val="single" w:sz="4" w:space="0" w:color="auto"/>
            </w:tcBorders>
            <w:vAlign w:val="center"/>
            <w:hideMark/>
          </w:tcPr>
          <w:p w:rsidR="00F01143" w:rsidRPr="000A7F11" w:rsidRDefault="00F01143" w:rsidP="00F01143">
            <w:pPr>
              <w:spacing w:after="0" w:line="240" w:lineRule="auto"/>
              <w:ind w:hanging="45"/>
              <w:jc w:val="center"/>
              <w:rPr>
                <w:rFonts w:ascii="Times New Roman" w:hAnsi="Times New Roman" w:cs="Times New Roman"/>
                <w:sz w:val="20"/>
                <w:szCs w:val="20"/>
                <w:lang w:eastAsia="en-US"/>
              </w:rPr>
            </w:pPr>
            <w:r w:rsidRPr="000A7F11">
              <w:rPr>
                <w:rFonts w:ascii="Times New Roman" w:hAnsi="Times New Roman" w:cs="Times New Roman"/>
                <w:sz w:val="20"/>
                <w:szCs w:val="20"/>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8E359E" w:rsidRPr="000A7F11" w:rsidTr="000A7F11">
        <w:trPr>
          <w:cantSplit/>
          <w:trHeight w:val="2065"/>
        </w:trPr>
        <w:tc>
          <w:tcPr>
            <w:tcW w:w="2269" w:type="dxa"/>
            <w:tcBorders>
              <w:top w:val="single" w:sz="6" w:space="0" w:color="auto"/>
              <w:left w:val="single" w:sz="6" w:space="0" w:color="auto"/>
              <w:bottom w:val="single" w:sz="6" w:space="0" w:color="auto"/>
              <w:right w:val="single" w:sz="6" w:space="0" w:color="auto"/>
            </w:tcBorders>
            <w:vAlign w:val="center"/>
            <w:hideMark/>
          </w:tcPr>
          <w:p w:rsidR="008E359E" w:rsidRPr="000A7F11" w:rsidRDefault="008E359E" w:rsidP="000A7F11">
            <w:pPr>
              <w:spacing w:after="0" w:line="240" w:lineRule="auto"/>
              <w:ind w:left="142" w:firstLine="34"/>
              <w:jc w:val="center"/>
              <w:rPr>
                <w:rFonts w:ascii="Times New Roman" w:eastAsia="Times New Roman" w:hAnsi="Times New Roman" w:cs="Times New Roman"/>
                <w:sz w:val="20"/>
                <w:szCs w:val="20"/>
              </w:rPr>
            </w:pPr>
            <w:r w:rsidRPr="000A7F11">
              <w:rPr>
                <w:rFonts w:ascii="Times New Roman" w:eastAsia="Times New Roman" w:hAnsi="Times New Roman" w:cs="Times New Roman"/>
                <w:sz w:val="20"/>
                <w:szCs w:val="20"/>
              </w:rPr>
              <w:lastRenderedPageBreak/>
              <w:t xml:space="preserve">№ </w:t>
            </w:r>
            <w:r w:rsidR="00F01143" w:rsidRPr="000A7F11">
              <w:rPr>
                <w:rFonts w:ascii="Times New Roman" w:eastAsia="Times New Roman" w:hAnsi="Times New Roman" w:cs="Times New Roman"/>
                <w:sz w:val="20"/>
                <w:szCs w:val="20"/>
              </w:rPr>
              <w:t>9094673 </w:t>
            </w:r>
          </w:p>
          <w:p w:rsidR="008E359E" w:rsidRPr="000A7F11" w:rsidRDefault="008E359E" w:rsidP="000A7F11">
            <w:pPr>
              <w:spacing w:after="0" w:line="240" w:lineRule="auto"/>
              <w:ind w:left="142" w:firstLine="34"/>
              <w:jc w:val="center"/>
              <w:rPr>
                <w:rFonts w:ascii="Times New Roman" w:hAnsi="Times New Roman" w:cs="Times New Roman"/>
                <w:sz w:val="20"/>
                <w:szCs w:val="20"/>
              </w:rPr>
            </w:pPr>
            <w:r w:rsidRPr="000A7F11">
              <w:rPr>
                <w:rFonts w:ascii="Times New Roman" w:eastAsia="Times New Roman" w:hAnsi="Times New Roman" w:cs="Times New Roman"/>
                <w:b/>
                <w:bCs/>
                <w:sz w:val="20"/>
                <w:szCs w:val="20"/>
              </w:rPr>
              <w:t>Общество с ограниченной ответственностью «Компьютерная служба спасения «IT-Energy»</w:t>
            </w:r>
          </w:p>
        </w:tc>
        <w:tc>
          <w:tcPr>
            <w:tcW w:w="3118" w:type="dxa"/>
            <w:tcBorders>
              <w:top w:val="single" w:sz="6" w:space="0" w:color="auto"/>
              <w:left w:val="single" w:sz="6" w:space="0" w:color="auto"/>
              <w:bottom w:val="single" w:sz="6" w:space="0" w:color="auto"/>
              <w:right w:val="single" w:sz="4" w:space="0" w:color="auto"/>
            </w:tcBorders>
            <w:vAlign w:val="center"/>
            <w:hideMark/>
          </w:tcPr>
          <w:p w:rsidR="008E359E" w:rsidRPr="000A7F11" w:rsidRDefault="008E359E" w:rsidP="000A7F11">
            <w:pPr>
              <w:spacing w:after="0" w:line="240" w:lineRule="auto"/>
              <w:ind w:left="142" w:hanging="7"/>
              <w:jc w:val="center"/>
              <w:rPr>
                <w:rFonts w:ascii="Times New Roman" w:hAnsi="Times New Roman" w:cs="Times New Roman"/>
                <w:sz w:val="20"/>
                <w:szCs w:val="20"/>
                <w:lang w:eastAsia="en-US"/>
              </w:rPr>
            </w:pPr>
            <w:r w:rsidRPr="000A7F11">
              <w:rPr>
                <w:rFonts w:ascii="Times New Roman" w:hAnsi="Times New Roman" w:cs="Times New Roman"/>
                <w:sz w:val="20"/>
                <w:szCs w:val="20"/>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0A7F11">
              <w:rPr>
                <w:rFonts w:ascii="Times New Roman" w:hAnsi="Times New Roman" w:cs="Times New Roman"/>
                <w:bCs/>
                <w:sz w:val="20"/>
                <w:szCs w:val="20"/>
                <w:lang w:eastAsia="en-US"/>
              </w:rPr>
              <w:t>от 05.04.2013</w:t>
            </w:r>
            <w:r w:rsidRPr="000A7F11">
              <w:rPr>
                <w:rFonts w:ascii="Times New Roman" w:hAnsi="Times New Roman" w:cs="Times New Roman"/>
                <w:sz w:val="20"/>
                <w:szCs w:val="20"/>
                <w:lang w:eastAsia="en-US"/>
              </w:rPr>
              <w:t xml:space="preserve"> № 44-ФЗ)</w:t>
            </w:r>
          </w:p>
        </w:tc>
        <w:tc>
          <w:tcPr>
            <w:tcW w:w="1843" w:type="dxa"/>
            <w:tcBorders>
              <w:top w:val="single" w:sz="6" w:space="0" w:color="auto"/>
              <w:left w:val="single" w:sz="6" w:space="0" w:color="auto"/>
              <w:bottom w:val="single" w:sz="6" w:space="0" w:color="auto"/>
              <w:right w:val="single" w:sz="4" w:space="0" w:color="auto"/>
            </w:tcBorders>
            <w:vAlign w:val="center"/>
            <w:hideMark/>
          </w:tcPr>
          <w:p w:rsidR="008E359E" w:rsidRPr="000A7F11" w:rsidRDefault="008E359E" w:rsidP="000A7F11">
            <w:pPr>
              <w:spacing w:after="0" w:line="240" w:lineRule="auto"/>
              <w:ind w:left="142" w:hanging="45"/>
              <w:jc w:val="center"/>
              <w:rPr>
                <w:rFonts w:ascii="Times New Roman" w:hAnsi="Times New Roman" w:cs="Times New Roman"/>
                <w:sz w:val="20"/>
                <w:szCs w:val="20"/>
                <w:lang w:eastAsia="en-US"/>
              </w:rPr>
            </w:pPr>
            <w:r w:rsidRPr="000A7F11">
              <w:rPr>
                <w:rFonts w:ascii="Times New Roman" w:hAnsi="Times New Roman" w:cs="Times New Roman"/>
                <w:sz w:val="20"/>
                <w:szCs w:val="20"/>
                <w:lang w:eastAsia="en-US"/>
              </w:rPr>
              <w:t>пункт 7) части 5 статьи 66, пункт 3 части 30</w:t>
            </w:r>
          </w:p>
        </w:tc>
        <w:tc>
          <w:tcPr>
            <w:tcW w:w="1559" w:type="dxa"/>
            <w:tcBorders>
              <w:top w:val="single" w:sz="6" w:space="0" w:color="auto"/>
              <w:left w:val="single" w:sz="4" w:space="0" w:color="auto"/>
              <w:bottom w:val="single" w:sz="6" w:space="0" w:color="auto"/>
              <w:right w:val="single" w:sz="4" w:space="0" w:color="auto"/>
            </w:tcBorders>
            <w:vAlign w:val="center"/>
            <w:hideMark/>
          </w:tcPr>
          <w:p w:rsidR="008E359E" w:rsidRPr="000A7F11" w:rsidRDefault="008E359E" w:rsidP="000A7F11">
            <w:pPr>
              <w:spacing w:after="0" w:line="240" w:lineRule="auto"/>
              <w:ind w:left="142" w:hanging="45"/>
              <w:jc w:val="center"/>
              <w:rPr>
                <w:rFonts w:ascii="Times New Roman" w:hAnsi="Times New Roman" w:cs="Times New Roman"/>
                <w:sz w:val="20"/>
                <w:szCs w:val="20"/>
                <w:lang w:eastAsia="en-US"/>
              </w:rPr>
            </w:pPr>
            <w:r w:rsidRPr="000A7F11">
              <w:rPr>
                <w:rFonts w:ascii="Times New Roman" w:hAnsi="Times New Roman" w:cs="Times New Roman"/>
                <w:sz w:val="20"/>
                <w:szCs w:val="20"/>
                <w:lang w:eastAsia="en-US"/>
              </w:rPr>
              <w:t>Подпункт 7) пункта 23 Части I. Сведения о проводимом аукционе в электронной форме</w:t>
            </w:r>
          </w:p>
        </w:tc>
        <w:tc>
          <w:tcPr>
            <w:tcW w:w="2268" w:type="dxa"/>
            <w:tcBorders>
              <w:top w:val="single" w:sz="6" w:space="0" w:color="auto"/>
              <w:left w:val="single" w:sz="4" w:space="0" w:color="auto"/>
              <w:bottom w:val="single" w:sz="6" w:space="0" w:color="auto"/>
              <w:right w:val="single" w:sz="4" w:space="0" w:color="auto"/>
            </w:tcBorders>
            <w:vAlign w:val="center"/>
            <w:hideMark/>
          </w:tcPr>
          <w:p w:rsidR="008E359E" w:rsidRPr="000A7F11" w:rsidRDefault="008E359E" w:rsidP="000A7F11">
            <w:pPr>
              <w:spacing w:after="0" w:line="240" w:lineRule="auto"/>
              <w:ind w:left="142" w:hanging="45"/>
              <w:jc w:val="center"/>
              <w:rPr>
                <w:rFonts w:ascii="Times New Roman" w:hAnsi="Times New Roman" w:cs="Times New Roman"/>
                <w:sz w:val="20"/>
                <w:szCs w:val="20"/>
                <w:lang w:eastAsia="en-US"/>
              </w:rPr>
            </w:pPr>
            <w:r w:rsidRPr="000A7F11">
              <w:rPr>
                <w:rFonts w:ascii="Times New Roman" w:hAnsi="Times New Roman" w:cs="Times New Roman"/>
                <w:sz w:val="20"/>
                <w:szCs w:val="20"/>
                <w:lang w:eastAsia="en-US"/>
              </w:rPr>
              <w:t>Вторая часть заявки</w:t>
            </w:r>
          </w:p>
        </w:tc>
      </w:tr>
    </w:tbl>
    <w:p w:rsidR="008E359E" w:rsidRPr="008E359E" w:rsidRDefault="008E359E" w:rsidP="008E359E">
      <w:pPr>
        <w:suppressAutoHyphens/>
        <w:spacing w:after="0" w:line="240" w:lineRule="auto"/>
        <w:ind w:left="142"/>
        <w:jc w:val="both"/>
        <w:rPr>
          <w:rFonts w:ascii="Times New Roman" w:hAnsi="Times New Roman" w:cs="Times New Roman"/>
          <w:color w:val="FF0000"/>
          <w:sz w:val="24"/>
          <w:szCs w:val="24"/>
        </w:rPr>
      </w:pPr>
    </w:p>
    <w:p w:rsidR="008E359E" w:rsidRPr="000A7F11" w:rsidRDefault="008E359E" w:rsidP="000A7F11">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26.12.2014  победителем  аукциона в электронной форме признается </w:t>
      </w:r>
      <w:r w:rsidRPr="000A7F11">
        <w:rPr>
          <w:rFonts w:ascii="Times New Roman" w:eastAsia="Times New Roman" w:hAnsi="Times New Roman" w:cs="Times New Roman"/>
          <w:bCs/>
          <w:sz w:val="24"/>
          <w:szCs w:val="24"/>
        </w:rPr>
        <w:t>Общество с ограниченной ответственностью "Частная охранная организация</w:t>
      </w:r>
      <w:r w:rsidR="004B1CFB">
        <w:rPr>
          <w:rFonts w:ascii="Times New Roman" w:eastAsia="Times New Roman" w:hAnsi="Times New Roman" w:cs="Times New Roman"/>
          <w:bCs/>
          <w:sz w:val="24"/>
          <w:szCs w:val="24"/>
        </w:rPr>
        <w:t xml:space="preserve"> </w:t>
      </w:r>
      <w:r w:rsidRPr="000A7F11">
        <w:rPr>
          <w:rFonts w:ascii="Times New Roman" w:eastAsia="Times New Roman" w:hAnsi="Times New Roman" w:cs="Times New Roman"/>
          <w:bCs/>
          <w:sz w:val="24"/>
          <w:szCs w:val="24"/>
        </w:rPr>
        <w:t xml:space="preserve">"Альтернатива-Охрана", </w:t>
      </w:r>
      <w:r w:rsidRPr="000A7F11">
        <w:rPr>
          <w:rFonts w:ascii="Times New Roman" w:hAnsi="Times New Roman" w:cs="Times New Roman"/>
          <w:sz w:val="24"/>
          <w:szCs w:val="24"/>
        </w:rPr>
        <w:t xml:space="preserve">с ценой муниципального контракта </w:t>
      </w:r>
      <w:r w:rsidR="000A7F11" w:rsidRPr="000A7F11">
        <w:rPr>
          <w:rFonts w:ascii="Times New Roman" w:eastAsia="Times New Roman" w:hAnsi="Times New Roman" w:cs="Times New Roman"/>
          <w:sz w:val="20"/>
          <w:szCs w:val="20"/>
        </w:rPr>
        <w:t xml:space="preserve">24406.18 </w:t>
      </w:r>
      <w:r w:rsidRPr="000A7F11">
        <w:rPr>
          <w:rFonts w:ascii="Times New Roman" w:hAnsi="Times New Roman" w:cs="Times New Roman"/>
          <w:sz w:val="24"/>
          <w:szCs w:val="24"/>
        </w:rPr>
        <w:t xml:space="preserve">рублей. </w:t>
      </w:r>
    </w:p>
    <w:p w:rsidR="008E359E" w:rsidRPr="000A7F11" w:rsidRDefault="008E359E" w:rsidP="000A7F11">
      <w:pPr>
        <w:suppressAutoHyphens/>
        <w:spacing w:after="0" w:line="240" w:lineRule="auto"/>
        <w:ind w:left="-142"/>
        <w:jc w:val="both"/>
        <w:rPr>
          <w:rFonts w:ascii="Times New Roman" w:hAnsi="Times New Roman" w:cs="Times New Roman"/>
          <w:sz w:val="24"/>
        </w:rPr>
      </w:pPr>
      <w:r w:rsidRPr="000A7F11">
        <w:rPr>
          <w:rFonts w:ascii="Times New Roman" w:hAnsi="Times New Roman" w:cs="Times New Roman"/>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E359E" w:rsidRPr="000A7F11" w:rsidRDefault="008E359E" w:rsidP="000A7F11">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5388"/>
        <w:gridCol w:w="2477"/>
        <w:gridCol w:w="3192"/>
      </w:tblGrid>
      <w:tr w:rsidR="008E359E" w:rsidRPr="008E359E" w:rsidTr="000A7F11">
        <w:tc>
          <w:tcPr>
            <w:tcW w:w="5388"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С.Д. Голин</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В.К. Бандурин</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Ж.В. Резинкина</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8E359E" w:rsidP="008E359E">
      <w:pPr>
        <w:spacing w:after="0" w:line="240" w:lineRule="auto"/>
        <w:ind w:left="142"/>
        <w:jc w:val="both"/>
        <w:rPr>
          <w:rFonts w:ascii="Times New Roman" w:hAnsi="Times New Roman" w:cs="Times New Roman"/>
          <w:b/>
        </w:rPr>
      </w:pPr>
      <w:r w:rsidRPr="006E115F">
        <w:rPr>
          <w:rFonts w:ascii="Times New Roman" w:hAnsi="Times New Roman" w:cs="Times New Roman"/>
          <w:b/>
        </w:rPr>
        <w:t xml:space="preserve">Председатель комиссии                                                                       С.Д. Голин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w:t>
      </w:r>
      <w:r w:rsidRPr="006E115F">
        <w:rPr>
          <w:rFonts w:ascii="Times New Roman" w:hAnsi="Times New Roman" w:cs="Times New Roman"/>
          <w:b/>
          <w:sz w:val="24"/>
          <w:szCs w:val="24"/>
        </w:rPr>
        <w:t xml:space="preserve">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lastRenderedPageBreak/>
        <w:t>__________________Н.А. Морозова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__________________Ж.В. Резинкина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______________________Н.Н. Белинская</w:t>
      </w:r>
    </w:p>
    <w:p w:rsidR="008E359E" w:rsidRDefault="008E359E" w:rsidP="008E359E">
      <w:pPr>
        <w:spacing w:after="0" w:line="240" w:lineRule="auto"/>
        <w:ind w:left="142"/>
        <w:rPr>
          <w:rFonts w:ascii="Times New Roman" w:hAnsi="Times New Roman" w:cs="Times New Roman"/>
          <w:sz w:val="18"/>
          <w:szCs w:val="18"/>
        </w:rPr>
      </w:pPr>
      <w:r w:rsidRPr="000A7F11">
        <w:rPr>
          <w:rFonts w:ascii="Times New Roman" w:hAnsi="Times New Roman" w:cs="Times New Roman"/>
          <w:sz w:val="24"/>
          <w:szCs w:val="24"/>
        </w:rPr>
        <w:t xml:space="preserve"> Представитель заказчика</w:t>
      </w:r>
      <w:r w:rsidRPr="00812FB0">
        <w:rPr>
          <w:rFonts w:ascii="Times New Roman" w:hAnsi="Times New Roman" w:cs="Times New Roman"/>
          <w:sz w:val="24"/>
          <w:szCs w:val="24"/>
        </w:rPr>
        <w:t xml:space="preserve">:                                       </w:t>
      </w:r>
    </w:p>
    <w:p w:rsidR="008E359E" w:rsidRDefault="008E359E" w:rsidP="008E359E">
      <w:pPr>
        <w:spacing w:after="0" w:line="240" w:lineRule="auto"/>
        <w:jc w:val="right"/>
        <w:rPr>
          <w:rFonts w:ascii="Times New Roman" w:hAnsi="Times New Roman" w:cs="Times New Roman"/>
          <w:sz w:val="18"/>
          <w:szCs w:val="18"/>
        </w:rPr>
        <w:sectPr w:rsidR="008E359E" w:rsidSect="008E359E">
          <w:pgSz w:w="11906" w:h="16838"/>
          <w:pgMar w:top="426" w:right="566" w:bottom="1134" w:left="851" w:header="709" w:footer="709" w:gutter="0"/>
          <w:cols w:space="708"/>
          <w:docGrid w:linePitch="360"/>
        </w:sectPr>
      </w:pPr>
    </w:p>
    <w:p w:rsidR="008E359E" w:rsidRDefault="008E359E" w:rsidP="008E359E">
      <w:pPr>
        <w:spacing w:after="0" w:line="240" w:lineRule="auto"/>
        <w:jc w:val="right"/>
        <w:rPr>
          <w:rFonts w:ascii="Times New Roman" w:hAnsi="Times New Roman" w:cs="Times New Roman"/>
          <w:sz w:val="18"/>
          <w:szCs w:val="18"/>
        </w:rPr>
      </w:pPr>
    </w:p>
    <w:p w:rsidR="00C61B50" w:rsidRPr="0033230C" w:rsidRDefault="00C61B50" w:rsidP="008E359E">
      <w:pPr>
        <w:spacing w:after="0" w:line="240" w:lineRule="auto"/>
        <w:jc w:val="right"/>
        <w:rPr>
          <w:rFonts w:ascii="Times New Roman" w:hAnsi="Times New Roman" w:cs="Times New Roman"/>
          <w:sz w:val="18"/>
          <w:szCs w:val="18"/>
        </w:rPr>
      </w:pPr>
      <w:r w:rsidRPr="0033230C">
        <w:rPr>
          <w:rFonts w:ascii="Times New Roman" w:hAnsi="Times New Roman" w:cs="Times New Roman"/>
          <w:sz w:val="18"/>
          <w:szCs w:val="18"/>
        </w:rPr>
        <w:t>Приложение 1</w:t>
      </w:r>
    </w:p>
    <w:p w:rsidR="00C61B50" w:rsidRPr="0033230C" w:rsidRDefault="00C61B50" w:rsidP="008E359E">
      <w:pPr>
        <w:spacing w:after="0" w:line="240" w:lineRule="auto"/>
        <w:jc w:val="right"/>
        <w:rPr>
          <w:rFonts w:ascii="Times New Roman" w:hAnsi="Times New Roman" w:cs="Times New Roman"/>
          <w:sz w:val="18"/>
          <w:szCs w:val="18"/>
        </w:rPr>
      </w:pPr>
      <w:r w:rsidRPr="0033230C">
        <w:rPr>
          <w:rFonts w:ascii="Times New Roman" w:hAnsi="Times New Roman" w:cs="Times New Roman"/>
          <w:sz w:val="18"/>
          <w:szCs w:val="18"/>
        </w:rPr>
        <w:t>к протоколу подведения итогов</w:t>
      </w:r>
    </w:p>
    <w:p w:rsidR="00C61B50" w:rsidRPr="0033230C" w:rsidRDefault="00C61B50" w:rsidP="008E359E">
      <w:pPr>
        <w:spacing w:after="0" w:line="240" w:lineRule="auto"/>
        <w:jc w:val="right"/>
        <w:rPr>
          <w:rFonts w:ascii="Times New Roman" w:hAnsi="Times New Roman" w:cs="Times New Roman"/>
          <w:sz w:val="18"/>
          <w:szCs w:val="18"/>
        </w:rPr>
      </w:pPr>
      <w:r w:rsidRPr="0033230C">
        <w:rPr>
          <w:rFonts w:ascii="Times New Roman" w:hAnsi="Times New Roman" w:cs="Times New Roman"/>
          <w:sz w:val="18"/>
          <w:szCs w:val="18"/>
        </w:rPr>
        <w:t xml:space="preserve"> аукциона в электронной форме</w:t>
      </w:r>
    </w:p>
    <w:p w:rsidR="00C61B50" w:rsidRDefault="00C61B50" w:rsidP="008E359E">
      <w:pPr>
        <w:spacing w:after="0" w:line="240" w:lineRule="auto"/>
        <w:jc w:val="right"/>
        <w:rPr>
          <w:rFonts w:ascii="Times New Roman" w:hAnsi="Times New Roman" w:cs="Times New Roman"/>
          <w:color w:val="333333"/>
          <w:sz w:val="18"/>
          <w:szCs w:val="18"/>
        </w:rPr>
      </w:pPr>
      <w:r w:rsidRPr="0033230C">
        <w:rPr>
          <w:rFonts w:ascii="Times New Roman" w:hAnsi="Times New Roman" w:cs="Times New Roman"/>
          <w:sz w:val="18"/>
          <w:szCs w:val="18"/>
        </w:rPr>
        <w:t xml:space="preserve">от «30» декабря 2014 г. № </w:t>
      </w:r>
      <w:r w:rsidRPr="0033230C">
        <w:rPr>
          <w:rFonts w:ascii="Times New Roman" w:hAnsi="Times New Roman" w:cs="Times New Roman"/>
          <w:color w:val="333333"/>
          <w:sz w:val="18"/>
          <w:szCs w:val="18"/>
        </w:rPr>
        <w:t>018730000581400073</w:t>
      </w:r>
      <w:r w:rsidR="00E0014B">
        <w:rPr>
          <w:rFonts w:ascii="Times New Roman" w:hAnsi="Times New Roman" w:cs="Times New Roman"/>
          <w:color w:val="333333"/>
          <w:sz w:val="18"/>
          <w:szCs w:val="18"/>
        </w:rPr>
        <w:t>8</w:t>
      </w:r>
      <w:r w:rsidRPr="0033230C">
        <w:rPr>
          <w:rFonts w:ascii="Times New Roman" w:hAnsi="Times New Roman" w:cs="Times New Roman"/>
          <w:color w:val="333333"/>
          <w:sz w:val="18"/>
          <w:szCs w:val="18"/>
        </w:rPr>
        <w:t>-3</w:t>
      </w:r>
    </w:p>
    <w:p w:rsidR="008E359E" w:rsidRPr="0033230C" w:rsidRDefault="008E359E" w:rsidP="008E359E">
      <w:pPr>
        <w:spacing w:after="0" w:line="240" w:lineRule="auto"/>
        <w:jc w:val="right"/>
        <w:rPr>
          <w:rFonts w:ascii="Times New Roman" w:hAnsi="Times New Roman" w:cs="Times New Roman"/>
          <w:sz w:val="18"/>
          <w:szCs w:val="18"/>
        </w:rPr>
      </w:pPr>
    </w:p>
    <w:p w:rsidR="00C61B50" w:rsidRDefault="00C61B50" w:rsidP="00C61B50">
      <w:pPr>
        <w:keepNext/>
        <w:keepLines/>
        <w:widowControl w:val="0"/>
        <w:suppressLineNumbers/>
        <w:suppressAutoHyphens/>
        <w:spacing w:after="0" w:line="240" w:lineRule="auto"/>
        <w:jc w:val="center"/>
        <w:rPr>
          <w:rFonts w:ascii="Times New Roman" w:hAnsi="Times New Roman" w:cs="Times New Roman"/>
          <w:sz w:val="18"/>
          <w:szCs w:val="18"/>
        </w:rPr>
      </w:pPr>
      <w:r w:rsidRPr="0033230C">
        <w:rPr>
          <w:rFonts w:ascii="Times New Roman" w:hAnsi="Times New Roman" w:cs="Times New Roman"/>
          <w:sz w:val="18"/>
          <w:szCs w:val="18"/>
        </w:rPr>
        <w:t xml:space="preserve">Таблица подведения итогов аукциона в электронной форме </w:t>
      </w:r>
      <w:r w:rsidRPr="0033230C">
        <w:rPr>
          <w:rFonts w:ascii="Times New Roman" w:hAnsi="Times New Roman" w:cs="Times New Roman"/>
          <w:bCs/>
          <w:sz w:val="18"/>
          <w:szCs w:val="18"/>
        </w:rPr>
        <w:t xml:space="preserve">среди субъектов малого предпринимательства, социально ориентированных некоммерческих организаций </w:t>
      </w:r>
      <w:r w:rsidRPr="0033230C">
        <w:rPr>
          <w:rFonts w:ascii="Times New Roman" w:hAnsi="Times New Roman" w:cs="Times New Roman"/>
          <w:sz w:val="18"/>
          <w:szCs w:val="18"/>
        </w:rPr>
        <w:t xml:space="preserve">на право заключения гражданско-правового договора на оказание услуг по техническому обслуживанию </w:t>
      </w:r>
      <w:r>
        <w:rPr>
          <w:rFonts w:ascii="Times New Roman" w:hAnsi="Times New Roman" w:cs="Times New Roman"/>
          <w:sz w:val="18"/>
          <w:szCs w:val="18"/>
        </w:rPr>
        <w:t>системы видеонаблюдения</w:t>
      </w:r>
    </w:p>
    <w:p w:rsidR="008E359E" w:rsidRPr="0033230C" w:rsidRDefault="008E359E" w:rsidP="00C61B50">
      <w:pPr>
        <w:keepNext/>
        <w:keepLines/>
        <w:widowControl w:val="0"/>
        <w:suppressLineNumbers/>
        <w:suppressAutoHyphens/>
        <w:spacing w:after="0" w:line="240" w:lineRule="auto"/>
        <w:jc w:val="center"/>
        <w:rPr>
          <w:rFonts w:ascii="Times New Roman" w:hAnsi="Times New Roman" w:cs="Times New Roman"/>
          <w:b/>
          <w:bCs/>
          <w:sz w:val="18"/>
          <w:szCs w:val="18"/>
        </w:rPr>
      </w:pPr>
    </w:p>
    <w:p w:rsidR="00C61B50" w:rsidRPr="0033230C" w:rsidRDefault="00C61B50" w:rsidP="00C61B50">
      <w:pPr>
        <w:jc w:val="both"/>
        <w:rPr>
          <w:rFonts w:ascii="Times New Roman" w:hAnsi="Times New Roman" w:cs="Times New Roman"/>
          <w:sz w:val="18"/>
          <w:szCs w:val="18"/>
        </w:rPr>
      </w:pPr>
      <w:r w:rsidRPr="0033230C">
        <w:rPr>
          <w:rFonts w:ascii="Times New Roman" w:hAnsi="Times New Roman" w:cs="Times New Roman"/>
          <w:sz w:val="18"/>
          <w:szCs w:val="18"/>
        </w:rPr>
        <w:t>Заказчик: Муниципальное бюджетное общеобразовательное учреждение «Средняя общеобразовательная школа № 6»</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276"/>
        <w:gridCol w:w="1417"/>
        <w:gridCol w:w="1276"/>
        <w:gridCol w:w="1418"/>
        <w:gridCol w:w="1559"/>
        <w:gridCol w:w="1701"/>
        <w:gridCol w:w="1984"/>
        <w:gridCol w:w="1701"/>
      </w:tblGrid>
      <w:tr w:rsidR="00005C8B" w:rsidRPr="0033230C" w:rsidTr="0052617A">
        <w:tc>
          <w:tcPr>
            <w:tcW w:w="3828" w:type="dxa"/>
            <w:shd w:val="clear" w:color="auto" w:fill="auto"/>
            <w:vAlign w:val="center"/>
          </w:tcPr>
          <w:p w:rsidR="00005C8B" w:rsidRPr="00150150" w:rsidRDefault="00005C8B" w:rsidP="00150150">
            <w:pPr>
              <w:snapToGrid w:val="0"/>
              <w:spacing w:after="0" w:line="240" w:lineRule="auto"/>
              <w:ind w:left="294" w:hanging="294"/>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Показатель</w:t>
            </w:r>
          </w:p>
        </w:tc>
        <w:tc>
          <w:tcPr>
            <w:tcW w:w="1276" w:type="dxa"/>
            <w:shd w:val="clear" w:color="auto" w:fill="auto"/>
            <w:vAlign w:val="center"/>
          </w:tcPr>
          <w:p w:rsidR="00005C8B" w:rsidRPr="00150150" w:rsidRDefault="00005C8B" w:rsidP="00150150">
            <w:pPr>
              <w:snapToGrid w:val="0"/>
              <w:ind w:left="-28"/>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Об</w:t>
            </w:r>
            <w:bookmarkStart w:id="0" w:name="_GoBack"/>
            <w:bookmarkEnd w:id="0"/>
            <w:r w:rsidRPr="00150150">
              <w:rPr>
                <w:rFonts w:ascii="Times New Roman" w:hAnsi="Times New Roman" w:cs="Times New Roman"/>
                <w:color w:val="000000"/>
                <w:sz w:val="16"/>
                <w:szCs w:val="16"/>
              </w:rPr>
              <w:t>язательные требования</w:t>
            </w:r>
          </w:p>
        </w:tc>
        <w:tc>
          <w:tcPr>
            <w:tcW w:w="1417" w:type="dxa"/>
            <w:shd w:val="clear" w:color="auto" w:fill="auto"/>
          </w:tcPr>
          <w:p w:rsidR="00005C8B" w:rsidRPr="00150150" w:rsidRDefault="00005C8B" w:rsidP="00150150">
            <w:pPr>
              <w:spacing w:after="0" w:line="240" w:lineRule="auto"/>
              <w:jc w:val="center"/>
              <w:rPr>
                <w:rFonts w:ascii="Times New Roman" w:hAnsi="Times New Roman" w:cs="Times New Roman"/>
                <w:b/>
                <w:color w:val="000000"/>
                <w:sz w:val="16"/>
                <w:szCs w:val="16"/>
              </w:rPr>
            </w:pPr>
            <w:r w:rsidRPr="00150150">
              <w:rPr>
                <w:rFonts w:ascii="Times New Roman" w:hAnsi="Times New Roman" w:cs="Times New Roman"/>
                <w:b/>
                <w:bCs/>
                <w:color w:val="333333"/>
                <w:sz w:val="16"/>
                <w:szCs w:val="16"/>
              </w:rPr>
              <w:t>№ 4706880</w:t>
            </w:r>
          </w:p>
          <w:p w:rsidR="00150150" w:rsidRPr="00150150" w:rsidRDefault="00005C8B"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Общество с ограниченной ответственностью Частная охранная организация «Альтернатива-Охрана»,</w:t>
            </w:r>
          </w:p>
          <w:p w:rsidR="00005C8B" w:rsidRPr="00150150" w:rsidRDefault="00005C8B"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г. Югорск</w:t>
            </w:r>
          </w:p>
        </w:tc>
        <w:tc>
          <w:tcPr>
            <w:tcW w:w="1276" w:type="dxa"/>
            <w:shd w:val="clear" w:color="auto" w:fill="auto"/>
          </w:tcPr>
          <w:p w:rsidR="00005C8B" w:rsidRPr="00150150" w:rsidRDefault="00005C8B" w:rsidP="00150150">
            <w:pPr>
              <w:spacing w:after="0" w:line="240" w:lineRule="auto"/>
              <w:jc w:val="center"/>
              <w:rPr>
                <w:rFonts w:ascii="Times New Roman" w:hAnsi="Times New Roman" w:cs="Times New Roman"/>
                <w:b/>
                <w:sz w:val="16"/>
                <w:szCs w:val="16"/>
              </w:rPr>
            </w:pPr>
            <w:r w:rsidRPr="00150150">
              <w:rPr>
                <w:rFonts w:ascii="Times New Roman" w:hAnsi="Times New Roman" w:cs="Times New Roman"/>
                <w:b/>
                <w:sz w:val="16"/>
                <w:szCs w:val="16"/>
              </w:rPr>
              <w:t>№ 9094673</w:t>
            </w:r>
          </w:p>
          <w:p w:rsidR="00150150" w:rsidRDefault="00005C8B"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Общество с ограниченной ответственностью  «</w:t>
            </w:r>
            <w:r w:rsidRPr="00150150">
              <w:rPr>
                <w:rFonts w:ascii="Times New Roman" w:hAnsi="Times New Roman" w:cs="Times New Roman"/>
                <w:color w:val="000000"/>
                <w:sz w:val="16"/>
                <w:szCs w:val="16"/>
                <w:lang w:val="en-US"/>
              </w:rPr>
              <w:t>IT</w:t>
            </w:r>
            <w:r w:rsidRPr="00150150">
              <w:rPr>
                <w:rFonts w:ascii="Times New Roman" w:hAnsi="Times New Roman" w:cs="Times New Roman"/>
                <w:color w:val="000000"/>
                <w:sz w:val="16"/>
                <w:szCs w:val="16"/>
              </w:rPr>
              <w:t>-</w:t>
            </w:r>
            <w:r w:rsidRPr="00150150">
              <w:rPr>
                <w:rFonts w:ascii="Times New Roman" w:hAnsi="Times New Roman" w:cs="Times New Roman"/>
                <w:color w:val="000000"/>
                <w:sz w:val="16"/>
                <w:szCs w:val="16"/>
                <w:lang w:val="en-US"/>
              </w:rPr>
              <w:t>ENERGY</w:t>
            </w:r>
            <w:r w:rsidRPr="00150150">
              <w:rPr>
                <w:rFonts w:ascii="Times New Roman" w:hAnsi="Times New Roman" w:cs="Times New Roman"/>
                <w:color w:val="000000"/>
                <w:sz w:val="16"/>
                <w:szCs w:val="16"/>
              </w:rPr>
              <w:t xml:space="preserve">»,  </w:t>
            </w:r>
          </w:p>
          <w:p w:rsidR="00005C8B" w:rsidRPr="00150150" w:rsidRDefault="00005C8B"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г. Югорск</w:t>
            </w:r>
          </w:p>
        </w:tc>
        <w:tc>
          <w:tcPr>
            <w:tcW w:w="1418" w:type="dxa"/>
            <w:shd w:val="clear" w:color="auto" w:fill="auto"/>
          </w:tcPr>
          <w:p w:rsidR="00005C8B" w:rsidRPr="00150150" w:rsidRDefault="00005C8B" w:rsidP="00150150">
            <w:pPr>
              <w:spacing w:after="0" w:line="240" w:lineRule="auto"/>
              <w:jc w:val="center"/>
              <w:rPr>
                <w:rFonts w:ascii="Times New Roman" w:hAnsi="Times New Roman" w:cs="Times New Roman"/>
                <w:b/>
                <w:sz w:val="16"/>
                <w:szCs w:val="16"/>
              </w:rPr>
            </w:pPr>
            <w:r w:rsidRPr="00150150">
              <w:rPr>
                <w:rFonts w:ascii="Times New Roman" w:hAnsi="Times New Roman" w:cs="Times New Roman"/>
                <w:b/>
                <w:sz w:val="16"/>
                <w:szCs w:val="16"/>
              </w:rPr>
              <w:t>№ 3097522</w:t>
            </w:r>
          </w:p>
          <w:p w:rsidR="008E359E" w:rsidRPr="00150150" w:rsidRDefault="00005C8B"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Общество с ограниченной ответственностью  «Экспресс-связь»,</w:t>
            </w:r>
          </w:p>
          <w:p w:rsidR="00005C8B" w:rsidRPr="00150150" w:rsidRDefault="00005C8B"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г. Югорск</w:t>
            </w:r>
          </w:p>
        </w:tc>
        <w:tc>
          <w:tcPr>
            <w:tcW w:w="1559" w:type="dxa"/>
            <w:shd w:val="clear" w:color="auto" w:fill="auto"/>
          </w:tcPr>
          <w:p w:rsidR="00005C8B" w:rsidRPr="00150150" w:rsidRDefault="00005C8B" w:rsidP="00150150">
            <w:pPr>
              <w:spacing w:after="0" w:line="240" w:lineRule="auto"/>
              <w:jc w:val="center"/>
              <w:rPr>
                <w:rFonts w:ascii="Times New Roman" w:hAnsi="Times New Roman" w:cs="Times New Roman"/>
                <w:b/>
                <w:sz w:val="16"/>
                <w:szCs w:val="16"/>
              </w:rPr>
            </w:pPr>
            <w:r w:rsidRPr="00150150">
              <w:rPr>
                <w:rFonts w:ascii="Times New Roman" w:hAnsi="Times New Roman" w:cs="Times New Roman"/>
                <w:b/>
                <w:sz w:val="16"/>
                <w:szCs w:val="16"/>
              </w:rPr>
              <w:t>№ 8951286</w:t>
            </w:r>
          </w:p>
          <w:p w:rsidR="008E359E" w:rsidRPr="00150150" w:rsidRDefault="00005C8B"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Общество с ограниченной ответственностью  «ЮГРА-АВТОМАТИКА»,</w:t>
            </w:r>
          </w:p>
          <w:p w:rsidR="00005C8B" w:rsidRPr="00150150" w:rsidRDefault="00005C8B"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г. Советский</w:t>
            </w:r>
          </w:p>
        </w:tc>
        <w:tc>
          <w:tcPr>
            <w:tcW w:w="1701" w:type="dxa"/>
            <w:shd w:val="clear" w:color="auto" w:fill="auto"/>
          </w:tcPr>
          <w:p w:rsidR="00005C8B" w:rsidRPr="00150150" w:rsidRDefault="00005C8B"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b/>
                <w:sz w:val="16"/>
                <w:szCs w:val="16"/>
              </w:rPr>
              <w:t>№ 8178038</w:t>
            </w:r>
          </w:p>
          <w:p w:rsidR="008E359E" w:rsidRPr="00150150" w:rsidRDefault="00005C8B"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Общество с ограниченной ответственностью  «Комплексные системы безопасности»,</w:t>
            </w:r>
          </w:p>
          <w:p w:rsidR="00005C8B" w:rsidRPr="00150150" w:rsidRDefault="00005C8B"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г. Нягань</w:t>
            </w:r>
          </w:p>
        </w:tc>
        <w:tc>
          <w:tcPr>
            <w:tcW w:w="1984" w:type="dxa"/>
            <w:shd w:val="clear" w:color="auto" w:fill="auto"/>
          </w:tcPr>
          <w:p w:rsidR="00EA0499" w:rsidRPr="00150150" w:rsidRDefault="00EA0499"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b/>
                <w:sz w:val="16"/>
                <w:szCs w:val="16"/>
              </w:rPr>
              <w:t>№ 3144483</w:t>
            </w:r>
          </w:p>
          <w:p w:rsidR="00150150" w:rsidRDefault="00EA0499"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 xml:space="preserve">Общество с ограниченной ответственностью  «Частная охранная организация «Молот», </w:t>
            </w:r>
          </w:p>
          <w:p w:rsidR="00005C8B" w:rsidRPr="00150150" w:rsidRDefault="00EA0499"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 xml:space="preserve"> г. Югорск</w:t>
            </w:r>
          </w:p>
        </w:tc>
        <w:tc>
          <w:tcPr>
            <w:tcW w:w="1701" w:type="dxa"/>
            <w:shd w:val="clear" w:color="auto" w:fill="auto"/>
          </w:tcPr>
          <w:p w:rsidR="00EA0499" w:rsidRPr="00150150" w:rsidRDefault="00EA0499"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b/>
                <w:sz w:val="16"/>
                <w:szCs w:val="16"/>
              </w:rPr>
              <w:t>№ 2645308</w:t>
            </w:r>
          </w:p>
          <w:p w:rsidR="008E359E" w:rsidRPr="00150150" w:rsidRDefault="00EA0499"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Общество с ограниченной ответственностью  «Уником»,</w:t>
            </w:r>
          </w:p>
          <w:p w:rsidR="00005C8B" w:rsidRPr="00150150" w:rsidRDefault="00EA0499" w:rsidP="00150150">
            <w:pPr>
              <w:spacing w:after="0" w:line="240" w:lineRule="auto"/>
              <w:jc w:val="center"/>
              <w:rPr>
                <w:rFonts w:ascii="Times New Roman" w:hAnsi="Times New Roman" w:cs="Times New Roman"/>
                <w:color w:val="000000"/>
                <w:sz w:val="16"/>
                <w:szCs w:val="16"/>
              </w:rPr>
            </w:pPr>
            <w:r w:rsidRPr="00150150">
              <w:rPr>
                <w:rFonts w:ascii="Times New Roman" w:hAnsi="Times New Roman" w:cs="Times New Roman"/>
                <w:color w:val="000000"/>
                <w:sz w:val="16"/>
                <w:szCs w:val="16"/>
              </w:rPr>
              <w:t>г. Советский</w:t>
            </w:r>
          </w:p>
        </w:tc>
      </w:tr>
      <w:tr w:rsidR="00005C8B" w:rsidRPr="0033230C" w:rsidTr="0052617A">
        <w:tc>
          <w:tcPr>
            <w:tcW w:w="3828" w:type="dxa"/>
            <w:shd w:val="clear" w:color="auto" w:fill="auto"/>
          </w:tcPr>
          <w:p w:rsidR="00005C8B" w:rsidRPr="0033230C" w:rsidRDefault="00005C8B" w:rsidP="008E359E">
            <w:pPr>
              <w:pStyle w:val="a3"/>
              <w:numPr>
                <w:ilvl w:val="0"/>
                <w:numId w:val="1"/>
              </w:numPr>
              <w:snapToGrid w:val="0"/>
              <w:ind w:left="142" w:right="119" w:firstLine="0"/>
              <w:rPr>
                <w:color w:val="000000"/>
                <w:sz w:val="18"/>
                <w:szCs w:val="18"/>
              </w:rPr>
            </w:pPr>
            <w:r w:rsidRPr="0033230C">
              <w:rPr>
                <w:sz w:val="18"/>
                <w:szCs w:val="18"/>
              </w:rPr>
              <w:t xml:space="preserve">Непроведение ликвидации участника </w:t>
            </w:r>
            <w:r w:rsidRPr="0033230C">
              <w:rPr>
                <w:bCs/>
                <w:sz w:val="18"/>
                <w:szCs w:val="18"/>
              </w:rPr>
              <w:t>закупки –</w:t>
            </w:r>
            <w:r w:rsidRPr="0033230C">
              <w:rPr>
                <w:sz w:val="18"/>
                <w:szCs w:val="18"/>
              </w:rPr>
              <w:t xml:space="preserve"> юридического лица и отсутствие решения арбитражного суда о признании участника </w:t>
            </w:r>
            <w:r w:rsidRPr="0033230C">
              <w:rPr>
                <w:bCs/>
                <w:sz w:val="18"/>
                <w:szCs w:val="18"/>
              </w:rPr>
              <w:t>закупки</w:t>
            </w:r>
            <w:r w:rsidRPr="0033230C">
              <w:rPr>
                <w:sz w:val="18"/>
                <w:szCs w:val="18"/>
              </w:rPr>
              <w:t xml:space="preserve"> – юридического лица, индивидуального предпринимателя </w:t>
            </w:r>
            <w:r w:rsidRPr="0033230C">
              <w:rPr>
                <w:bCs/>
                <w:sz w:val="18"/>
                <w:szCs w:val="18"/>
              </w:rPr>
              <w:t>несостоятельным (</w:t>
            </w:r>
            <w:r w:rsidRPr="0033230C">
              <w:rPr>
                <w:sz w:val="18"/>
                <w:szCs w:val="18"/>
              </w:rPr>
              <w:t>банкротом</w:t>
            </w:r>
            <w:r w:rsidRPr="0033230C">
              <w:rPr>
                <w:bCs/>
                <w:sz w:val="18"/>
                <w:szCs w:val="18"/>
              </w:rPr>
              <w:t>)</w:t>
            </w:r>
            <w:r w:rsidRPr="0033230C">
              <w:rPr>
                <w:sz w:val="18"/>
                <w:szCs w:val="18"/>
              </w:rPr>
              <w:t xml:space="preserve"> и об открытии конкурсного производства.</w:t>
            </w: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д</w:t>
            </w:r>
            <w:r w:rsidRPr="0033230C">
              <w:rPr>
                <w:rFonts w:ascii="Times New Roman" w:hAnsi="Times New Roman" w:cs="Times New Roman"/>
                <w:color w:val="000000"/>
                <w:sz w:val="18"/>
                <w:szCs w:val="18"/>
              </w:rPr>
              <w:t>екларация</w:t>
            </w:r>
          </w:p>
        </w:tc>
        <w:tc>
          <w:tcPr>
            <w:tcW w:w="1417"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p>
        </w:tc>
        <w:tc>
          <w:tcPr>
            <w:tcW w:w="1418"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559"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984" w:type="dxa"/>
            <w:shd w:val="clear" w:color="auto" w:fill="auto"/>
            <w:vAlign w:val="center"/>
          </w:tcPr>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r>
      <w:tr w:rsidR="00005C8B" w:rsidRPr="0033230C" w:rsidTr="0052617A">
        <w:tc>
          <w:tcPr>
            <w:tcW w:w="3828" w:type="dxa"/>
            <w:shd w:val="clear" w:color="auto" w:fill="auto"/>
          </w:tcPr>
          <w:p w:rsidR="00005C8B" w:rsidRPr="0033230C" w:rsidRDefault="00005C8B" w:rsidP="008E359E">
            <w:pPr>
              <w:snapToGrid w:val="0"/>
              <w:spacing w:after="0" w:line="240" w:lineRule="auto"/>
              <w:ind w:left="142" w:right="120"/>
              <w:rPr>
                <w:rFonts w:ascii="Times New Roman" w:hAnsi="Times New Roman" w:cs="Times New Roman"/>
                <w:sz w:val="18"/>
                <w:szCs w:val="18"/>
              </w:rPr>
            </w:pPr>
            <w:r w:rsidRPr="0033230C">
              <w:rPr>
                <w:rFonts w:ascii="Times New Roman" w:hAnsi="Times New Roman" w:cs="Times New Roman"/>
                <w:sz w:val="18"/>
                <w:szCs w:val="18"/>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декларация</w:t>
            </w:r>
          </w:p>
        </w:tc>
        <w:tc>
          <w:tcPr>
            <w:tcW w:w="1417"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418"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продекларирована </w:t>
            </w:r>
          </w:p>
        </w:tc>
        <w:tc>
          <w:tcPr>
            <w:tcW w:w="1559"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p>
        </w:tc>
        <w:tc>
          <w:tcPr>
            <w:tcW w:w="1984" w:type="dxa"/>
            <w:shd w:val="clear" w:color="auto" w:fill="auto"/>
            <w:vAlign w:val="center"/>
          </w:tcPr>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r>
      <w:tr w:rsidR="00005C8B" w:rsidRPr="0033230C" w:rsidTr="0052617A">
        <w:tc>
          <w:tcPr>
            <w:tcW w:w="3828" w:type="dxa"/>
            <w:shd w:val="clear" w:color="auto" w:fill="auto"/>
          </w:tcPr>
          <w:p w:rsidR="00005C8B" w:rsidRPr="0033230C" w:rsidRDefault="00005C8B" w:rsidP="008E359E">
            <w:pPr>
              <w:snapToGrid w:val="0"/>
              <w:spacing w:after="0" w:line="240" w:lineRule="auto"/>
              <w:ind w:left="142" w:right="120"/>
              <w:rPr>
                <w:rFonts w:ascii="Times New Roman" w:hAnsi="Times New Roman" w:cs="Times New Roman"/>
                <w:sz w:val="18"/>
                <w:szCs w:val="18"/>
              </w:rPr>
            </w:pPr>
            <w:r w:rsidRPr="0033230C">
              <w:rPr>
                <w:rFonts w:ascii="Times New Roman" w:hAnsi="Times New Roman" w:cs="Times New Roman"/>
                <w:sz w:val="18"/>
                <w:szCs w:val="18"/>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33230C">
              <w:rPr>
                <w:rFonts w:ascii="Times New Roman" w:hAnsi="Times New Roman" w:cs="Times New Roman"/>
                <w:sz w:val="18"/>
                <w:szCs w:val="18"/>
              </w:rPr>
              <w:lastRenderedPageBreak/>
              <w:t>по которым имеется вступившее в законную силу решение суда о признании обязанностизаявителя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lastRenderedPageBreak/>
              <w:t>декларация</w:t>
            </w:r>
          </w:p>
        </w:tc>
        <w:tc>
          <w:tcPr>
            <w:tcW w:w="1417"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418"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559"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984"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r>
      <w:tr w:rsidR="00005C8B" w:rsidRPr="0033230C" w:rsidTr="0052617A">
        <w:tc>
          <w:tcPr>
            <w:tcW w:w="3828" w:type="dxa"/>
            <w:shd w:val="clear" w:color="auto" w:fill="auto"/>
          </w:tcPr>
          <w:p w:rsidR="00005C8B" w:rsidRPr="0033230C" w:rsidRDefault="00005C8B" w:rsidP="008E359E">
            <w:pPr>
              <w:snapToGrid w:val="0"/>
              <w:spacing w:after="0" w:line="240" w:lineRule="auto"/>
              <w:ind w:left="142" w:right="120"/>
              <w:rPr>
                <w:rFonts w:ascii="Times New Roman" w:hAnsi="Times New Roman" w:cs="Times New Roman"/>
                <w:color w:val="000000"/>
                <w:sz w:val="18"/>
                <w:szCs w:val="18"/>
              </w:rPr>
            </w:pPr>
            <w:r w:rsidRPr="0033230C">
              <w:rPr>
                <w:rFonts w:ascii="Times New Roman" w:hAnsi="Times New Roman" w:cs="Times New Roman"/>
                <w:color w:val="000000"/>
                <w:sz w:val="18"/>
                <w:szCs w:val="18"/>
              </w:rPr>
              <w:lastRenderedPageBreak/>
              <w:t>4. О</w:t>
            </w:r>
            <w:r w:rsidRPr="0033230C">
              <w:rPr>
                <w:rFonts w:ascii="Times New Roman" w:hAnsi="Times New Roman" w:cs="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декларация</w:t>
            </w:r>
          </w:p>
        </w:tc>
        <w:tc>
          <w:tcPr>
            <w:tcW w:w="1417"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418"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559"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продекларирована</w:t>
            </w:r>
          </w:p>
        </w:tc>
        <w:tc>
          <w:tcPr>
            <w:tcW w:w="1984" w:type="dxa"/>
            <w:shd w:val="clear" w:color="auto" w:fill="auto"/>
            <w:vAlign w:val="center"/>
          </w:tcPr>
          <w:p w:rsidR="00005C8B"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продекларирована</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p>
        </w:tc>
        <w:tc>
          <w:tcPr>
            <w:tcW w:w="1701" w:type="dxa"/>
            <w:shd w:val="clear" w:color="auto" w:fill="auto"/>
            <w:vAlign w:val="center"/>
          </w:tcPr>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r>
      <w:tr w:rsidR="00005C8B" w:rsidRPr="0033230C" w:rsidTr="0052617A">
        <w:tc>
          <w:tcPr>
            <w:tcW w:w="3828" w:type="dxa"/>
            <w:shd w:val="clear" w:color="auto" w:fill="auto"/>
          </w:tcPr>
          <w:p w:rsidR="00005C8B" w:rsidRPr="0033230C" w:rsidRDefault="00005C8B" w:rsidP="008E359E">
            <w:pPr>
              <w:snapToGrid w:val="0"/>
              <w:spacing w:after="0" w:line="240" w:lineRule="auto"/>
              <w:ind w:left="142" w:right="120"/>
              <w:rPr>
                <w:rFonts w:ascii="Times New Roman" w:hAnsi="Times New Roman" w:cs="Times New Roman"/>
                <w:sz w:val="18"/>
                <w:szCs w:val="18"/>
              </w:rPr>
            </w:pPr>
            <w:r w:rsidRPr="0033230C">
              <w:rPr>
                <w:rFonts w:ascii="Times New Roman" w:hAnsi="Times New Roman" w:cs="Times New Roman"/>
                <w:sz w:val="18"/>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33230C">
              <w:rPr>
                <w:rFonts w:ascii="Times New Roman" w:hAnsi="Times New Roman" w:cs="Times New Roman"/>
                <w:sz w:val="18"/>
                <w:szCs w:val="18"/>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lastRenderedPageBreak/>
              <w:t>декларация</w:t>
            </w:r>
          </w:p>
        </w:tc>
        <w:tc>
          <w:tcPr>
            <w:tcW w:w="1417"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418"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559"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p>
        </w:tc>
        <w:tc>
          <w:tcPr>
            <w:tcW w:w="1984"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r>
      <w:tr w:rsidR="00005C8B" w:rsidRPr="0033230C" w:rsidTr="0052617A">
        <w:tc>
          <w:tcPr>
            <w:tcW w:w="3828" w:type="dxa"/>
            <w:shd w:val="clear" w:color="auto" w:fill="auto"/>
          </w:tcPr>
          <w:p w:rsidR="00005C8B" w:rsidRDefault="00005C8B" w:rsidP="008E359E">
            <w:pPr>
              <w:snapToGrid w:val="0"/>
              <w:spacing w:after="0" w:line="240" w:lineRule="auto"/>
              <w:ind w:left="142" w:right="120"/>
              <w:rPr>
                <w:rFonts w:ascii="Times New Roman" w:hAnsi="Times New Roman" w:cs="Times New Roman"/>
                <w:sz w:val="18"/>
                <w:szCs w:val="18"/>
              </w:rPr>
            </w:pPr>
            <w:r w:rsidRPr="0033230C">
              <w:rPr>
                <w:rFonts w:ascii="Times New Roman" w:hAnsi="Times New Roman" w:cs="Times New Roman"/>
                <w:color w:val="000000"/>
                <w:sz w:val="18"/>
                <w:szCs w:val="18"/>
              </w:rPr>
              <w:lastRenderedPageBreak/>
              <w:t xml:space="preserve">6. </w:t>
            </w:r>
            <w:r w:rsidRPr="0033230C">
              <w:rPr>
                <w:rFonts w:ascii="Times New Roman" w:hAnsi="Times New Roman" w:cs="Times New Roman"/>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p w:rsidR="00150150" w:rsidRPr="0033230C" w:rsidRDefault="00150150" w:rsidP="008E359E">
            <w:pPr>
              <w:snapToGrid w:val="0"/>
              <w:spacing w:after="0" w:line="240" w:lineRule="auto"/>
              <w:ind w:left="142" w:right="120"/>
              <w:rPr>
                <w:rFonts w:ascii="Times New Roman" w:hAnsi="Times New Roman" w:cs="Times New Roman"/>
                <w:color w:val="000000"/>
                <w:sz w:val="18"/>
                <w:szCs w:val="18"/>
              </w:rPr>
            </w:pPr>
          </w:p>
        </w:tc>
        <w:tc>
          <w:tcPr>
            <w:tcW w:w="1276" w:type="dxa"/>
            <w:shd w:val="clear" w:color="auto" w:fill="auto"/>
            <w:vAlign w:val="center"/>
          </w:tcPr>
          <w:p w:rsidR="00005C8B" w:rsidRPr="0033230C" w:rsidRDefault="00005C8B" w:rsidP="00150150">
            <w:pPr>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декларация</w:t>
            </w:r>
          </w:p>
        </w:tc>
        <w:tc>
          <w:tcPr>
            <w:tcW w:w="1417"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418"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559"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005C8B" w:rsidP="00150150">
            <w:pPr>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984" w:type="dxa"/>
            <w:shd w:val="clear" w:color="auto" w:fill="auto"/>
            <w:vAlign w:val="center"/>
          </w:tcPr>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EA0499" w:rsidP="00150150">
            <w:pPr>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EA0499" w:rsidP="00150150">
            <w:pPr>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продекларирована</w:t>
            </w:r>
          </w:p>
        </w:tc>
      </w:tr>
      <w:tr w:rsidR="00005C8B" w:rsidRPr="0033230C" w:rsidTr="0052617A">
        <w:tc>
          <w:tcPr>
            <w:tcW w:w="3828" w:type="dxa"/>
            <w:shd w:val="clear" w:color="auto" w:fill="auto"/>
          </w:tcPr>
          <w:p w:rsidR="00005C8B" w:rsidRPr="0033230C" w:rsidRDefault="00005C8B" w:rsidP="008E359E">
            <w:pPr>
              <w:snapToGrid w:val="0"/>
              <w:spacing w:after="0" w:line="240" w:lineRule="auto"/>
              <w:ind w:left="142" w:right="120"/>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7. </w:t>
            </w:r>
            <w:r w:rsidRPr="0033230C">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33230C">
              <w:rPr>
                <w:rFonts w:ascii="Times New Roman" w:hAnsi="Times New Roman" w:cs="Times New Roman"/>
                <w:bCs/>
                <w:sz w:val="18"/>
                <w:szCs w:val="18"/>
              </w:rPr>
              <w:t>закупки – юридическом лице</w:t>
            </w:r>
            <w:r w:rsidRPr="0033230C">
              <w:rPr>
                <w:rFonts w:ascii="Times New Roman" w:hAnsi="Times New Roman" w:cs="Times New Roman"/>
                <w:sz w:val="18"/>
                <w:szCs w:val="18"/>
              </w:rPr>
              <w:t xml:space="preserve">, </w:t>
            </w:r>
            <w:r w:rsidRPr="0033230C">
              <w:rPr>
                <w:rFonts w:ascii="Times New Roman" w:hAnsi="Times New Roman" w:cs="Times New Roman"/>
                <w:bCs/>
                <w:sz w:val="18"/>
                <w:szCs w:val="18"/>
              </w:rPr>
              <w:t>в том числе</w:t>
            </w:r>
            <w:r w:rsidRPr="0033230C">
              <w:rPr>
                <w:rFonts w:ascii="Times New Roman" w:hAnsi="Times New Roman" w:cs="Times New Roman"/>
                <w:sz w:val="18"/>
                <w:szCs w:val="18"/>
              </w:rPr>
              <w:t xml:space="preserve"> сведений об учредителях, </w:t>
            </w:r>
            <w:r w:rsidRPr="0033230C">
              <w:rPr>
                <w:rFonts w:ascii="Times New Roman" w:hAnsi="Times New Roman" w:cs="Times New Roman"/>
                <w:bCs/>
                <w:sz w:val="18"/>
                <w:szCs w:val="18"/>
              </w:rPr>
              <w:t>о</w:t>
            </w:r>
            <w:r w:rsidRPr="0033230C">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3230C">
              <w:rPr>
                <w:rFonts w:ascii="Times New Roman" w:hAnsi="Times New Roman" w:cs="Times New Roman"/>
                <w:bCs/>
                <w:sz w:val="18"/>
                <w:szCs w:val="18"/>
              </w:rPr>
              <w:t>закупки – для юридического лица</w:t>
            </w:r>
          </w:p>
        </w:tc>
        <w:tc>
          <w:tcPr>
            <w:tcW w:w="1276" w:type="dxa"/>
            <w:shd w:val="clear" w:color="auto" w:fill="auto"/>
            <w:vAlign w:val="center"/>
          </w:tcPr>
          <w:p w:rsidR="00005C8B" w:rsidRPr="0033230C" w:rsidRDefault="00005C8B" w:rsidP="00150150">
            <w:pPr>
              <w:spacing w:after="0" w:line="240" w:lineRule="auto"/>
              <w:jc w:val="center"/>
              <w:rPr>
                <w:rFonts w:ascii="Times New Roman" w:hAnsi="Times New Roman" w:cs="Times New Roman"/>
                <w:sz w:val="18"/>
                <w:szCs w:val="18"/>
              </w:rPr>
            </w:pPr>
            <w:r w:rsidRPr="0033230C">
              <w:rPr>
                <w:rFonts w:ascii="Times New Roman" w:hAnsi="Times New Roman" w:cs="Times New Roman"/>
                <w:color w:val="000000"/>
                <w:sz w:val="18"/>
                <w:szCs w:val="18"/>
              </w:rPr>
              <w:t>отсутствие</w:t>
            </w:r>
          </w:p>
        </w:tc>
        <w:tc>
          <w:tcPr>
            <w:tcW w:w="1417" w:type="dxa"/>
            <w:shd w:val="clear" w:color="auto" w:fill="auto"/>
            <w:vAlign w:val="center"/>
          </w:tcPr>
          <w:p w:rsidR="00005C8B" w:rsidRPr="0033230C" w:rsidRDefault="00005C8B" w:rsidP="00150150">
            <w:pPr>
              <w:spacing w:after="0" w:line="240" w:lineRule="auto"/>
              <w:jc w:val="center"/>
              <w:rPr>
                <w:rFonts w:ascii="Times New Roman" w:hAnsi="Times New Roman" w:cs="Times New Roman"/>
                <w:sz w:val="18"/>
                <w:szCs w:val="18"/>
              </w:rPr>
            </w:pPr>
            <w:r w:rsidRPr="0033230C">
              <w:rPr>
                <w:rFonts w:ascii="Times New Roman" w:hAnsi="Times New Roman" w:cs="Times New Roman"/>
                <w:color w:val="000000"/>
                <w:sz w:val="18"/>
                <w:szCs w:val="18"/>
              </w:rPr>
              <w:t>информация отсутствует</w:t>
            </w:r>
          </w:p>
        </w:tc>
        <w:tc>
          <w:tcPr>
            <w:tcW w:w="1276" w:type="dxa"/>
            <w:shd w:val="clear" w:color="auto" w:fill="auto"/>
            <w:vAlign w:val="center"/>
          </w:tcPr>
          <w:p w:rsidR="00005C8B" w:rsidRPr="0033230C" w:rsidRDefault="00005C8B" w:rsidP="00150150">
            <w:pPr>
              <w:spacing w:after="0" w:line="240" w:lineRule="auto"/>
              <w:jc w:val="center"/>
              <w:rPr>
                <w:rFonts w:ascii="Times New Roman" w:hAnsi="Times New Roman" w:cs="Times New Roman"/>
                <w:sz w:val="18"/>
                <w:szCs w:val="18"/>
              </w:rPr>
            </w:pPr>
            <w:r w:rsidRPr="0033230C">
              <w:rPr>
                <w:rFonts w:ascii="Times New Roman" w:hAnsi="Times New Roman" w:cs="Times New Roman"/>
                <w:color w:val="000000"/>
                <w:sz w:val="18"/>
                <w:szCs w:val="18"/>
              </w:rPr>
              <w:t>информация отсутствует</w:t>
            </w:r>
          </w:p>
        </w:tc>
        <w:tc>
          <w:tcPr>
            <w:tcW w:w="1418" w:type="dxa"/>
            <w:shd w:val="clear" w:color="auto" w:fill="auto"/>
            <w:vAlign w:val="center"/>
          </w:tcPr>
          <w:p w:rsidR="00005C8B" w:rsidRPr="0033230C" w:rsidRDefault="00005C8B" w:rsidP="00150150">
            <w:pPr>
              <w:spacing w:after="0" w:line="240" w:lineRule="auto"/>
              <w:jc w:val="center"/>
              <w:rPr>
                <w:rFonts w:ascii="Times New Roman" w:hAnsi="Times New Roman" w:cs="Times New Roman"/>
                <w:sz w:val="18"/>
                <w:szCs w:val="18"/>
              </w:rPr>
            </w:pPr>
            <w:r w:rsidRPr="0033230C">
              <w:rPr>
                <w:rFonts w:ascii="Times New Roman" w:hAnsi="Times New Roman" w:cs="Times New Roman"/>
                <w:color w:val="000000"/>
                <w:sz w:val="18"/>
                <w:szCs w:val="18"/>
              </w:rPr>
              <w:t>информация отсутствует</w:t>
            </w:r>
          </w:p>
        </w:tc>
        <w:tc>
          <w:tcPr>
            <w:tcW w:w="1559" w:type="dxa"/>
            <w:shd w:val="clear" w:color="auto" w:fill="auto"/>
            <w:vAlign w:val="center"/>
          </w:tcPr>
          <w:p w:rsidR="00005C8B" w:rsidRPr="0033230C" w:rsidRDefault="00005C8B" w:rsidP="00150150">
            <w:pPr>
              <w:spacing w:after="0" w:line="240" w:lineRule="auto"/>
              <w:jc w:val="center"/>
              <w:rPr>
                <w:rFonts w:ascii="Times New Roman" w:hAnsi="Times New Roman" w:cs="Times New Roman"/>
                <w:sz w:val="18"/>
                <w:szCs w:val="18"/>
              </w:rPr>
            </w:pPr>
            <w:r w:rsidRPr="0033230C">
              <w:rPr>
                <w:rFonts w:ascii="Times New Roman" w:hAnsi="Times New Roman" w:cs="Times New Roman"/>
                <w:color w:val="000000"/>
                <w:sz w:val="18"/>
                <w:szCs w:val="18"/>
              </w:rPr>
              <w:t>информация отсутствует</w:t>
            </w:r>
          </w:p>
        </w:tc>
        <w:tc>
          <w:tcPr>
            <w:tcW w:w="1701" w:type="dxa"/>
            <w:shd w:val="clear" w:color="auto" w:fill="auto"/>
            <w:vAlign w:val="center"/>
          </w:tcPr>
          <w:p w:rsidR="00005C8B" w:rsidRPr="0033230C" w:rsidRDefault="00005C8B" w:rsidP="00150150">
            <w:pPr>
              <w:spacing w:after="0" w:line="240" w:lineRule="auto"/>
              <w:jc w:val="center"/>
              <w:rPr>
                <w:rFonts w:ascii="Times New Roman" w:hAnsi="Times New Roman" w:cs="Times New Roman"/>
                <w:sz w:val="18"/>
                <w:szCs w:val="18"/>
              </w:rPr>
            </w:pPr>
            <w:r w:rsidRPr="0033230C">
              <w:rPr>
                <w:rFonts w:ascii="Times New Roman" w:hAnsi="Times New Roman" w:cs="Times New Roman"/>
                <w:color w:val="000000"/>
                <w:sz w:val="18"/>
                <w:szCs w:val="18"/>
              </w:rPr>
              <w:t>информация отсутствует</w:t>
            </w:r>
          </w:p>
        </w:tc>
        <w:tc>
          <w:tcPr>
            <w:tcW w:w="1984" w:type="dxa"/>
            <w:shd w:val="clear" w:color="auto" w:fill="auto"/>
            <w:vAlign w:val="center"/>
          </w:tcPr>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EA0499" w:rsidP="00150150">
            <w:pPr>
              <w:spacing w:after="0" w:line="240" w:lineRule="auto"/>
              <w:jc w:val="center"/>
              <w:rPr>
                <w:rFonts w:ascii="Times New Roman" w:hAnsi="Times New Roman" w:cs="Times New Roman"/>
                <w:sz w:val="18"/>
                <w:szCs w:val="18"/>
              </w:rPr>
            </w:pPr>
            <w:r w:rsidRPr="0033230C">
              <w:rPr>
                <w:rFonts w:ascii="Times New Roman" w:hAnsi="Times New Roman" w:cs="Times New Roman"/>
                <w:color w:val="000000"/>
                <w:sz w:val="18"/>
                <w:szCs w:val="18"/>
              </w:rPr>
              <w:t>продекларирована</w:t>
            </w:r>
          </w:p>
        </w:tc>
        <w:tc>
          <w:tcPr>
            <w:tcW w:w="1701" w:type="dxa"/>
            <w:shd w:val="clear" w:color="auto" w:fill="auto"/>
            <w:vAlign w:val="center"/>
          </w:tcPr>
          <w:p w:rsidR="00EA0499" w:rsidRPr="0033230C" w:rsidRDefault="00EA0499" w:rsidP="00150150">
            <w:pPr>
              <w:snapToGrid w:val="0"/>
              <w:spacing w:after="0" w:line="240" w:lineRule="auto"/>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 xml:space="preserve">информация </w:t>
            </w:r>
          </w:p>
          <w:p w:rsidR="00005C8B" w:rsidRPr="0033230C" w:rsidRDefault="00EA0499" w:rsidP="00150150">
            <w:pPr>
              <w:spacing w:after="0" w:line="240" w:lineRule="auto"/>
              <w:jc w:val="center"/>
              <w:rPr>
                <w:rFonts w:ascii="Times New Roman" w:hAnsi="Times New Roman" w:cs="Times New Roman"/>
                <w:sz w:val="18"/>
                <w:szCs w:val="18"/>
              </w:rPr>
            </w:pPr>
            <w:r w:rsidRPr="0033230C">
              <w:rPr>
                <w:rFonts w:ascii="Times New Roman" w:hAnsi="Times New Roman" w:cs="Times New Roman"/>
                <w:color w:val="000000"/>
                <w:sz w:val="18"/>
                <w:szCs w:val="18"/>
              </w:rPr>
              <w:t>продекларирована</w:t>
            </w:r>
          </w:p>
        </w:tc>
      </w:tr>
      <w:tr w:rsidR="00005C8B" w:rsidRPr="0033230C" w:rsidTr="0052617A">
        <w:tc>
          <w:tcPr>
            <w:tcW w:w="3828" w:type="dxa"/>
            <w:shd w:val="clear" w:color="auto" w:fill="auto"/>
          </w:tcPr>
          <w:p w:rsidR="00005C8B" w:rsidRPr="0033230C" w:rsidRDefault="00005C8B" w:rsidP="0052617A">
            <w:pPr>
              <w:snapToGrid w:val="0"/>
              <w:spacing w:after="0" w:line="240" w:lineRule="auto"/>
              <w:ind w:right="120"/>
              <w:rPr>
                <w:rFonts w:ascii="Times New Roman" w:hAnsi="Times New Roman" w:cs="Times New Roman"/>
                <w:color w:val="000000"/>
                <w:sz w:val="18"/>
                <w:szCs w:val="18"/>
              </w:rPr>
            </w:pPr>
          </w:p>
        </w:tc>
        <w:tc>
          <w:tcPr>
            <w:tcW w:w="1276" w:type="dxa"/>
            <w:shd w:val="clear" w:color="auto" w:fill="auto"/>
            <w:vAlign w:val="center"/>
          </w:tcPr>
          <w:p w:rsidR="00005C8B" w:rsidRPr="0033230C" w:rsidRDefault="00005C8B" w:rsidP="00150150">
            <w:pPr>
              <w:snapToGrid w:val="0"/>
              <w:spacing w:after="0" w:line="240" w:lineRule="auto"/>
              <w:jc w:val="center"/>
              <w:rPr>
                <w:rFonts w:ascii="Times New Roman" w:hAnsi="Times New Roman" w:cs="Times New Roman"/>
                <w:color w:val="000000"/>
                <w:sz w:val="18"/>
                <w:szCs w:val="18"/>
              </w:rPr>
            </w:pPr>
          </w:p>
        </w:tc>
        <w:tc>
          <w:tcPr>
            <w:tcW w:w="1417" w:type="dxa"/>
            <w:shd w:val="clear" w:color="auto" w:fill="auto"/>
            <w:vAlign w:val="center"/>
          </w:tcPr>
          <w:p w:rsidR="00005C8B" w:rsidRPr="0033230C" w:rsidRDefault="00005C8B" w:rsidP="00150150">
            <w:pPr>
              <w:snapToGrid w:val="0"/>
              <w:spacing w:after="0" w:line="240" w:lineRule="auto"/>
              <w:ind w:left="110" w:right="110"/>
              <w:jc w:val="center"/>
              <w:rPr>
                <w:rFonts w:ascii="Times New Roman" w:hAnsi="Times New Roman" w:cs="Times New Roman"/>
                <w:color w:val="000000"/>
                <w:sz w:val="18"/>
                <w:szCs w:val="18"/>
              </w:rPr>
            </w:pPr>
          </w:p>
        </w:tc>
        <w:tc>
          <w:tcPr>
            <w:tcW w:w="1276" w:type="dxa"/>
            <w:shd w:val="clear" w:color="auto" w:fill="auto"/>
            <w:vAlign w:val="center"/>
          </w:tcPr>
          <w:p w:rsidR="00005C8B" w:rsidRPr="00E55309" w:rsidRDefault="00005C8B" w:rsidP="00150150">
            <w:pPr>
              <w:snapToGrid w:val="0"/>
              <w:spacing w:after="0" w:line="240" w:lineRule="auto"/>
              <w:ind w:left="110" w:right="110"/>
              <w:jc w:val="center"/>
              <w:rPr>
                <w:rFonts w:ascii="Times New Roman" w:hAnsi="Times New Roman" w:cs="Times New Roman"/>
                <w:color w:val="000000"/>
                <w:sz w:val="18"/>
                <w:szCs w:val="18"/>
              </w:rPr>
            </w:pPr>
          </w:p>
        </w:tc>
        <w:tc>
          <w:tcPr>
            <w:tcW w:w="1418" w:type="dxa"/>
            <w:shd w:val="clear" w:color="auto" w:fill="auto"/>
            <w:vAlign w:val="center"/>
          </w:tcPr>
          <w:p w:rsidR="00005C8B" w:rsidRPr="0033230C" w:rsidRDefault="00005C8B" w:rsidP="00150150">
            <w:pPr>
              <w:snapToGrid w:val="0"/>
              <w:spacing w:after="0" w:line="240" w:lineRule="auto"/>
              <w:ind w:left="110" w:right="110"/>
              <w:jc w:val="center"/>
              <w:rPr>
                <w:rFonts w:ascii="Times New Roman" w:hAnsi="Times New Roman" w:cs="Times New Roman"/>
                <w:color w:val="000000"/>
                <w:sz w:val="18"/>
                <w:szCs w:val="18"/>
              </w:rPr>
            </w:pPr>
          </w:p>
        </w:tc>
        <w:tc>
          <w:tcPr>
            <w:tcW w:w="1559" w:type="dxa"/>
            <w:shd w:val="clear" w:color="auto" w:fill="auto"/>
            <w:vAlign w:val="center"/>
          </w:tcPr>
          <w:p w:rsidR="00005C8B" w:rsidRPr="0033230C" w:rsidRDefault="00005C8B" w:rsidP="00150150">
            <w:pPr>
              <w:snapToGrid w:val="0"/>
              <w:spacing w:after="0" w:line="240" w:lineRule="auto"/>
              <w:ind w:left="110" w:right="110"/>
              <w:jc w:val="center"/>
              <w:rPr>
                <w:rFonts w:ascii="Times New Roman" w:hAnsi="Times New Roman" w:cs="Times New Roman"/>
                <w:b/>
                <w:color w:val="000000"/>
                <w:sz w:val="18"/>
                <w:szCs w:val="18"/>
              </w:rPr>
            </w:pPr>
          </w:p>
        </w:tc>
        <w:tc>
          <w:tcPr>
            <w:tcW w:w="1701" w:type="dxa"/>
            <w:shd w:val="clear" w:color="auto" w:fill="auto"/>
            <w:vAlign w:val="center"/>
          </w:tcPr>
          <w:p w:rsidR="00005C8B" w:rsidRPr="0033230C" w:rsidRDefault="00005C8B" w:rsidP="00150150">
            <w:pPr>
              <w:snapToGrid w:val="0"/>
              <w:spacing w:after="0" w:line="240" w:lineRule="auto"/>
              <w:ind w:left="110" w:right="110"/>
              <w:jc w:val="center"/>
              <w:rPr>
                <w:rFonts w:ascii="Times New Roman" w:hAnsi="Times New Roman" w:cs="Times New Roman"/>
                <w:color w:val="000000"/>
                <w:sz w:val="18"/>
                <w:szCs w:val="18"/>
              </w:rPr>
            </w:pPr>
          </w:p>
        </w:tc>
        <w:tc>
          <w:tcPr>
            <w:tcW w:w="1984" w:type="dxa"/>
            <w:shd w:val="clear" w:color="auto" w:fill="auto"/>
            <w:vAlign w:val="center"/>
          </w:tcPr>
          <w:p w:rsidR="00005C8B" w:rsidRPr="0033230C" w:rsidRDefault="00005C8B" w:rsidP="00150150">
            <w:pPr>
              <w:snapToGrid w:val="0"/>
              <w:spacing w:after="0" w:line="240" w:lineRule="auto"/>
              <w:ind w:right="110"/>
              <w:jc w:val="center"/>
              <w:rPr>
                <w:rFonts w:ascii="Times New Roman" w:hAnsi="Times New Roman" w:cs="Times New Roman"/>
                <w:color w:val="000000"/>
                <w:sz w:val="18"/>
                <w:szCs w:val="18"/>
              </w:rPr>
            </w:pPr>
          </w:p>
        </w:tc>
        <w:tc>
          <w:tcPr>
            <w:tcW w:w="1701" w:type="dxa"/>
            <w:shd w:val="clear" w:color="auto" w:fill="auto"/>
            <w:vAlign w:val="center"/>
          </w:tcPr>
          <w:p w:rsidR="00005C8B" w:rsidRPr="0033230C" w:rsidRDefault="00005C8B" w:rsidP="00150150">
            <w:pPr>
              <w:snapToGrid w:val="0"/>
              <w:spacing w:after="0" w:line="240" w:lineRule="auto"/>
              <w:ind w:right="110"/>
              <w:jc w:val="center"/>
              <w:rPr>
                <w:rFonts w:ascii="Times New Roman" w:hAnsi="Times New Roman" w:cs="Times New Roman"/>
                <w:color w:val="000000"/>
                <w:sz w:val="18"/>
                <w:szCs w:val="18"/>
              </w:rPr>
            </w:pPr>
          </w:p>
        </w:tc>
      </w:tr>
      <w:tr w:rsidR="00005C8B" w:rsidRPr="0033230C" w:rsidTr="0052617A">
        <w:tc>
          <w:tcPr>
            <w:tcW w:w="3828" w:type="dxa"/>
            <w:shd w:val="clear" w:color="auto" w:fill="auto"/>
          </w:tcPr>
          <w:p w:rsidR="00005C8B" w:rsidRPr="0033230C" w:rsidRDefault="0052617A" w:rsidP="008E359E">
            <w:pPr>
              <w:snapToGrid w:val="0"/>
              <w:spacing w:after="0" w:line="240" w:lineRule="auto"/>
              <w:ind w:left="142" w:right="120"/>
              <w:rPr>
                <w:rFonts w:ascii="Times New Roman" w:hAnsi="Times New Roman" w:cs="Times New Roman"/>
                <w:color w:val="000000"/>
                <w:sz w:val="18"/>
                <w:szCs w:val="18"/>
              </w:rPr>
            </w:pPr>
            <w:r>
              <w:rPr>
                <w:rFonts w:ascii="Times New Roman" w:hAnsi="Times New Roman" w:cs="Times New Roman"/>
                <w:color w:val="000000"/>
                <w:sz w:val="18"/>
                <w:szCs w:val="18"/>
              </w:rPr>
              <w:t>8</w:t>
            </w:r>
            <w:r w:rsidR="00005C8B" w:rsidRPr="0033230C">
              <w:rPr>
                <w:rFonts w:ascii="Times New Roman" w:hAnsi="Times New Roman" w:cs="Times New Roman"/>
                <w:color w:val="000000"/>
                <w:sz w:val="18"/>
                <w:szCs w:val="18"/>
              </w:rPr>
              <w:t>. Объем предоставленных документов и  сведений для участия в аукционе</w:t>
            </w:r>
          </w:p>
        </w:tc>
        <w:tc>
          <w:tcPr>
            <w:tcW w:w="1276" w:type="dxa"/>
            <w:shd w:val="clear" w:color="auto" w:fill="auto"/>
            <w:vAlign w:val="center"/>
          </w:tcPr>
          <w:p w:rsidR="00005C8B" w:rsidRPr="0033230C" w:rsidRDefault="00005C8B" w:rsidP="008E359E">
            <w:pPr>
              <w:snapToGrid w:val="0"/>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в  объеме, указанном  в  документации  об  аукционе</w:t>
            </w:r>
          </w:p>
        </w:tc>
        <w:tc>
          <w:tcPr>
            <w:tcW w:w="1417" w:type="dxa"/>
            <w:shd w:val="clear" w:color="auto" w:fill="auto"/>
            <w:vAlign w:val="center"/>
          </w:tcPr>
          <w:p w:rsidR="00005C8B" w:rsidRPr="0033230C" w:rsidRDefault="00005C8B" w:rsidP="00F01143">
            <w:pPr>
              <w:snapToGrid w:val="0"/>
              <w:ind w:left="110" w:right="110"/>
              <w:jc w:val="center"/>
              <w:rPr>
                <w:rFonts w:ascii="Times New Roman" w:hAnsi="Times New Roman" w:cs="Times New Roman"/>
                <w:color w:val="000000"/>
                <w:sz w:val="18"/>
                <w:szCs w:val="18"/>
              </w:rPr>
            </w:pPr>
            <w:r w:rsidRPr="0033230C">
              <w:rPr>
                <w:rFonts w:ascii="Times New Roman" w:hAnsi="Times New Roman" w:cs="Times New Roman"/>
                <w:color w:val="000000"/>
                <w:sz w:val="18"/>
                <w:szCs w:val="18"/>
              </w:rPr>
              <w:t>В полном объеме</w:t>
            </w:r>
          </w:p>
        </w:tc>
        <w:tc>
          <w:tcPr>
            <w:tcW w:w="1276" w:type="dxa"/>
            <w:shd w:val="clear" w:color="auto" w:fill="auto"/>
            <w:vAlign w:val="center"/>
          </w:tcPr>
          <w:p w:rsidR="00F01143" w:rsidRPr="00F01143" w:rsidRDefault="00005C8B" w:rsidP="00F01143">
            <w:pPr>
              <w:snapToGrid w:val="0"/>
              <w:ind w:left="110" w:right="110"/>
              <w:jc w:val="center"/>
              <w:rPr>
                <w:rFonts w:ascii="Times New Roman" w:hAnsi="Times New Roman" w:cs="Times New Roman"/>
                <w:b/>
                <w:color w:val="000000"/>
                <w:sz w:val="14"/>
                <w:szCs w:val="14"/>
              </w:rPr>
            </w:pPr>
            <w:r w:rsidRPr="00F01143">
              <w:rPr>
                <w:rFonts w:ascii="Times New Roman" w:hAnsi="Times New Roman" w:cs="Times New Roman"/>
                <w:b/>
                <w:color w:val="000000"/>
                <w:sz w:val="14"/>
                <w:szCs w:val="14"/>
              </w:rPr>
              <w:t>Не в полном объеме</w:t>
            </w:r>
          </w:p>
          <w:p w:rsidR="00005C8B" w:rsidRPr="00150150" w:rsidRDefault="00005C8B" w:rsidP="00F01143">
            <w:pPr>
              <w:snapToGrid w:val="0"/>
              <w:ind w:left="110" w:right="110"/>
              <w:jc w:val="center"/>
              <w:rPr>
                <w:rFonts w:ascii="Times New Roman" w:hAnsi="Times New Roman" w:cs="Times New Roman"/>
                <w:color w:val="000000"/>
                <w:sz w:val="12"/>
                <w:szCs w:val="12"/>
              </w:rPr>
            </w:pPr>
            <w:r w:rsidRPr="00150150">
              <w:rPr>
                <w:rFonts w:ascii="Times New Roman" w:hAnsi="Times New Roman" w:cs="Times New Roman"/>
                <w:color w:val="000000"/>
                <w:sz w:val="12"/>
                <w:szCs w:val="12"/>
              </w:rPr>
              <w:t>(</w:t>
            </w:r>
            <w:r w:rsidRPr="00150150">
              <w:rPr>
                <w:rFonts w:ascii="Times New Roman" w:hAnsi="Times New Roman" w:cs="Times New Roman"/>
                <w:sz w:val="12"/>
                <w:szCs w:val="12"/>
              </w:rPr>
              <w:t>Не предоставлена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shd w:val="clear" w:color="auto" w:fill="auto"/>
            <w:vAlign w:val="center"/>
          </w:tcPr>
          <w:p w:rsidR="00005C8B" w:rsidRPr="00F01143" w:rsidRDefault="00F01143" w:rsidP="00F01143">
            <w:pPr>
              <w:snapToGrid w:val="0"/>
              <w:ind w:left="110" w:right="110"/>
              <w:jc w:val="center"/>
              <w:rPr>
                <w:rFonts w:ascii="Times New Roman" w:hAnsi="Times New Roman" w:cs="Times New Roman"/>
                <w:b/>
                <w:color w:val="000000"/>
                <w:sz w:val="14"/>
                <w:szCs w:val="14"/>
              </w:rPr>
            </w:pPr>
            <w:r w:rsidRPr="00F01143">
              <w:rPr>
                <w:rFonts w:ascii="Times New Roman" w:hAnsi="Times New Roman" w:cs="Times New Roman"/>
                <w:b/>
                <w:color w:val="000000"/>
                <w:sz w:val="14"/>
                <w:szCs w:val="14"/>
              </w:rPr>
              <w:t>Не  в</w:t>
            </w:r>
            <w:r w:rsidR="00005C8B" w:rsidRPr="00F01143">
              <w:rPr>
                <w:rFonts w:ascii="Times New Roman" w:hAnsi="Times New Roman" w:cs="Times New Roman"/>
                <w:b/>
                <w:color w:val="000000"/>
                <w:sz w:val="14"/>
                <w:szCs w:val="14"/>
              </w:rPr>
              <w:t xml:space="preserve"> полном объеме</w:t>
            </w:r>
          </w:p>
          <w:p w:rsidR="00F01143" w:rsidRPr="00150150" w:rsidRDefault="00F01143" w:rsidP="00F01143">
            <w:pPr>
              <w:snapToGrid w:val="0"/>
              <w:ind w:left="110" w:right="110"/>
              <w:jc w:val="center"/>
              <w:rPr>
                <w:rFonts w:ascii="Times New Roman" w:hAnsi="Times New Roman" w:cs="Times New Roman"/>
                <w:color w:val="000000"/>
                <w:sz w:val="12"/>
                <w:szCs w:val="12"/>
              </w:rPr>
            </w:pPr>
            <w:r w:rsidRPr="00150150">
              <w:rPr>
                <w:rFonts w:ascii="Times New Roman" w:hAnsi="Times New Roman" w:cs="Times New Roman"/>
                <w:color w:val="000000"/>
                <w:sz w:val="12"/>
                <w:szCs w:val="12"/>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04.09.2014),</w:t>
            </w:r>
          </w:p>
        </w:tc>
        <w:tc>
          <w:tcPr>
            <w:tcW w:w="1559" w:type="dxa"/>
            <w:shd w:val="clear" w:color="auto" w:fill="auto"/>
            <w:vAlign w:val="center"/>
          </w:tcPr>
          <w:p w:rsidR="00005C8B" w:rsidRPr="00135902" w:rsidRDefault="00005C8B" w:rsidP="00F01143">
            <w:pPr>
              <w:snapToGrid w:val="0"/>
              <w:ind w:left="110" w:right="110"/>
              <w:jc w:val="center"/>
              <w:rPr>
                <w:rFonts w:ascii="Times New Roman" w:hAnsi="Times New Roman" w:cs="Times New Roman"/>
                <w:color w:val="000000"/>
                <w:sz w:val="18"/>
                <w:szCs w:val="18"/>
              </w:rPr>
            </w:pPr>
            <w:r w:rsidRPr="00135902">
              <w:rPr>
                <w:rFonts w:ascii="Times New Roman" w:hAnsi="Times New Roman" w:cs="Times New Roman"/>
                <w:color w:val="000000"/>
                <w:sz w:val="18"/>
                <w:szCs w:val="18"/>
              </w:rPr>
              <w:t>В полном объеме</w:t>
            </w:r>
          </w:p>
        </w:tc>
        <w:tc>
          <w:tcPr>
            <w:tcW w:w="1701" w:type="dxa"/>
            <w:shd w:val="clear" w:color="auto" w:fill="auto"/>
            <w:vAlign w:val="center"/>
          </w:tcPr>
          <w:p w:rsidR="00135902" w:rsidRDefault="00135902" w:rsidP="00F01143">
            <w:pPr>
              <w:snapToGrid w:val="0"/>
              <w:ind w:left="110" w:right="110"/>
              <w:jc w:val="center"/>
              <w:rPr>
                <w:rFonts w:ascii="Times New Roman" w:hAnsi="Times New Roman" w:cs="Times New Roman"/>
                <w:color w:val="000000"/>
                <w:sz w:val="18"/>
                <w:szCs w:val="18"/>
              </w:rPr>
            </w:pPr>
          </w:p>
          <w:p w:rsidR="00005C8B" w:rsidRPr="00135902" w:rsidRDefault="00EA0499" w:rsidP="00F01143">
            <w:pPr>
              <w:snapToGrid w:val="0"/>
              <w:ind w:left="110" w:right="110"/>
              <w:jc w:val="center"/>
              <w:rPr>
                <w:rFonts w:ascii="Times New Roman" w:hAnsi="Times New Roman" w:cs="Times New Roman"/>
                <w:color w:val="000000"/>
                <w:sz w:val="18"/>
                <w:szCs w:val="18"/>
              </w:rPr>
            </w:pPr>
            <w:r w:rsidRPr="00135902">
              <w:rPr>
                <w:rFonts w:ascii="Times New Roman" w:hAnsi="Times New Roman" w:cs="Times New Roman"/>
                <w:color w:val="000000"/>
                <w:sz w:val="18"/>
                <w:szCs w:val="18"/>
              </w:rPr>
              <w:t>В</w:t>
            </w:r>
            <w:r w:rsidR="00005C8B" w:rsidRPr="00135902">
              <w:rPr>
                <w:rFonts w:ascii="Times New Roman" w:hAnsi="Times New Roman" w:cs="Times New Roman"/>
                <w:color w:val="000000"/>
                <w:sz w:val="18"/>
                <w:szCs w:val="18"/>
              </w:rPr>
              <w:t xml:space="preserve">  полном объеме</w:t>
            </w:r>
          </w:p>
          <w:p w:rsidR="00005C8B" w:rsidRPr="00135902" w:rsidRDefault="00005C8B" w:rsidP="00F01143">
            <w:pPr>
              <w:snapToGrid w:val="0"/>
              <w:ind w:left="110" w:right="110"/>
              <w:jc w:val="center"/>
              <w:rPr>
                <w:rFonts w:ascii="Times New Roman" w:hAnsi="Times New Roman" w:cs="Times New Roman"/>
                <w:color w:val="000000"/>
                <w:sz w:val="18"/>
                <w:szCs w:val="18"/>
              </w:rPr>
            </w:pPr>
          </w:p>
        </w:tc>
        <w:tc>
          <w:tcPr>
            <w:tcW w:w="1984" w:type="dxa"/>
            <w:shd w:val="clear" w:color="auto" w:fill="auto"/>
            <w:vAlign w:val="center"/>
          </w:tcPr>
          <w:p w:rsidR="00005C8B" w:rsidRPr="0033230C" w:rsidRDefault="00EA0499" w:rsidP="00F01143">
            <w:pPr>
              <w:snapToGrid w:val="0"/>
              <w:ind w:left="110" w:right="110"/>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c>
          <w:tcPr>
            <w:tcW w:w="1701" w:type="dxa"/>
            <w:shd w:val="clear" w:color="auto" w:fill="auto"/>
            <w:vAlign w:val="center"/>
          </w:tcPr>
          <w:p w:rsidR="00005C8B" w:rsidRPr="0033230C" w:rsidRDefault="00EA0499" w:rsidP="00F01143">
            <w:pPr>
              <w:snapToGrid w:val="0"/>
              <w:ind w:left="110" w:right="110"/>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r>
      <w:tr w:rsidR="00150150" w:rsidRPr="0033230C" w:rsidTr="0052617A">
        <w:tc>
          <w:tcPr>
            <w:tcW w:w="3828" w:type="dxa"/>
            <w:shd w:val="clear" w:color="auto" w:fill="auto"/>
          </w:tcPr>
          <w:p w:rsidR="00150150" w:rsidRDefault="0052617A" w:rsidP="008E359E">
            <w:pPr>
              <w:snapToGrid w:val="0"/>
              <w:spacing w:after="0" w:line="240" w:lineRule="auto"/>
              <w:ind w:left="142" w:right="120"/>
              <w:rPr>
                <w:rFonts w:ascii="Times New Roman" w:hAnsi="Times New Roman" w:cs="Times New Roman"/>
                <w:color w:val="000000"/>
                <w:sz w:val="18"/>
                <w:szCs w:val="18"/>
              </w:rPr>
            </w:pPr>
            <w:r>
              <w:rPr>
                <w:rFonts w:ascii="Times New Roman" w:hAnsi="Times New Roman" w:cs="Times New Roman"/>
                <w:color w:val="000000"/>
                <w:sz w:val="18"/>
                <w:szCs w:val="18"/>
              </w:rPr>
              <w:t>9</w:t>
            </w:r>
            <w:r w:rsidR="00150150">
              <w:rPr>
                <w:rFonts w:ascii="Times New Roman" w:hAnsi="Times New Roman" w:cs="Times New Roman"/>
                <w:color w:val="000000"/>
                <w:sz w:val="18"/>
                <w:szCs w:val="18"/>
              </w:rPr>
              <w:t>. Предложение о цене контракта</w:t>
            </w:r>
          </w:p>
        </w:tc>
        <w:tc>
          <w:tcPr>
            <w:tcW w:w="1276" w:type="dxa"/>
            <w:shd w:val="clear" w:color="auto" w:fill="auto"/>
            <w:vAlign w:val="center"/>
          </w:tcPr>
          <w:p w:rsidR="00150150" w:rsidRPr="0033230C" w:rsidRDefault="00150150" w:rsidP="008E359E">
            <w:pPr>
              <w:snapToGrid w:val="0"/>
              <w:jc w:val="center"/>
              <w:rPr>
                <w:rFonts w:ascii="Times New Roman" w:hAnsi="Times New Roman" w:cs="Times New Roman"/>
                <w:color w:val="000000"/>
                <w:sz w:val="18"/>
                <w:szCs w:val="18"/>
              </w:rPr>
            </w:pPr>
          </w:p>
        </w:tc>
        <w:tc>
          <w:tcPr>
            <w:tcW w:w="1417" w:type="dxa"/>
            <w:shd w:val="clear" w:color="auto" w:fill="auto"/>
            <w:vAlign w:val="center"/>
          </w:tcPr>
          <w:p w:rsidR="00150150" w:rsidRPr="0052617A" w:rsidRDefault="0052617A" w:rsidP="00F01143">
            <w:pPr>
              <w:snapToGrid w:val="0"/>
              <w:ind w:left="110" w:right="110"/>
              <w:jc w:val="center"/>
              <w:rPr>
                <w:rFonts w:ascii="Times New Roman" w:hAnsi="Times New Roman" w:cs="Times New Roman"/>
                <w:b/>
                <w:color w:val="000000"/>
                <w:sz w:val="20"/>
                <w:szCs w:val="20"/>
              </w:rPr>
            </w:pPr>
            <w:r w:rsidRPr="0052617A">
              <w:rPr>
                <w:rFonts w:ascii="Times New Roman" w:hAnsi="Times New Roman" w:cs="Times New Roman"/>
                <w:b/>
                <w:color w:val="000000"/>
                <w:sz w:val="20"/>
                <w:szCs w:val="20"/>
              </w:rPr>
              <w:t>24406,18</w:t>
            </w:r>
          </w:p>
        </w:tc>
        <w:tc>
          <w:tcPr>
            <w:tcW w:w="1276" w:type="dxa"/>
            <w:shd w:val="clear" w:color="auto" w:fill="auto"/>
            <w:vAlign w:val="center"/>
          </w:tcPr>
          <w:p w:rsidR="00150150" w:rsidRPr="0052617A" w:rsidRDefault="0052617A" w:rsidP="00F01143">
            <w:pPr>
              <w:snapToGrid w:val="0"/>
              <w:ind w:left="110" w:right="110"/>
              <w:jc w:val="center"/>
              <w:rPr>
                <w:rFonts w:ascii="Times New Roman" w:hAnsi="Times New Roman" w:cs="Times New Roman"/>
                <w:b/>
                <w:color w:val="000000"/>
                <w:sz w:val="20"/>
                <w:szCs w:val="20"/>
              </w:rPr>
            </w:pPr>
            <w:r w:rsidRPr="0052617A">
              <w:rPr>
                <w:rFonts w:ascii="Times New Roman" w:hAnsi="Times New Roman" w:cs="Times New Roman"/>
                <w:b/>
                <w:color w:val="000000"/>
                <w:sz w:val="20"/>
                <w:szCs w:val="20"/>
              </w:rPr>
              <w:t>24844,18</w:t>
            </w:r>
          </w:p>
        </w:tc>
        <w:tc>
          <w:tcPr>
            <w:tcW w:w="1418" w:type="dxa"/>
            <w:shd w:val="clear" w:color="auto" w:fill="auto"/>
            <w:vAlign w:val="center"/>
          </w:tcPr>
          <w:p w:rsidR="00150150" w:rsidRPr="0052617A" w:rsidRDefault="0052617A" w:rsidP="00F01143">
            <w:pPr>
              <w:snapToGrid w:val="0"/>
              <w:ind w:left="110" w:right="110"/>
              <w:jc w:val="center"/>
              <w:rPr>
                <w:rFonts w:ascii="Times New Roman" w:hAnsi="Times New Roman" w:cs="Times New Roman"/>
                <w:b/>
                <w:color w:val="000000"/>
                <w:sz w:val="20"/>
                <w:szCs w:val="20"/>
              </w:rPr>
            </w:pPr>
            <w:r w:rsidRPr="0052617A">
              <w:rPr>
                <w:rFonts w:ascii="Times New Roman" w:hAnsi="Times New Roman" w:cs="Times New Roman"/>
                <w:b/>
                <w:color w:val="000000"/>
                <w:sz w:val="20"/>
                <w:szCs w:val="20"/>
              </w:rPr>
              <w:t>25000,00</w:t>
            </w:r>
          </w:p>
        </w:tc>
        <w:tc>
          <w:tcPr>
            <w:tcW w:w="1559" w:type="dxa"/>
            <w:shd w:val="clear" w:color="auto" w:fill="auto"/>
            <w:vAlign w:val="center"/>
          </w:tcPr>
          <w:p w:rsidR="00150150" w:rsidRPr="0052617A" w:rsidRDefault="0052617A" w:rsidP="00F01143">
            <w:pPr>
              <w:snapToGrid w:val="0"/>
              <w:ind w:left="110" w:right="110"/>
              <w:jc w:val="center"/>
              <w:rPr>
                <w:rFonts w:ascii="Times New Roman" w:hAnsi="Times New Roman" w:cs="Times New Roman"/>
                <w:b/>
                <w:color w:val="000000"/>
                <w:sz w:val="20"/>
                <w:szCs w:val="20"/>
              </w:rPr>
            </w:pPr>
            <w:r w:rsidRPr="0052617A">
              <w:rPr>
                <w:rFonts w:ascii="Times New Roman" w:hAnsi="Times New Roman" w:cs="Times New Roman"/>
                <w:b/>
                <w:color w:val="000000"/>
                <w:sz w:val="20"/>
                <w:szCs w:val="20"/>
              </w:rPr>
              <w:t>35014,08</w:t>
            </w:r>
          </w:p>
        </w:tc>
        <w:tc>
          <w:tcPr>
            <w:tcW w:w="1701" w:type="dxa"/>
            <w:shd w:val="clear" w:color="auto" w:fill="auto"/>
            <w:vAlign w:val="center"/>
          </w:tcPr>
          <w:p w:rsidR="00150150" w:rsidRPr="0052617A" w:rsidRDefault="0052617A" w:rsidP="00F01143">
            <w:pPr>
              <w:snapToGrid w:val="0"/>
              <w:ind w:left="110" w:right="110"/>
              <w:jc w:val="center"/>
              <w:rPr>
                <w:rFonts w:ascii="Times New Roman" w:hAnsi="Times New Roman" w:cs="Times New Roman"/>
                <w:b/>
                <w:color w:val="000000"/>
                <w:sz w:val="20"/>
                <w:szCs w:val="20"/>
              </w:rPr>
            </w:pPr>
            <w:r w:rsidRPr="0052617A">
              <w:rPr>
                <w:rFonts w:ascii="Times New Roman" w:hAnsi="Times New Roman" w:cs="Times New Roman"/>
                <w:b/>
                <w:color w:val="000000"/>
                <w:sz w:val="20"/>
                <w:szCs w:val="20"/>
              </w:rPr>
              <w:t>72270</w:t>
            </w:r>
            <w:r>
              <w:rPr>
                <w:rFonts w:ascii="Times New Roman" w:hAnsi="Times New Roman" w:cs="Times New Roman"/>
                <w:b/>
                <w:color w:val="000000"/>
                <w:sz w:val="20"/>
                <w:szCs w:val="20"/>
              </w:rPr>
              <w:t>,00</w:t>
            </w:r>
          </w:p>
        </w:tc>
        <w:tc>
          <w:tcPr>
            <w:tcW w:w="1984" w:type="dxa"/>
            <w:shd w:val="clear" w:color="auto" w:fill="auto"/>
            <w:vAlign w:val="center"/>
          </w:tcPr>
          <w:p w:rsidR="00150150" w:rsidRPr="0052617A" w:rsidRDefault="0052617A" w:rsidP="00F01143">
            <w:pPr>
              <w:snapToGrid w:val="0"/>
              <w:ind w:left="110" w:right="110"/>
              <w:jc w:val="center"/>
              <w:rPr>
                <w:rFonts w:ascii="Times New Roman" w:hAnsi="Times New Roman" w:cs="Times New Roman"/>
                <w:b/>
                <w:color w:val="000000"/>
                <w:sz w:val="20"/>
                <w:szCs w:val="20"/>
              </w:rPr>
            </w:pPr>
            <w:r w:rsidRPr="0052617A">
              <w:rPr>
                <w:rFonts w:ascii="Times New Roman" w:hAnsi="Times New Roman" w:cs="Times New Roman"/>
                <w:b/>
                <w:color w:val="000000"/>
                <w:sz w:val="20"/>
                <w:szCs w:val="20"/>
              </w:rPr>
              <w:t>72208,00</w:t>
            </w:r>
          </w:p>
        </w:tc>
        <w:tc>
          <w:tcPr>
            <w:tcW w:w="1701" w:type="dxa"/>
            <w:shd w:val="clear" w:color="auto" w:fill="auto"/>
            <w:vAlign w:val="center"/>
          </w:tcPr>
          <w:p w:rsidR="00150150" w:rsidRPr="0052617A" w:rsidRDefault="0052617A" w:rsidP="00F01143">
            <w:pPr>
              <w:snapToGrid w:val="0"/>
              <w:ind w:left="110" w:right="110"/>
              <w:jc w:val="center"/>
              <w:rPr>
                <w:rFonts w:ascii="Times New Roman" w:hAnsi="Times New Roman" w:cs="Times New Roman"/>
                <w:b/>
                <w:color w:val="000000"/>
                <w:sz w:val="20"/>
                <w:szCs w:val="20"/>
              </w:rPr>
            </w:pPr>
            <w:r w:rsidRPr="0052617A">
              <w:rPr>
                <w:rFonts w:ascii="Times New Roman" w:hAnsi="Times New Roman" w:cs="Times New Roman"/>
                <w:b/>
                <w:color w:val="000000"/>
                <w:sz w:val="20"/>
                <w:szCs w:val="20"/>
              </w:rPr>
              <w:t>87162,0</w:t>
            </w:r>
          </w:p>
        </w:tc>
      </w:tr>
      <w:tr w:rsidR="0052617A" w:rsidRPr="0033230C" w:rsidTr="0052617A">
        <w:tc>
          <w:tcPr>
            <w:tcW w:w="3828" w:type="dxa"/>
            <w:shd w:val="clear" w:color="auto" w:fill="auto"/>
          </w:tcPr>
          <w:p w:rsidR="0052617A" w:rsidRDefault="0052617A" w:rsidP="008E359E">
            <w:pPr>
              <w:snapToGrid w:val="0"/>
              <w:spacing w:after="0" w:line="240" w:lineRule="auto"/>
              <w:ind w:left="142" w:right="120"/>
              <w:rPr>
                <w:rFonts w:ascii="Times New Roman" w:hAnsi="Times New Roman" w:cs="Times New Roman"/>
                <w:color w:val="000000"/>
                <w:sz w:val="18"/>
                <w:szCs w:val="18"/>
              </w:rPr>
            </w:pPr>
            <w:r>
              <w:rPr>
                <w:rFonts w:ascii="Times New Roman" w:hAnsi="Times New Roman" w:cs="Times New Roman"/>
                <w:color w:val="000000"/>
                <w:sz w:val="18"/>
                <w:szCs w:val="18"/>
              </w:rPr>
              <w:t>10. Номер по ранжированию по результатам проведения аукциона</w:t>
            </w:r>
          </w:p>
        </w:tc>
        <w:tc>
          <w:tcPr>
            <w:tcW w:w="1276" w:type="dxa"/>
            <w:shd w:val="clear" w:color="auto" w:fill="auto"/>
            <w:vAlign w:val="center"/>
          </w:tcPr>
          <w:p w:rsidR="0052617A" w:rsidRPr="0033230C" w:rsidRDefault="0052617A" w:rsidP="008E359E">
            <w:pPr>
              <w:snapToGrid w:val="0"/>
              <w:jc w:val="center"/>
              <w:rPr>
                <w:rFonts w:ascii="Times New Roman" w:hAnsi="Times New Roman" w:cs="Times New Roman"/>
                <w:color w:val="000000"/>
                <w:sz w:val="18"/>
                <w:szCs w:val="18"/>
              </w:rPr>
            </w:pPr>
          </w:p>
        </w:tc>
        <w:tc>
          <w:tcPr>
            <w:tcW w:w="1417" w:type="dxa"/>
            <w:shd w:val="clear" w:color="auto" w:fill="auto"/>
            <w:vAlign w:val="center"/>
          </w:tcPr>
          <w:p w:rsidR="0052617A" w:rsidRPr="0052617A" w:rsidRDefault="0052617A" w:rsidP="00F01143">
            <w:pPr>
              <w:snapToGrid w:val="0"/>
              <w:ind w:left="110" w:right="11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276" w:type="dxa"/>
            <w:shd w:val="clear" w:color="auto" w:fill="auto"/>
            <w:vAlign w:val="center"/>
          </w:tcPr>
          <w:p w:rsidR="0052617A" w:rsidRPr="0052617A" w:rsidRDefault="0052617A" w:rsidP="00F01143">
            <w:pPr>
              <w:snapToGrid w:val="0"/>
              <w:ind w:left="110" w:right="11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418" w:type="dxa"/>
            <w:shd w:val="clear" w:color="auto" w:fill="auto"/>
            <w:vAlign w:val="center"/>
          </w:tcPr>
          <w:p w:rsidR="0052617A" w:rsidRPr="0052617A" w:rsidRDefault="0052617A" w:rsidP="00F01143">
            <w:pPr>
              <w:snapToGrid w:val="0"/>
              <w:ind w:left="110" w:right="11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559" w:type="dxa"/>
            <w:shd w:val="clear" w:color="auto" w:fill="auto"/>
            <w:vAlign w:val="center"/>
          </w:tcPr>
          <w:p w:rsidR="0052617A" w:rsidRPr="0052617A" w:rsidRDefault="0052617A" w:rsidP="00F01143">
            <w:pPr>
              <w:snapToGrid w:val="0"/>
              <w:ind w:left="110" w:right="11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701" w:type="dxa"/>
            <w:shd w:val="clear" w:color="auto" w:fill="auto"/>
            <w:vAlign w:val="center"/>
          </w:tcPr>
          <w:p w:rsidR="0052617A" w:rsidRPr="0052617A" w:rsidRDefault="0052617A" w:rsidP="00F01143">
            <w:pPr>
              <w:snapToGrid w:val="0"/>
              <w:ind w:left="110" w:right="11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w:t>
            </w:r>
          </w:p>
        </w:tc>
        <w:tc>
          <w:tcPr>
            <w:tcW w:w="1984" w:type="dxa"/>
            <w:shd w:val="clear" w:color="auto" w:fill="auto"/>
            <w:vAlign w:val="center"/>
          </w:tcPr>
          <w:p w:rsidR="0052617A" w:rsidRPr="0052617A" w:rsidRDefault="0052617A" w:rsidP="00F01143">
            <w:pPr>
              <w:snapToGrid w:val="0"/>
              <w:ind w:left="110" w:right="110"/>
              <w:jc w:val="center"/>
              <w:rPr>
                <w:rFonts w:ascii="Times New Roman" w:hAnsi="Times New Roman" w:cs="Times New Roman"/>
                <w:b/>
                <w:color w:val="000000"/>
                <w:sz w:val="20"/>
                <w:szCs w:val="20"/>
              </w:rPr>
            </w:pPr>
            <w:r>
              <w:rPr>
                <w:rFonts w:ascii="Times New Roman" w:hAnsi="Times New Roman" w:cs="Times New Roman"/>
                <w:b/>
                <w:color w:val="000000"/>
                <w:sz w:val="20"/>
                <w:szCs w:val="20"/>
              </w:rPr>
              <w:t>6</w:t>
            </w:r>
          </w:p>
        </w:tc>
        <w:tc>
          <w:tcPr>
            <w:tcW w:w="1701" w:type="dxa"/>
            <w:shd w:val="clear" w:color="auto" w:fill="auto"/>
            <w:vAlign w:val="center"/>
          </w:tcPr>
          <w:p w:rsidR="0052617A" w:rsidRPr="0052617A" w:rsidRDefault="0052617A" w:rsidP="00F01143">
            <w:pPr>
              <w:snapToGrid w:val="0"/>
              <w:ind w:left="110" w:right="110"/>
              <w:jc w:val="center"/>
              <w:rPr>
                <w:rFonts w:ascii="Times New Roman" w:hAnsi="Times New Roman" w:cs="Times New Roman"/>
                <w:b/>
                <w:color w:val="000000"/>
                <w:sz w:val="20"/>
                <w:szCs w:val="20"/>
              </w:rPr>
            </w:pPr>
            <w:r>
              <w:rPr>
                <w:rFonts w:ascii="Times New Roman" w:hAnsi="Times New Roman" w:cs="Times New Roman"/>
                <w:b/>
                <w:color w:val="000000"/>
                <w:sz w:val="20"/>
                <w:szCs w:val="20"/>
              </w:rPr>
              <w:t>7</w:t>
            </w:r>
          </w:p>
        </w:tc>
      </w:tr>
      <w:tr w:rsidR="00005C8B" w:rsidRPr="0033230C" w:rsidTr="0052617A">
        <w:tc>
          <w:tcPr>
            <w:tcW w:w="16160" w:type="dxa"/>
            <w:gridSpan w:val="9"/>
            <w:shd w:val="clear" w:color="auto" w:fill="auto"/>
          </w:tcPr>
          <w:p w:rsidR="00005C8B" w:rsidRPr="0033230C" w:rsidRDefault="00005C8B" w:rsidP="0052617A">
            <w:pPr>
              <w:ind w:left="142"/>
              <w:rPr>
                <w:rFonts w:ascii="Times New Roman" w:hAnsi="Times New Roman" w:cs="Times New Roman"/>
                <w:sz w:val="18"/>
                <w:szCs w:val="18"/>
              </w:rPr>
            </w:pPr>
            <w:r>
              <w:rPr>
                <w:rFonts w:ascii="Times New Roman" w:hAnsi="Times New Roman" w:cs="Times New Roman"/>
                <w:sz w:val="18"/>
                <w:szCs w:val="18"/>
              </w:rPr>
              <w:t>1</w:t>
            </w:r>
            <w:r w:rsidR="0052617A">
              <w:rPr>
                <w:rFonts w:ascii="Times New Roman" w:hAnsi="Times New Roman" w:cs="Times New Roman"/>
                <w:sz w:val="18"/>
                <w:szCs w:val="18"/>
              </w:rPr>
              <w:t>1</w:t>
            </w:r>
            <w:r w:rsidRPr="0033230C">
              <w:rPr>
                <w:rFonts w:ascii="Times New Roman" w:hAnsi="Times New Roman" w:cs="Times New Roman"/>
                <w:sz w:val="18"/>
                <w:szCs w:val="18"/>
              </w:rPr>
              <w:t>. Начальная максимальная цена договора —</w:t>
            </w:r>
            <w:r w:rsidRPr="0033230C">
              <w:rPr>
                <w:rFonts w:ascii="Times New Roman" w:hAnsi="Times New Roman" w:cs="Times New Roman"/>
                <w:b/>
                <w:sz w:val="18"/>
                <w:szCs w:val="18"/>
              </w:rPr>
              <w:t xml:space="preserve"> </w:t>
            </w:r>
            <w:r w:rsidRPr="0033230C">
              <w:rPr>
                <w:rFonts w:ascii="Times New Roman" w:hAnsi="Times New Roman" w:cs="Times New Roman"/>
                <w:bCs/>
                <w:snapToGrid w:val="0"/>
                <w:sz w:val="18"/>
                <w:szCs w:val="18"/>
              </w:rPr>
              <w:t xml:space="preserve"> </w:t>
            </w:r>
            <w:r w:rsidR="00EA0499">
              <w:rPr>
                <w:rFonts w:ascii="Times New Roman" w:hAnsi="Times New Roman" w:cs="Times New Roman"/>
                <w:snapToGrid w:val="0"/>
                <w:sz w:val="24"/>
                <w:szCs w:val="24"/>
              </w:rPr>
              <w:t>87 </w:t>
            </w:r>
            <w:r w:rsidR="00EA0499" w:rsidRPr="00EA0499">
              <w:rPr>
                <w:rFonts w:ascii="Times New Roman" w:hAnsi="Times New Roman" w:cs="Times New Roman"/>
                <w:snapToGrid w:val="0"/>
                <w:sz w:val="24"/>
                <w:szCs w:val="24"/>
              </w:rPr>
              <w:t xml:space="preserve">600 </w:t>
            </w:r>
            <w:r w:rsidRPr="00EA0499">
              <w:rPr>
                <w:rFonts w:ascii="Times New Roman" w:eastAsia="Times New Roman" w:hAnsi="Times New Roman" w:cs="Times New Roman"/>
                <w:sz w:val="24"/>
                <w:szCs w:val="24"/>
              </w:rPr>
              <w:t>рублей.</w:t>
            </w:r>
          </w:p>
        </w:tc>
      </w:tr>
    </w:tbl>
    <w:p w:rsidR="00F760D2" w:rsidRDefault="00F760D2"/>
    <w:sectPr w:rsidR="00F760D2" w:rsidSect="00150150">
      <w:pgSz w:w="16838" w:h="11906" w:orient="landscape"/>
      <w:pgMar w:top="851" w:right="1134" w:bottom="127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61B50"/>
    <w:rsid w:val="00005C8B"/>
    <w:rsid w:val="000A7F11"/>
    <w:rsid w:val="000E18F8"/>
    <w:rsid w:val="00135902"/>
    <w:rsid w:val="00150150"/>
    <w:rsid w:val="004B1CFB"/>
    <w:rsid w:val="0052617A"/>
    <w:rsid w:val="006151AD"/>
    <w:rsid w:val="006E115F"/>
    <w:rsid w:val="00726875"/>
    <w:rsid w:val="008E359E"/>
    <w:rsid w:val="009E32D1"/>
    <w:rsid w:val="00A122C5"/>
    <w:rsid w:val="00AD458D"/>
    <w:rsid w:val="00B40616"/>
    <w:rsid w:val="00B45402"/>
    <w:rsid w:val="00C61B50"/>
    <w:rsid w:val="00D33044"/>
    <w:rsid w:val="00E0014B"/>
    <w:rsid w:val="00E55309"/>
    <w:rsid w:val="00EA0499"/>
    <w:rsid w:val="00F01143"/>
    <w:rsid w:val="00F76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6591-1B16-4583-BB63-3122BAC7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2899</Words>
  <Characters>16526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9</cp:revision>
  <cp:lastPrinted>2014-12-30T03:49:00Z</cp:lastPrinted>
  <dcterms:created xsi:type="dcterms:W3CDTF">2014-12-29T13:48:00Z</dcterms:created>
  <dcterms:modified xsi:type="dcterms:W3CDTF">2014-12-31T06:13:00Z</dcterms:modified>
</cp:coreProperties>
</file>