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2A" w:rsidRPr="00E24F2A" w:rsidRDefault="00E24F2A" w:rsidP="00E24F2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E24F2A">
        <w:rPr>
          <w:rFonts w:ascii="Times New Roman" w:eastAsia="Times New Roman" w:hAnsi="Times New Roman" w:cs="Times New Roman"/>
          <w:b/>
          <w:sz w:val="24"/>
          <w:szCs w:val="24"/>
          <w:lang w:eastAsia="ru-RU"/>
        </w:rPr>
        <w:t>ИЗВЕЩЕНИЕ О ПРОВЕДЕН</w:t>
      </w:r>
      <w:proofErr w:type="gramStart"/>
      <w:r w:rsidRPr="00E24F2A">
        <w:rPr>
          <w:rFonts w:ascii="Times New Roman" w:eastAsia="Times New Roman" w:hAnsi="Times New Roman" w:cs="Times New Roman"/>
          <w:b/>
          <w:sz w:val="24"/>
          <w:szCs w:val="24"/>
          <w:lang w:eastAsia="ru-RU"/>
        </w:rPr>
        <w:t>ИИ  АУ</w:t>
      </w:r>
      <w:proofErr w:type="gramEnd"/>
      <w:r w:rsidRPr="00E24F2A">
        <w:rPr>
          <w:rFonts w:ascii="Times New Roman" w:eastAsia="Times New Roman" w:hAnsi="Times New Roman" w:cs="Times New Roman"/>
          <w:b/>
          <w:sz w:val="24"/>
          <w:szCs w:val="24"/>
          <w:lang w:eastAsia="ru-RU"/>
        </w:rPr>
        <w:t>КЦИОНА В ЭЛЕКТРОННОЙ ФОРМЕ</w:t>
      </w:r>
    </w:p>
    <w:p w:rsidR="00E24F2A" w:rsidRPr="00E24F2A" w:rsidRDefault="00E24F2A" w:rsidP="00E24F2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E24F2A" w:rsidRPr="00E24F2A" w:rsidRDefault="00E24F2A" w:rsidP="00E24F2A">
      <w:pPr>
        <w:numPr>
          <w:ilvl w:val="0"/>
          <w:numId w:val="1"/>
        </w:numPr>
        <w:tabs>
          <w:tab w:val="clear" w:pos="927"/>
          <w:tab w:val="num" w:pos="0"/>
        </w:tabs>
        <w:autoSpaceDE w:val="0"/>
        <w:autoSpaceDN w:val="0"/>
        <w:adjustRightInd w:val="0"/>
        <w:spacing w:after="0" w:line="240" w:lineRule="auto"/>
        <w:ind w:left="0" w:firstLine="426"/>
        <w:jc w:val="both"/>
        <w:outlineLvl w:val="0"/>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Идентификационный код закупки: </w:t>
      </w:r>
      <w:r w:rsidR="0094174E" w:rsidRPr="0094174E">
        <w:rPr>
          <w:rFonts w:ascii="Tahoma" w:eastAsia="Times New Roman" w:hAnsi="Tahoma" w:cs="Tahoma"/>
          <w:sz w:val="21"/>
          <w:szCs w:val="21"/>
          <w:lang w:eastAsia="ru-RU"/>
        </w:rPr>
        <w:t>183862201554386220100100140010000244</w:t>
      </w:r>
    </w:p>
    <w:p w:rsidR="00E24F2A" w:rsidRPr="00254B95" w:rsidRDefault="00E24F2A" w:rsidP="00254B95">
      <w:pPr>
        <w:pStyle w:val="a3"/>
        <w:numPr>
          <w:ilvl w:val="0"/>
          <w:numId w:val="1"/>
        </w:numPr>
        <w:tabs>
          <w:tab w:val="clear" w:pos="927"/>
          <w:tab w:val="num" w:pos="567"/>
          <w:tab w:val="left" w:pos="709"/>
          <w:tab w:val="num" w:pos="1075"/>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254B95">
        <w:rPr>
          <w:rFonts w:ascii="Times New Roman" w:eastAsia="Times New Roman" w:hAnsi="Times New Roman" w:cs="Times New Roman"/>
          <w:sz w:val="24"/>
          <w:szCs w:val="24"/>
          <w:lang w:eastAsia="ru-RU"/>
        </w:rPr>
        <w:t xml:space="preserve">Наименование аукциона в электронной форме: Аукцион в электронной форме среди субъектов малого предпринимательства и социально-ориентированных некоммерческих организаций </w:t>
      </w:r>
      <w:r w:rsidR="00205523" w:rsidRPr="00205523">
        <w:rPr>
          <w:rFonts w:ascii="Times New Roman" w:eastAsia="Times New Roman" w:hAnsi="Times New Roman" w:cs="Times New Roman"/>
          <w:sz w:val="24"/>
          <w:szCs w:val="24"/>
          <w:lang w:eastAsia="ru-RU"/>
        </w:rPr>
        <w:t>на право заключения муниципального контракт</w:t>
      </w:r>
      <w:r w:rsidR="00205523">
        <w:rPr>
          <w:rFonts w:ascii="Times New Roman" w:eastAsia="Times New Roman" w:hAnsi="Times New Roman" w:cs="Times New Roman"/>
          <w:sz w:val="24"/>
          <w:szCs w:val="24"/>
          <w:lang w:eastAsia="ru-RU"/>
        </w:rPr>
        <w:t xml:space="preserve">а </w:t>
      </w:r>
      <w:r w:rsidRPr="00254B95">
        <w:rPr>
          <w:rFonts w:ascii="Times New Roman" w:eastAsia="Times New Roman" w:hAnsi="Times New Roman" w:cs="Times New Roman"/>
          <w:sz w:val="24"/>
          <w:szCs w:val="24"/>
          <w:lang w:eastAsia="ru-RU"/>
        </w:rPr>
        <w:t>на поставку спецодежды.</w:t>
      </w:r>
    </w:p>
    <w:p w:rsidR="00E24F2A" w:rsidRPr="00E24F2A" w:rsidRDefault="00E24F2A" w:rsidP="00E24F2A">
      <w:pPr>
        <w:numPr>
          <w:ilvl w:val="0"/>
          <w:numId w:val="1"/>
        </w:numPr>
        <w:tabs>
          <w:tab w:val="clear" w:pos="927"/>
          <w:tab w:val="num" w:pos="0"/>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Аукцион в электронной форме проводит: уполномоченный орган. </w:t>
      </w:r>
    </w:p>
    <w:p w:rsidR="00E24F2A" w:rsidRPr="00E24F2A" w:rsidRDefault="00E24F2A" w:rsidP="00E24F2A">
      <w:pPr>
        <w:numPr>
          <w:ilvl w:val="1"/>
          <w:numId w:val="1"/>
        </w:numPr>
        <w:tabs>
          <w:tab w:val="num" w:pos="0"/>
          <w:tab w:val="num" w:pos="567"/>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Заказчик: Муниципальное казенное учреждение «Центр материально- технического и информационно-методического обеспечения».</w:t>
      </w:r>
    </w:p>
    <w:p w:rsidR="00E24F2A" w:rsidRPr="00E24F2A" w:rsidRDefault="00E24F2A" w:rsidP="00E24F2A">
      <w:pPr>
        <w:tabs>
          <w:tab w:val="num"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 xml:space="preserve">Место нахождения: 628260, Тюменская область, Ханты - Мансийский автономный округ - Югра,  г. </w:t>
      </w:r>
      <w:proofErr w:type="spellStart"/>
      <w:r w:rsidRPr="00E24F2A">
        <w:rPr>
          <w:rFonts w:ascii="Times New Roman" w:eastAsia="Times New Roman" w:hAnsi="Times New Roman" w:cs="Times New Roman"/>
          <w:sz w:val="24"/>
          <w:szCs w:val="24"/>
          <w:lang w:eastAsia="ru-RU"/>
        </w:rPr>
        <w:t>Югорск</w:t>
      </w:r>
      <w:proofErr w:type="spellEnd"/>
      <w:r w:rsidRPr="00E24F2A">
        <w:rPr>
          <w:rFonts w:ascii="Times New Roman" w:eastAsia="Times New Roman" w:hAnsi="Times New Roman" w:cs="Times New Roman"/>
          <w:sz w:val="24"/>
          <w:szCs w:val="24"/>
          <w:lang w:eastAsia="ru-RU"/>
        </w:rPr>
        <w:t xml:space="preserve">, ул. Геологов, 9. </w:t>
      </w:r>
      <w:proofErr w:type="gramEnd"/>
    </w:p>
    <w:p w:rsidR="00E24F2A" w:rsidRPr="00E24F2A" w:rsidRDefault="00E24F2A" w:rsidP="00E24F2A">
      <w:pPr>
        <w:tabs>
          <w:tab w:val="num"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 xml:space="preserve">Почтовый адрес: 628260, Тюменская область,  Ханты - Мансийский автономный округ - Югра, г. </w:t>
      </w:r>
      <w:proofErr w:type="spellStart"/>
      <w:r w:rsidRPr="00E24F2A">
        <w:rPr>
          <w:rFonts w:ascii="Times New Roman" w:eastAsia="Times New Roman" w:hAnsi="Times New Roman" w:cs="Times New Roman"/>
          <w:sz w:val="24"/>
          <w:szCs w:val="24"/>
          <w:lang w:eastAsia="ru-RU"/>
        </w:rPr>
        <w:t>Югорск</w:t>
      </w:r>
      <w:proofErr w:type="spellEnd"/>
      <w:r w:rsidRPr="00E24F2A">
        <w:rPr>
          <w:rFonts w:ascii="Times New Roman" w:eastAsia="Times New Roman" w:hAnsi="Times New Roman" w:cs="Times New Roman"/>
          <w:sz w:val="24"/>
          <w:szCs w:val="24"/>
          <w:lang w:eastAsia="ru-RU"/>
        </w:rPr>
        <w:t>, ул. Геологов, 9.</w:t>
      </w:r>
      <w:proofErr w:type="gramEnd"/>
    </w:p>
    <w:p w:rsidR="00E24F2A" w:rsidRPr="00E24F2A" w:rsidRDefault="00E24F2A" w:rsidP="00E24F2A">
      <w:pPr>
        <w:tabs>
          <w:tab w:val="num"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Адрес электронной почты: </w:t>
      </w:r>
      <w:proofErr w:type="spellStart"/>
      <w:r w:rsidRPr="00E24F2A">
        <w:rPr>
          <w:rFonts w:ascii="Times New Roman" w:eastAsia="Times New Roman" w:hAnsi="Times New Roman" w:cs="Times New Roman"/>
          <w:sz w:val="24"/>
          <w:szCs w:val="24"/>
          <w:lang w:val="en-US" w:eastAsia="ru-RU"/>
        </w:rPr>
        <w:t>proizgrup</w:t>
      </w:r>
      <w:proofErr w:type="spellEnd"/>
      <w:r w:rsidRPr="00E24F2A">
        <w:rPr>
          <w:rFonts w:ascii="Times New Roman" w:eastAsia="Times New Roman" w:hAnsi="Times New Roman" w:cs="Times New Roman"/>
          <w:sz w:val="24"/>
          <w:szCs w:val="24"/>
          <w:lang w:eastAsia="ru-RU"/>
        </w:rPr>
        <w:t>@</w:t>
      </w:r>
      <w:r w:rsidRPr="00E24F2A">
        <w:rPr>
          <w:rFonts w:ascii="Times New Roman" w:eastAsia="Times New Roman" w:hAnsi="Times New Roman" w:cs="Times New Roman"/>
          <w:sz w:val="24"/>
          <w:szCs w:val="24"/>
          <w:lang w:val="en-US" w:eastAsia="ru-RU"/>
        </w:rPr>
        <w:t>rambler</w:t>
      </w:r>
      <w:r w:rsidRPr="00E24F2A">
        <w:rPr>
          <w:rFonts w:ascii="Times New Roman" w:eastAsia="Times New Roman" w:hAnsi="Times New Roman" w:cs="Times New Roman"/>
          <w:sz w:val="24"/>
          <w:szCs w:val="24"/>
          <w:lang w:eastAsia="ru-RU"/>
        </w:rPr>
        <w:t>.</w:t>
      </w:r>
      <w:proofErr w:type="spellStart"/>
      <w:r w:rsidRPr="00E24F2A">
        <w:rPr>
          <w:rFonts w:ascii="Times New Roman" w:eastAsia="Times New Roman" w:hAnsi="Times New Roman" w:cs="Times New Roman"/>
          <w:sz w:val="24"/>
          <w:szCs w:val="24"/>
          <w:lang w:eastAsia="ru-RU"/>
        </w:rPr>
        <w:t>ru</w:t>
      </w:r>
      <w:proofErr w:type="spellEnd"/>
      <w:r w:rsidRPr="00E24F2A">
        <w:rPr>
          <w:rFonts w:ascii="Times New Roman" w:eastAsia="Times New Roman" w:hAnsi="Times New Roman" w:cs="Times New Roman"/>
          <w:sz w:val="24"/>
          <w:szCs w:val="24"/>
          <w:lang w:eastAsia="ru-RU"/>
        </w:rPr>
        <w:t>.</w:t>
      </w:r>
    </w:p>
    <w:p w:rsidR="00E24F2A" w:rsidRPr="00E24F2A" w:rsidRDefault="00E24F2A" w:rsidP="00E24F2A">
      <w:pPr>
        <w:tabs>
          <w:tab w:val="num"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Номер контактного телефона: </w:t>
      </w:r>
      <w:r w:rsidRPr="00E24F2A">
        <w:rPr>
          <w:rFonts w:ascii="Times New Roman" w:eastAsia="Times New Roman" w:hAnsi="Times New Roman" w:cs="Times New Roman"/>
          <w:sz w:val="24"/>
          <w:szCs w:val="24"/>
          <w:u w:val="single"/>
          <w:lang w:eastAsia="ru-RU"/>
        </w:rPr>
        <w:t>8 (34675) 7-57-61.</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Ответственное должностное лицо: Ведущий специалист Муниципального казенного учреждения «Центр материально-технического и информационно-методического обеспечения» Логинова Наталья Николаевна.</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Уполномоченный орган (учреждение): </w:t>
      </w:r>
      <w:r w:rsidRPr="00E24F2A">
        <w:rPr>
          <w:rFonts w:ascii="Times New Roman" w:eastAsia="Times New Roman" w:hAnsi="Times New Roman" w:cs="Times New Roman"/>
          <w:sz w:val="24"/>
          <w:szCs w:val="24"/>
          <w:u w:val="single"/>
          <w:lang w:eastAsia="ru-RU"/>
        </w:rPr>
        <w:t>Администрация города Югорска</w:t>
      </w:r>
      <w:r w:rsidRPr="00E24F2A">
        <w:rPr>
          <w:rFonts w:ascii="Times New Roman" w:eastAsia="Times New Roman" w:hAnsi="Times New Roman" w:cs="Times New Roman"/>
          <w:sz w:val="24"/>
          <w:szCs w:val="24"/>
          <w:lang w:eastAsia="ru-RU"/>
        </w:rPr>
        <w:t>.</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 xml:space="preserve">Место нахождения: 628260, Тюменская область,  Ханты - Мансийский автономный округ - Югра, г. </w:t>
      </w:r>
      <w:proofErr w:type="spellStart"/>
      <w:r w:rsidRPr="00E24F2A">
        <w:rPr>
          <w:rFonts w:ascii="Times New Roman" w:eastAsia="Times New Roman" w:hAnsi="Times New Roman" w:cs="Times New Roman"/>
          <w:sz w:val="24"/>
          <w:szCs w:val="24"/>
          <w:lang w:eastAsia="ru-RU"/>
        </w:rPr>
        <w:t>Югорск</w:t>
      </w:r>
      <w:proofErr w:type="spellEnd"/>
      <w:r w:rsidRPr="00E24F2A">
        <w:rPr>
          <w:rFonts w:ascii="Times New Roman" w:eastAsia="Times New Roman" w:hAnsi="Times New Roman" w:cs="Times New Roman"/>
          <w:sz w:val="24"/>
          <w:szCs w:val="24"/>
          <w:lang w:eastAsia="ru-RU"/>
        </w:rPr>
        <w:t xml:space="preserve">, ул. 40 лет Победы, 11, </w:t>
      </w:r>
      <w:proofErr w:type="spellStart"/>
      <w:r w:rsidRPr="00E24F2A">
        <w:rPr>
          <w:rFonts w:ascii="Times New Roman" w:eastAsia="Times New Roman" w:hAnsi="Times New Roman" w:cs="Times New Roman"/>
          <w:sz w:val="24"/>
          <w:szCs w:val="24"/>
          <w:lang w:eastAsia="ru-RU"/>
        </w:rPr>
        <w:t>каб</w:t>
      </w:r>
      <w:proofErr w:type="spellEnd"/>
      <w:r w:rsidRPr="00E24F2A">
        <w:rPr>
          <w:rFonts w:ascii="Times New Roman" w:eastAsia="Times New Roman" w:hAnsi="Times New Roman" w:cs="Times New Roman"/>
          <w:sz w:val="24"/>
          <w:szCs w:val="24"/>
          <w:lang w:eastAsia="ru-RU"/>
        </w:rPr>
        <w:t>. 310.</w:t>
      </w:r>
      <w:proofErr w:type="gramEnd"/>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 xml:space="preserve">Почтовый адрес: 628260, Тюменская область,  Ханты - Мансийский автономный округ - Югра, г. </w:t>
      </w:r>
      <w:proofErr w:type="spellStart"/>
      <w:r w:rsidRPr="00E24F2A">
        <w:rPr>
          <w:rFonts w:ascii="Times New Roman" w:eastAsia="Times New Roman" w:hAnsi="Times New Roman" w:cs="Times New Roman"/>
          <w:sz w:val="24"/>
          <w:szCs w:val="24"/>
          <w:lang w:eastAsia="ru-RU"/>
        </w:rPr>
        <w:t>Югорск</w:t>
      </w:r>
      <w:proofErr w:type="spellEnd"/>
      <w:r w:rsidRPr="00E24F2A">
        <w:rPr>
          <w:rFonts w:ascii="Times New Roman" w:eastAsia="Times New Roman" w:hAnsi="Times New Roman" w:cs="Times New Roman"/>
          <w:sz w:val="24"/>
          <w:szCs w:val="24"/>
          <w:lang w:eastAsia="ru-RU"/>
        </w:rPr>
        <w:t xml:space="preserve">, ул. 40 лет Победы, 11. </w:t>
      </w:r>
      <w:proofErr w:type="gramEnd"/>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Адрес электронной почты: </w:t>
      </w:r>
      <w:r w:rsidRPr="00E24F2A">
        <w:rPr>
          <w:rFonts w:ascii="Times New Roman" w:eastAsia="Times New Roman" w:hAnsi="Times New Roman" w:cs="Times New Roman"/>
          <w:sz w:val="24"/>
          <w:szCs w:val="24"/>
          <w:u w:val="single"/>
          <w:lang w:eastAsia="ru-RU"/>
        </w:rPr>
        <w:t xml:space="preserve">omz@ugorsk.ru. </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Номер контактного телефона: (</w:t>
      </w:r>
      <w:r w:rsidRPr="00E24F2A">
        <w:rPr>
          <w:rFonts w:ascii="Times New Roman" w:eastAsia="Times New Roman" w:hAnsi="Times New Roman" w:cs="Times New Roman"/>
          <w:sz w:val="24"/>
          <w:szCs w:val="24"/>
          <w:u w:val="single"/>
          <w:lang w:eastAsia="ru-RU"/>
        </w:rPr>
        <w:t>34675) 50037.</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Ответственное должностное лицо: </w:t>
      </w:r>
      <w:r w:rsidRPr="00E24F2A">
        <w:rPr>
          <w:rFonts w:ascii="Times New Roman" w:eastAsia="Times New Roman" w:hAnsi="Times New Roman" w:cs="Times New Roman"/>
          <w:sz w:val="24"/>
          <w:szCs w:val="24"/>
          <w:u w:val="single"/>
          <w:lang w:eastAsia="ru-RU"/>
        </w:rPr>
        <w:t>начальник отдела муниципальных закупок Захарова Наталья Борисовна</w:t>
      </w:r>
      <w:r w:rsidRPr="00E24F2A">
        <w:rPr>
          <w:rFonts w:ascii="Times New Roman" w:eastAsia="Times New Roman" w:hAnsi="Times New Roman" w:cs="Times New Roman"/>
          <w:sz w:val="24"/>
          <w:szCs w:val="24"/>
          <w:lang w:eastAsia="ru-RU"/>
        </w:rPr>
        <w:t>.</w:t>
      </w:r>
    </w:p>
    <w:p w:rsidR="00E24F2A" w:rsidRPr="00E24F2A" w:rsidRDefault="00E24F2A" w:rsidP="00E24F2A">
      <w:pPr>
        <w:numPr>
          <w:ilvl w:val="1"/>
          <w:numId w:val="1"/>
        </w:numPr>
        <w:tabs>
          <w:tab w:val="num" w:pos="0"/>
          <w:tab w:val="left" w:pos="567"/>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Специализированная организация: </w:t>
      </w:r>
      <w:r w:rsidRPr="00E24F2A">
        <w:rPr>
          <w:rFonts w:ascii="Times New Roman" w:eastAsia="Times New Roman" w:hAnsi="Times New Roman" w:cs="Times New Roman"/>
          <w:sz w:val="24"/>
          <w:szCs w:val="24"/>
          <w:u w:val="single"/>
          <w:lang w:eastAsia="ru-RU"/>
        </w:rPr>
        <w:t>не привлекается.</w:t>
      </w:r>
    </w:p>
    <w:p w:rsidR="00E24F2A" w:rsidRPr="00E24F2A" w:rsidRDefault="00E24F2A" w:rsidP="00E24F2A">
      <w:pPr>
        <w:numPr>
          <w:ilvl w:val="0"/>
          <w:numId w:val="1"/>
        </w:numPr>
        <w:tabs>
          <w:tab w:val="clear" w:pos="927"/>
          <w:tab w:val="num" w:pos="0"/>
          <w:tab w:val="num" w:pos="567"/>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E24F2A">
        <w:rPr>
          <w:rFonts w:ascii="Times New Roman" w:eastAsia="Times New Roman" w:hAnsi="Times New Roman" w:cs="Times New Roman"/>
          <w:u w:val="single"/>
          <w:lang w:eastAsia="ru-RU"/>
        </w:rPr>
        <w:t>http://</w:t>
      </w:r>
      <w:proofErr w:type="spellStart"/>
      <w:r w:rsidRPr="00E24F2A">
        <w:rPr>
          <w:rFonts w:ascii="Times New Roman" w:eastAsia="Times New Roman" w:hAnsi="Times New Roman" w:cs="Times New Roman"/>
          <w:u w:val="single"/>
          <w:lang w:val="en-US" w:eastAsia="ru-RU"/>
        </w:rPr>
        <w:t>sberbank</w:t>
      </w:r>
      <w:proofErr w:type="spellEnd"/>
      <w:r w:rsidRPr="00E24F2A">
        <w:rPr>
          <w:rFonts w:ascii="Times New Roman" w:eastAsia="Times New Roman" w:hAnsi="Times New Roman" w:cs="Times New Roman"/>
          <w:u w:val="single"/>
          <w:lang w:eastAsia="ru-RU"/>
        </w:rPr>
        <w:t>-</w:t>
      </w:r>
      <w:proofErr w:type="spellStart"/>
      <w:r w:rsidRPr="00E24F2A">
        <w:rPr>
          <w:rFonts w:ascii="Times New Roman" w:eastAsia="Times New Roman" w:hAnsi="Times New Roman" w:cs="Times New Roman"/>
          <w:u w:val="single"/>
          <w:lang w:val="en-US" w:eastAsia="ru-RU"/>
        </w:rPr>
        <w:t>ast</w:t>
      </w:r>
      <w:proofErr w:type="spellEnd"/>
      <w:r w:rsidRPr="00E24F2A">
        <w:rPr>
          <w:rFonts w:ascii="Times New Roman" w:eastAsia="Times New Roman" w:hAnsi="Times New Roman" w:cs="Times New Roman"/>
          <w:u w:val="single"/>
          <w:lang w:eastAsia="ru-RU"/>
        </w:rPr>
        <w:t>.</w:t>
      </w:r>
      <w:proofErr w:type="spellStart"/>
      <w:r w:rsidRPr="00E24F2A">
        <w:rPr>
          <w:rFonts w:ascii="Times New Roman" w:eastAsia="Times New Roman" w:hAnsi="Times New Roman" w:cs="Times New Roman"/>
          <w:u w:val="single"/>
          <w:lang w:eastAsia="ru-RU"/>
        </w:rPr>
        <w:t>ru</w:t>
      </w:r>
      <w:proofErr w:type="spellEnd"/>
      <w:r w:rsidRPr="00E24F2A">
        <w:rPr>
          <w:rFonts w:ascii="Times New Roman" w:eastAsia="Times New Roman" w:hAnsi="Times New Roman" w:cs="Times New Roman"/>
          <w:u w:val="single"/>
          <w:lang w:eastAsia="ru-RU"/>
        </w:rPr>
        <w:t>/</w:t>
      </w:r>
      <w:r w:rsidRPr="00E24F2A">
        <w:rPr>
          <w:rFonts w:ascii="Times New Roman" w:eastAsia="Times New Roman" w:hAnsi="Times New Roman" w:cs="Times New Roman"/>
          <w:sz w:val="24"/>
          <w:szCs w:val="24"/>
          <w:u w:val="single"/>
          <w:lang w:eastAsia="ru-RU"/>
        </w:rPr>
        <w:t>.</w:t>
      </w:r>
    </w:p>
    <w:p w:rsidR="00E24F2A" w:rsidRPr="00E24F2A" w:rsidRDefault="00E24F2A" w:rsidP="00E24F2A">
      <w:pPr>
        <w:numPr>
          <w:ilvl w:val="0"/>
          <w:numId w:val="1"/>
        </w:numPr>
        <w:tabs>
          <w:tab w:val="clear" w:pos="927"/>
          <w:tab w:val="num" w:pos="0"/>
          <w:tab w:val="num" w:pos="567"/>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Предмет и начальная (максимальная) цена муниципального контракта:</w:t>
      </w:r>
    </w:p>
    <w:tbl>
      <w:tblPr>
        <w:tblW w:w="9922" w:type="dxa"/>
        <w:tblLayout w:type="fixed"/>
        <w:tblLook w:val="04A0" w:firstRow="1" w:lastRow="0" w:firstColumn="1" w:lastColumn="0" w:noHBand="0" w:noVBand="1"/>
      </w:tblPr>
      <w:tblGrid>
        <w:gridCol w:w="567"/>
        <w:gridCol w:w="1102"/>
        <w:gridCol w:w="1274"/>
        <w:gridCol w:w="3291"/>
        <w:gridCol w:w="852"/>
        <w:gridCol w:w="567"/>
        <w:gridCol w:w="425"/>
        <w:gridCol w:w="851"/>
        <w:gridCol w:w="993"/>
      </w:tblGrid>
      <w:tr w:rsidR="00E24F2A" w:rsidRPr="00E24F2A" w:rsidTr="002A1C44">
        <w:tc>
          <w:tcPr>
            <w:tcW w:w="567"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 xml:space="preserve">№ </w:t>
            </w:r>
            <w:proofErr w:type="gramStart"/>
            <w:r w:rsidRPr="00E24F2A">
              <w:rPr>
                <w:rFonts w:ascii="Times New Roman" w:eastAsia="Times New Roman" w:hAnsi="Times New Roman" w:cs="Times New Roman"/>
                <w:sz w:val="16"/>
                <w:szCs w:val="16"/>
                <w:lang w:eastAsia="ru-RU"/>
              </w:rPr>
              <w:t>п</w:t>
            </w:r>
            <w:proofErr w:type="gramEnd"/>
            <w:r w:rsidRPr="00E24F2A">
              <w:rPr>
                <w:rFonts w:ascii="Times New Roman" w:eastAsia="Times New Roman" w:hAnsi="Times New Roman" w:cs="Times New Roman"/>
                <w:sz w:val="16"/>
                <w:szCs w:val="16"/>
                <w:lang w:eastAsia="ru-RU"/>
              </w:rPr>
              <w:t>/п</w:t>
            </w:r>
          </w:p>
        </w:tc>
        <w:tc>
          <w:tcPr>
            <w:tcW w:w="1102"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Код ОКПД</w:t>
            </w:r>
            <w:proofErr w:type="gramStart"/>
            <w:r w:rsidRPr="00E24F2A">
              <w:rPr>
                <w:rFonts w:ascii="Times New Roman" w:eastAsia="Times New Roman" w:hAnsi="Times New Roman" w:cs="Times New Roman"/>
                <w:sz w:val="16"/>
                <w:szCs w:val="16"/>
                <w:lang w:eastAsia="ru-RU"/>
              </w:rPr>
              <w:t>2</w:t>
            </w:r>
            <w:proofErr w:type="gramEnd"/>
          </w:p>
        </w:tc>
        <w:tc>
          <w:tcPr>
            <w:tcW w:w="1274"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ind w:left="-108" w:right="-108"/>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Наименование товара</w:t>
            </w:r>
          </w:p>
        </w:tc>
        <w:tc>
          <w:tcPr>
            <w:tcW w:w="3291"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Описание объекта закупки</w:t>
            </w:r>
          </w:p>
        </w:tc>
        <w:tc>
          <w:tcPr>
            <w:tcW w:w="852"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jc w:val="center"/>
              <w:rPr>
                <w:rFonts w:ascii="Times New Roman" w:eastAsia="Times New Roman" w:hAnsi="Times New Roman" w:cs="Times New Roman"/>
                <w:sz w:val="14"/>
                <w:szCs w:val="14"/>
                <w:lang w:eastAsia="ru-RU"/>
              </w:rPr>
            </w:pPr>
            <w:r w:rsidRPr="00E24F2A">
              <w:rPr>
                <w:rFonts w:ascii="Times New Roman" w:eastAsia="Times New Roman" w:hAnsi="Times New Roman" w:cs="Times New Roman"/>
                <w:sz w:val="14"/>
                <w:szCs w:val="14"/>
                <w:lang w:eastAsia="ru-RU"/>
              </w:rPr>
              <w:t>Размер</w:t>
            </w:r>
          </w:p>
        </w:tc>
        <w:tc>
          <w:tcPr>
            <w:tcW w:w="567"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jc w:val="center"/>
              <w:rPr>
                <w:rFonts w:ascii="Times New Roman" w:eastAsia="Times New Roman" w:hAnsi="Times New Roman" w:cs="Times New Roman"/>
                <w:sz w:val="14"/>
                <w:szCs w:val="14"/>
                <w:lang w:eastAsia="ru-RU"/>
              </w:rPr>
            </w:pPr>
            <w:r w:rsidRPr="00E24F2A">
              <w:rPr>
                <w:rFonts w:ascii="Times New Roman" w:eastAsia="Times New Roman" w:hAnsi="Times New Roman" w:cs="Times New Roman"/>
                <w:sz w:val="14"/>
                <w:szCs w:val="14"/>
                <w:lang w:eastAsia="ru-RU"/>
              </w:rPr>
              <w:t>Ед. изм.</w:t>
            </w:r>
          </w:p>
        </w:tc>
        <w:tc>
          <w:tcPr>
            <w:tcW w:w="425"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ind w:left="-108" w:right="-108"/>
              <w:jc w:val="center"/>
              <w:rPr>
                <w:rFonts w:ascii="Times New Roman" w:eastAsia="Times New Roman" w:hAnsi="Times New Roman" w:cs="Times New Roman"/>
                <w:sz w:val="14"/>
                <w:szCs w:val="14"/>
                <w:lang w:eastAsia="ru-RU"/>
              </w:rPr>
            </w:pPr>
            <w:r w:rsidRPr="00E24F2A">
              <w:rPr>
                <w:rFonts w:ascii="Times New Roman" w:eastAsia="Times New Roman" w:hAnsi="Times New Roman" w:cs="Times New Roman"/>
                <w:sz w:val="14"/>
                <w:szCs w:val="14"/>
                <w:lang w:eastAsia="ru-RU"/>
              </w:rPr>
              <w:t>Кол-во</w:t>
            </w:r>
          </w:p>
        </w:tc>
        <w:tc>
          <w:tcPr>
            <w:tcW w:w="851"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Цена за ед. товара, рублей</w:t>
            </w:r>
          </w:p>
        </w:tc>
        <w:tc>
          <w:tcPr>
            <w:tcW w:w="993"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Сумма, рублей</w:t>
            </w:r>
          </w:p>
        </w:tc>
      </w:tr>
      <w:tr w:rsidR="00E24F2A" w:rsidRPr="00E24F2A" w:rsidTr="00A95408">
        <w:trPr>
          <w:trHeight w:val="155"/>
        </w:trPr>
        <w:tc>
          <w:tcPr>
            <w:tcW w:w="567" w:type="dxa"/>
            <w:vMerge w:val="restart"/>
            <w:tcBorders>
              <w:top w:val="single" w:sz="4" w:space="0" w:color="auto"/>
              <w:left w:val="single" w:sz="4" w:space="0" w:color="auto"/>
              <w:bottom w:val="nil"/>
              <w:right w:val="single" w:sz="4" w:space="0" w:color="auto"/>
            </w:tcBorders>
          </w:tcPr>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1</w:t>
            </w:r>
          </w:p>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p>
        </w:tc>
        <w:tc>
          <w:tcPr>
            <w:tcW w:w="1102" w:type="dxa"/>
            <w:vMerge w:val="restart"/>
            <w:tcBorders>
              <w:top w:val="single" w:sz="4" w:space="0" w:color="auto"/>
              <w:left w:val="single" w:sz="4" w:space="0" w:color="auto"/>
              <w:bottom w:val="nil"/>
              <w:right w:val="single" w:sz="4" w:space="0" w:color="auto"/>
            </w:tcBorders>
          </w:tcPr>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14.12.30.13</w:t>
            </w:r>
            <w:r w:rsidR="003833E1">
              <w:rPr>
                <w:rFonts w:ascii="Times New Roman" w:eastAsia="Times New Roman" w:hAnsi="Times New Roman" w:cs="Times New Roman"/>
                <w:sz w:val="16"/>
                <w:szCs w:val="16"/>
                <w:lang w:eastAsia="ru-RU"/>
              </w:rPr>
              <w:t>0</w:t>
            </w:r>
          </w:p>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p>
        </w:tc>
        <w:tc>
          <w:tcPr>
            <w:tcW w:w="1274" w:type="dxa"/>
            <w:vMerge w:val="restart"/>
            <w:tcBorders>
              <w:top w:val="single" w:sz="4" w:space="0" w:color="auto"/>
              <w:left w:val="single" w:sz="4" w:space="0" w:color="auto"/>
              <w:bottom w:val="nil"/>
              <w:right w:val="single" w:sz="4" w:space="0" w:color="auto"/>
            </w:tcBorders>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 xml:space="preserve">Халат  </w:t>
            </w:r>
          </w:p>
          <w:p w:rsidR="00E24F2A" w:rsidRPr="00E24F2A" w:rsidRDefault="00E24F2A" w:rsidP="00E24F2A">
            <w:pPr>
              <w:spacing w:after="0" w:line="240" w:lineRule="auto"/>
              <w:rPr>
                <w:rFonts w:ascii="Times New Roman" w:eastAsia="Times New Roman" w:hAnsi="Times New Roman" w:cs="Times New Roman"/>
                <w:sz w:val="16"/>
                <w:szCs w:val="16"/>
                <w:lang w:eastAsia="ru-RU"/>
              </w:rPr>
            </w:pPr>
          </w:p>
          <w:p w:rsidR="00E24F2A" w:rsidRPr="00E24F2A" w:rsidRDefault="00E24F2A" w:rsidP="00E24F2A">
            <w:pPr>
              <w:spacing w:after="0"/>
              <w:rPr>
                <w:rFonts w:ascii="Times New Roman" w:eastAsia="Times New Roman" w:hAnsi="Times New Roman" w:cs="Times New Roman"/>
                <w:sz w:val="16"/>
                <w:szCs w:val="16"/>
                <w:lang w:eastAsia="ru-RU"/>
              </w:rPr>
            </w:pPr>
          </w:p>
        </w:tc>
        <w:tc>
          <w:tcPr>
            <w:tcW w:w="3291" w:type="dxa"/>
            <w:vMerge w:val="restart"/>
            <w:tcBorders>
              <w:top w:val="single" w:sz="4" w:space="0" w:color="auto"/>
              <w:left w:val="single" w:sz="4" w:space="0" w:color="auto"/>
              <w:right w:val="single" w:sz="4" w:space="0" w:color="auto"/>
            </w:tcBorders>
          </w:tcPr>
          <w:p w:rsidR="0032024F" w:rsidRPr="0032024F" w:rsidRDefault="0032024F" w:rsidP="0032024F">
            <w:pPr>
              <w:spacing w:after="0"/>
              <w:ind w:left="-77"/>
              <w:rPr>
                <w:rFonts w:ascii="Times New Roman" w:eastAsia="Times New Roman" w:hAnsi="Times New Roman" w:cs="Times New Roman"/>
                <w:sz w:val="16"/>
                <w:szCs w:val="16"/>
                <w:lang w:eastAsia="ru-RU"/>
              </w:rPr>
            </w:pPr>
            <w:proofErr w:type="gramStart"/>
            <w:r w:rsidRPr="0032024F">
              <w:rPr>
                <w:rFonts w:ascii="Times New Roman" w:eastAsia="Times New Roman" w:hAnsi="Times New Roman" w:cs="Times New Roman"/>
                <w:sz w:val="16"/>
                <w:szCs w:val="16"/>
                <w:lang w:eastAsia="ru-RU"/>
              </w:rPr>
              <w:t>Халат</w:t>
            </w:r>
            <w:proofErr w:type="gramEnd"/>
            <w:r w:rsidRPr="0032024F">
              <w:rPr>
                <w:rFonts w:ascii="Times New Roman" w:eastAsia="Times New Roman" w:hAnsi="Times New Roman" w:cs="Times New Roman"/>
                <w:sz w:val="16"/>
                <w:szCs w:val="16"/>
                <w:lang w:eastAsia="ru-RU"/>
              </w:rPr>
              <w:t xml:space="preserve"> укороченный с центральной застёжкой на «молнии», накладными карманами не менее 2шт. Отложной воротник с отделкой белого цвета. Рукав короткий. </w:t>
            </w:r>
            <w:proofErr w:type="gramStart"/>
            <w:r w:rsidRPr="0032024F">
              <w:rPr>
                <w:rFonts w:ascii="Times New Roman" w:eastAsia="Times New Roman" w:hAnsi="Times New Roman" w:cs="Times New Roman"/>
                <w:sz w:val="16"/>
                <w:szCs w:val="16"/>
                <w:lang w:eastAsia="ru-RU"/>
              </w:rPr>
              <w:t>По низу</w:t>
            </w:r>
            <w:proofErr w:type="gramEnd"/>
            <w:r w:rsidRPr="0032024F">
              <w:rPr>
                <w:rFonts w:ascii="Times New Roman" w:eastAsia="Times New Roman" w:hAnsi="Times New Roman" w:cs="Times New Roman"/>
                <w:sz w:val="16"/>
                <w:szCs w:val="16"/>
                <w:lang w:eastAsia="ru-RU"/>
              </w:rPr>
              <w:t xml:space="preserve"> боковых швов разрезы. Декоративный кант, в контрастную полоску по краям халата.</w:t>
            </w:r>
          </w:p>
          <w:p w:rsidR="0032024F" w:rsidRPr="0032024F" w:rsidRDefault="0032024F" w:rsidP="0032024F">
            <w:pPr>
              <w:spacing w:after="0"/>
              <w:ind w:left="-77"/>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Плотность ткани: не менее 110 г/м²  и не более 150  г/м²</w:t>
            </w:r>
            <w:proofErr w:type="gramStart"/>
            <w:r w:rsidRPr="0032024F">
              <w:rPr>
                <w:rFonts w:ascii="Times New Roman" w:eastAsia="Times New Roman" w:hAnsi="Times New Roman" w:cs="Times New Roman"/>
                <w:sz w:val="16"/>
                <w:szCs w:val="16"/>
                <w:lang w:eastAsia="ru-RU"/>
              </w:rPr>
              <w:t xml:space="preserve"> .</w:t>
            </w:r>
            <w:proofErr w:type="gramEnd"/>
            <w:r w:rsidRPr="0032024F">
              <w:rPr>
                <w:rFonts w:ascii="Times New Roman" w:eastAsia="Times New Roman" w:hAnsi="Times New Roman" w:cs="Times New Roman"/>
                <w:sz w:val="16"/>
                <w:szCs w:val="16"/>
                <w:lang w:eastAsia="ru-RU"/>
              </w:rPr>
              <w:t xml:space="preserve"> Состав ткани: смесовая, не менее 35% хлопок, полиэфир. Цвет синий</w:t>
            </w:r>
          </w:p>
          <w:p w:rsidR="00E24F2A" w:rsidRPr="00E24F2A" w:rsidRDefault="0032024F" w:rsidP="0032024F">
            <w:pPr>
              <w:spacing w:after="0" w:line="240" w:lineRule="auto"/>
              <w:ind w:left="-77"/>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ГОСТ 25294-2003</w:t>
            </w:r>
          </w:p>
        </w:tc>
        <w:tc>
          <w:tcPr>
            <w:tcW w:w="852" w:type="dxa"/>
            <w:tcBorders>
              <w:top w:val="single" w:sz="4" w:space="0" w:color="auto"/>
              <w:left w:val="single" w:sz="4" w:space="0" w:color="auto"/>
              <w:bottom w:val="single" w:sz="4" w:space="0" w:color="auto"/>
              <w:right w:val="single" w:sz="4" w:space="0" w:color="auto"/>
            </w:tcBorders>
          </w:tcPr>
          <w:p w:rsidR="00E24F2A" w:rsidRPr="00E24F2A" w:rsidRDefault="00E24F2A" w:rsidP="00E24F2A">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52</w:t>
            </w:r>
          </w:p>
        </w:tc>
        <w:tc>
          <w:tcPr>
            <w:tcW w:w="567"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E24F2A" w:rsidRPr="00E24F2A" w:rsidRDefault="002A1C44"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51" w:type="dxa"/>
            <w:vMerge w:val="restart"/>
            <w:tcBorders>
              <w:top w:val="single" w:sz="4" w:space="0" w:color="auto"/>
              <w:left w:val="single" w:sz="4" w:space="0" w:color="auto"/>
              <w:bottom w:val="nil"/>
              <w:right w:val="single" w:sz="4" w:space="0" w:color="auto"/>
            </w:tcBorders>
            <w:vAlign w:val="center"/>
          </w:tcPr>
          <w:p w:rsidR="00E24F2A" w:rsidRPr="00E24F2A"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582,00</w:t>
            </w:r>
          </w:p>
        </w:tc>
        <w:tc>
          <w:tcPr>
            <w:tcW w:w="993" w:type="dxa"/>
            <w:vMerge w:val="restart"/>
            <w:tcBorders>
              <w:top w:val="single" w:sz="4" w:space="0" w:color="auto"/>
              <w:left w:val="single" w:sz="4" w:space="0" w:color="auto"/>
              <w:bottom w:val="nil"/>
              <w:right w:val="single" w:sz="4" w:space="0" w:color="auto"/>
            </w:tcBorders>
            <w:vAlign w:val="center"/>
          </w:tcPr>
          <w:p w:rsidR="00E24F2A" w:rsidRPr="00E24F2A"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13386,00</w:t>
            </w:r>
          </w:p>
        </w:tc>
      </w:tr>
      <w:tr w:rsidR="00E24F2A" w:rsidRPr="00E24F2A" w:rsidTr="00A95408">
        <w:trPr>
          <w:trHeight w:val="155"/>
        </w:trPr>
        <w:tc>
          <w:tcPr>
            <w:tcW w:w="567"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102"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vAlign w:val="center"/>
            <w:hideMark/>
          </w:tcPr>
          <w:p w:rsidR="00E24F2A" w:rsidRPr="00E24F2A" w:rsidRDefault="00E24F2A" w:rsidP="00E24F2A">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E24F2A" w:rsidRPr="00E24F2A" w:rsidRDefault="00E24F2A" w:rsidP="00E24F2A">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56-58</w:t>
            </w:r>
          </w:p>
        </w:tc>
        <w:tc>
          <w:tcPr>
            <w:tcW w:w="567"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E24F2A" w:rsidRPr="00E24F2A" w:rsidRDefault="002A1C44"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51"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r>
      <w:tr w:rsidR="00E24F2A" w:rsidRPr="00E24F2A" w:rsidTr="00A95408">
        <w:trPr>
          <w:trHeight w:val="155"/>
        </w:trPr>
        <w:tc>
          <w:tcPr>
            <w:tcW w:w="567"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102"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vAlign w:val="center"/>
            <w:hideMark/>
          </w:tcPr>
          <w:p w:rsidR="00E24F2A" w:rsidRPr="00E24F2A" w:rsidRDefault="00E24F2A" w:rsidP="00E24F2A">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E24F2A" w:rsidRPr="00E24F2A" w:rsidRDefault="00E24F2A" w:rsidP="00E24F2A">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46-48</w:t>
            </w:r>
          </w:p>
        </w:tc>
        <w:tc>
          <w:tcPr>
            <w:tcW w:w="567"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E24F2A" w:rsidRPr="00E24F2A" w:rsidRDefault="002A1C44"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851"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r>
      <w:tr w:rsidR="00E24F2A" w:rsidRPr="00E24F2A" w:rsidTr="00A95408">
        <w:trPr>
          <w:trHeight w:val="155"/>
        </w:trPr>
        <w:tc>
          <w:tcPr>
            <w:tcW w:w="567"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102"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vAlign w:val="center"/>
            <w:hideMark/>
          </w:tcPr>
          <w:p w:rsidR="00E24F2A" w:rsidRPr="00E24F2A" w:rsidRDefault="00E24F2A" w:rsidP="00E24F2A">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E24F2A" w:rsidRPr="00E24F2A" w:rsidRDefault="00E24F2A" w:rsidP="00E24F2A">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52-54</w:t>
            </w:r>
          </w:p>
        </w:tc>
        <w:tc>
          <w:tcPr>
            <w:tcW w:w="567"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E24F2A" w:rsidRPr="00E24F2A" w:rsidRDefault="002A1C44"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51"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r>
      <w:tr w:rsidR="00E24F2A" w:rsidRPr="00E24F2A" w:rsidTr="00A95408">
        <w:trPr>
          <w:trHeight w:val="155"/>
        </w:trPr>
        <w:tc>
          <w:tcPr>
            <w:tcW w:w="567"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102"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vAlign w:val="center"/>
            <w:hideMark/>
          </w:tcPr>
          <w:p w:rsidR="00E24F2A" w:rsidRPr="00E24F2A" w:rsidRDefault="00E24F2A" w:rsidP="00E24F2A">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E24F2A" w:rsidRPr="00E24F2A" w:rsidRDefault="00E24F2A" w:rsidP="00E24F2A">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48-50</w:t>
            </w:r>
          </w:p>
        </w:tc>
        <w:tc>
          <w:tcPr>
            <w:tcW w:w="567"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E24F2A" w:rsidRPr="00E24F2A" w:rsidRDefault="002A1C44"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51"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r>
      <w:tr w:rsidR="00E24F2A" w:rsidRPr="00E24F2A" w:rsidTr="00A95408">
        <w:trPr>
          <w:trHeight w:val="155"/>
        </w:trPr>
        <w:tc>
          <w:tcPr>
            <w:tcW w:w="567"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102"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vAlign w:val="center"/>
            <w:hideMark/>
          </w:tcPr>
          <w:p w:rsidR="00E24F2A" w:rsidRPr="00E24F2A" w:rsidRDefault="00E24F2A" w:rsidP="00E24F2A">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E24F2A" w:rsidRPr="00E24F2A" w:rsidRDefault="00E24F2A" w:rsidP="00E24F2A">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50-52</w:t>
            </w:r>
          </w:p>
        </w:tc>
        <w:tc>
          <w:tcPr>
            <w:tcW w:w="567"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6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E24F2A" w:rsidRPr="00E24F2A" w:rsidRDefault="002A1C44"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51"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r>
      <w:tr w:rsidR="00E24F2A" w:rsidRPr="00E24F2A" w:rsidTr="00A95408">
        <w:trPr>
          <w:trHeight w:val="155"/>
        </w:trPr>
        <w:tc>
          <w:tcPr>
            <w:tcW w:w="567"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102"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vAlign w:val="center"/>
            <w:hideMark/>
          </w:tcPr>
          <w:p w:rsidR="00E24F2A" w:rsidRPr="00E24F2A" w:rsidRDefault="00E24F2A" w:rsidP="00E24F2A">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E24F2A" w:rsidRPr="00E24F2A" w:rsidRDefault="00E24F2A" w:rsidP="00E24F2A">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6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E24F2A" w:rsidRPr="00E24F2A" w:rsidRDefault="002A1C44"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51"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r>
      <w:tr w:rsidR="00E24F2A" w:rsidRPr="00E24F2A" w:rsidTr="00A95408">
        <w:trPr>
          <w:trHeight w:val="155"/>
        </w:trPr>
        <w:tc>
          <w:tcPr>
            <w:tcW w:w="567"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102"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vAlign w:val="center"/>
            <w:hideMark/>
          </w:tcPr>
          <w:p w:rsidR="00E24F2A" w:rsidRPr="00E24F2A" w:rsidRDefault="00E24F2A" w:rsidP="00E24F2A">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E24F2A" w:rsidRPr="00E24F2A" w:rsidRDefault="00E24F2A" w:rsidP="00E24F2A">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56</w:t>
            </w:r>
          </w:p>
        </w:tc>
        <w:tc>
          <w:tcPr>
            <w:tcW w:w="567"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6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E24F2A" w:rsidRPr="00E24F2A" w:rsidRDefault="002A1C44"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51"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r>
      <w:tr w:rsidR="00E24F2A" w:rsidRPr="00E24F2A" w:rsidTr="00A95408">
        <w:trPr>
          <w:trHeight w:val="155"/>
        </w:trPr>
        <w:tc>
          <w:tcPr>
            <w:tcW w:w="567"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102"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vAlign w:val="center"/>
            <w:hideMark/>
          </w:tcPr>
          <w:p w:rsidR="00E24F2A" w:rsidRPr="00E24F2A" w:rsidRDefault="00E24F2A" w:rsidP="00E24F2A">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E24F2A" w:rsidRPr="00E24F2A" w:rsidRDefault="00E24F2A" w:rsidP="00E24F2A">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64</w:t>
            </w:r>
          </w:p>
        </w:tc>
        <w:tc>
          <w:tcPr>
            <w:tcW w:w="567"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6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E24F2A" w:rsidRPr="00E24F2A" w:rsidRDefault="002A1C44"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51"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r>
      <w:tr w:rsidR="00E24F2A" w:rsidRPr="00E24F2A" w:rsidTr="00A95408">
        <w:trPr>
          <w:trHeight w:val="155"/>
        </w:trPr>
        <w:tc>
          <w:tcPr>
            <w:tcW w:w="567"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102"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tcPr>
          <w:p w:rsidR="00E24F2A" w:rsidRPr="00E24F2A" w:rsidRDefault="00E24F2A" w:rsidP="00E24F2A">
            <w:pPr>
              <w:spacing w:after="0" w:line="240" w:lineRule="auto"/>
              <w:ind w:firstLine="708"/>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E24F2A" w:rsidRPr="00E24F2A" w:rsidRDefault="00E24F2A" w:rsidP="00E24F2A">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62</w:t>
            </w:r>
          </w:p>
        </w:tc>
        <w:tc>
          <w:tcPr>
            <w:tcW w:w="567"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E24F2A" w:rsidRPr="00E24F2A" w:rsidRDefault="002A1C44"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51"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r>
      <w:tr w:rsidR="00E24F2A" w:rsidRPr="00E24F2A" w:rsidTr="00A95408">
        <w:trPr>
          <w:trHeight w:val="155"/>
        </w:trPr>
        <w:tc>
          <w:tcPr>
            <w:tcW w:w="567"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102"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E24F2A" w:rsidRPr="00E24F2A" w:rsidRDefault="00E24F2A" w:rsidP="00E24F2A">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56</w:t>
            </w:r>
          </w:p>
        </w:tc>
        <w:tc>
          <w:tcPr>
            <w:tcW w:w="567"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E24F2A" w:rsidRPr="00E24F2A" w:rsidRDefault="002A1C44"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51"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r>
      <w:tr w:rsidR="00E24F2A" w:rsidRPr="00E24F2A" w:rsidTr="00A95408">
        <w:trPr>
          <w:trHeight w:val="155"/>
        </w:trPr>
        <w:tc>
          <w:tcPr>
            <w:tcW w:w="567"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102"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E24F2A" w:rsidRPr="00E24F2A" w:rsidRDefault="00E24F2A" w:rsidP="00E24F2A">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60</w:t>
            </w:r>
          </w:p>
        </w:tc>
        <w:tc>
          <w:tcPr>
            <w:tcW w:w="567"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E24F2A" w:rsidRPr="00E24F2A" w:rsidRDefault="002A1C44"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51"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r>
      <w:tr w:rsidR="00E24F2A" w:rsidRPr="00E24F2A" w:rsidTr="00A95408">
        <w:tc>
          <w:tcPr>
            <w:tcW w:w="567"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102"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E24F2A" w:rsidRPr="00E24F2A" w:rsidRDefault="00E24F2A" w:rsidP="00E24F2A">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58</w:t>
            </w:r>
          </w:p>
        </w:tc>
        <w:tc>
          <w:tcPr>
            <w:tcW w:w="567"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E24F2A" w:rsidRPr="00E24F2A" w:rsidRDefault="002A1C44"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51"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r>
      <w:tr w:rsidR="00E24F2A" w:rsidRPr="00E24F2A" w:rsidTr="00A95408">
        <w:trPr>
          <w:trHeight w:val="260"/>
        </w:trPr>
        <w:tc>
          <w:tcPr>
            <w:tcW w:w="567"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102"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vAlign w:val="center"/>
            <w:hideMark/>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E24F2A" w:rsidRPr="00E24F2A" w:rsidRDefault="00E24F2A" w:rsidP="00E24F2A">
            <w:pPr>
              <w:spacing w:after="0" w:line="240" w:lineRule="auto"/>
              <w:jc w:val="center"/>
              <w:rPr>
                <w:rFonts w:ascii="Times New Roman" w:hAnsi="Times New Roman" w:cs="Times New Roman"/>
                <w:sz w:val="16"/>
                <w:szCs w:val="16"/>
              </w:rPr>
            </w:pPr>
            <w:r w:rsidRPr="00E24F2A">
              <w:rPr>
                <w:rFonts w:ascii="Times New Roman" w:hAnsi="Times New Roman" w:cs="Times New Roman"/>
                <w:sz w:val="16"/>
                <w:szCs w:val="16"/>
              </w:rPr>
              <w:t>44</w:t>
            </w:r>
          </w:p>
        </w:tc>
        <w:tc>
          <w:tcPr>
            <w:tcW w:w="567" w:type="dxa"/>
            <w:tcBorders>
              <w:top w:val="single" w:sz="4" w:space="0" w:color="auto"/>
              <w:left w:val="single" w:sz="4" w:space="0" w:color="auto"/>
              <w:bottom w:val="single" w:sz="4" w:space="0" w:color="auto"/>
              <w:right w:val="single" w:sz="4" w:space="0" w:color="auto"/>
            </w:tcBorders>
            <w:hideMark/>
          </w:tcPr>
          <w:p w:rsidR="00E24F2A" w:rsidRPr="00E24F2A" w:rsidRDefault="00E24F2A" w:rsidP="00E24F2A">
            <w:pPr>
              <w:spacing w:after="60" w:line="240" w:lineRule="auto"/>
              <w:jc w:val="center"/>
              <w:rPr>
                <w:rFonts w:ascii="Times New Roman" w:eastAsia="Times New Roman" w:hAnsi="Times New Roman" w:cs="Times New Roman"/>
                <w:sz w:val="16"/>
                <w:szCs w:val="16"/>
                <w:highlight w:val="yellow"/>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E24F2A" w:rsidRPr="00E24F2A" w:rsidRDefault="002A1C44"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51"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nil"/>
              <w:right w:val="single" w:sz="4" w:space="0" w:color="auto"/>
            </w:tcBorders>
            <w:vAlign w:val="center"/>
          </w:tcPr>
          <w:p w:rsidR="00E24F2A" w:rsidRPr="00E24F2A" w:rsidRDefault="00E24F2A" w:rsidP="00E24F2A">
            <w:pPr>
              <w:spacing w:after="0" w:line="240" w:lineRule="auto"/>
              <w:rPr>
                <w:rFonts w:ascii="Times New Roman" w:eastAsia="Times New Roman" w:hAnsi="Times New Roman" w:cs="Times New Roman"/>
                <w:sz w:val="16"/>
                <w:szCs w:val="16"/>
                <w:lang w:eastAsia="ru-RU"/>
              </w:rPr>
            </w:pPr>
          </w:p>
        </w:tc>
      </w:tr>
      <w:tr w:rsidR="002A1C44" w:rsidRPr="00E24F2A" w:rsidTr="0023408C">
        <w:tc>
          <w:tcPr>
            <w:tcW w:w="567" w:type="dxa"/>
            <w:vMerge w:val="restart"/>
            <w:tcBorders>
              <w:top w:val="single" w:sz="4" w:space="0" w:color="auto"/>
              <w:left w:val="single" w:sz="4" w:space="0" w:color="auto"/>
              <w:right w:val="single" w:sz="4" w:space="0" w:color="auto"/>
            </w:tcBorders>
            <w:hideMark/>
          </w:tcPr>
          <w:p w:rsidR="002A1C44" w:rsidRPr="00E24F2A" w:rsidRDefault="002A1C44" w:rsidP="00E24F2A">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2</w:t>
            </w:r>
          </w:p>
        </w:tc>
        <w:tc>
          <w:tcPr>
            <w:tcW w:w="1102" w:type="dxa"/>
            <w:vMerge w:val="restart"/>
            <w:tcBorders>
              <w:top w:val="single" w:sz="4" w:space="0" w:color="auto"/>
              <w:left w:val="single" w:sz="4" w:space="0" w:color="auto"/>
              <w:right w:val="single" w:sz="4" w:space="0" w:color="auto"/>
            </w:tcBorders>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14.12.30.13</w:t>
            </w:r>
            <w:r w:rsidR="003833E1">
              <w:rPr>
                <w:rFonts w:ascii="Times New Roman" w:eastAsia="Times New Roman" w:hAnsi="Times New Roman" w:cs="Times New Roman"/>
                <w:sz w:val="16"/>
                <w:szCs w:val="16"/>
                <w:lang w:eastAsia="ru-RU"/>
              </w:rPr>
              <w:t>0</w:t>
            </w:r>
          </w:p>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
        </w:tc>
        <w:tc>
          <w:tcPr>
            <w:tcW w:w="1274" w:type="dxa"/>
            <w:vMerge w:val="restart"/>
            <w:tcBorders>
              <w:top w:val="single" w:sz="4" w:space="0" w:color="auto"/>
              <w:left w:val="single" w:sz="4" w:space="0" w:color="auto"/>
              <w:right w:val="single" w:sz="4" w:space="0" w:color="auto"/>
            </w:tcBorders>
          </w:tcPr>
          <w:p w:rsidR="002A1C44" w:rsidRPr="0044178B" w:rsidRDefault="002A1C44" w:rsidP="0023408C">
            <w:pPr>
              <w:spacing w:after="0" w:line="240" w:lineRule="auto"/>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 xml:space="preserve">Халат  </w:t>
            </w:r>
          </w:p>
          <w:p w:rsidR="002A1C44" w:rsidRPr="0044178B" w:rsidRDefault="002A1C44" w:rsidP="0023408C">
            <w:pPr>
              <w:spacing w:after="0" w:line="240" w:lineRule="auto"/>
              <w:rPr>
                <w:rFonts w:ascii="Times New Roman" w:eastAsia="Times New Roman" w:hAnsi="Times New Roman" w:cs="Times New Roman"/>
                <w:sz w:val="16"/>
                <w:szCs w:val="16"/>
                <w:lang w:eastAsia="ru-RU"/>
              </w:rPr>
            </w:pPr>
          </w:p>
          <w:p w:rsidR="002A1C44" w:rsidRPr="0044178B" w:rsidRDefault="002A1C44" w:rsidP="0023408C">
            <w:pPr>
              <w:spacing w:after="0"/>
              <w:rPr>
                <w:rFonts w:ascii="Times New Roman" w:eastAsia="Times New Roman" w:hAnsi="Times New Roman" w:cs="Times New Roman"/>
                <w:sz w:val="16"/>
                <w:szCs w:val="16"/>
                <w:lang w:eastAsia="ru-RU"/>
              </w:rPr>
            </w:pPr>
          </w:p>
        </w:tc>
        <w:tc>
          <w:tcPr>
            <w:tcW w:w="3291" w:type="dxa"/>
            <w:vMerge w:val="restart"/>
            <w:tcBorders>
              <w:top w:val="single" w:sz="4" w:space="0" w:color="auto"/>
              <w:left w:val="single" w:sz="4" w:space="0" w:color="auto"/>
              <w:right w:val="single" w:sz="4" w:space="0" w:color="auto"/>
            </w:tcBorders>
          </w:tcPr>
          <w:p w:rsidR="0032024F" w:rsidRPr="0032024F" w:rsidRDefault="0032024F" w:rsidP="0032024F">
            <w:pPr>
              <w:spacing w:after="0"/>
              <w:ind w:left="-77"/>
              <w:rPr>
                <w:rFonts w:ascii="Times New Roman" w:eastAsia="Times New Roman" w:hAnsi="Times New Roman" w:cs="Times New Roman"/>
                <w:sz w:val="16"/>
                <w:szCs w:val="16"/>
                <w:lang w:eastAsia="ru-RU"/>
              </w:rPr>
            </w:pPr>
            <w:proofErr w:type="gramStart"/>
            <w:r w:rsidRPr="0032024F">
              <w:rPr>
                <w:rFonts w:ascii="Times New Roman" w:eastAsia="Times New Roman" w:hAnsi="Times New Roman" w:cs="Times New Roman"/>
                <w:sz w:val="16"/>
                <w:szCs w:val="16"/>
                <w:lang w:eastAsia="ru-RU"/>
              </w:rPr>
              <w:t>Халат</w:t>
            </w:r>
            <w:proofErr w:type="gramEnd"/>
            <w:r w:rsidRPr="0032024F">
              <w:rPr>
                <w:rFonts w:ascii="Times New Roman" w:eastAsia="Times New Roman" w:hAnsi="Times New Roman" w:cs="Times New Roman"/>
                <w:sz w:val="16"/>
                <w:szCs w:val="16"/>
                <w:lang w:eastAsia="ru-RU"/>
              </w:rPr>
              <w:t xml:space="preserve"> укороченный с центральной застёжкой на «молнии», накладными карманами не менее 2шт. Отложной воротник с отделкой белого цвета. Без рукавов. </w:t>
            </w:r>
            <w:proofErr w:type="gramStart"/>
            <w:r w:rsidRPr="0032024F">
              <w:rPr>
                <w:rFonts w:ascii="Times New Roman" w:eastAsia="Times New Roman" w:hAnsi="Times New Roman" w:cs="Times New Roman"/>
                <w:sz w:val="16"/>
                <w:szCs w:val="16"/>
                <w:lang w:eastAsia="ru-RU"/>
              </w:rPr>
              <w:t>По низу</w:t>
            </w:r>
            <w:proofErr w:type="gramEnd"/>
            <w:r w:rsidRPr="0032024F">
              <w:rPr>
                <w:rFonts w:ascii="Times New Roman" w:eastAsia="Times New Roman" w:hAnsi="Times New Roman" w:cs="Times New Roman"/>
                <w:sz w:val="16"/>
                <w:szCs w:val="16"/>
                <w:lang w:eastAsia="ru-RU"/>
              </w:rPr>
              <w:t xml:space="preserve"> боковых швов разрезы.</w:t>
            </w:r>
            <w:r w:rsidR="003833E1">
              <w:rPr>
                <w:rFonts w:ascii="Times New Roman" w:eastAsia="Times New Roman" w:hAnsi="Times New Roman" w:cs="Times New Roman"/>
                <w:sz w:val="16"/>
                <w:szCs w:val="16"/>
                <w:lang w:eastAsia="ru-RU"/>
              </w:rPr>
              <w:t xml:space="preserve"> </w:t>
            </w:r>
            <w:r w:rsidRPr="0032024F">
              <w:rPr>
                <w:rFonts w:ascii="Times New Roman" w:eastAsia="Times New Roman" w:hAnsi="Times New Roman" w:cs="Times New Roman"/>
                <w:sz w:val="16"/>
                <w:szCs w:val="16"/>
                <w:lang w:eastAsia="ru-RU"/>
              </w:rPr>
              <w:t>Декоративный кант, в контрастную полоску по краям халата.</w:t>
            </w:r>
          </w:p>
          <w:p w:rsidR="0032024F" w:rsidRPr="0032024F" w:rsidRDefault="0032024F" w:rsidP="0032024F">
            <w:pPr>
              <w:spacing w:after="0"/>
              <w:ind w:left="-77"/>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Плотность ткани: не менее 110 г/м²  и не более 150  г/м²</w:t>
            </w:r>
            <w:proofErr w:type="gramStart"/>
            <w:r w:rsidRPr="0032024F">
              <w:rPr>
                <w:rFonts w:ascii="Times New Roman" w:eastAsia="Times New Roman" w:hAnsi="Times New Roman" w:cs="Times New Roman"/>
                <w:sz w:val="16"/>
                <w:szCs w:val="16"/>
                <w:lang w:eastAsia="ru-RU"/>
              </w:rPr>
              <w:t xml:space="preserve"> .</w:t>
            </w:r>
            <w:proofErr w:type="gramEnd"/>
            <w:r w:rsidRPr="0032024F">
              <w:rPr>
                <w:rFonts w:ascii="Times New Roman" w:eastAsia="Times New Roman" w:hAnsi="Times New Roman" w:cs="Times New Roman"/>
                <w:sz w:val="16"/>
                <w:szCs w:val="16"/>
                <w:lang w:eastAsia="ru-RU"/>
              </w:rPr>
              <w:t xml:space="preserve"> Состав ткани: смесовая, не менее 35% хлопок, полиэфир. Цвет синий</w:t>
            </w:r>
          </w:p>
          <w:p w:rsidR="002A1C44" w:rsidRDefault="0032024F" w:rsidP="0032024F">
            <w:pPr>
              <w:spacing w:after="0" w:line="240" w:lineRule="auto"/>
              <w:ind w:left="-77"/>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lastRenderedPageBreak/>
              <w:t>ГОСТ 25294-2003</w:t>
            </w:r>
          </w:p>
          <w:p w:rsidR="00205523" w:rsidRPr="0044178B" w:rsidRDefault="00205523" w:rsidP="0032024F">
            <w:pPr>
              <w:spacing w:after="0" w:line="240" w:lineRule="auto"/>
              <w:ind w:left="-77"/>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2A1C44" w:rsidRPr="0044178B" w:rsidRDefault="002A1C44" w:rsidP="0023408C">
            <w:pPr>
              <w:spacing w:after="0" w:line="240" w:lineRule="auto"/>
              <w:jc w:val="center"/>
              <w:rPr>
                <w:rFonts w:ascii="Times New Roman" w:hAnsi="Times New Roman" w:cs="Times New Roman"/>
                <w:sz w:val="16"/>
                <w:szCs w:val="16"/>
              </w:rPr>
            </w:pPr>
            <w:r w:rsidRPr="0044178B">
              <w:rPr>
                <w:rFonts w:ascii="Times New Roman" w:hAnsi="Times New Roman" w:cs="Times New Roman"/>
                <w:sz w:val="16"/>
                <w:szCs w:val="16"/>
              </w:rPr>
              <w:lastRenderedPageBreak/>
              <w:t>50</w:t>
            </w:r>
          </w:p>
        </w:tc>
        <w:tc>
          <w:tcPr>
            <w:tcW w:w="567" w:type="dxa"/>
            <w:tcBorders>
              <w:top w:val="single" w:sz="4" w:space="0" w:color="auto"/>
              <w:left w:val="single" w:sz="4" w:space="0" w:color="auto"/>
              <w:bottom w:val="single" w:sz="4" w:space="0" w:color="auto"/>
              <w:right w:val="single" w:sz="4" w:space="0" w:color="auto"/>
            </w:tcBorders>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44178B">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2A1C44" w:rsidRPr="0044178B" w:rsidRDefault="005F0794" w:rsidP="0023408C">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w:t>
            </w:r>
          </w:p>
        </w:tc>
        <w:tc>
          <w:tcPr>
            <w:tcW w:w="851" w:type="dxa"/>
            <w:vMerge w:val="restart"/>
            <w:tcBorders>
              <w:top w:val="single" w:sz="4" w:space="0" w:color="auto"/>
              <w:left w:val="single" w:sz="4" w:space="0" w:color="auto"/>
              <w:right w:val="single" w:sz="4" w:space="0" w:color="auto"/>
            </w:tcBorders>
            <w:vAlign w:val="center"/>
          </w:tcPr>
          <w:p w:rsidR="002A1C44" w:rsidRPr="0044178B" w:rsidRDefault="00B00F82" w:rsidP="0023408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611,67</w:t>
            </w:r>
          </w:p>
        </w:tc>
        <w:tc>
          <w:tcPr>
            <w:tcW w:w="993" w:type="dxa"/>
            <w:vMerge w:val="restart"/>
            <w:tcBorders>
              <w:top w:val="single" w:sz="4" w:space="0" w:color="auto"/>
              <w:left w:val="single" w:sz="4" w:space="0" w:color="auto"/>
              <w:right w:val="single" w:sz="4" w:space="0" w:color="auto"/>
            </w:tcBorders>
            <w:vAlign w:val="center"/>
          </w:tcPr>
          <w:p w:rsidR="002A1C44" w:rsidRPr="00E24F2A" w:rsidRDefault="00B00F82" w:rsidP="0023408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4281,69</w:t>
            </w:r>
          </w:p>
        </w:tc>
      </w:tr>
      <w:tr w:rsidR="002A1C44" w:rsidRPr="00E24F2A" w:rsidTr="0023408C">
        <w:tc>
          <w:tcPr>
            <w:tcW w:w="567" w:type="dxa"/>
            <w:vMerge/>
            <w:tcBorders>
              <w:left w:val="single" w:sz="4" w:space="0" w:color="auto"/>
              <w:right w:val="single" w:sz="4" w:space="0" w:color="auto"/>
            </w:tcBorders>
          </w:tcPr>
          <w:p w:rsidR="002A1C44" w:rsidRPr="00E24F2A" w:rsidRDefault="002A1C44" w:rsidP="00E24F2A">
            <w:pPr>
              <w:spacing w:after="0" w:line="240" w:lineRule="auto"/>
              <w:jc w:val="center"/>
              <w:rPr>
                <w:rFonts w:ascii="Times New Roman" w:eastAsia="Times New Roman" w:hAnsi="Times New Roman" w:cs="Times New Roman"/>
                <w:sz w:val="16"/>
                <w:szCs w:val="16"/>
                <w:lang w:eastAsia="ru-RU"/>
              </w:rPr>
            </w:pPr>
          </w:p>
        </w:tc>
        <w:tc>
          <w:tcPr>
            <w:tcW w:w="1102" w:type="dxa"/>
            <w:vMerge/>
            <w:tcBorders>
              <w:left w:val="single" w:sz="4" w:space="0" w:color="auto"/>
              <w:right w:val="single" w:sz="4" w:space="0" w:color="auto"/>
            </w:tcBorders>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
        </w:tc>
        <w:tc>
          <w:tcPr>
            <w:tcW w:w="1274" w:type="dxa"/>
            <w:vMerge/>
            <w:tcBorders>
              <w:left w:val="single" w:sz="4" w:space="0" w:color="auto"/>
              <w:right w:val="single" w:sz="4" w:space="0" w:color="auto"/>
            </w:tcBorders>
          </w:tcPr>
          <w:p w:rsidR="002A1C44" w:rsidRPr="0044178B" w:rsidRDefault="002A1C44" w:rsidP="0023408C">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tcPr>
          <w:p w:rsidR="002A1C44" w:rsidRPr="0044178B" w:rsidRDefault="002A1C44" w:rsidP="0023408C">
            <w:pPr>
              <w:spacing w:after="0"/>
              <w:ind w:left="-77"/>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2A1C44" w:rsidRPr="0044178B" w:rsidRDefault="002A1C44" w:rsidP="0023408C">
            <w:pPr>
              <w:spacing w:after="0" w:line="240" w:lineRule="auto"/>
              <w:jc w:val="center"/>
              <w:rPr>
                <w:rFonts w:ascii="Times New Roman" w:hAnsi="Times New Roman" w:cs="Times New Roman"/>
                <w:sz w:val="16"/>
                <w:szCs w:val="16"/>
              </w:rPr>
            </w:pPr>
            <w:r w:rsidRPr="0044178B">
              <w:rPr>
                <w:rFonts w:ascii="Times New Roman" w:hAnsi="Times New Roman" w:cs="Times New Roman"/>
                <w:sz w:val="16"/>
                <w:szCs w:val="16"/>
              </w:rPr>
              <w:t>46-48</w:t>
            </w:r>
          </w:p>
        </w:tc>
        <w:tc>
          <w:tcPr>
            <w:tcW w:w="567" w:type="dxa"/>
            <w:tcBorders>
              <w:top w:val="single" w:sz="4" w:space="0" w:color="auto"/>
              <w:left w:val="single" w:sz="4" w:space="0" w:color="auto"/>
              <w:bottom w:val="single" w:sz="4" w:space="0" w:color="auto"/>
              <w:right w:val="single" w:sz="4" w:space="0" w:color="auto"/>
            </w:tcBorders>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44178B">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2A1C44" w:rsidRPr="0044178B" w:rsidRDefault="005F0794" w:rsidP="0023408C">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w:t>
            </w:r>
          </w:p>
        </w:tc>
        <w:tc>
          <w:tcPr>
            <w:tcW w:w="851" w:type="dxa"/>
            <w:vMerge/>
            <w:tcBorders>
              <w:left w:val="single" w:sz="4" w:space="0" w:color="auto"/>
              <w:right w:val="single" w:sz="4" w:space="0" w:color="auto"/>
            </w:tcBorders>
            <w:vAlign w:val="center"/>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
        </w:tc>
        <w:tc>
          <w:tcPr>
            <w:tcW w:w="993" w:type="dxa"/>
            <w:vMerge/>
            <w:tcBorders>
              <w:left w:val="single" w:sz="4" w:space="0" w:color="auto"/>
              <w:right w:val="single" w:sz="4" w:space="0" w:color="auto"/>
            </w:tcBorders>
            <w:vAlign w:val="center"/>
          </w:tcPr>
          <w:p w:rsidR="002A1C44" w:rsidRPr="00E24F2A" w:rsidRDefault="002A1C44" w:rsidP="0023408C">
            <w:pPr>
              <w:spacing w:after="0" w:line="240" w:lineRule="auto"/>
              <w:jc w:val="center"/>
              <w:rPr>
                <w:rFonts w:ascii="Times New Roman" w:eastAsia="Times New Roman" w:hAnsi="Times New Roman" w:cs="Times New Roman"/>
                <w:sz w:val="16"/>
                <w:szCs w:val="16"/>
                <w:lang w:eastAsia="ru-RU"/>
              </w:rPr>
            </w:pPr>
          </w:p>
        </w:tc>
      </w:tr>
      <w:tr w:rsidR="002A1C44" w:rsidRPr="00E24F2A" w:rsidTr="0023408C">
        <w:tc>
          <w:tcPr>
            <w:tcW w:w="567" w:type="dxa"/>
            <w:vMerge/>
            <w:tcBorders>
              <w:left w:val="single" w:sz="4" w:space="0" w:color="auto"/>
              <w:right w:val="single" w:sz="4" w:space="0" w:color="auto"/>
            </w:tcBorders>
          </w:tcPr>
          <w:p w:rsidR="002A1C44" w:rsidRPr="00E24F2A" w:rsidRDefault="002A1C44" w:rsidP="00E24F2A">
            <w:pPr>
              <w:spacing w:after="0" w:line="240" w:lineRule="auto"/>
              <w:jc w:val="center"/>
              <w:rPr>
                <w:rFonts w:ascii="Times New Roman" w:eastAsia="Times New Roman" w:hAnsi="Times New Roman" w:cs="Times New Roman"/>
                <w:sz w:val="16"/>
                <w:szCs w:val="16"/>
                <w:lang w:eastAsia="ru-RU"/>
              </w:rPr>
            </w:pPr>
          </w:p>
        </w:tc>
        <w:tc>
          <w:tcPr>
            <w:tcW w:w="1102" w:type="dxa"/>
            <w:vMerge/>
            <w:tcBorders>
              <w:left w:val="single" w:sz="4" w:space="0" w:color="auto"/>
              <w:right w:val="single" w:sz="4" w:space="0" w:color="auto"/>
            </w:tcBorders>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
        </w:tc>
        <w:tc>
          <w:tcPr>
            <w:tcW w:w="1274" w:type="dxa"/>
            <w:vMerge/>
            <w:tcBorders>
              <w:left w:val="single" w:sz="4" w:space="0" w:color="auto"/>
              <w:right w:val="single" w:sz="4" w:space="0" w:color="auto"/>
            </w:tcBorders>
          </w:tcPr>
          <w:p w:rsidR="002A1C44" w:rsidRPr="0044178B" w:rsidRDefault="002A1C44" w:rsidP="0023408C">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tcPr>
          <w:p w:rsidR="002A1C44" w:rsidRPr="0044178B" w:rsidRDefault="002A1C44" w:rsidP="0023408C">
            <w:pPr>
              <w:spacing w:after="0"/>
              <w:ind w:left="-77"/>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2A1C44" w:rsidRPr="0044178B" w:rsidRDefault="002A1C44" w:rsidP="0023408C">
            <w:pPr>
              <w:spacing w:after="0" w:line="240" w:lineRule="auto"/>
              <w:jc w:val="center"/>
              <w:rPr>
                <w:rFonts w:ascii="Times New Roman" w:hAnsi="Times New Roman" w:cs="Times New Roman"/>
                <w:sz w:val="16"/>
                <w:szCs w:val="16"/>
              </w:rPr>
            </w:pPr>
            <w:r w:rsidRPr="0044178B">
              <w:rPr>
                <w:rFonts w:ascii="Times New Roman" w:hAnsi="Times New Roman" w:cs="Times New Roman"/>
                <w:sz w:val="16"/>
                <w:szCs w:val="16"/>
              </w:rPr>
              <w:t>54-56</w:t>
            </w:r>
          </w:p>
        </w:tc>
        <w:tc>
          <w:tcPr>
            <w:tcW w:w="567" w:type="dxa"/>
            <w:tcBorders>
              <w:top w:val="single" w:sz="4" w:space="0" w:color="auto"/>
              <w:left w:val="single" w:sz="4" w:space="0" w:color="auto"/>
              <w:bottom w:val="single" w:sz="4" w:space="0" w:color="auto"/>
              <w:right w:val="single" w:sz="4" w:space="0" w:color="auto"/>
            </w:tcBorders>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44178B">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2A1C44" w:rsidRPr="0044178B" w:rsidRDefault="005F0794" w:rsidP="0023408C">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w:t>
            </w:r>
          </w:p>
        </w:tc>
        <w:tc>
          <w:tcPr>
            <w:tcW w:w="851" w:type="dxa"/>
            <w:vMerge/>
            <w:tcBorders>
              <w:left w:val="single" w:sz="4" w:space="0" w:color="auto"/>
              <w:right w:val="single" w:sz="4" w:space="0" w:color="auto"/>
            </w:tcBorders>
            <w:vAlign w:val="center"/>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
        </w:tc>
        <w:tc>
          <w:tcPr>
            <w:tcW w:w="993" w:type="dxa"/>
            <w:vMerge/>
            <w:tcBorders>
              <w:left w:val="single" w:sz="4" w:space="0" w:color="auto"/>
              <w:right w:val="single" w:sz="4" w:space="0" w:color="auto"/>
            </w:tcBorders>
            <w:vAlign w:val="center"/>
          </w:tcPr>
          <w:p w:rsidR="002A1C44" w:rsidRPr="00E24F2A" w:rsidRDefault="002A1C44" w:rsidP="0023408C">
            <w:pPr>
              <w:spacing w:after="0" w:line="240" w:lineRule="auto"/>
              <w:jc w:val="center"/>
              <w:rPr>
                <w:rFonts w:ascii="Times New Roman" w:eastAsia="Times New Roman" w:hAnsi="Times New Roman" w:cs="Times New Roman"/>
                <w:sz w:val="16"/>
                <w:szCs w:val="16"/>
                <w:lang w:eastAsia="ru-RU"/>
              </w:rPr>
            </w:pPr>
          </w:p>
        </w:tc>
      </w:tr>
      <w:tr w:rsidR="002A1C44" w:rsidRPr="00E24F2A" w:rsidTr="0023408C">
        <w:tc>
          <w:tcPr>
            <w:tcW w:w="567" w:type="dxa"/>
            <w:vMerge/>
            <w:tcBorders>
              <w:left w:val="single" w:sz="4" w:space="0" w:color="auto"/>
              <w:right w:val="single" w:sz="4" w:space="0" w:color="auto"/>
            </w:tcBorders>
          </w:tcPr>
          <w:p w:rsidR="002A1C44" w:rsidRPr="00E24F2A" w:rsidRDefault="002A1C44" w:rsidP="00E24F2A">
            <w:pPr>
              <w:spacing w:after="0" w:line="240" w:lineRule="auto"/>
              <w:jc w:val="center"/>
              <w:rPr>
                <w:rFonts w:ascii="Times New Roman" w:eastAsia="Times New Roman" w:hAnsi="Times New Roman" w:cs="Times New Roman"/>
                <w:sz w:val="16"/>
                <w:szCs w:val="16"/>
                <w:lang w:eastAsia="ru-RU"/>
              </w:rPr>
            </w:pPr>
          </w:p>
        </w:tc>
        <w:tc>
          <w:tcPr>
            <w:tcW w:w="1102" w:type="dxa"/>
            <w:vMerge/>
            <w:tcBorders>
              <w:left w:val="single" w:sz="4" w:space="0" w:color="auto"/>
              <w:right w:val="single" w:sz="4" w:space="0" w:color="auto"/>
            </w:tcBorders>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
        </w:tc>
        <w:tc>
          <w:tcPr>
            <w:tcW w:w="1274" w:type="dxa"/>
            <w:vMerge/>
            <w:tcBorders>
              <w:left w:val="single" w:sz="4" w:space="0" w:color="auto"/>
              <w:right w:val="single" w:sz="4" w:space="0" w:color="auto"/>
            </w:tcBorders>
          </w:tcPr>
          <w:p w:rsidR="002A1C44" w:rsidRPr="0044178B" w:rsidRDefault="002A1C44" w:rsidP="0023408C">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tcPr>
          <w:p w:rsidR="002A1C44" w:rsidRPr="0044178B" w:rsidRDefault="002A1C44" w:rsidP="0023408C">
            <w:pPr>
              <w:spacing w:after="0"/>
              <w:ind w:left="-77"/>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2A1C44" w:rsidRPr="0044178B" w:rsidRDefault="002A1C44" w:rsidP="0023408C">
            <w:pPr>
              <w:spacing w:after="0" w:line="240" w:lineRule="auto"/>
              <w:jc w:val="center"/>
              <w:rPr>
                <w:rFonts w:ascii="Times New Roman" w:hAnsi="Times New Roman" w:cs="Times New Roman"/>
                <w:sz w:val="16"/>
                <w:szCs w:val="16"/>
              </w:rPr>
            </w:pPr>
            <w:r w:rsidRPr="0044178B">
              <w:rPr>
                <w:rFonts w:ascii="Times New Roman" w:hAnsi="Times New Roman" w:cs="Times New Roman"/>
                <w:sz w:val="16"/>
                <w:szCs w:val="16"/>
              </w:rPr>
              <w:t>46</w:t>
            </w:r>
          </w:p>
        </w:tc>
        <w:tc>
          <w:tcPr>
            <w:tcW w:w="567" w:type="dxa"/>
            <w:tcBorders>
              <w:top w:val="single" w:sz="4" w:space="0" w:color="auto"/>
              <w:left w:val="single" w:sz="4" w:space="0" w:color="auto"/>
              <w:bottom w:val="single" w:sz="4" w:space="0" w:color="auto"/>
              <w:right w:val="single" w:sz="4" w:space="0" w:color="auto"/>
            </w:tcBorders>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44178B">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2A1C44" w:rsidRPr="0044178B" w:rsidRDefault="005F0794" w:rsidP="0023408C">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w:t>
            </w:r>
          </w:p>
        </w:tc>
        <w:tc>
          <w:tcPr>
            <w:tcW w:w="851" w:type="dxa"/>
            <w:vMerge/>
            <w:tcBorders>
              <w:left w:val="single" w:sz="4" w:space="0" w:color="auto"/>
              <w:right w:val="single" w:sz="4" w:space="0" w:color="auto"/>
            </w:tcBorders>
            <w:vAlign w:val="center"/>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
        </w:tc>
        <w:tc>
          <w:tcPr>
            <w:tcW w:w="993" w:type="dxa"/>
            <w:vMerge/>
            <w:tcBorders>
              <w:left w:val="single" w:sz="4" w:space="0" w:color="auto"/>
              <w:right w:val="single" w:sz="4" w:space="0" w:color="auto"/>
            </w:tcBorders>
            <w:vAlign w:val="center"/>
          </w:tcPr>
          <w:p w:rsidR="002A1C44" w:rsidRPr="00E24F2A" w:rsidRDefault="002A1C44" w:rsidP="0023408C">
            <w:pPr>
              <w:spacing w:after="0" w:line="240" w:lineRule="auto"/>
              <w:jc w:val="center"/>
              <w:rPr>
                <w:rFonts w:ascii="Times New Roman" w:eastAsia="Times New Roman" w:hAnsi="Times New Roman" w:cs="Times New Roman"/>
                <w:sz w:val="16"/>
                <w:szCs w:val="16"/>
                <w:lang w:eastAsia="ru-RU"/>
              </w:rPr>
            </w:pPr>
          </w:p>
        </w:tc>
      </w:tr>
      <w:tr w:rsidR="002A1C44" w:rsidRPr="00E24F2A" w:rsidTr="0023408C">
        <w:tc>
          <w:tcPr>
            <w:tcW w:w="567" w:type="dxa"/>
            <w:vMerge/>
            <w:tcBorders>
              <w:left w:val="single" w:sz="4" w:space="0" w:color="auto"/>
              <w:right w:val="single" w:sz="4" w:space="0" w:color="auto"/>
            </w:tcBorders>
          </w:tcPr>
          <w:p w:rsidR="002A1C44" w:rsidRPr="00E24F2A" w:rsidRDefault="002A1C44" w:rsidP="00E24F2A">
            <w:pPr>
              <w:spacing w:after="0" w:line="240" w:lineRule="auto"/>
              <w:jc w:val="center"/>
              <w:rPr>
                <w:rFonts w:ascii="Times New Roman" w:eastAsia="Times New Roman" w:hAnsi="Times New Roman" w:cs="Times New Roman"/>
                <w:sz w:val="16"/>
                <w:szCs w:val="16"/>
                <w:lang w:eastAsia="ru-RU"/>
              </w:rPr>
            </w:pPr>
          </w:p>
        </w:tc>
        <w:tc>
          <w:tcPr>
            <w:tcW w:w="1102" w:type="dxa"/>
            <w:vMerge/>
            <w:tcBorders>
              <w:left w:val="single" w:sz="4" w:space="0" w:color="auto"/>
              <w:right w:val="single" w:sz="4" w:space="0" w:color="auto"/>
            </w:tcBorders>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
        </w:tc>
        <w:tc>
          <w:tcPr>
            <w:tcW w:w="1274" w:type="dxa"/>
            <w:vMerge/>
            <w:tcBorders>
              <w:left w:val="single" w:sz="4" w:space="0" w:color="auto"/>
              <w:right w:val="single" w:sz="4" w:space="0" w:color="auto"/>
            </w:tcBorders>
          </w:tcPr>
          <w:p w:rsidR="002A1C44" w:rsidRPr="0044178B" w:rsidRDefault="002A1C44" w:rsidP="0023408C">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tcPr>
          <w:p w:rsidR="002A1C44" w:rsidRPr="0044178B" w:rsidRDefault="002A1C44" w:rsidP="0023408C">
            <w:pPr>
              <w:spacing w:after="0"/>
              <w:ind w:left="-77"/>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2A1C44" w:rsidRPr="0044178B" w:rsidRDefault="002A1C44" w:rsidP="0023408C">
            <w:pPr>
              <w:spacing w:after="0" w:line="240" w:lineRule="auto"/>
              <w:jc w:val="center"/>
              <w:rPr>
                <w:rFonts w:ascii="Times New Roman" w:hAnsi="Times New Roman" w:cs="Times New Roman"/>
                <w:sz w:val="16"/>
                <w:szCs w:val="16"/>
              </w:rPr>
            </w:pPr>
            <w:r w:rsidRPr="0044178B">
              <w:rPr>
                <w:rFonts w:ascii="Times New Roman" w:hAnsi="Times New Roman" w:cs="Times New Roman"/>
                <w:sz w:val="16"/>
                <w:szCs w:val="16"/>
              </w:rPr>
              <w:t>48</w:t>
            </w:r>
          </w:p>
        </w:tc>
        <w:tc>
          <w:tcPr>
            <w:tcW w:w="567" w:type="dxa"/>
            <w:tcBorders>
              <w:top w:val="single" w:sz="4" w:space="0" w:color="auto"/>
              <w:left w:val="single" w:sz="4" w:space="0" w:color="auto"/>
              <w:bottom w:val="single" w:sz="4" w:space="0" w:color="auto"/>
              <w:right w:val="single" w:sz="4" w:space="0" w:color="auto"/>
            </w:tcBorders>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44178B">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2A1C44" w:rsidRPr="0044178B" w:rsidRDefault="005F0794" w:rsidP="0023408C">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w:t>
            </w:r>
          </w:p>
        </w:tc>
        <w:tc>
          <w:tcPr>
            <w:tcW w:w="851" w:type="dxa"/>
            <w:vMerge/>
            <w:tcBorders>
              <w:left w:val="single" w:sz="4" w:space="0" w:color="auto"/>
              <w:right w:val="single" w:sz="4" w:space="0" w:color="auto"/>
            </w:tcBorders>
            <w:vAlign w:val="center"/>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
        </w:tc>
        <w:tc>
          <w:tcPr>
            <w:tcW w:w="993" w:type="dxa"/>
            <w:vMerge/>
            <w:tcBorders>
              <w:left w:val="single" w:sz="4" w:space="0" w:color="auto"/>
              <w:right w:val="single" w:sz="4" w:space="0" w:color="auto"/>
            </w:tcBorders>
            <w:vAlign w:val="center"/>
          </w:tcPr>
          <w:p w:rsidR="002A1C44" w:rsidRPr="00E24F2A" w:rsidRDefault="002A1C44" w:rsidP="0023408C">
            <w:pPr>
              <w:spacing w:after="0" w:line="240" w:lineRule="auto"/>
              <w:jc w:val="center"/>
              <w:rPr>
                <w:rFonts w:ascii="Times New Roman" w:eastAsia="Times New Roman" w:hAnsi="Times New Roman" w:cs="Times New Roman"/>
                <w:sz w:val="16"/>
                <w:szCs w:val="16"/>
                <w:lang w:eastAsia="ru-RU"/>
              </w:rPr>
            </w:pPr>
          </w:p>
        </w:tc>
      </w:tr>
      <w:tr w:rsidR="002A1C44" w:rsidRPr="00E24F2A" w:rsidTr="0023408C">
        <w:tc>
          <w:tcPr>
            <w:tcW w:w="567" w:type="dxa"/>
            <w:vMerge/>
            <w:tcBorders>
              <w:left w:val="single" w:sz="4" w:space="0" w:color="auto"/>
              <w:right w:val="single" w:sz="4" w:space="0" w:color="auto"/>
            </w:tcBorders>
          </w:tcPr>
          <w:p w:rsidR="002A1C44" w:rsidRPr="00E24F2A" w:rsidRDefault="002A1C44" w:rsidP="00E24F2A">
            <w:pPr>
              <w:spacing w:after="0" w:line="240" w:lineRule="auto"/>
              <w:jc w:val="center"/>
              <w:rPr>
                <w:rFonts w:ascii="Times New Roman" w:eastAsia="Times New Roman" w:hAnsi="Times New Roman" w:cs="Times New Roman"/>
                <w:sz w:val="16"/>
                <w:szCs w:val="16"/>
                <w:lang w:eastAsia="ru-RU"/>
              </w:rPr>
            </w:pPr>
          </w:p>
        </w:tc>
        <w:tc>
          <w:tcPr>
            <w:tcW w:w="1102" w:type="dxa"/>
            <w:vMerge/>
            <w:tcBorders>
              <w:left w:val="single" w:sz="4" w:space="0" w:color="auto"/>
              <w:right w:val="single" w:sz="4" w:space="0" w:color="auto"/>
            </w:tcBorders>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
        </w:tc>
        <w:tc>
          <w:tcPr>
            <w:tcW w:w="1274" w:type="dxa"/>
            <w:vMerge/>
            <w:tcBorders>
              <w:left w:val="single" w:sz="4" w:space="0" w:color="auto"/>
              <w:right w:val="single" w:sz="4" w:space="0" w:color="auto"/>
            </w:tcBorders>
          </w:tcPr>
          <w:p w:rsidR="002A1C44" w:rsidRPr="0044178B" w:rsidRDefault="002A1C44" w:rsidP="0023408C">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right w:val="single" w:sz="4" w:space="0" w:color="auto"/>
            </w:tcBorders>
          </w:tcPr>
          <w:p w:rsidR="002A1C44" w:rsidRPr="0044178B" w:rsidRDefault="002A1C44" w:rsidP="0023408C">
            <w:pPr>
              <w:spacing w:after="0"/>
              <w:ind w:left="-77"/>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2A1C44" w:rsidRPr="0044178B" w:rsidRDefault="002A1C44" w:rsidP="0023408C">
            <w:pPr>
              <w:spacing w:after="0" w:line="240" w:lineRule="auto"/>
              <w:jc w:val="center"/>
              <w:rPr>
                <w:rFonts w:ascii="Times New Roman" w:hAnsi="Times New Roman" w:cs="Times New Roman"/>
                <w:sz w:val="16"/>
                <w:szCs w:val="16"/>
              </w:rPr>
            </w:pPr>
            <w:r w:rsidRPr="0044178B">
              <w:rPr>
                <w:rFonts w:ascii="Times New Roman" w:hAnsi="Times New Roman" w:cs="Times New Roman"/>
                <w:sz w:val="16"/>
                <w:szCs w:val="16"/>
              </w:rPr>
              <w:t>54</w:t>
            </w:r>
          </w:p>
        </w:tc>
        <w:tc>
          <w:tcPr>
            <w:tcW w:w="567" w:type="dxa"/>
            <w:tcBorders>
              <w:top w:val="single" w:sz="4" w:space="0" w:color="auto"/>
              <w:left w:val="single" w:sz="4" w:space="0" w:color="auto"/>
              <w:bottom w:val="single" w:sz="4" w:space="0" w:color="auto"/>
              <w:right w:val="single" w:sz="4" w:space="0" w:color="auto"/>
            </w:tcBorders>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44178B">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2A1C44" w:rsidRPr="0044178B" w:rsidRDefault="005F0794" w:rsidP="0023408C">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w:t>
            </w:r>
          </w:p>
        </w:tc>
        <w:tc>
          <w:tcPr>
            <w:tcW w:w="851" w:type="dxa"/>
            <w:vMerge/>
            <w:tcBorders>
              <w:left w:val="single" w:sz="4" w:space="0" w:color="auto"/>
              <w:right w:val="single" w:sz="4" w:space="0" w:color="auto"/>
            </w:tcBorders>
            <w:vAlign w:val="center"/>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
        </w:tc>
        <w:tc>
          <w:tcPr>
            <w:tcW w:w="993" w:type="dxa"/>
            <w:vMerge/>
            <w:tcBorders>
              <w:left w:val="single" w:sz="4" w:space="0" w:color="auto"/>
              <w:right w:val="single" w:sz="4" w:space="0" w:color="auto"/>
            </w:tcBorders>
            <w:vAlign w:val="center"/>
          </w:tcPr>
          <w:p w:rsidR="002A1C44" w:rsidRPr="00E24F2A" w:rsidRDefault="002A1C44" w:rsidP="0023408C">
            <w:pPr>
              <w:spacing w:after="0" w:line="240" w:lineRule="auto"/>
              <w:jc w:val="center"/>
              <w:rPr>
                <w:rFonts w:ascii="Times New Roman" w:eastAsia="Times New Roman" w:hAnsi="Times New Roman" w:cs="Times New Roman"/>
                <w:sz w:val="16"/>
                <w:szCs w:val="16"/>
                <w:lang w:eastAsia="ru-RU"/>
              </w:rPr>
            </w:pPr>
          </w:p>
        </w:tc>
      </w:tr>
      <w:tr w:rsidR="002A1C44" w:rsidRPr="00E24F2A" w:rsidTr="0023408C">
        <w:tc>
          <w:tcPr>
            <w:tcW w:w="567" w:type="dxa"/>
            <w:vMerge/>
            <w:tcBorders>
              <w:left w:val="single" w:sz="4" w:space="0" w:color="auto"/>
              <w:bottom w:val="nil"/>
              <w:right w:val="single" w:sz="4" w:space="0" w:color="auto"/>
            </w:tcBorders>
          </w:tcPr>
          <w:p w:rsidR="002A1C44" w:rsidRPr="00E24F2A" w:rsidRDefault="002A1C44" w:rsidP="00E24F2A">
            <w:pPr>
              <w:spacing w:after="0" w:line="240" w:lineRule="auto"/>
              <w:jc w:val="center"/>
              <w:rPr>
                <w:rFonts w:ascii="Times New Roman" w:eastAsia="Times New Roman" w:hAnsi="Times New Roman" w:cs="Times New Roman"/>
                <w:sz w:val="16"/>
                <w:szCs w:val="16"/>
                <w:lang w:eastAsia="ru-RU"/>
              </w:rPr>
            </w:pPr>
          </w:p>
        </w:tc>
        <w:tc>
          <w:tcPr>
            <w:tcW w:w="1102" w:type="dxa"/>
            <w:vMerge/>
            <w:tcBorders>
              <w:left w:val="single" w:sz="4" w:space="0" w:color="auto"/>
              <w:bottom w:val="nil"/>
              <w:right w:val="single" w:sz="4" w:space="0" w:color="auto"/>
            </w:tcBorders>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
        </w:tc>
        <w:tc>
          <w:tcPr>
            <w:tcW w:w="1274" w:type="dxa"/>
            <w:vMerge/>
            <w:tcBorders>
              <w:left w:val="single" w:sz="4" w:space="0" w:color="auto"/>
              <w:bottom w:val="nil"/>
              <w:right w:val="single" w:sz="4" w:space="0" w:color="auto"/>
            </w:tcBorders>
          </w:tcPr>
          <w:p w:rsidR="002A1C44" w:rsidRPr="0044178B" w:rsidRDefault="002A1C44" w:rsidP="0023408C">
            <w:pPr>
              <w:spacing w:after="0" w:line="240" w:lineRule="auto"/>
              <w:rPr>
                <w:rFonts w:ascii="Times New Roman" w:eastAsia="Times New Roman" w:hAnsi="Times New Roman" w:cs="Times New Roman"/>
                <w:sz w:val="16"/>
                <w:szCs w:val="16"/>
                <w:lang w:eastAsia="ru-RU"/>
              </w:rPr>
            </w:pPr>
          </w:p>
        </w:tc>
        <w:tc>
          <w:tcPr>
            <w:tcW w:w="3291" w:type="dxa"/>
            <w:vMerge/>
            <w:tcBorders>
              <w:left w:val="single" w:sz="4" w:space="0" w:color="auto"/>
              <w:bottom w:val="nil"/>
              <w:right w:val="single" w:sz="4" w:space="0" w:color="auto"/>
            </w:tcBorders>
          </w:tcPr>
          <w:p w:rsidR="002A1C44" w:rsidRPr="0044178B" w:rsidRDefault="002A1C44" w:rsidP="0023408C">
            <w:pPr>
              <w:spacing w:after="0"/>
              <w:ind w:left="-77"/>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tcPr>
          <w:p w:rsidR="002A1C44" w:rsidRPr="0044178B" w:rsidRDefault="002A1C44" w:rsidP="0023408C">
            <w:pPr>
              <w:spacing w:after="0" w:line="240" w:lineRule="auto"/>
              <w:jc w:val="center"/>
              <w:rPr>
                <w:rFonts w:ascii="Times New Roman" w:hAnsi="Times New Roman" w:cs="Times New Roman"/>
                <w:sz w:val="16"/>
                <w:szCs w:val="16"/>
              </w:rPr>
            </w:pPr>
            <w:r w:rsidRPr="0044178B">
              <w:rPr>
                <w:rFonts w:ascii="Times New Roman" w:hAnsi="Times New Roman" w:cs="Times New Roman"/>
                <w:sz w:val="16"/>
                <w:szCs w:val="16"/>
              </w:rPr>
              <w:t>58</w:t>
            </w:r>
          </w:p>
        </w:tc>
        <w:tc>
          <w:tcPr>
            <w:tcW w:w="567" w:type="dxa"/>
            <w:tcBorders>
              <w:top w:val="single" w:sz="4" w:space="0" w:color="auto"/>
              <w:left w:val="single" w:sz="4" w:space="0" w:color="auto"/>
              <w:bottom w:val="single" w:sz="4" w:space="0" w:color="auto"/>
              <w:right w:val="single" w:sz="4" w:space="0" w:color="auto"/>
            </w:tcBorders>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44178B">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2A1C44" w:rsidRPr="0044178B" w:rsidRDefault="005F0794" w:rsidP="0023408C">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w:t>
            </w:r>
          </w:p>
        </w:tc>
        <w:tc>
          <w:tcPr>
            <w:tcW w:w="851" w:type="dxa"/>
            <w:vMerge/>
            <w:tcBorders>
              <w:left w:val="single" w:sz="4" w:space="0" w:color="auto"/>
              <w:bottom w:val="nil"/>
              <w:right w:val="single" w:sz="4" w:space="0" w:color="auto"/>
            </w:tcBorders>
            <w:vAlign w:val="center"/>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p>
        </w:tc>
        <w:tc>
          <w:tcPr>
            <w:tcW w:w="993" w:type="dxa"/>
            <w:vMerge/>
            <w:tcBorders>
              <w:left w:val="single" w:sz="4" w:space="0" w:color="auto"/>
              <w:bottom w:val="nil"/>
              <w:right w:val="single" w:sz="4" w:space="0" w:color="auto"/>
            </w:tcBorders>
            <w:vAlign w:val="center"/>
          </w:tcPr>
          <w:p w:rsidR="002A1C44" w:rsidRPr="00E24F2A" w:rsidRDefault="002A1C44" w:rsidP="0023408C">
            <w:pPr>
              <w:spacing w:after="0" w:line="240" w:lineRule="auto"/>
              <w:jc w:val="center"/>
              <w:rPr>
                <w:rFonts w:ascii="Times New Roman" w:eastAsia="Times New Roman" w:hAnsi="Times New Roman" w:cs="Times New Roman"/>
                <w:sz w:val="16"/>
                <w:szCs w:val="16"/>
                <w:lang w:eastAsia="ru-RU"/>
              </w:rPr>
            </w:pPr>
          </w:p>
        </w:tc>
      </w:tr>
      <w:tr w:rsidR="002A1C44" w:rsidRPr="00E24F2A" w:rsidTr="002A1C44">
        <w:tc>
          <w:tcPr>
            <w:tcW w:w="567" w:type="dxa"/>
            <w:tcBorders>
              <w:top w:val="single" w:sz="4" w:space="0" w:color="auto"/>
              <w:left w:val="single" w:sz="4" w:space="0" w:color="auto"/>
              <w:bottom w:val="nil"/>
              <w:right w:val="single" w:sz="4" w:space="0" w:color="auto"/>
            </w:tcBorders>
          </w:tcPr>
          <w:p w:rsidR="002A1C44" w:rsidRPr="00E24F2A" w:rsidRDefault="00883538"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3</w:t>
            </w:r>
          </w:p>
        </w:tc>
        <w:tc>
          <w:tcPr>
            <w:tcW w:w="1102" w:type="dxa"/>
            <w:tcBorders>
              <w:top w:val="single" w:sz="4" w:space="0" w:color="auto"/>
              <w:left w:val="single" w:sz="4" w:space="0" w:color="auto"/>
              <w:bottom w:val="nil"/>
              <w:right w:val="single" w:sz="4" w:space="0" w:color="auto"/>
            </w:tcBorders>
          </w:tcPr>
          <w:p w:rsidR="002A1C44" w:rsidRPr="0044178B" w:rsidRDefault="002A1C44" w:rsidP="0023408C">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14.12.30.150</w:t>
            </w:r>
          </w:p>
        </w:tc>
        <w:tc>
          <w:tcPr>
            <w:tcW w:w="1274" w:type="dxa"/>
            <w:tcBorders>
              <w:top w:val="single" w:sz="4" w:space="0" w:color="auto"/>
              <w:left w:val="single" w:sz="4" w:space="0" w:color="auto"/>
              <w:bottom w:val="nil"/>
              <w:right w:val="single" w:sz="4" w:space="0" w:color="auto"/>
            </w:tcBorders>
          </w:tcPr>
          <w:p w:rsidR="002A1C44" w:rsidRPr="0044178B" w:rsidRDefault="002A1C44" w:rsidP="0023408C">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 xml:space="preserve">Перчатки трикотажные </w:t>
            </w:r>
          </w:p>
        </w:tc>
        <w:tc>
          <w:tcPr>
            <w:tcW w:w="3291" w:type="dxa"/>
            <w:tcBorders>
              <w:top w:val="single" w:sz="4" w:space="0" w:color="auto"/>
              <w:left w:val="single" w:sz="4" w:space="0" w:color="auto"/>
              <w:bottom w:val="nil"/>
              <w:right w:val="single" w:sz="4" w:space="0" w:color="auto"/>
            </w:tcBorders>
          </w:tcPr>
          <w:p w:rsidR="002A1C44" w:rsidRPr="0044178B" w:rsidRDefault="0032024F" w:rsidP="0023408C">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Перчатки трикотажные с двойным латексным покрытием на ладонной части. Класс вязки: не менее 10 класса. Материал: не менее  70% хлопок, полиэфир. Вид: манжета. Покрытие: частичное. Длина не менее 22см. ГОСТ 12.4.252-2013</w:t>
            </w:r>
          </w:p>
        </w:tc>
        <w:tc>
          <w:tcPr>
            <w:tcW w:w="852" w:type="dxa"/>
            <w:tcBorders>
              <w:top w:val="single" w:sz="4" w:space="0" w:color="auto"/>
              <w:left w:val="single" w:sz="4" w:space="0" w:color="auto"/>
              <w:bottom w:val="single" w:sz="4" w:space="0" w:color="auto"/>
              <w:right w:val="single" w:sz="4" w:space="0" w:color="auto"/>
            </w:tcBorders>
          </w:tcPr>
          <w:p w:rsidR="002A1C44" w:rsidRPr="0044178B" w:rsidRDefault="002A1C44" w:rsidP="0023408C">
            <w:pPr>
              <w:spacing w:after="0" w:line="240" w:lineRule="auto"/>
              <w:jc w:val="center"/>
              <w:rPr>
                <w:rFonts w:ascii="Times New Roman" w:eastAsia="Calibri"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2A1C44" w:rsidRPr="0044178B" w:rsidRDefault="002A1C44" w:rsidP="0023408C">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пара</w:t>
            </w:r>
          </w:p>
        </w:tc>
        <w:tc>
          <w:tcPr>
            <w:tcW w:w="425" w:type="dxa"/>
            <w:tcBorders>
              <w:top w:val="single" w:sz="4" w:space="0" w:color="auto"/>
              <w:left w:val="single" w:sz="4" w:space="0" w:color="auto"/>
              <w:bottom w:val="single" w:sz="4" w:space="0" w:color="auto"/>
              <w:right w:val="single" w:sz="4" w:space="0" w:color="auto"/>
            </w:tcBorders>
          </w:tcPr>
          <w:p w:rsidR="002A1C44" w:rsidRPr="0044178B" w:rsidRDefault="0023408C" w:rsidP="0023408C">
            <w:pPr>
              <w:spacing w:after="0" w:line="240" w:lineRule="auto"/>
              <w:ind w:left="-107" w:right="-109"/>
              <w:jc w:val="center"/>
              <w:rPr>
                <w:rFonts w:ascii="Times New Roman" w:eastAsia="Calibri" w:hAnsi="Times New Roman" w:cs="Times New Roman"/>
                <w:sz w:val="16"/>
                <w:szCs w:val="16"/>
                <w:lang w:eastAsia="ru-RU"/>
              </w:rPr>
            </w:pPr>
            <w:r w:rsidRPr="0044178B">
              <w:rPr>
                <w:rFonts w:ascii="Times New Roman" w:eastAsia="Calibri" w:hAnsi="Times New Roman" w:cs="Times New Roman"/>
                <w:sz w:val="16"/>
                <w:szCs w:val="16"/>
                <w:lang w:eastAsia="ru-RU"/>
              </w:rPr>
              <w:t>254</w:t>
            </w:r>
          </w:p>
        </w:tc>
        <w:tc>
          <w:tcPr>
            <w:tcW w:w="851" w:type="dxa"/>
            <w:tcBorders>
              <w:top w:val="single" w:sz="4" w:space="0" w:color="auto"/>
              <w:left w:val="single" w:sz="4" w:space="0" w:color="auto"/>
              <w:bottom w:val="nil"/>
              <w:right w:val="single" w:sz="4" w:space="0" w:color="auto"/>
            </w:tcBorders>
            <w:vAlign w:val="center"/>
          </w:tcPr>
          <w:p w:rsidR="002A1C44" w:rsidRPr="0044178B" w:rsidRDefault="00B00F82" w:rsidP="0023408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19,95</w:t>
            </w:r>
          </w:p>
        </w:tc>
        <w:tc>
          <w:tcPr>
            <w:tcW w:w="993" w:type="dxa"/>
            <w:tcBorders>
              <w:top w:val="single" w:sz="4" w:space="0" w:color="auto"/>
              <w:left w:val="single" w:sz="4" w:space="0" w:color="auto"/>
              <w:bottom w:val="nil"/>
              <w:right w:val="single" w:sz="4" w:space="0" w:color="auto"/>
            </w:tcBorders>
            <w:vAlign w:val="center"/>
          </w:tcPr>
          <w:p w:rsidR="002A1C44" w:rsidRPr="00E24F2A" w:rsidRDefault="00B00F82" w:rsidP="0023408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5067,30</w:t>
            </w:r>
          </w:p>
        </w:tc>
      </w:tr>
      <w:tr w:rsidR="002A1C44" w:rsidRPr="00E24F2A" w:rsidTr="00883538">
        <w:tc>
          <w:tcPr>
            <w:tcW w:w="567" w:type="dxa"/>
            <w:vMerge w:val="restart"/>
            <w:tcBorders>
              <w:top w:val="single" w:sz="4" w:space="0" w:color="auto"/>
              <w:left w:val="single" w:sz="4" w:space="0" w:color="auto"/>
              <w:bottom w:val="nil"/>
              <w:right w:val="single" w:sz="4" w:space="0" w:color="auto"/>
            </w:tcBorders>
          </w:tcPr>
          <w:p w:rsidR="002A1C44" w:rsidRPr="0044178B" w:rsidRDefault="00883538"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102" w:type="dxa"/>
            <w:tcBorders>
              <w:top w:val="single" w:sz="4" w:space="0" w:color="auto"/>
              <w:left w:val="single" w:sz="4" w:space="0" w:color="auto"/>
              <w:bottom w:val="nil"/>
              <w:right w:val="single" w:sz="4" w:space="0" w:color="auto"/>
            </w:tcBorders>
            <w:hideMark/>
          </w:tcPr>
          <w:p w:rsidR="002A1C44" w:rsidRPr="0044178B" w:rsidRDefault="002A1C44" w:rsidP="00E24F2A">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14.12.30.150</w:t>
            </w:r>
          </w:p>
        </w:tc>
        <w:tc>
          <w:tcPr>
            <w:tcW w:w="1274" w:type="dxa"/>
            <w:vMerge w:val="restart"/>
            <w:tcBorders>
              <w:top w:val="single" w:sz="4" w:space="0" w:color="auto"/>
              <w:left w:val="single" w:sz="4" w:space="0" w:color="auto"/>
              <w:bottom w:val="nil"/>
              <w:right w:val="single" w:sz="4" w:space="0" w:color="auto"/>
            </w:tcBorders>
            <w:hideMark/>
          </w:tcPr>
          <w:p w:rsidR="002A1C44" w:rsidRPr="0044178B" w:rsidRDefault="002A1C44" w:rsidP="00E24F2A">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 xml:space="preserve">Перчатки латексные </w:t>
            </w:r>
          </w:p>
        </w:tc>
        <w:tc>
          <w:tcPr>
            <w:tcW w:w="3291" w:type="dxa"/>
            <w:vMerge w:val="restart"/>
            <w:tcBorders>
              <w:top w:val="single" w:sz="4" w:space="0" w:color="auto"/>
              <w:left w:val="single" w:sz="4" w:space="0" w:color="auto"/>
              <w:bottom w:val="nil"/>
              <w:right w:val="single" w:sz="4" w:space="0" w:color="auto"/>
            </w:tcBorders>
            <w:hideMark/>
          </w:tcPr>
          <w:p w:rsidR="002A1C44" w:rsidRPr="0044178B" w:rsidRDefault="0032024F" w:rsidP="00E24F2A">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Перчатки предназначены для защиты от химических веществ. Герметичные перчатки анатомической формы из натурального латекса с внутренним покрытием из натурального латекса с хлопковым ворсом. Противоскользящая поверхность на ладони и пальцах. Материал: натуральный латекс. Толщина не менее 0,4 мм. Д</w:t>
            </w:r>
            <w:r w:rsidR="00205523">
              <w:rPr>
                <w:rFonts w:ascii="Times New Roman" w:eastAsia="Times New Roman" w:hAnsi="Times New Roman" w:cs="Times New Roman"/>
                <w:sz w:val="16"/>
                <w:szCs w:val="16"/>
                <w:lang w:eastAsia="ru-RU"/>
              </w:rPr>
              <w:t>л</w:t>
            </w:r>
            <w:r w:rsidRPr="0032024F">
              <w:rPr>
                <w:rFonts w:ascii="Times New Roman" w:eastAsia="Times New Roman" w:hAnsi="Times New Roman" w:cs="Times New Roman"/>
                <w:sz w:val="16"/>
                <w:szCs w:val="16"/>
                <w:lang w:eastAsia="ru-RU"/>
              </w:rPr>
              <w:t xml:space="preserve">ина не менее 32см. Защита от механических повреждений не менее 2122 согласно стандарту EN 388. </w:t>
            </w:r>
            <w:proofErr w:type="gramStart"/>
            <w:r w:rsidRPr="0032024F">
              <w:rPr>
                <w:rFonts w:ascii="Times New Roman" w:eastAsia="Times New Roman" w:hAnsi="Times New Roman" w:cs="Times New Roman"/>
                <w:sz w:val="16"/>
                <w:szCs w:val="16"/>
                <w:lang w:eastAsia="ru-RU"/>
              </w:rPr>
              <w:t>ТР</w:t>
            </w:r>
            <w:proofErr w:type="gramEnd"/>
            <w:r w:rsidRPr="0032024F">
              <w:rPr>
                <w:rFonts w:ascii="Times New Roman" w:eastAsia="Times New Roman" w:hAnsi="Times New Roman" w:cs="Times New Roman"/>
                <w:sz w:val="16"/>
                <w:szCs w:val="16"/>
                <w:lang w:eastAsia="ru-RU"/>
              </w:rPr>
              <w:t xml:space="preserve"> ТС 019/2011</w:t>
            </w:r>
          </w:p>
        </w:tc>
        <w:tc>
          <w:tcPr>
            <w:tcW w:w="852" w:type="dxa"/>
            <w:tcBorders>
              <w:top w:val="single" w:sz="4" w:space="0" w:color="auto"/>
              <w:left w:val="single" w:sz="4" w:space="0" w:color="auto"/>
              <w:bottom w:val="single" w:sz="4" w:space="0" w:color="auto"/>
              <w:right w:val="single" w:sz="4" w:space="0" w:color="auto"/>
            </w:tcBorders>
            <w:hideMark/>
          </w:tcPr>
          <w:p w:rsidR="002A1C44" w:rsidRPr="0044178B" w:rsidRDefault="002A1C44" w:rsidP="00E24F2A">
            <w:pPr>
              <w:spacing w:after="0" w:line="240" w:lineRule="auto"/>
              <w:jc w:val="center"/>
              <w:rPr>
                <w:rFonts w:ascii="Times New Roman" w:eastAsia="Calibri" w:hAnsi="Times New Roman" w:cs="Times New Roman"/>
                <w:sz w:val="16"/>
                <w:szCs w:val="16"/>
                <w:lang w:val="en-US" w:eastAsia="ru-RU"/>
              </w:rPr>
            </w:pPr>
            <w:r w:rsidRPr="0044178B">
              <w:rPr>
                <w:rFonts w:ascii="Times New Roman" w:eastAsia="Calibri" w:hAnsi="Times New Roman" w:cs="Times New Roman"/>
                <w:sz w:val="16"/>
                <w:szCs w:val="16"/>
                <w:lang w:val="en-US" w:eastAsia="ru-RU"/>
              </w:rPr>
              <w:t>S</w:t>
            </w:r>
          </w:p>
        </w:tc>
        <w:tc>
          <w:tcPr>
            <w:tcW w:w="567" w:type="dxa"/>
            <w:tcBorders>
              <w:top w:val="single" w:sz="4" w:space="0" w:color="auto"/>
              <w:left w:val="single" w:sz="4" w:space="0" w:color="auto"/>
              <w:bottom w:val="single" w:sz="4" w:space="0" w:color="auto"/>
              <w:right w:val="single" w:sz="4" w:space="0" w:color="auto"/>
            </w:tcBorders>
            <w:hideMark/>
          </w:tcPr>
          <w:p w:rsidR="002A1C44" w:rsidRPr="0044178B" w:rsidRDefault="002A1C44" w:rsidP="00E24F2A">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пара</w:t>
            </w:r>
          </w:p>
        </w:tc>
        <w:tc>
          <w:tcPr>
            <w:tcW w:w="425" w:type="dxa"/>
            <w:tcBorders>
              <w:top w:val="single" w:sz="4" w:space="0" w:color="auto"/>
              <w:left w:val="single" w:sz="4" w:space="0" w:color="auto"/>
              <w:bottom w:val="single" w:sz="4" w:space="0" w:color="auto"/>
              <w:right w:val="single" w:sz="4" w:space="0" w:color="auto"/>
            </w:tcBorders>
            <w:hideMark/>
          </w:tcPr>
          <w:p w:rsidR="002A1C44" w:rsidRPr="0044178B" w:rsidRDefault="0023408C" w:rsidP="00E24F2A">
            <w:pPr>
              <w:spacing w:after="0" w:line="240" w:lineRule="auto"/>
              <w:ind w:left="-107" w:right="-109"/>
              <w:jc w:val="center"/>
              <w:rPr>
                <w:rFonts w:ascii="Times New Roman" w:eastAsia="Calibri" w:hAnsi="Times New Roman" w:cs="Times New Roman"/>
                <w:sz w:val="16"/>
                <w:szCs w:val="16"/>
                <w:lang w:eastAsia="ru-RU"/>
              </w:rPr>
            </w:pPr>
            <w:r w:rsidRPr="0044178B">
              <w:rPr>
                <w:rFonts w:ascii="Times New Roman" w:eastAsia="Calibri" w:hAnsi="Times New Roman" w:cs="Times New Roman"/>
                <w:sz w:val="16"/>
                <w:szCs w:val="16"/>
                <w:lang w:eastAsia="ru-RU"/>
              </w:rPr>
              <w:t>64</w:t>
            </w:r>
          </w:p>
        </w:tc>
        <w:tc>
          <w:tcPr>
            <w:tcW w:w="851" w:type="dxa"/>
            <w:vMerge w:val="restart"/>
            <w:tcBorders>
              <w:top w:val="single" w:sz="4" w:space="0" w:color="auto"/>
              <w:left w:val="single" w:sz="4" w:space="0" w:color="auto"/>
              <w:bottom w:val="nil"/>
              <w:right w:val="single" w:sz="4" w:space="0" w:color="auto"/>
            </w:tcBorders>
            <w:vAlign w:val="center"/>
          </w:tcPr>
          <w:p w:rsidR="002A1C44" w:rsidRPr="0044178B"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43,38</w:t>
            </w:r>
          </w:p>
        </w:tc>
        <w:tc>
          <w:tcPr>
            <w:tcW w:w="993" w:type="dxa"/>
            <w:vMerge w:val="restart"/>
            <w:tcBorders>
              <w:top w:val="single" w:sz="4" w:space="0" w:color="auto"/>
              <w:left w:val="single" w:sz="4" w:space="0" w:color="auto"/>
              <w:bottom w:val="nil"/>
              <w:right w:val="single" w:sz="4" w:space="0" w:color="auto"/>
            </w:tcBorders>
            <w:vAlign w:val="center"/>
          </w:tcPr>
          <w:p w:rsidR="002A1C44" w:rsidRPr="00E24F2A"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11452,32</w:t>
            </w:r>
          </w:p>
        </w:tc>
      </w:tr>
      <w:tr w:rsidR="002A1C44" w:rsidRPr="00E24F2A" w:rsidTr="00883538">
        <w:tc>
          <w:tcPr>
            <w:tcW w:w="567" w:type="dxa"/>
            <w:vMerge/>
            <w:tcBorders>
              <w:top w:val="single" w:sz="4" w:space="0" w:color="auto"/>
              <w:left w:val="single" w:sz="4" w:space="0" w:color="auto"/>
              <w:bottom w:val="nil"/>
              <w:right w:val="single" w:sz="4" w:space="0" w:color="auto"/>
            </w:tcBorders>
            <w:vAlign w:val="center"/>
          </w:tcPr>
          <w:p w:rsidR="002A1C44" w:rsidRPr="0044178B" w:rsidRDefault="002A1C44" w:rsidP="00E24F2A">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2A1C44" w:rsidRPr="0044178B" w:rsidRDefault="002A1C44" w:rsidP="00E24F2A">
            <w:pPr>
              <w:spacing w:after="0" w:line="240" w:lineRule="auto"/>
              <w:rPr>
                <w:rFonts w:ascii="Times New Roman" w:eastAsia="Times New Roman" w:hAnsi="Times New Roman" w:cs="Times New Roman"/>
                <w:sz w:val="16"/>
                <w:szCs w:val="16"/>
                <w:lang w:eastAsia="ru-RU"/>
              </w:rPr>
            </w:pPr>
          </w:p>
        </w:tc>
        <w:tc>
          <w:tcPr>
            <w:tcW w:w="1274" w:type="dxa"/>
            <w:vMerge/>
            <w:tcBorders>
              <w:top w:val="single" w:sz="4" w:space="0" w:color="auto"/>
              <w:left w:val="single" w:sz="4" w:space="0" w:color="auto"/>
              <w:bottom w:val="nil"/>
              <w:right w:val="single" w:sz="4" w:space="0" w:color="auto"/>
            </w:tcBorders>
            <w:vAlign w:val="center"/>
            <w:hideMark/>
          </w:tcPr>
          <w:p w:rsidR="002A1C44" w:rsidRPr="0044178B" w:rsidRDefault="002A1C44" w:rsidP="00E24F2A">
            <w:pPr>
              <w:spacing w:after="0" w:line="240" w:lineRule="auto"/>
              <w:rPr>
                <w:rFonts w:ascii="Times New Roman" w:eastAsia="Times New Roman" w:hAnsi="Times New Roman" w:cs="Times New Roman"/>
                <w:sz w:val="16"/>
                <w:szCs w:val="16"/>
                <w:lang w:eastAsia="ru-RU"/>
              </w:rPr>
            </w:pPr>
          </w:p>
        </w:tc>
        <w:tc>
          <w:tcPr>
            <w:tcW w:w="3291" w:type="dxa"/>
            <w:vMerge/>
            <w:tcBorders>
              <w:top w:val="single" w:sz="4" w:space="0" w:color="auto"/>
              <w:left w:val="single" w:sz="4" w:space="0" w:color="auto"/>
              <w:bottom w:val="nil"/>
              <w:right w:val="single" w:sz="4" w:space="0" w:color="auto"/>
            </w:tcBorders>
            <w:vAlign w:val="center"/>
            <w:hideMark/>
          </w:tcPr>
          <w:p w:rsidR="002A1C44" w:rsidRPr="0044178B" w:rsidRDefault="002A1C44" w:rsidP="00E24F2A">
            <w:pPr>
              <w:spacing w:after="0" w:line="240" w:lineRule="auto"/>
              <w:rPr>
                <w:rFonts w:ascii="Times New Roman" w:eastAsia="Times New Roman" w:hAnsi="Times New Roman" w:cs="Times New Roman"/>
                <w:sz w:val="16"/>
                <w:szCs w:val="16"/>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2A1C44" w:rsidRPr="0044178B" w:rsidRDefault="002A1C44" w:rsidP="00E24F2A">
            <w:pPr>
              <w:spacing w:after="0" w:line="240" w:lineRule="auto"/>
              <w:jc w:val="center"/>
              <w:rPr>
                <w:rFonts w:ascii="Times New Roman" w:eastAsia="Calibri" w:hAnsi="Times New Roman" w:cs="Times New Roman"/>
                <w:sz w:val="16"/>
                <w:szCs w:val="16"/>
                <w:lang w:val="en-US" w:eastAsia="ru-RU"/>
              </w:rPr>
            </w:pPr>
            <w:r w:rsidRPr="0044178B">
              <w:rPr>
                <w:rFonts w:ascii="Times New Roman" w:eastAsia="Calibri" w:hAnsi="Times New Roman" w:cs="Times New Roman"/>
                <w:sz w:val="16"/>
                <w:szCs w:val="16"/>
                <w:lang w:val="en-US" w:eastAsia="ru-RU"/>
              </w:rPr>
              <w:t>M</w:t>
            </w:r>
          </w:p>
        </w:tc>
        <w:tc>
          <w:tcPr>
            <w:tcW w:w="567" w:type="dxa"/>
            <w:tcBorders>
              <w:top w:val="single" w:sz="4" w:space="0" w:color="auto"/>
              <w:left w:val="single" w:sz="4" w:space="0" w:color="auto"/>
              <w:bottom w:val="single" w:sz="4" w:space="0" w:color="auto"/>
              <w:right w:val="single" w:sz="4" w:space="0" w:color="auto"/>
            </w:tcBorders>
            <w:hideMark/>
          </w:tcPr>
          <w:p w:rsidR="002A1C44" w:rsidRPr="0044178B" w:rsidRDefault="002A1C44" w:rsidP="00E24F2A">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пара</w:t>
            </w:r>
          </w:p>
        </w:tc>
        <w:tc>
          <w:tcPr>
            <w:tcW w:w="425" w:type="dxa"/>
            <w:tcBorders>
              <w:top w:val="single" w:sz="4" w:space="0" w:color="auto"/>
              <w:left w:val="single" w:sz="4" w:space="0" w:color="auto"/>
              <w:bottom w:val="single" w:sz="4" w:space="0" w:color="auto"/>
              <w:right w:val="single" w:sz="4" w:space="0" w:color="auto"/>
            </w:tcBorders>
            <w:hideMark/>
          </w:tcPr>
          <w:p w:rsidR="002A1C44" w:rsidRPr="0044178B" w:rsidRDefault="0023408C" w:rsidP="00E24F2A">
            <w:pPr>
              <w:spacing w:after="0" w:line="240" w:lineRule="auto"/>
              <w:ind w:left="-107" w:right="-109"/>
              <w:jc w:val="center"/>
              <w:rPr>
                <w:rFonts w:ascii="Times New Roman" w:eastAsia="Calibri" w:hAnsi="Times New Roman" w:cs="Times New Roman"/>
                <w:sz w:val="16"/>
                <w:szCs w:val="16"/>
                <w:lang w:eastAsia="ru-RU"/>
              </w:rPr>
            </w:pPr>
            <w:r w:rsidRPr="0044178B">
              <w:rPr>
                <w:rFonts w:ascii="Times New Roman" w:eastAsia="Calibri" w:hAnsi="Times New Roman" w:cs="Times New Roman"/>
                <w:sz w:val="16"/>
                <w:szCs w:val="16"/>
                <w:lang w:eastAsia="ru-RU"/>
              </w:rPr>
              <w:t>200</w:t>
            </w:r>
          </w:p>
        </w:tc>
        <w:tc>
          <w:tcPr>
            <w:tcW w:w="851" w:type="dxa"/>
            <w:vMerge/>
            <w:tcBorders>
              <w:top w:val="single" w:sz="4" w:space="0" w:color="auto"/>
              <w:left w:val="single" w:sz="4" w:space="0" w:color="auto"/>
              <w:bottom w:val="nil"/>
              <w:right w:val="single" w:sz="4" w:space="0" w:color="auto"/>
            </w:tcBorders>
            <w:vAlign w:val="center"/>
          </w:tcPr>
          <w:p w:rsidR="002A1C44" w:rsidRPr="0044178B" w:rsidRDefault="002A1C44" w:rsidP="00E24F2A">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nil"/>
              <w:right w:val="single" w:sz="4" w:space="0" w:color="auto"/>
            </w:tcBorders>
            <w:vAlign w:val="center"/>
          </w:tcPr>
          <w:p w:rsidR="002A1C44" w:rsidRPr="00E24F2A" w:rsidRDefault="002A1C44" w:rsidP="00E24F2A">
            <w:pPr>
              <w:spacing w:after="0" w:line="240" w:lineRule="auto"/>
              <w:rPr>
                <w:rFonts w:ascii="Times New Roman" w:eastAsia="Times New Roman" w:hAnsi="Times New Roman" w:cs="Times New Roman"/>
                <w:sz w:val="16"/>
                <w:szCs w:val="16"/>
                <w:lang w:eastAsia="ru-RU"/>
              </w:rPr>
            </w:pPr>
          </w:p>
        </w:tc>
      </w:tr>
      <w:tr w:rsidR="002A1C44" w:rsidRPr="00E24F2A" w:rsidTr="00883538">
        <w:tc>
          <w:tcPr>
            <w:tcW w:w="567" w:type="dxa"/>
            <w:tcBorders>
              <w:top w:val="single" w:sz="4" w:space="0" w:color="auto"/>
              <w:left w:val="single" w:sz="4" w:space="0" w:color="auto"/>
              <w:bottom w:val="nil"/>
              <w:right w:val="single" w:sz="4" w:space="0" w:color="auto"/>
            </w:tcBorders>
          </w:tcPr>
          <w:p w:rsidR="002A1C44" w:rsidRPr="0044178B" w:rsidRDefault="00883538"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02" w:type="dxa"/>
            <w:tcBorders>
              <w:top w:val="single" w:sz="4" w:space="0" w:color="auto"/>
              <w:left w:val="single" w:sz="4" w:space="0" w:color="auto"/>
              <w:bottom w:val="nil"/>
              <w:right w:val="single" w:sz="4" w:space="0" w:color="auto"/>
            </w:tcBorders>
            <w:hideMark/>
          </w:tcPr>
          <w:p w:rsidR="002A1C44" w:rsidRPr="0044178B" w:rsidRDefault="002A1C44" w:rsidP="00E24F2A">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14.12.30.150</w:t>
            </w:r>
          </w:p>
        </w:tc>
        <w:tc>
          <w:tcPr>
            <w:tcW w:w="1274" w:type="dxa"/>
            <w:tcBorders>
              <w:top w:val="single" w:sz="4" w:space="0" w:color="auto"/>
              <w:left w:val="single" w:sz="4" w:space="0" w:color="auto"/>
              <w:bottom w:val="nil"/>
              <w:right w:val="single" w:sz="4" w:space="0" w:color="auto"/>
            </w:tcBorders>
            <w:hideMark/>
          </w:tcPr>
          <w:p w:rsidR="002A1C44" w:rsidRPr="0044178B" w:rsidRDefault="002A1C44" w:rsidP="00E24F2A">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 xml:space="preserve">Перчатки трикотажные </w:t>
            </w:r>
          </w:p>
        </w:tc>
        <w:tc>
          <w:tcPr>
            <w:tcW w:w="3291" w:type="dxa"/>
            <w:tcBorders>
              <w:top w:val="single" w:sz="4" w:space="0" w:color="auto"/>
              <w:left w:val="single" w:sz="4" w:space="0" w:color="auto"/>
              <w:bottom w:val="nil"/>
              <w:right w:val="single" w:sz="4" w:space="0" w:color="auto"/>
            </w:tcBorders>
            <w:hideMark/>
          </w:tcPr>
          <w:p w:rsidR="002A1C44" w:rsidRPr="0044178B" w:rsidRDefault="0032024F" w:rsidP="00E24F2A">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Перчатки для защиты рук от механических воздействий. С точечным покрытием из ПВХ (протектор) на ладонной части. Класс вязки не менее 10. Материал: не менее 70% хлопок, полиэфир. ГОСТ 12.4.252-2013</w:t>
            </w:r>
          </w:p>
        </w:tc>
        <w:tc>
          <w:tcPr>
            <w:tcW w:w="852" w:type="dxa"/>
            <w:tcBorders>
              <w:top w:val="single" w:sz="4" w:space="0" w:color="auto"/>
              <w:left w:val="single" w:sz="4" w:space="0" w:color="auto"/>
              <w:bottom w:val="single" w:sz="4" w:space="0" w:color="auto"/>
              <w:right w:val="single" w:sz="4" w:space="0" w:color="auto"/>
            </w:tcBorders>
            <w:hideMark/>
          </w:tcPr>
          <w:p w:rsidR="002A1C44" w:rsidRPr="0044178B" w:rsidRDefault="002A1C44" w:rsidP="00E24F2A">
            <w:pPr>
              <w:spacing w:after="0" w:line="240" w:lineRule="auto"/>
              <w:jc w:val="center"/>
              <w:rPr>
                <w:rFonts w:ascii="Times New Roman" w:eastAsia="Calibri" w:hAnsi="Times New Roman" w:cs="Times New Roman"/>
                <w:sz w:val="16"/>
                <w:szCs w:val="16"/>
                <w:lang w:val="en-US" w:eastAsia="ru-RU"/>
              </w:rPr>
            </w:pPr>
            <w:r w:rsidRPr="0044178B">
              <w:rPr>
                <w:rFonts w:ascii="Times New Roman" w:eastAsia="Calibri" w:hAnsi="Times New Roman" w:cs="Times New Roman"/>
                <w:sz w:val="16"/>
                <w:szCs w:val="16"/>
                <w:lang w:val="en-US" w:eastAsia="ru-RU"/>
              </w:rPr>
              <w:t>S</w:t>
            </w:r>
          </w:p>
        </w:tc>
        <w:tc>
          <w:tcPr>
            <w:tcW w:w="567" w:type="dxa"/>
            <w:tcBorders>
              <w:top w:val="single" w:sz="4" w:space="0" w:color="auto"/>
              <w:left w:val="single" w:sz="4" w:space="0" w:color="auto"/>
              <w:bottom w:val="single" w:sz="4" w:space="0" w:color="auto"/>
              <w:right w:val="single" w:sz="4" w:space="0" w:color="auto"/>
            </w:tcBorders>
            <w:hideMark/>
          </w:tcPr>
          <w:p w:rsidR="002A1C44" w:rsidRPr="0044178B" w:rsidRDefault="002A1C44" w:rsidP="00E24F2A">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пара</w:t>
            </w:r>
          </w:p>
        </w:tc>
        <w:tc>
          <w:tcPr>
            <w:tcW w:w="425" w:type="dxa"/>
            <w:tcBorders>
              <w:top w:val="single" w:sz="4" w:space="0" w:color="auto"/>
              <w:left w:val="single" w:sz="4" w:space="0" w:color="auto"/>
              <w:bottom w:val="single" w:sz="4" w:space="0" w:color="auto"/>
              <w:right w:val="single" w:sz="4" w:space="0" w:color="auto"/>
            </w:tcBorders>
            <w:hideMark/>
          </w:tcPr>
          <w:p w:rsidR="002A1C44" w:rsidRPr="0044178B" w:rsidRDefault="002A1C44" w:rsidP="00E24F2A">
            <w:pPr>
              <w:spacing w:after="0" w:line="240" w:lineRule="auto"/>
              <w:ind w:left="-107" w:right="-109"/>
              <w:jc w:val="center"/>
              <w:rPr>
                <w:rFonts w:ascii="Times New Roman" w:eastAsia="Calibri" w:hAnsi="Times New Roman" w:cs="Times New Roman"/>
                <w:sz w:val="16"/>
                <w:szCs w:val="16"/>
                <w:lang w:eastAsia="ru-RU"/>
              </w:rPr>
            </w:pPr>
            <w:r w:rsidRPr="0044178B">
              <w:rPr>
                <w:rFonts w:ascii="Times New Roman" w:eastAsia="Calibri" w:hAnsi="Times New Roman" w:cs="Times New Roman"/>
                <w:sz w:val="16"/>
                <w:szCs w:val="16"/>
                <w:lang w:eastAsia="ru-RU"/>
              </w:rPr>
              <w:t>3</w:t>
            </w:r>
          </w:p>
        </w:tc>
        <w:tc>
          <w:tcPr>
            <w:tcW w:w="851" w:type="dxa"/>
            <w:tcBorders>
              <w:top w:val="single" w:sz="4" w:space="0" w:color="auto"/>
              <w:left w:val="single" w:sz="4" w:space="0" w:color="auto"/>
              <w:bottom w:val="nil"/>
              <w:right w:val="single" w:sz="4" w:space="0" w:color="auto"/>
            </w:tcBorders>
            <w:vAlign w:val="center"/>
          </w:tcPr>
          <w:p w:rsidR="002A1C44" w:rsidRPr="0044178B"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14,73</w:t>
            </w:r>
          </w:p>
        </w:tc>
        <w:tc>
          <w:tcPr>
            <w:tcW w:w="993" w:type="dxa"/>
            <w:tcBorders>
              <w:top w:val="single" w:sz="4" w:space="0" w:color="auto"/>
              <w:left w:val="single" w:sz="4" w:space="0" w:color="auto"/>
              <w:bottom w:val="nil"/>
              <w:right w:val="single" w:sz="4" w:space="0" w:color="auto"/>
            </w:tcBorders>
            <w:vAlign w:val="center"/>
          </w:tcPr>
          <w:p w:rsidR="002A1C44" w:rsidRPr="00E24F2A" w:rsidRDefault="00B00F82" w:rsidP="006A5F6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44,1</w:t>
            </w:r>
            <w:r w:rsidR="006A5F63">
              <w:rPr>
                <w:rFonts w:ascii="Times New Roman" w:eastAsia="Times New Roman" w:hAnsi="Times New Roman" w:cs="Times New Roman"/>
                <w:sz w:val="16"/>
                <w:szCs w:val="16"/>
                <w:lang w:eastAsia="ru-RU"/>
              </w:rPr>
              <w:t>9</w:t>
            </w:r>
          </w:p>
        </w:tc>
      </w:tr>
      <w:tr w:rsidR="002A1C44" w:rsidRPr="00E24F2A" w:rsidTr="00883538">
        <w:tc>
          <w:tcPr>
            <w:tcW w:w="567" w:type="dxa"/>
            <w:tcBorders>
              <w:top w:val="single" w:sz="4" w:space="0" w:color="auto"/>
              <w:left w:val="single" w:sz="4" w:space="0" w:color="auto"/>
              <w:bottom w:val="nil"/>
              <w:right w:val="single" w:sz="4" w:space="0" w:color="auto"/>
            </w:tcBorders>
          </w:tcPr>
          <w:p w:rsidR="002A1C44" w:rsidRPr="0044178B" w:rsidRDefault="00883538"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02" w:type="dxa"/>
            <w:tcBorders>
              <w:top w:val="single" w:sz="4" w:space="0" w:color="auto"/>
              <w:left w:val="single" w:sz="4" w:space="0" w:color="auto"/>
              <w:bottom w:val="nil"/>
              <w:right w:val="single" w:sz="4" w:space="0" w:color="auto"/>
            </w:tcBorders>
            <w:hideMark/>
          </w:tcPr>
          <w:p w:rsidR="002A1C44" w:rsidRPr="0044178B" w:rsidRDefault="002A1C44" w:rsidP="00E24F2A">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14.12.30.150</w:t>
            </w:r>
          </w:p>
        </w:tc>
        <w:tc>
          <w:tcPr>
            <w:tcW w:w="1274" w:type="dxa"/>
            <w:tcBorders>
              <w:top w:val="single" w:sz="4" w:space="0" w:color="auto"/>
              <w:left w:val="single" w:sz="4" w:space="0" w:color="auto"/>
              <w:bottom w:val="nil"/>
              <w:right w:val="single" w:sz="4" w:space="0" w:color="auto"/>
            </w:tcBorders>
            <w:hideMark/>
          </w:tcPr>
          <w:p w:rsidR="002A1C44" w:rsidRPr="0044178B" w:rsidRDefault="002A1C44" w:rsidP="00E24F2A">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 xml:space="preserve">Перчатки трикотажные </w:t>
            </w:r>
          </w:p>
        </w:tc>
        <w:tc>
          <w:tcPr>
            <w:tcW w:w="3291" w:type="dxa"/>
            <w:tcBorders>
              <w:top w:val="single" w:sz="4" w:space="0" w:color="auto"/>
              <w:left w:val="single" w:sz="4" w:space="0" w:color="auto"/>
              <w:bottom w:val="nil"/>
              <w:right w:val="single" w:sz="4" w:space="0" w:color="auto"/>
            </w:tcBorders>
            <w:hideMark/>
          </w:tcPr>
          <w:p w:rsidR="002A1C44" w:rsidRPr="0044178B" w:rsidRDefault="0032024F" w:rsidP="00E24F2A">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Перчатки для защиты рук от механических воздействий. Класс вязки не менее 10. ГОСТ 12.4.252-2013</w:t>
            </w:r>
          </w:p>
        </w:tc>
        <w:tc>
          <w:tcPr>
            <w:tcW w:w="852" w:type="dxa"/>
            <w:tcBorders>
              <w:top w:val="single" w:sz="4" w:space="0" w:color="auto"/>
              <w:left w:val="single" w:sz="4" w:space="0" w:color="auto"/>
              <w:bottom w:val="single" w:sz="4" w:space="0" w:color="auto"/>
              <w:right w:val="single" w:sz="4" w:space="0" w:color="auto"/>
            </w:tcBorders>
          </w:tcPr>
          <w:p w:rsidR="002A1C44" w:rsidRPr="0044178B" w:rsidRDefault="002A1C44" w:rsidP="00E24F2A">
            <w:pPr>
              <w:spacing w:after="0" w:line="240" w:lineRule="auto"/>
              <w:jc w:val="center"/>
              <w:rPr>
                <w:rFonts w:ascii="Times New Roman" w:eastAsia="Calibri"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A1C44" w:rsidRPr="0044178B" w:rsidRDefault="002A1C44" w:rsidP="00E24F2A">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пара</w:t>
            </w:r>
          </w:p>
        </w:tc>
        <w:tc>
          <w:tcPr>
            <w:tcW w:w="425" w:type="dxa"/>
            <w:tcBorders>
              <w:top w:val="single" w:sz="4" w:space="0" w:color="auto"/>
              <w:left w:val="single" w:sz="4" w:space="0" w:color="auto"/>
              <w:bottom w:val="single" w:sz="4" w:space="0" w:color="auto"/>
              <w:right w:val="single" w:sz="4" w:space="0" w:color="auto"/>
            </w:tcBorders>
            <w:hideMark/>
          </w:tcPr>
          <w:p w:rsidR="002A1C44" w:rsidRPr="0044178B" w:rsidRDefault="0023408C" w:rsidP="00E24F2A">
            <w:pPr>
              <w:spacing w:after="0" w:line="240" w:lineRule="auto"/>
              <w:ind w:left="-107" w:right="-109"/>
              <w:jc w:val="center"/>
              <w:rPr>
                <w:rFonts w:ascii="Times New Roman" w:eastAsia="Calibri" w:hAnsi="Times New Roman" w:cs="Times New Roman"/>
                <w:sz w:val="16"/>
                <w:szCs w:val="16"/>
                <w:lang w:eastAsia="ru-RU"/>
              </w:rPr>
            </w:pPr>
            <w:r w:rsidRPr="0044178B">
              <w:rPr>
                <w:rFonts w:ascii="Times New Roman" w:eastAsia="Calibri" w:hAnsi="Times New Roman" w:cs="Times New Roman"/>
                <w:sz w:val="16"/>
                <w:szCs w:val="16"/>
                <w:lang w:eastAsia="ru-RU"/>
              </w:rPr>
              <w:t>36</w:t>
            </w:r>
          </w:p>
        </w:tc>
        <w:tc>
          <w:tcPr>
            <w:tcW w:w="851" w:type="dxa"/>
            <w:tcBorders>
              <w:top w:val="single" w:sz="4" w:space="0" w:color="auto"/>
              <w:left w:val="single" w:sz="4" w:space="0" w:color="auto"/>
              <w:bottom w:val="nil"/>
              <w:right w:val="single" w:sz="4" w:space="0" w:color="auto"/>
            </w:tcBorders>
            <w:vAlign w:val="center"/>
          </w:tcPr>
          <w:p w:rsidR="002A1C44" w:rsidRPr="0044178B"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17,04</w:t>
            </w:r>
          </w:p>
        </w:tc>
        <w:tc>
          <w:tcPr>
            <w:tcW w:w="993" w:type="dxa"/>
            <w:tcBorders>
              <w:top w:val="single" w:sz="4" w:space="0" w:color="auto"/>
              <w:left w:val="single" w:sz="4" w:space="0" w:color="auto"/>
              <w:bottom w:val="nil"/>
              <w:right w:val="single" w:sz="4" w:space="0" w:color="auto"/>
            </w:tcBorders>
            <w:vAlign w:val="center"/>
          </w:tcPr>
          <w:p w:rsidR="002A1C44" w:rsidRPr="00E24F2A"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613,44</w:t>
            </w:r>
          </w:p>
        </w:tc>
      </w:tr>
      <w:tr w:rsidR="002A1C44" w:rsidRPr="00E24F2A" w:rsidTr="00883538">
        <w:tc>
          <w:tcPr>
            <w:tcW w:w="567" w:type="dxa"/>
            <w:tcBorders>
              <w:top w:val="single" w:sz="4" w:space="0" w:color="auto"/>
              <w:left w:val="single" w:sz="4" w:space="0" w:color="auto"/>
              <w:bottom w:val="nil"/>
              <w:right w:val="single" w:sz="4" w:space="0" w:color="auto"/>
            </w:tcBorders>
          </w:tcPr>
          <w:p w:rsidR="002A1C44" w:rsidRPr="0044178B" w:rsidRDefault="00883538"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02" w:type="dxa"/>
            <w:tcBorders>
              <w:top w:val="single" w:sz="4" w:space="0" w:color="auto"/>
              <w:left w:val="single" w:sz="4" w:space="0" w:color="auto"/>
              <w:bottom w:val="nil"/>
              <w:right w:val="single" w:sz="4" w:space="0" w:color="auto"/>
            </w:tcBorders>
            <w:hideMark/>
          </w:tcPr>
          <w:p w:rsidR="002A1C44" w:rsidRPr="0044178B" w:rsidRDefault="002A1C44" w:rsidP="00E24F2A">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14.12.30.150</w:t>
            </w:r>
          </w:p>
        </w:tc>
        <w:tc>
          <w:tcPr>
            <w:tcW w:w="1274" w:type="dxa"/>
            <w:tcBorders>
              <w:top w:val="single" w:sz="4" w:space="0" w:color="auto"/>
              <w:left w:val="single" w:sz="4" w:space="0" w:color="auto"/>
              <w:bottom w:val="nil"/>
              <w:right w:val="single" w:sz="4" w:space="0" w:color="auto"/>
            </w:tcBorders>
            <w:hideMark/>
          </w:tcPr>
          <w:p w:rsidR="002A1C44" w:rsidRPr="0044178B" w:rsidRDefault="002A1C44" w:rsidP="00E24F2A">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 xml:space="preserve">Перчатки с защитным покрытием, морозостойкие с шерстяными вкладышами </w:t>
            </w:r>
          </w:p>
        </w:tc>
        <w:tc>
          <w:tcPr>
            <w:tcW w:w="3291" w:type="dxa"/>
            <w:tcBorders>
              <w:top w:val="single" w:sz="4" w:space="0" w:color="auto"/>
              <w:left w:val="single" w:sz="4" w:space="0" w:color="auto"/>
              <w:bottom w:val="nil"/>
              <w:right w:val="single" w:sz="4" w:space="0" w:color="auto"/>
            </w:tcBorders>
            <w:hideMark/>
          </w:tcPr>
          <w:p w:rsidR="0032024F" w:rsidRPr="0032024F" w:rsidRDefault="0032024F" w:rsidP="0032024F">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Двойные перчатки из плотного трикотажа, с эластичной манжетой и покрытием ладоней и пальцев натуральным латексом.</w:t>
            </w:r>
          </w:p>
          <w:p w:rsidR="0032024F" w:rsidRPr="0032024F" w:rsidRDefault="0032024F" w:rsidP="0032024F">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Защита от механических воздействий. Защита от пониженных температур. Материал: Полиэфир. Описание материала: Верхняя перчатка: 100 % полиэфирная пряжа кольцевого прядения. Внутренняя перчатка: 100% акрил</w:t>
            </w:r>
          </w:p>
          <w:p w:rsidR="0032024F" w:rsidRPr="0032024F" w:rsidRDefault="0032024F" w:rsidP="0032024F">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 xml:space="preserve">Материал покрытия: Латекс. Описание материала покрытия: Рельефная и нескользящая </w:t>
            </w:r>
            <w:proofErr w:type="gramStart"/>
            <w:r w:rsidRPr="0032024F">
              <w:rPr>
                <w:rFonts w:ascii="Times New Roman" w:eastAsia="Times New Roman" w:hAnsi="Times New Roman" w:cs="Times New Roman"/>
                <w:sz w:val="16"/>
                <w:szCs w:val="16"/>
                <w:lang w:eastAsia="ru-RU"/>
              </w:rPr>
              <w:t>поверхность</w:t>
            </w:r>
            <w:proofErr w:type="gramEnd"/>
            <w:r w:rsidRPr="0032024F">
              <w:rPr>
                <w:rFonts w:ascii="Times New Roman" w:eastAsia="Times New Roman" w:hAnsi="Times New Roman" w:cs="Times New Roman"/>
                <w:sz w:val="16"/>
                <w:szCs w:val="16"/>
                <w:lang w:eastAsia="ru-RU"/>
              </w:rPr>
              <w:t xml:space="preserve"> и высокая чувствительность пальцев. Тип покрытия: Частичное. Длина не менее 26см.</w:t>
            </w:r>
          </w:p>
          <w:p w:rsidR="002A1C44" w:rsidRPr="0044178B" w:rsidRDefault="0032024F" w:rsidP="0032024F">
            <w:pPr>
              <w:spacing w:after="0"/>
              <w:jc w:val="both"/>
              <w:rPr>
                <w:rFonts w:ascii="Times New Roman" w:eastAsia="Times New Roman" w:hAnsi="Times New Roman" w:cs="Times New Roman"/>
                <w:sz w:val="16"/>
                <w:szCs w:val="16"/>
                <w:lang w:eastAsia="ru-RU"/>
              </w:rPr>
            </w:pPr>
            <w:proofErr w:type="gramStart"/>
            <w:r w:rsidRPr="0032024F">
              <w:rPr>
                <w:rFonts w:ascii="Times New Roman" w:eastAsia="Times New Roman" w:hAnsi="Times New Roman" w:cs="Times New Roman"/>
                <w:sz w:val="16"/>
                <w:szCs w:val="16"/>
                <w:lang w:eastAsia="ru-RU"/>
              </w:rPr>
              <w:t>ТР</w:t>
            </w:r>
            <w:proofErr w:type="gramEnd"/>
            <w:r w:rsidRPr="0032024F">
              <w:rPr>
                <w:rFonts w:ascii="Times New Roman" w:eastAsia="Times New Roman" w:hAnsi="Times New Roman" w:cs="Times New Roman"/>
                <w:sz w:val="16"/>
                <w:szCs w:val="16"/>
                <w:lang w:eastAsia="ru-RU"/>
              </w:rPr>
              <w:t xml:space="preserve"> ТС 019/2011</w:t>
            </w:r>
          </w:p>
        </w:tc>
        <w:tc>
          <w:tcPr>
            <w:tcW w:w="852" w:type="dxa"/>
            <w:tcBorders>
              <w:top w:val="single" w:sz="4" w:space="0" w:color="auto"/>
              <w:left w:val="single" w:sz="4" w:space="0" w:color="auto"/>
              <w:bottom w:val="single" w:sz="4" w:space="0" w:color="auto"/>
              <w:right w:val="single" w:sz="4" w:space="0" w:color="auto"/>
            </w:tcBorders>
          </w:tcPr>
          <w:p w:rsidR="002A1C44" w:rsidRPr="0044178B" w:rsidRDefault="002A1C44" w:rsidP="00E24F2A">
            <w:pPr>
              <w:spacing w:after="0" w:line="240" w:lineRule="auto"/>
              <w:jc w:val="center"/>
              <w:rPr>
                <w:rFonts w:ascii="Times New Roman" w:eastAsia="Calibri"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A1C44" w:rsidRPr="0044178B" w:rsidRDefault="002A1C44" w:rsidP="00E24F2A">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пара</w:t>
            </w:r>
          </w:p>
        </w:tc>
        <w:tc>
          <w:tcPr>
            <w:tcW w:w="425" w:type="dxa"/>
            <w:tcBorders>
              <w:top w:val="single" w:sz="4" w:space="0" w:color="auto"/>
              <w:left w:val="single" w:sz="4" w:space="0" w:color="auto"/>
              <w:bottom w:val="single" w:sz="4" w:space="0" w:color="auto"/>
              <w:right w:val="single" w:sz="4" w:space="0" w:color="auto"/>
            </w:tcBorders>
            <w:hideMark/>
          </w:tcPr>
          <w:p w:rsidR="002A1C44" w:rsidRPr="0044178B" w:rsidRDefault="0023408C" w:rsidP="00E24F2A">
            <w:pPr>
              <w:spacing w:after="0" w:line="240" w:lineRule="auto"/>
              <w:ind w:left="-107" w:right="-109"/>
              <w:jc w:val="center"/>
              <w:rPr>
                <w:rFonts w:ascii="Times New Roman" w:eastAsia="Calibri" w:hAnsi="Times New Roman" w:cs="Times New Roman"/>
                <w:sz w:val="16"/>
                <w:szCs w:val="16"/>
                <w:lang w:eastAsia="ru-RU"/>
              </w:rPr>
            </w:pPr>
            <w:r w:rsidRPr="0044178B">
              <w:rPr>
                <w:rFonts w:ascii="Times New Roman" w:eastAsia="Calibri" w:hAnsi="Times New Roman" w:cs="Times New Roman"/>
                <w:sz w:val="16"/>
                <w:szCs w:val="16"/>
                <w:lang w:eastAsia="ru-RU"/>
              </w:rPr>
              <w:t>24</w:t>
            </w:r>
          </w:p>
        </w:tc>
        <w:tc>
          <w:tcPr>
            <w:tcW w:w="851" w:type="dxa"/>
            <w:tcBorders>
              <w:top w:val="single" w:sz="4" w:space="0" w:color="auto"/>
              <w:left w:val="single" w:sz="4" w:space="0" w:color="auto"/>
              <w:bottom w:val="nil"/>
              <w:right w:val="single" w:sz="4" w:space="0" w:color="auto"/>
            </w:tcBorders>
            <w:vAlign w:val="center"/>
          </w:tcPr>
          <w:p w:rsidR="002A1C44" w:rsidRPr="0044178B"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131,00</w:t>
            </w:r>
          </w:p>
        </w:tc>
        <w:tc>
          <w:tcPr>
            <w:tcW w:w="993" w:type="dxa"/>
            <w:tcBorders>
              <w:top w:val="single" w:sz="4" w:space="0" w:color="auto"/>
              <w:left w:val="single" w:sz="4" w:space="0" w:color="auto"/>
              <w:bottom w:val="nil"/>
              <w:right w:val="single" w:sz="4" w:space="0" w:color="auto"/>
            </w:tcBorders>
            <w:vAlign w:val="center"/>
          </w:tcPr>
          <w:p w:rsidR="002A1C44" w:rsidRPr="00E24F2A"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3144,00</w:t>
            </w:r>
          </w:p>
        </w:tc>
      </w:tr>
      <w:tr w:rsidR="002A1C44" w:rsidRPr="00E24F2A" w:rsidTr="00883538">
        <w:tc>
          <w:tcPr>
            <w:tcW w:w="567" w:type="dxa"/>
            <w:tcBorders>
              <w:top w:val="single" w:sz="4" w:space="0" w:color="auto"/>
              <w:left w:val="single" w:sz="4" w:space="0" w:color="auto"/>
              <w:bottom w:val="nil"/>
              <w:right w:val="single" w:sz="4" w:space="0" w:color="auto"/>
            </w:tcBorders>
          </w:tcPr>
          <w:p w:rsidR="002A1C44" w:rsidRPr="0044178B" w:rsidRDefault="00883538"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102" w:type="dxa"/>
            <w:tcBorders>
              <w:top w:val="single" w:sz="4" w:space="0" w:color="auto"/>
              <w:left w:val="single" w:sz="4" w:space="0" w:color="auto"/>
              <w:bottom w:val="nil"/>
              <w:right w:val="single" w:sz="4" w:space="0" w:color="auto"/>
            </w:tcBorders>
            <w:hideMark/>
          </w:tcPr>
          <w:p w:rsidR="002A1C44" w:rsidRPr="0044178B" w:rsidRDefault="002A1C44" w:rsidP="00E24F2A">
            <w:pPr>
              <w:spacing w:after="0" w:line="240" w:lineRule="auto"/>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14.12.30.150</w:t>
            </w:r>
          </w:p>
        </w:tc>
        <w:tc>
          <w:tcPr>
            <w:tcW w:w="1274" w:type="dxa"/>
            <w:tcBorders>
              <w:top w:val="single" w:sz="4" w:space="0" w:color="auto"/>
              <w:left w:val="single" w:sz="4" w:space="0" w:color="auto"/>
              <w:bottom w:val="nil"/>
              <w:right w:val="single" w:sz="4" w:space="0" w:color="auto"/>
            </w:tcBorders>
            <w:hideMark/>
          </w:tcPr>
          <w:p w:rsidR="002A1C44" w:rsidRPr="0044178B" w:rsidRDefault="002A1C44" w:rsidP="00E24F2A">
            <w:pPr>
              <w:spacing w:after="0" w:line="240" w:lineRule="auto"/>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Перчатки из полимерных материалов</w:t>
            </w:r>
          </w:p>
        </w:tc>
        <w:tc>
          <w:tcPr>
            <w:tcW w:w="3291" w:type="dxa"/>
            <w:tcBorders>
              <w:top w:val="single" w:sz="4" w:space="0" w:color="auto"/>
              <w:left w:val="single" w:sz="4" w:space="0" w:color="auto"/>
              <w:bottom w:val="nil"/>
              <w:right w:val="single" w:sz="4" w:space="0" w:color="auto"/>
            </w:tcBorders>
            <w:hideMark/>
          </w:tcPr>
          <w:p w:rsidR="002A1C44" w:rsidRPr="0044178B" w:rsidRDefault="0032024F" w:rsidP="00E24F2A">
            <w:pPr>
              <w:spacing w:after="0" w:line="240" w:lineRule="auto"/>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 xml:space="preserve">Перчатки предназначены для защиты от масел, красок, лака. Герметичные перчатки анатомической формы из натурального латекса с добавлением </w:t>
            </w:r>
            <w:proofErr w:type="spellStart"/>
            <w:r w:rsidRPr="0032024F">
              <w:rPr>
                <w:rFonts w:ascii="Times New Roman" w:eastAsia="Times New Roman" w:hAnsi="Times New Roman" w:cs="Times New Roman"/>
                <w:sz w:val="16"/>
                <w:szCs w:val="16"/>
                <w:lang w:eastAsia="ru-RU"/>
              </w:rPr>
              <w:t>неопрена</w:t>
            </w:r>
            <w:proofErr w:type="spellEnd"/>
            <w:r w:rsidRPr="0032024F">
              <w:rPr>
                <w:rFonts w:ascii="Times New Roman" w:eastAsia="Times New Roman" w:hAnsi="Times New Roman" w:cs="Times New Roman"/>
                <w:sz w:val="16"/>
                <w:szCs w:val="16"/>
                <w:lang w:eastAsia="ru-RU"/>
              </w:rPr>
              <w:t xml:space="preserve"> с внутренним покрытием из натурального латекса с хлопковым ворсом. Противоскользящая поверхность на ладони и пальцах. Материал: натуральный латекс. Толщина не менее 0,7 мм. Дина не менее 33см. Защита от механических повреждений не менее 2122 согласно стандарту EN 388. </w:t>
            </w:r>
            <w:proofErr w:type="gramStart"/>
            <w:r w:rsidRPr="0032024F">
              <w:rPr>
                <w:rFonts w:ascii="Times New Roman" w:eastAsia="Times New Roman" w:hAnsi="Times New Roman" w:cs="Times New Roman"/>
                <w:sz w:val="16"/>
                <w:szCs w:val="16"/>
                <w:lang w:eastAsia="ru-RU"/>
              </w:rPr>
              <w:t>ТР</w:t>
            </w:r>
            <w:proofErr w:type="gramEnd"/>
            <w:r w:rsidRPr="0032024F">
              <w:rPr>
                <w:rFonts w:ascii="Times New Roman" w:eastAsia="Times New Roman" w:hAnsi="Times New Roman" w:cs="Times New Roman"/>
                <w:sz w:val="16"/>
                <w:szCs w:val="16"/>
                <w:lang w:eastAsia="ru-RU"/>
              </w:rPr>
              <w:t xml:space="preserve"> ТС 019/2011</w:t>
            </w:r>
          </w:p>
        </w:tc>
        <w:tc>
          <w:tcPr>
            <w:tcW w:w="852" w:type="dxa"/>
            <w:tcBorders>
              <w:top w:val="single" w:sz="4" w:space="0" w:color="auto"/>
              <w:left w:val="single" w:sz="4" w:space="0" w:color="auto"/>
              <w:bottom w:val="single" w:sz="4" w:space="0" w:color="auto"/>
              <w:right w:val="single" w:sz="4" w:space="0" w:color="auto"/>
            </w:tcBorders>
          </w:tcPr>
          <w:p w:rsidR="002A1C44" w:rsidRPr="0044178B" w:rsidRDefault="002A1C44" w:rsidP="00E24F2A">
            <w:pPr>
              <w:spacing w:after="0" w:line="240" w:lineRule="auto"/>
              <w:jc w:val="center"/>
              <w:rPr>
                <w:rFonts w:ascii="Times New Roman" w:eastAsia="Calibri"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A1C44" w:rsidRPr="0044178B" w:rsidRDefault="002A1C44" w:rsidP="00E24F2A">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пара</w:t>
            </w:r>
          </w:p>
        </w:tc>
        <w:tc>
          <w:tcPr>
            <w:tcW w:w="425" w:type="dxa"/>
            <w:tcBorders>
              <w:top w:val="single" w:sz="4" w:space="0" w:color="auto"/>
              <w:left w:val="single" w:sz="4" w:space="0" w:color="auto"/>
              <w:bottom w:val="single" w:sz="4" w:space="0" w:color="auto"/>
              <w:right w:val="single" w:sz="4" w:space="0" w:color="auto"/>
            </w:tcBorders>
            <w:hideMark/>
          </w:tcPr>
          <w:p w:rsidR="002A1C44" w:rsidRPr="0044178B" w:rsidRDefault="0023408C" w:rsidP="00E24F2A">
            <w:pPr>
              <w:spacing w:after="0" w:line="240" w:lineRule="auto"/>
              <w:ind w:left="-107" w:right="-109"/>
              <w:jc w:val="center"/>
              <w:rPr>
                <w:rFonts w:ascii="Times New Roman" w:eastAsia="Calibri" w:hAnsi="Times New Roman" w:cs="Times New Roman"/>
                <w:sz w:val="16"/>
                <w:szCs w:val="16"/>
                <w:lang w:eastAsia="ru-RU"/>
              </w:rPr>
            </w:pPr>
            <w:r w:rsidRPr="0044178B">
              <w:rPr>
                <w:rFonts w:ascii="Times New Roman" w:eastAsia="Calibri" w:hAnsi="Times New Roman" w:cs="Times New Roman"/>
                <w:sz w:val="16"/>
                <w:szCs w:val="16"/>
                <w:lang w:eastAsia="ru-RU"/>
              </w:rPr>
              <w:t>72</w:t>
            </w:r>
          </w:p>
        </w:tc>
        <w:tc>
          <w:tcPr>
            <w:tcW w:w="851" w:type="dxa"/>
            <w:tcBorders>
              <w:top w:val="single" w:sz="4" w:space="0" w:color="auto"/>
              <w:left w:val="single" w:sz="4" w:space="0" w:color="auto"/>
              <w:bottom w:val="nil"/>
              <w:right w:val="single" w:sz="4" w:space="0" w:color="auto"/>
            </w:tcBorders>
            <w:vAlign w:val="center"/>
          </w:tcPr>
          <w:p w:rsidR="002A1C44" w:rsidRPr="0044178B"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126,29</w:t>
            </w:r>
          </w:p>
        </w:tc>
        <w:tc>
          <w:tcPr>
            <w:tcW w:w="993" w:type="dxa"/>
            <w:tcBorders>
              <w:top w:val="single" w:sz="4" w:space="0" w:color="auto"/>
              <w:left w:val="single" w:sz="4" w:space="0" w:color="auto"/>
              <w:bottom w:val="nil"/>
              <w:right w:val="single" w:sz="4" w:space="0" w:color="auto"/>
            </w:tcBorders>
            <w:vAlign w:val="center"/>
          </w:tcPr>
          <w:p w:rsidR="002A1C44" w:rsidRPr="00E24F2A"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9092,88</w:t>
            </w:r>
          </w:p>
        </w:tc>
      </w:tr>
      <w:tr w:rsidR="002A1C44" w:rsidRPr="00E24F2A" w:rsidTr="00883538">
        <w:tc>
          <w:tcPr>
            <w:tcW w:w="567" w:type="dxa"/>
            <w:tcBorders>
              <w:top w:val="single" w:sz="4" w:space="0" w:color="auto"/>
              <w:left w:val="single" w:sz="4" w:space="0" w:color="auto"/>
              <w:bottom w:val="nil"/>
              <w:right w:val="single" w:sz="4" w:space="0" w:color="auto"/>
            </w:tcBorders>
          </w:tcPr>
          <w:p w:rsidR="002A1C44" w:rsidRPr="0044178B" w:rsidRDefault="00883538"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102" w:type="dxa"/>
            <w:tcBorders>
              <w:top w:val="single" w:sz="4" w:space="0" w:color="auto"/>
              <w:left w:val="single" w:sz="4" w:space="0" w:color="auto"/>
              <w:bottom w:val="nil"/>
              <w:right w:val="single" w:sz="4" w:space="0" w:color="auto"/>
            </w:tcBorders>
            <w:hideMark/>
          </w:tcPr>
          <w:p w:rsidR="002A1C44" w:rsidRPr="0044178B" w:rsidRDefault="002A1C44" w:rsidP="00E24F2A">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 xml:space="preserve">14.12.30.150 </w:t>
            </w:r>
          </w:p>
        </w:tc>
        <w:tc>
          <w:tcPr>
            <w:tcW w:w="1274" w:type="dxa"/>
            <w:tcBorders>
              <w:top w:val="single" w:sz="4" w:space="0" w:color="auto"/>
              <w:left w:val="single" w:sz="4" w:space="0" w:color="auto"/>
              <w:bottom w:val="nil"/>
              <w:right w:val="single" w:sz="4" w:space="0" w:color="auto"/>
            </w:tcBorders>
            <w:hideMark/>
          </w:tcPr>
          <w:p w:rsidR="002A1C44" w:rsidRPr="0044178B" w:rsidRDefault="002A1C44" w:rsidP="00E24F2A">
            <w:pPr>
              <w:spacing w:after="0"/>
              <w:jc w:val="both"/>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 xml:space="preserve">Рукавицы меховые </w:t>
            </w:r>
          </w:p>
        </w:tc>
        <w:tc>
          <w:tcPr>
            <w:tcW w:w="3291" w:type="dxa"/>
            <w:tcBorders>
              <w:top w:val="single" w:sz="4" w:space="0" w:color="auto"/>
              <w:left w:val="single" w:sz="4" w:space="0" w:color="auto"/>
              <w:bottom w:val="nil"/>
              <w:right w:val="single" w:sz="4" w:space="0" w:color="auto"/>
            </w:tcBorders>
            <w:hideMark/>
          </w:tcPr>
          <w:p w:rsidR="002A1C44" w:rsidRPr="0044178B" w:rsidRDefault="0032024F" w:rsidP="00E24F2A">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Рукавицы защитные от пониженных температур. Ткань смесовая: не менее 35% хлопок, полиэфир. Плотность ткани не менее 240 г/м²</w:t>
            </w:r>
            <w:proofErr w:type="gramStart"/>
            <w:r w:rsidRPr="0032024F">
              <w:rPr>
                <w:rFonts w:ascii="Times New Roman" w:eastAsia="Times New Roman" w:hAnsi="Times New Roman" w:cs="Times New Roman"/>
                <w:sz w:val="16"/>
                <w:szCs w:val="16"/>
                <w:lang w:eastAsia="ru-RU"/>
              </w:rPr>
              <w:t xml:space="preserve"> .</w:t>
            </w:r>
            <w:proofErr w:type="gramEnd"/>
            <w:r w:rsidRPr="0032024F">
              <w:rPr>
                <w:rFonts w:ascii="Times New Roman" w:eastAsia="Times New Roman" w:hAnsi="Times New Roman" w:cs="Times New Roman"/>
                <w:sz w:val="16"/>
                <w:szCs w:val="16"/>
                <w:lang w:eastAsia="ru-RU"/>
              </w:rPr>
              <w:t>Утеплитель - искусственный мех. ГОСТ 12.4.010-75</w:t>
            </w:r>
          </w:p>
        </w:tc>
        <w:tc>
          <w:tcPr>
            <w:tcW w:w="852" w:type="dxa"/>
            <w:tcBorders>
              <w:top w:val="single" w:sz="4" w:space="0" w:color="auto"/>
              <w:left w:val="single" w:sz="4" w:space="0" w:color="auto"/>
              <w:bottom w:val="single" w:sz="4" w:space="0" w:color="auto"/>
              <w:right w:val="single" w:sz="4" w:space="0" w:color="auto"/>
            </w:tcBorders>
          </w:tcPr>
          <w:p w:rsidR="002A1C44" w:rsidRPr="0044178B" w:rsidRDefault="002A1C44" w:rsidP="00E24F2A">
            <w:pPr>
              <w:spacing w:after="0" w:line="240" w:lineRule="auto"/>
              <w:jc w:val="center"/>
              <w:rPr>
                <w:rFonts w:ascii="Times New Roman" w:eastAsia="Calibri"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A1C44" w:rsidRPr="0044178B" w:rsidRDefault="002A1C44" w:rsidP="00E24F2A">
            <w:pPr>
              <w:spacing w:after="0" w:line="240" w:lineRule="auto"/>
              <w:jc w:val="center"/>
              <w:rPr>
                <w:rFonts w:ascii="Times New Roman" w:eastAsia="Times New Roman" w:hAnsi="Times New Roman" w:cs="Times New Roman"/>
                <w:sz w:val="16"/>
                <w:szCs w:val="16"/>
                <w:lang w:eastAsia="ru-RU"/>
              </w:rPr>
            </w:pPr>
            <w:r w:rsidRPr="0044178B">
              <w:rPr>
                <w:rFonts w:ascii="Times New Roman" w:eastAsia="Times New Roman" w:hAnsi="Times New Roman" w:cs="Times New Roman"/>
                <w:sz w:val="16"/>
                <w:szCs w:val="16"/>
                <w:lang w:eastAsia="ru-RU"/>
              </w:rPr>
              <w:t>пара</w:t>
            </w:r>
          </w:p>
        </w:tc>
        <w:tc>
          <w:tcPr>
            <w:tcW w:w="425" w:type="dxa"/>
            <w:tcBorders>
              <w:top w:val="single" w:sz="4" w:space="0" w:color="auto"/>
              <w:left w:val="single" w:sz="4" w:space="0" w:color="auto"/>
              <w:bottom w:val="single" w:sz="4" w:space="0" w:color="auto"/>
              <w:right w:val="single" w:sz="4" w:space="0" w:color="auto"/>
            </w:tcBorders>
            <w:hideMark/>
          </w:tcPr>
          <w:p w:rsidR="002A1C44" w:rsidRPr="0044178B" w:rsidRDefault="0023408C" w:rsidP="00E24F2A">
            <w:pPr>
              <w:spacing w:after="0" w:line="240" w:lineRule="auto"/>
              <w:ind w:left="-107" w:right="-109"/>
              <w:jc w:val="center"/>
              <w:rPr>
                <w:rFonts w:ascii="Times New Roman" w:eastAsia="Calibri" w:hAnsi="Times New Roman" w:cs="Times New Roman"/>
                <w:sz w:val="16"/>
                <w:szCs w:val="16"/>
                <w:lang w:eastAsia="ru-RU"/>
              </w:rPr>
            </w:pPr>
            <w:r w:rsidRPr="0044178B">
              <w:rPr>
                <w:rFonts w:ascii="Times New Roman" w:eastAsia="Calibri" w:hAnsi="Times New Roman" w:cs="Times New Roman"/>
                <w:sz w:val="16"/>
                <w:szCs w:val="16"/>
                <w:lang w:eastAsia="ru-RU"/>
              </w:rPr>
              <w:t>6</w:t>
            </w:r>
          </w:p>
        </w:tc>
        <w:tc>
          <w:tcPr>
            <w:tcW w:w="851" w:type="dxa"/>
            <w:tcBorders>
              <w:top w:val="single" w:sz="4" w:space="0" w:color="auto"/>
              <w:left w:val="single" w:sz="4" w:space="0" w:color="auto"/>
              <w:bottom w:val="nil"/>
              <w:right w:val="single" w:sz="4" w:space="0" w:color="auto"/>
            </w:tcBorders>
            <w:vAlign w:val="center"/>
          </w:tcPr>
          <w:p w:rsidR="002A1C44" w:rsidRPr="0044178B"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70,60</w:t>
            </w:r>
          </w:p>
        </w:tc>
        <w:tc>
          <w:tcPr>
            <w:tcW w:w="993" w:type="dxa"/>
            <w:tcBorders>
              <w:top w:val="single" w:sz="4" w:space="0" w:color="auto"/>
              <w:left w:val="single" w:sz="4" w:space="0" w:color="auto"/>
              <w:bottom w:val="nil"/>
              <w:right w:val="single" w:sz="4" w:space="0" w:color="auto"/>
            </w:tcBorders>
            <w:vAlign w:val="center"/>
          </w:tcPr>
          <w:p w:rsidR="002A1C44" w:rsidRPr="00E24F2A"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423,60</w:t>
            </w:r>
          </w:p>
        </w:tc>
      </w:tr>
      <w:tr w:rsidR="002A1C44" w:rsidRPr="00E24F2A" w:rsidTr="00883538">
        <w:tc>
          <w:tcPr>
            <w:tcW w:w="567" w:type="dxa"/>
            <w:tcBorders>
              <w:top w:val="single" w:sz="4" w:space="0" w:color="auto"/>
              <w:left w:val="single" w:sz="4" w:space="0" w:color="auto"/>
              <w:bottom w:val="nil"/>
              <w:right w:val="single" w:sz="4" w:space="0" w:color="auto"/>
            </w:tcBorders>
          </w:tcPr>
          <w:p w:rsidR="002A1C44" w:rsidRPr="00E24F2A" w:rsidRDefault="00AD7DF0"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102" w:type="dxa"/>
            <w:tcBorders>
              <w:top w:val="single" w:sz="4" w:space="0" w:color="auto"/>
              <w:left w:val="single" w:sz="4" w:space="0" w:color="auto"/>
              <w:bottom w:val="nil"/>
              <w:right w:val="single" w:sz="4" w:space="0" w:color="auto"/>
            </w:tcBorders>
            <w:hideMark/>
          </w:tcPr>
          <w:p w:rsidR="002A1C44" w:rsidRPr="00E24F2A" w:rsidRDefault="002A1C44" w:rsidP="003833E1">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14.12.30.13</w:t>
            </w:r>
            <w:r w:rsidR="003833E1">
              <w:rPr>
                <w:rFonts w:ascii="Times New Roman" w:eastAsia="Times New Roman" w:hAnsi="Times New Roman" w:cs="Times New Roman"/>
                <w:sz w:val="16"/>
                <w:szCs w:val="16"/>
                <w:lang w:eastAsia="ru-RU"/>
              </w:rPr>
              <w:t>0</w:t>
            </w:r>
          </w:p>
        </w:tc>
        <w:tc>
          <w:tcPr>
            <w:tcW w:w="1274" w:type="dxa"/>
            <w:tcBorders>
              <w:top w:val="single" w:sz="4" w:space="0" w:color="auto"/>
              <w:left w:val="single" w:sz="4" w:space="0" w:color="auto"/>
              <w:bottom w:val="nil"/>
              <w:right w:val="single" w:sz="4" w:space="0" w:color="auto"/>
            </w:tcBorders>
            <w:hideMark/>
          </w:tcPr>
          <w:p w:rsidR="002A1C44" w:rsidRPr="00E24F2A" w:rsidRDefault="002A1C44" w:rsidP="00E24F2A">
            <w:pPr>
              <w:spacing w:after="0"/>
              <w:jc w:val="both"/>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 xml:space="preserve">Фартук </w:t>
            </w:r>
          </w:p>
        </w:tc>
        <w:tc>
          <w:tcPr>
            <w:tcW w:w="3291" w:type="dxa"/>
            <w:tcBorders>
              <w:top w:val="single" w:sz="4" w:space="0" w:color="auto"/>
              <w:left w:val="single" w:sz="4" w:space="0" w:color="auto"/>
              <w:bottom w:val="nil"/>
              <w:right w:val="single" w:sz="4" w:space="0" w:color="auto"/>
            </w:tcBorders>
            <w:hideMark/>
          </w:tcPr>
          <w:p w:rsidR="002A1C44" w:rsidRPr="00E24F2A" w:rsidRDefault="0032024F" w:rsidP="00E24F2A">
            <w:pPr>
              <w:spacing w:after="0"/>
              <w:jc w:val="both"/>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lang w:eastAsia="ru-RU"/>
              </w:rPr>
              <w:t xml:space="preserve">Тип ткани: 100% хлопок. Фартук с цельнокроеным нагрудником, с замкнутой шейной бретелью. Завязки на поясе. Накладные карманы. Плотность ткани не менее 240г/м²  Цвет: синий. </w:t>
            </w:r>
            <w:proofErr w:type="gramStart"/>
            <w:r w:rsidRPr="0032024F">
              <w:rPr>
                <w:rFonts w:ascii="Times New Roman" w:eastAsia="Times New Roman" w:hAnsi="Times New Roman" w:cs="Times New Roman"/>
                <w:sz w:val="16"/>
                <w:szCs w:val="16"/>
                <w:lang w:eastAsia="ru-RU"/>
              </w:rPr>
              <w:t>ТР</w:t>
            </w:r>
            <w:proofErr w:type="gramEnd"/>
            <w:r w:rsidRPr="0032024F">
              <w:rPr>
                <w:rFonts w:ascii="Times New Roman" w:eastAsia="Times New Roman" w:hAnsi="Times New Roman" w:cs="Times New Roman"/>
                <w:sz w:val="16"/>
                <w:szCs w:val="16"/>
                <w:lang w:eastAsia="ru-RU"/>
              </w:rPr>
              <w:t xml:space="preserve"> ТС 019/2011</w:t>
            </w:r>
          </w:p>
        </w:tc>
        <w:tc>
          <w:tcPr>
            <w:tcW w:w="852" w:type="dxa"/>
            <w:tcBorders>
              <w:top w:val="single" w:sz="4" w:space="0" w:color="auto"/>
              <w:left w:val="single" w:sz="4" w:space="0" w:color="auto"/>
              <w:bottom w:val="single" w:sz="4" w:space="0" w:color="auto"/>
              <w:right w:val="single" w:sz="4" w:space="0" w:color="auto"/>
            </w:tcBorders>
          </w:tcPr>
          <w:p w:rsidR="002A1C44" w:rsidRPr="00E24F2A" w:rsidRDefault="002A1C44" w:rsidP="00E24F2A">
            <w:pPr>
              <w:spacing w:after="0" w:line="240" w:lineRule="auto"/>
              <w:jc w:val="center"/>
              <w:rPr>
                <w:rFonts w:ascii="Times New Roman" w:eastAsia="Calibri"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A1C44" w:rsidRPr="00E24F2A" w:rsidRDefault="002A1C44" w:rsidP="00E24F2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2A1C44" w:rsidRPr="00E24F2A" w:rsidRDefault="001709B7" w:rsidP="00E24F2A">
            <w:pPr>
              <w:spacing w:after="0" w:line="240" w:lineRule="auto"/>
              <w:ind w:left="-107" w:right="-10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w:t>
            </w:r>
          </w:p>
        </w:tc>
        <w:tc>
          <w:tcPr>
            <w:tcW w:w="851" w:type="dxa"/>
            <w:tcBorders>
              <w:top w:val="single" w:sz="4" w:space="0" w:color="auto"/>
              <w:left w:val="single" w:sz="4" w:space="0" w:color="auto"/>
              <w:bottom w:val="nil"/>
              <w:right w:val="single" w:sz="4" w:space="0" w:color="auto"/>
            </w:tcBorders>
            <w:vAlign w:val="center"/>
          </w:tcPr>
          <w:p w:rsidR="002A1C44" w:rsidRPr="00E24F2A"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165,06</w:t>
            </w:r>
          </w:p>
        </w:tc>
        <w:tc>
          <w:tcPr>
            <w:tcW w:w="993" w:type="dxa"/>
            <w:tcBorders>
              <w:top w:val="single" w:sz="4" w:space="0" w:color="auto"/>
              <w:left w:val="single" w:sz="4" w:space="0" w:color="auto"/>
              <w:bottom w:val="nil"/>
              <w:right w:val="single" w:sz="4" w:space="0" w:color="auto"/>
            </w:tcBorders>
            <w:vAlign w:val="center"/>
          </w:tcPr>
          <w:p w:rsidR="002A1C44" w:rsidRPr="00E24F2A"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1980,72</w:t>
            </w:r>
          </w:p>
        </w:tc>
      </w:tr>
      <w:tr w:rsidR="002A1C44" w:rsidRPr="00E24F2A" w:rsidTr="00883538">
        <w:trPr>
          <w:trHeight w:val="801"/>
        </w:trPr>
        <w:tc>
          <w:tcPr>
            <w:tcW w:w="567" w:type="dxa"/>
            <w:tcBorders>
              <w:top w:val="single" w:sz="4" w:space="0" w:color="auto"/>
              <w:left w:val="single" w:sz="4" w:space="0" w:color="auto"/>
              <w:bottom w:val="nil"/>
              <w:right w:val="single" w:sz="4" w:space="0" w:color="auto"/>
            </w:tcBorders>
          </w:tcPr>
          <w:p w:rsidR="002A1C44" w:rsidRPr="00E24F2A" w:rsidRDefault="00AD7DF0" w:rsidP="003518C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102" w:type="dxa"/>
            <w:tcBorders>
              <w:top w:val="single" w:sz="4" w:space="0" w:color="auto"/>
              <w:left w:val="single" w:sz="4" w:space="0" w:color="auto"/>
              <w:bottom w:val="nil"/>
              <w:right w:val="single" w:sz="4" w:space="0" w:color="auto"/>
            </w:tcBorders>
            <w:hideMark/>
          </w:tcPr>
          <w:p w:rsidR="002A1C44" w:rsidRPr="00E24F2A" w:rsidRDefault="002A1C44" w:rsidP="00E24F2A">
            <w:pPr>
              <w:spacing w:after="0" w:line="240" w:lineRule="auto"/>
              <w:jc w:val="both"/>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14.12.30.160</w:t>
            </w:r>
          </w:p>
        </w:tc>
        <w:tc>
          <w:tcPr>
            <w:tcW w:w="1274" w:type="dxa"/>
            <w:tcBorders>
              <w:top w:val="single" w:sz="4" w:space="0" w:color="auto"/>
              <w:left w:val="single" w:sz="4" w:space="0" w:color="auto"/>
              <w:bottom w:val="nil"/>
              <w:right w:val="single" w:sz="4" w:space="0" w:color="auto"/>
            </w:tcBorders>
            <w:hideMark/>
          </w:tcPr>
          <w:p w:rsidR="002A1C44" w:rsidRPr="00E24F2A" w:rsidRDefault="002A1C44" w:rsidP="00E24F2A">
            <w:pPr>
              <w:spacing w:after="0" w:line="240" w:lineRule="auto"/>
              <w:jc w:val="both"/>
              <w:rPr>
                <w:rFonts w:ascii="Times New Roman" w:eastAsia="Calibri" w:hAnsi="Times New Roman" w:cs="Times New Roman"/>
                <w:sz w:val="16"/>
                <w:szCs w:val="16"/>
                <w:lang w:eastAsia="ru-RU"/>
              </w:rPr>
            </w:pPr>
            <w:r w:rsidRPr="00E24F2A">
              <w:rPr>
                <w:rFonts w:ascii="Times New Roman" w:eastAsia="Times New Roman" w:hAnsi="Times New Roman" w:cs="Times New Roman"/>
                <w:sz w:val="16"/>
                <w:szCs w:val="16"/>
                <w:lang w:eastAsia="ru-RU"/>
              </w:rPr>
              <w:t>Плащ  для защиты от воды</w:t>
            </w:r>
          </w:p>
        </w:tc>
        <w:tc>
          <w:tcPr>
            <w:tcW w:w="3291" w:type="dxa"/>
            <w:tcBorders>
              <w:top w:val="single" w:sz="4" w:space="0" w:color="auto"/>
              <w:left w:val="single" w:sz="4" w:space="0" w:color="auto"/>
              <w:bottom w:val="nil"/>
              <w:right w:val="single" w:sz="4" w:space="0" w:color="auto"/>
            </w:tcBorders>
            <w:hideMark/>
          </w:tcPr>
          <w:p w:rsidR="0032024F" w:rsidRPr="0032024F" w:rsidRDefault="0032024F" w:rsidP="0032024F">
            <w:pPr>
              <w:spacing w:after="0" w:line="240" w:lineRule="auto"/>
              <w:jc w:val="both"/>
              <w:rPr>
                <w:rFonts w:ascii="Times New Roman" w:eastAsia="Times New Roman" w:hAnsi="Times New Roman" w:cs="Times New Roman"/>
                <w:sz w:val="16"/>
                <w:szCs w:val="16"/>
                <w:shd w:val="clear" w:color="auto" w:fill="FFFFFF"/>
                <w:lang w:eastAsia="ru-RU"/>
              </w:rPr>
            </w:pPr>
            <w:r w:rsidRPr="0032024F">
              <w:rPr>
                <w:rFonts w:ascii="Times New Roman" w:eastAsia="Times New Roman" w:hAnsi="Times New Roman" w:cs="Times New Roman"/>
                <w:sz w:val="16"/>
                <w:szCs w:val="16"/>
                <w:shd w:val="clear" w:color="auto" w:fill="FFFFFF"/>
                <w:lang w:eastAsia="ru-RU"/>
              </w:rPr>
              <w:t>Защитный плащ  от влаги. Имеет полы, борта, рукава, капюшон, хлястик, тесемки и закрепки</w:t>
            </w:r>
          </w:p>
          <w:p w:rsidR="002A1C44" w:rsidRPr="00E24F2A" w:rsidRDefault="0032024F" w:rsidP="0032024F">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2024F">
              <w:rPr>
                <w:rFonts w:ascii="Times New Roman" w:eastAsia="Times New Roman" w:hAnsi="Times New Roman" w:cs="Times New Roman"/>
                <w:sz w:val="16"/>
                <w:szCs w:val="16"/>
                <w:shd w:val="clear" w:color="auto" w:fill="FFFFFF"/>
                <w:lang w:eastAsia="ru-RU"/>
              </w:rPr>
              <w:t>Ткань: прорезиненная. Цвет: темно-зелёный или черный или темно-синий.</w:t>
            </w:r>
          </w:p>
        </w:tc>
        <w:tc>
          <w:tcPr>
            <w:tcW w:w="852" w:type="dxa"/>
            <w:tcBorders>
              <w:top w:val="single" w:sz="4" w:space="0" w:color="auto"/>
              <w:left w:val="single" w:sz="4" w:space="0" w:color="auto"/>
              <w:bottom w:val="single" w:sz="4" w:space="0" w:color="auto"/>
              <w:right w:val="single" w:sz="4" w:space="0" w:color="auto"/>
            </w:tcBorders>
          </w:tcPr>
          <w:p w:rsidR="002A1C44" w:rsidRPr="00E24F2A" w:rsidRDefault="002A1C44" w:rsidP="00E24F2A">
            <w:pPr>
              <w:spacing w:after="0" w:line="240" w:lineRule="auto"/>
              <w:jc w:val="center"/>
              <w:rPr>
                <w:rFonts w:ascii="Times New Roman" w:eastAsia="Calibri"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A1C44" w:rsidRPr="00E24F2A" w:rsidRDefault="002A1C44" w:rsidP="00E24F2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2A1C44" w:rsidRPr="00E24F2A" w:rsidRDefault="001709B7" w:rsidP="00E24F2A">
            <w:pPr>
              <w:spacing w:after="0" w:line="240" w:lineRule="auto"/>
              <w:ind w:left="-107" w:right="-10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851" w:type="dxa"/>
            <w:tcBorders>
              <w:top w:val="single" w:sz="4" w:space="0" w:color="auto"/>
              <w:left w:val="single" w:sz="4" w:space="0" w:color="auto"/>
              <w:bottom w:val="nil"/>
              <w:right w:val="single" w:sz="4" w:space="0" w:color="auto"/>
            </w:tcBorders>
            <w:vAlign w:val="center"/>
          </w:tcPr>
          <w:p w:rsidR="002A1C44" w:rsidRPr="00E24F2A"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521,68</w:t>
            </w:r>
          </w:p>
        </w:tc>
        <w:tc>
          <w:tcPr>
            <w:tcW w:w="993" w:type="dxa"/>
            <w:tcBorders>
              <w:top w:val="single" w:sz="4" w:space="0" w:color="auto"/>
              <w:left w:val="single" w:sz="4" w:space="0" w:color="auto"/>
              <w:bottom w:val="nil"/>
              <w:right w:val="single" w:sz="4" w:space="0" w:color="auto"/>
            </w:tcBorders>
            <w:vAlign w:val="center"/>
          </w:tcPr>
          <w:p w:rsidR="002A1C44" w:rsidRPr="00E24F2A" w:rsidRDefault="00B00F82" w:rsidP="00E24F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1565,04</w:t>
            </w:r>
          </w:p>
        </w:tc>
      </w:tr>
      <w:tr w:rsidR="002A1C44" w:rsidRPr="00E24F2A" w:rsidTr="00A95408">
        <w:tc>
          <w:tcPr>
            <w:tcW w:w="1669" w:type="dxa"/>
            <w:gridSpan w:val="2"/>
            <w:tcBorders>
              <w:top w:val="single" w:sz="4" w:space="0" w:color="auto"/>
              <w:left w:val="single" w:sz="4" w:space="0" w:color="auto"/>
              <w:bottom w:val="single" w:sz="4" w:space="0" w:color="auto"/>
              <w:right w:val="single" w:sz="4" w:space="0" w:color="auto"/>
            </w:tcBorders>
          </w:tcPr>
          <w:p w:rsidR="002A1C44" w:rsidRPr="00E24F2A" w:rsidRDefault="002A1C44" w:rsidP="00E24F2A">
            <w:pPr>
              <w:spacing w:after="0" w:line="240" w:lineRule="auto"/>
              <w:jc w:val="center"/>
              <w:rPr>
                <w:rFonts w:ascii="Times New Roman" w:eastAsia="Times New Roman" w:hAnsi="Times New Roman" w:cs="Times New Roman"/>
                <w:b/>
                <w:sz w:val="14"/>
                <w:szCs w:val="14"/>
                <w:lang w:eastAsia="ru-RU"/>
              </w:rPr>
            </w:pPr>
          </w:p>
        </w:tc>
        <w:tc>
          <w:tcPr>
            <w:tcW w:w="7260" w:type="dxa"/>
            <w:gridSpan w:val="6"/>
            <w:tcBorders>
              <w:top w:val="single" w:sz="4" w:space="0" w:color="auto"/>
              <w:left w:val="single" w:sz="4" w:space="0" w:color="auto"/>
              <w:bottom w:val="single" w:sz="4" w:space="0" w:color="auto"/>
              <w:right w:val="single" w:sz="4" w:space="0" w:color="auto"/>
            </w:tcBorders>
            <w:vAlign w:val="center"/>
            <w:hideMark/>
          </w:tcPr>
          <w:p w:rsidR="002A1C44" w:rsidRPr="00E24F2A" w:rsidRDefault="002A1C44" w:rsidP="00E24F2A">
            <w:pPr>
              <w:spacing w:after="0" w:line="240" w:lineRule="auto"/>
              <w:jc w:val="center"/>
              <w:rPr>
                <w:rFonts w:ascii="Times New Roman" w:eastAsia="Times New Roman" w:hAnsi="Times New Roman" w:cs="Times New Roman"/>
                <w:b/>
                <w:sz w:val="14"/>
                <w:szCs w:val="14"/>
                <w:lang w:eastAsia="ru-RU"/>
              </w:rPr>
            </w:pPr>
            <w:r w:rsidRPr="00E24F2A">
              <w:rPr>
                <w:rFonts w:ascii="Times New Roman" w:eastAsia="Times New Roman" w:hAnsi="Times New Roman" w:cs="Times New Roman"/>
                <w:b/>
                <w:sz w:val="14"/>
                <w:szCs w:val="14"/>
                <w:lang w:eastAsia="ru-RU"/>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2A1C44" w:rsidRPr="00E24F2A" w:rsidRDefault="00AD7DF0" w:rsidP="00E24F2A">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51051,18</w:t>
            </w:r>
          </w:p>
        </w:tc>
      </w:tr>
    </w:tbl>
    <w:p w:rsidR="00E24F2A" w:rsidRPr="00E24F2A" w:rsidRDefault="00E24F2A" w:rsidP="00E24F2A">
      <w:pPr>
        <w:tabs>
          <w:tab w:val="num" w:pos="927"/>
        </w:tabs>
        <w:autoSpaceDE w:val="0"/>
        <w:autoSpaceDN w:val="0"/>
        <w:adjustRightInd w:val="0"/>
        <w:spacing w:after="0" w:line="240" w:lineRule="auto"/>
        <w:rPr>
          <w:rFonts w:ascii="Times New Roman" w:eastAsia="Times New Roman" w:hAnsi="Times New Roman" w:cs="Times New Roman"/>
          <w:sz w:val="24"/>
          <w:szCs w:val="24"/>
          <w:lang w:eastAsia="ru-RU"/>
        </w:rPr>
      </w:pPr>
    </w:p>
    <w:p w:rsidR="00E24F2A" w:rsidRPr="00E24F2A" w:rsidRDefault="00E24F2A" w:rsidP="00E24F2A">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Место доставки товара: 628260, Тюменская область, Хант</w:t>
      </w:r>
      <w:proofErr w:type="gramStart"/>
      <w:r w:rsidRPr="00E24F2A">
        <w:rPr>
          <w:rFonts w:ascii="Times New Roman" w:eastAsia="Times New Roman" w:hAnsi="Times New Roman" w:cs="Times New Roman"/>
          <w:sz w:val="24"/>
          <w:szCs w:val="24"/>
          <w:lang w:eastAsia="ru-RU"/>
        </w:rPr>
        <w:t>ы-</w:t>
      </w:r>
      <w:proofErr w:type="gramEnd"/>
      <w:r w:rsidRPr="00E24F2A">
        <w:rPr>
          <w:rFonts w:ascii="Times New Roman" w:eastAsia="Times New Roman" w:hAnsi="Times New Roman" w:cs="Times New Roman"/>
          <w:sz w:val="24"/>
          <w:szCs w:val="24"/>
          <w:lang w:eastAsia="ru-RU"/>
        </w:rPr>
        <w:t xml:space="preserve"> Мансийский автономный округ- Югра, г. </w:t>
      </w:r>
      <w:proofErr w:type="spellStart"/>
      <w:r w:rsidRPr="00E24F2A">
        <w:rPr>
          <w:rFonts w:ascii="Times New Roman" w:eastAsia="Times New Roman" w:hAnsi="Times New Roman" w:cs="Times New Roman"/>
          <w:sz w:val="24"/>
          <w:szCs w:val="24"/>
          <w:lang w:eastAsia="ru-RU"/>
        </w:rPr>
        <w:t>Югорск</w:t>
      </w:r>
      <w:proofErr w:type="spellEnd"/>
      <w:r w:rsidRPr="00E24F2A">
        <w:rPr>
          <w:rFonts w:ascii="Times New Roman" w:eastAsia="Times New Roman" w:hAnsi="Times New Roman" w:cs="Times New Roman"/>
          <w:sz w:val="24"/>
          <w:szCs w:val="24"/>
          <w:lang w:eastAsia="ru-RU"/>
        </w:rPr>
        <w:t>, ул. Геологов, 9.</w:t>
      </w:r>
    </w:p>
    <w:p w:rsidR="00E24F2A" w:rsidRPr="00E24F2A" w:rsidRDefault="00E24F2A" w:rsidP="00E24F2A">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Сроки поставки товар</w:t>
      </w:r>
      <w:r w:rsidRPr="00E24F2A">
        <w:rPr>
          <w:rFonts w:ascii="Times New Roman" w:eastAsia="Times New Roman" w:hAnsi="Times New Roman" w:cs="Times New Roman"/>
          <w:bCs/>
          <w:sz w:val="24"/>
          <w:szCs w:val="24"/>
          <w:lang w:eastAsia="ru-RU"/>
        </w:rPr>
        <w:t>а</w:t>
      </w:r>
      <w:r w:rsidRPr="00E24F2A">
        <w:rPr>
          <w:rFonts w:ascii="Times New Roman" w:eastAsia="Times New Roman" w:hAnsi="Times New Roman" w:cs="Times New Roman"/>
          <w:sz w:val="24"/>
          <w:szCs w:val="24"/>
          <w:lang w:eastAsia="ru-RU"/>
        </w:rPr>
        <w:t xml:space="preserve">: в течение 30 дней </w:t>
      </w:r>
      <w:r w:rsidR="00B00F82" w:rsidRPr="00B00F82">
        <w:rPr>
          <w:rFonts w:ascii="Times New Roman" w:eastAsia="Times New Roman" w:hAnsi="Times New Roman" w:cs="Times New Roman"/>
          <w:sz w:val="24"/>
          <w:szCs w:val="24"/>
          <w:lang w:eastAsia="ru-RU"/>
        </w:rPr>
        <w:t xml:space="preserve">со дня подписания </w:t>
      </w:r>
      <w:r w:rsidRPr="00E24F2A">
        <w:rPr>
          <w:rFonts w:ascii="Times New Roman" w:eastAsia="Times New Roman" w:hAnsi="Times New Roman" w:cs="Times New Roman"/>
          <w:sz w:val="24"/>
          <w:szCs w:val="24"/>
          <w:lang w:eastAsia="ru-RU"/>
        </w:rPr>
        <w:t xml:space="preserve">муниципального контракта. </w:t>
      </w:r>
    </w:p>
    <w:p w:rsidR="00E24F2A" w:rsidRPr="00E24F2A" w:rsidRDefault="00E24F2A" w:rsidP="00E24F2A">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Источник финансирования: бюджет </w:t>
      </w:r>
      <w:r w:rsidR="005541C9">
        <w:rPr>
          <w:rFonts w:ascii="Times New Roman" w:eastAsia="Times New Roman" w:hAnsi="Times New Roman" w:cs="Times New Roman"/>
          <w:sz w:val="24"/>
          <w:szCs w:val="24"/>
          <w:lang w:eastAsia="ru-RU"/>
        </w:rPr>
        <w:t>города Югорска на 2018</w:t>
      </w:r>
      <w:r w:rsidRPr="00E24F2A">
        <w:rPr>
          <w:rFonts w:ascii="Times New Roman" w:eastAsia="Times New Roman" w:hAnsi="Times New Roman" w:cs="Times New Roman"/>
          <w:sz w:val="24"/>
          <w:szCs w:val="24"/>
          <w:lang w:eastAsia="ru-RU"/>
        </w:rPr>
        <w:t xml:space="preserve"> год.</w:t>
      </w:r>
    </w:p>
    <w:p w:rsidR="005541C9" w:rsidRPr="005541C9" w:rsidRDefault="005541C9" w:rsidP="005541C9">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1C9">
        <w:rPr>
          <w:rFonts w:ascii="Times New Roman" w:eastAsia="Times New Roman" w:hAnsi="Times New Roman" w:cs="Times New Roman"/>
          <w:sz w:val="24"/>
          <w:szCs w:val="24"/>
          <w:lang w:eastAsia="ru-RU"/>
        </w:rPr>
        <w:t xml:space="preserve">Форма, сроки и порядок оплаты: оплата производится в безналичном порядке путем перечисления Заказчиком денежных средств на указанный в Контракте расчетный счет </w:t>
      </w:r>
      <w:r w:rsidR="00507720">
        <w:rPr>
          <w:rFonts w:ascii="Times New Roman" w:eastAsia="Times New Roman" w:hAnsi="Times New Roman" w:cs="Times New Roman"/>
          <w:sz w:val="24"/>
          <w:szCs w:val="24"/>
          <w:lang w:eastAsia="ru-RU"/>
        </w:rPr>
        <w:t>Поставщика</w:t>
      </w:r>
      <w:r w:rsidRPr="005541C9">
        <w:rPr>
          <w:rFonts w:ascii="Times New Roman" w:eastAsia="Times New Roman" w:hAnsi="Times New Roman" w:cs="Times New Roman"/>
          <w:sz w:val="24"/>
          <w:szCs w:val="24"/>
          <w:lang w:eastAsia="ru-RU"/>
        </w:rPr>
        <w:t xml:space="preserve">. Авансовые платежи в контракте не предусмотрены. </w:t>
      </w:r>
      <w:r w:rsidRPr="005541C9">
        <w:rPr>
          <w:rFonts w:ascii="Times New Roman" w:eastAsia="Times New Roman" w:hAnsi="Times New Roman" w:cs="Times New Roman"/>
          <w:iCs/>
          <w:sz w:val="24"/>
          <w:szCs w:val="24"/>
          <w:lang w:eastAsia="ru-RU"/>
        </w:rPr>
        <w:t xml:space="preserve">Расчёт за поставленный товар  осуществляется в течение 15 (пятнадцати) рабочих дней </w:t>
      </w:r>
      <w:r w:rsidRPr="005541C9">
        <w:rPr>
          <w:rFonts w:ascii="Times New Roman" w:eastAsia="Times New Roman" w:hAnsi="Times New Roman" w:cs="Times New Roman"/>
          <w:sz w:val="24"/>
          <w:szCs w:val="24"/>
          <w:lang w:eastAsia="ru-RU"/>
        </w:rPr>
        <w:t xml:space="preserve">со дня подписания Заказчиком товарной накладной (Акта сдачи-приемки) на данный товар </w:t>
      </w:r>
      <w:r w:rsidRPr="005541C9">
        <w:rPr>
          <w:rFonts w:ascii="Times New Roman" w:eastAsia="Times New Roman" w:hAnsi="Times New Roman" w:cs="Times New Roman"/>
          <w:iCs/>
          <w:sz w:val="24"/>
          <w:szCs w:val="24"/>
          <w:lang w:eastAsia="ru-RU"/>
        </w:rPr>
        <w:t xml:space="preserve">либо, в случаях, предусмотренных Контрактом, со дня подписания Акта </w:t>
      </w:r>
      <w:proofErr w:type="spellStart"/>
      <w:r w:rsidRPr="005541C9">
        <w:rPr>
          <w:rFonts w:ascii="Times New Roman" w:eastAsia="Times New Roman" w:hAnsi="Times New Roman" w:cs="Times New Roman"/>
          <w:iCs/>
          <w:sz w:val="24"/>
          <w:szCs w:val="24"/>
          <w:lang w:eastAsia="ru-RU"/>
        </w:rPr>
        <w:t>взаимосверки</w:t>
      </w:r>
      <w:proofErr w:type="spellEnd"/>
      <w:r w:rsidRPr="005541C9">
        <w:rPr>
          <w:rFonts w:ascii="Times New Roman" w:eastAsia="Times New Roman" w:hAnsi="Times New Roman" w:cs="Times New Roman"/>
          <w:iCs/>
          <w:sz w:val="24"/>
          <w:szCs w:val="24"/>
          <w:lang w:eastAsia="ru-RU"/>
        </w:rPr>
        <w:t xml:space="preserve"> обязательств на основании представленных </w:t>
      </w:r>
      <w:r w:rsidR="00507720">
        <w:rPr>
          <w:rFonts w:ascii="Times New Roman" w:eastAsia="Times New Roman" w:hAnsi="Times New Roman" w:cs="Times New Roman"/>
          <w:iCs/>
          <w:sz w:val="24"/>
          <w:szCs w:val="24"/>
          <w:lang w:eastAsia="ru-RU"/>
        </w:rPr>
        <w:t>Поставщиком</w:t>
      </w:r>
      <w:r w:rsidRPr="005541C9">
        <w:rPr>
          <w:rFonts w:ascii="Times New Roman" w:eastAsia="Times New Roman" w:hAnsi="Times New Roman" w:cs="Times New Roman"/>
          <w:iCs/>
          <w:sz w:val="24"/>
          <w:szCs w:val="24"/>
          <w:lang w:eastAsia="ru-RU"/>
        </w:rPr>
        <w:t xml:space="preserve"> счета и счета-фактуры.</w:t>
      </w:r>
    </w:p>
    <w:p w:rsidR="00E24F2A" w:rsidRPr="00E24F2A" w:rsidRDefault="00E24F2A" w:rsidP="00E24F2A">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Единые требования к участникам закупки:</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1) соответствие требованиям, </w:t>
      </w:r>
      <w:r w:rsidRPr="00E24F2A">
        <w:rPr>
          <w:rFonts w:ascii="Times New Roman" w:eastAsia="Times New Roman" w:hAnsi="Times New Roman" w:cs="Times New Roman"/>
          <w:bCs/>
          <w:sz w:val="24"/>
          <w:szCs w:val="24"/>
          <w:lang w:eastAsia="ru-RU"/>
        </w:rPr>
        <w:t>установленным</w:t>
      </w:r>
      <w:r w:rsidRPr="00E24F2A">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24F2A">
        <w:rPr>
          <w:rFonts w:ascii="Times New Roman" w:eastAsia="Times New Roman" w:hAnsi="Times New Roman" w:cs="Times New Roman"/>
          <w:bCs/>
          <w:sz w:val="24"/>
          <w:szCs w:val="24"/>
          <w:lang w:eastAsia="ru-RU"/>
        </w:rPr>
        <w:t>ом</w:t>
      </w:r>
      <w:r w:rsidRPr="00E24F2A">
        <w:rPr>
          <w:rFonts w:ascii="Times New Roman" w:eastAsia="Times New Roman" w:hAnsi="Times New Roman" w:cs="Times New Roman"/>
          <w:sz w:val="24"/>
          <w:szCs w:val="24"/>
          <w:lang w:eastAsia="ru-RU"/>
        </w:rPr>
        <w:t xml:space="preserve"> закупки;</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2) </w:t>
      </w:r>
      <w:proofErr w:type="spellStart"/>
      <w:r w:rsidRPr="00E24F2A">
        <w:rPr>
          <w:rFonts w:ascii="Times New Roman" w:eastAsia="Times New Roman" w:hAnsi="Times New Roman" w:cs="Times New Roman"/>
          <w:sz w:val="24"/>
          <w:szCs w:val="24"/>
          <w:lang w:eastAsia="ru-RU"/>
        </w:rPr>
        <w:t>непроведение</w:t>
      </w:r>
      <w:proofErr w:type="spellEnd"/>
      <w:r w:rsidRPr="00E24F2A">
        <w:rPr>
          <w:rFonts w:ascii="Times New Roman" w:eastAsia="Times New Roman" w:hAnsi="Times New Roman" w:cs="Times New Roman"/>
          <w:sz w:val="24"/>
          <w:szCs w:val="24"/>
          <w:lang w:eastAsia="ru-RU"/>
        </w:rPr>
        <w:t xml:space="preserve"> ликвидации участника </w:t>
      </w:r>
      <w:r w:rsidRPr="00E24F2A">
        <w:rPr>
          <w:rFonts w:ascii="Times New Roman" w:eastAsia="Times New Roman" w:hAnsi="Times New Roman" w:cs="Times New Roman"/>
          <w:bCs/>
          <w:sz w:val="24"/>
          <w:szCs w:val="24"/>
          <w:lang w:eastAsia="ru-RU"/>
        </w:rPr>
        <w:t>закупки -</w:t>
      </w:r>
      <w:r w:rsidRPr="00E24F2A">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E24F2A">
        <w:rPr>
          <w:rFonts w:ascii="Times New Roman" w:eastAsia="Times New Roman" w:hAnsi="Times New Roman" w:cs="Times New Roman"/>
          <w:bCs/>
          <w:sz w:val="24"/>
          <w:szCs w:val="24"/>
          <w:lang w:eastAsia="ru-RU"/>
        </w:rPr>
        <w:t>закупки</w:t>
      </w:r>
      <w:r w:rsidRPr="00E24F2A">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E24F2A">
        <w:rPr>
          <w:rFonts w:ascii="Times New Roman" w:eastAsia="Times New Roman" w:hAnsi="Times New Roman" w:cs="Times New Roman"/>
          <w:bCs/>
          <w:sz w:val="24"/>
          <w:szCs w:val="24"/>
          <w:lang w:eastAsia="ru-RU"/>
        </w:rPr>
        <w:t>несостоятельным (</w:t>
      </w:r>
      <w:r w:rsidRPr="00E24F2A">
        <w:rPr>
          <w:rFonts w:ascii="Times New Roman" w:eastAsia="Times New Roman" w:hAnsi="Times New Roman" w:cs="Times New Roman"/>
          <w:sz w:val="24"/>
          <w:szCs w:val="24"/>
          <w:lang w:eastAsia="ru-RU"/>
        </w:rPr>
        <w:t>банкротом</w:t>
      </w:r>
      <w:r w:rsidRPr="00E24F2A">
        <w:rPr>
          <w:rFonts w:ascii="Times New Roman" w:eastAsia="Times New Roman" w:hAnsi="Times New Roman" w:cs="Times New Roman"/>
          <w:bCs/>
          <w:sz w:val="24"/>
          <w:szCs w:val="24"/>
          <w:lang w:eastAsia="ru-RU"/>
        </w:rPr>
        <w:t>)</w:t>
      </w:r>
      <w:r w:rsidRPr="00E24F2A">
        <w:rPr>
          <w:rFonts w:ascii="Times New Roman" w:eastAsia="Times New Roman" w:hAnsi="Times New Roman" w:cs="Times New Roman"/>
          <w:sz w:val="24"/>
          <w:szCs w:val="24"/>
          <w:lang w:eastAsia="ru-RU"/>
        </w:rPr>
        <w:t xml:space="preserve"> и об открытии конкурсного производства;</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3) </w:t>
      </w:r>
      <w:proofErr w:type="spellStart"/>
      <w:r w:rsidRPr="00E24F2A">
        <w:rPr>
          <w:rFonts w:ascii="Times New Roman" w:eastAsia="Times New Roman" w:hAnsi="Times New Roman" w:cs="Times New Roman"/>
          <w:sz w:val="24"/>
          <w:szCs w:val="24"/>
          <w:lang w:eastAsia="ru-RU"/>
        </w:rPr>
        <w:t>неприостановление</w:t>
      </w:r>
      <w:proofErr w:type="spellEnd"/>
      <w:r w:rsidRPr="00E24F2A">
        <w:rPr>
          <w:rFonts w:ascii="Times New Roman" w:eastAsia="Times New Roman" w:hAnsi="Times New Roman" w:cs="Times New Roman"/>
          <w:sz w:val="24"/>
          <w:szCs w:val="24"/>
          <w:lang w:eastAsia="ru-RU"/>
        </w:rPr>
        <w:t xml:space="preserve"> деятельности участника </w:t>
      </w:r>
      <w:r w:rsidRPr="00E24F2A">
        <w:rPr>
          <w:rFonts w:ascii="Times New Roman" w:eastAsia="Times New Roman" w:hAnsi="Times New Roman" w:cs="Times New Roman"/>
          <w:bCs/>
          <w:sz w:val="24"/>
          <w:szCs w:val="24"/>
          <w:lang w:eastAsia="ru-RU"/>
        </w:rPr>
        <w:t>закупки</w:t>
      </w:r>
      <w:r w:rsidRPr="00E24F2A">
        <w:rPr>
          <w:rFonts w:ascii="Times New Roman" w:eastAsia="Times New Roman" w:hAnsi="Times New Roman" w:cs="Times New Roman"/>
          <w:sz w:val="24"/>
          <w:szCs w:val="24"/>
          <w:lang w:eastAsia="ru-RU"/>
        </w:rPr>
        <w:t xml:space="preserve"> в порядке, </w:t>
      </w:r>
      <w:r w:rsidRPr="00E24F2A">
        <w:rPr>
          <w:rFonts w:ascii="Times New Roman" w:eastAsia="Times New Roman" w:hAnsi="Times New Roman" w:cs="Times New Roman"/>
          <w:bCs/>
          <w:sz w:val="24"/>
          <w:szCs w:val="24"/>
          <w:lang w:eastAsia="ru-RU"/>
        </w:rPr>
        <w:t>установленном</w:t>
      </w:r>
      <w:r w:rsidRPr="00E24F2A">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24F2A">
        <w:rPr>
          <w:rFonts w:ascii="Times New Roman" w:eastAsia="Times New Roman" w:hAnsi="Times New Roman" w:cs="Times New Roman"/>
          <w:sz w:val="24"/>
          <w:szCs w:val="24"/>
          <w:lang w:eastAsia="ru-RU"/>
        </w:rPr>
        <w:t xml:space="preserve"> обязанности </w:t>
      </w:r>
      <w:proofErr w:type="gramStart"/>
      <w:r w:rsidRPr="00E24F2A">
        <w:rPr>
          <w:rFonts w:ascii="Times New Roman" w:eastAsia="Times New Roman" w:hAnsi="Times New Roman" w:cs="Times New Roman"/>
          <w:sz w:val="24"/>
          <w:szCs w:val="24"/>
          <w:lang w:eastAsia="ru-RU"/>
        </w:rPr>
        <w:t>заявителя</w:t>
      </w:r>
      <w:proofErr w:type="gramEnd"/>
      <w:r w:rsidRPr="00E24F2A">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4F2A">
        <w:rPr>
          <w:rFonts w:ascii="Times New Roman" w:eastAsia="Times New Roman" w:hAnsi="Times New Roman" w:cs="Times New Roman"/>
          <w:sz w:val="24"/>
          <w:szCs w:val="24"/>
          <w:lang w:eastAsia="ru-RU"/>
        </w:rPr>
        <w:t>указанных</w:t>
      </w:r>
      <w:proofErr w:type="gramEnd"/>
      <w:r w:rsidRPr="00E24F2A">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24F2A">
        <w:rPr>
          <w:rFonts w:ascii="Times New Roman" w:eastAsia="Times New Roman" w:hAnsi="Times New Roman" w:cs="Times New Roman"/>
          <w:sz w:val="24"/>
          <w:szCs w:val="24"/>
          <w:lang w:eastAsia="ru-RU"/>
        </w:rPr>
        <w:t xml:space="preserve"> </w:t>
      </w:r>
      <w:proofErr w:type="gramStart"/>
      <w:r w:rsidRPr="00E24F2A">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24F2A" w:rsidRPr="00E24F2A" w:rsidRDefault="00E24F2A" w:rsidP="00E24F2A">
      <w:pPr>
        <w:suppressAutoHyphens/>
        <w:spacing w:after="60" w:line="240" w:lineRule="auto"/>
        <w:ind w:firstLine="567"/>
        <w:jc w:val="both"/>
        <w:rPr>
          <w:rFonts w:ascii="Times New Roman" w:eastAsia="Times New Roman" w:hAnsi="Times New Roman" w:cs="Times New Roman"/>
          <w:color w:val="FF0000"/>
          <w:sz w:val="24"/>
          <w:szCs w:val="24"/>
          <w:lang w:eastAsia="ru-RU"/>
        </w:rPr>
      </w:pPr>
      <w:r w:rsidRPr="00E24F2A">
        <w:rPr>
          <w:rFonts w:ascii="Times New Roman" w:eastAsia="Times New Roman" w:hAnsi="Times New Roman" w:cs="Times New Roman"/>
          <w:sz w:val="24"/>
          <w:szCs w:val="24"/>
          <w:lang w:eastAsia="ru-RU"/>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E24F2A">
        <w:rPr>
          <w:rFonts w:ascii="Times New Roman" w:eastAsia="Times New Roman" w:hAnsi="Times New Roman" w:cs="Times New Roman"/>
          <w:sz w:val="24"/>
          <w:szCs w:val="24"/>
          <w:lang w:eastAsia="ru-RU"/>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E24F2A">
        <w:rPr>
          <w:rFonts w:ascii="Times New Roman" w:eastAsia="Times New Roman" w:hAnsi="Times New Roman" w:cs="Times New Roman"/>
          <w:color w:val="FF0000"/>
          <w:sz w:val="24"/>
          <w:szCs w:val="24"/>
          <w:lang w:eastAsia="ru-RU"/>
        </w:rPr>
        <w:t xml:space="preserve"> </w:t>
      </w:r>
    </w:p>
    <w:p w:rsidR="00E24F2A" w:rsidRPr="00E24F2A" w:rsidRDefault="00E24F2A" w:rsidP="00E24F2A">
      <w:pPr>
        <w:suppressAutoHyphens/>
        <w:spacing w:after="6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24F2A">
        <w:rPr>
          <w:rFonts w:ascii="Times New Roman" w:eastAsia="Times New Roman" w:hAnsi="Times New Roman" w:cs="Times New Roman"/>
          <w:sz w:val="24"/>
          <w:szCs w:val="24"/>
          <w:lang w:eastAsia="ru-RU"/>
        </w:rPr>
        <w:t xml:space="preserve"> </w:t>
      </w:r>
      <w:proofErr w:type="gramStart"/>
      <w:r w:rsidRPr="00E24F2A">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4F2A">
        <w:rPr>
          <w:rFonts w:ascii="Times New Roman" w:eastAsia="Times New Roman" w:hAnsi="Times New Roman" w:cs="Times New Roman"/>
          <w:sz w:val="24"/>
          <w:szCs w:val="24"/>
          <w:lang w:eastAsia="ru-RU"/>
        </w:rPr>
        <w:t>неполнородными</w:t>
      </w:r>
      <w:proofErr w:type="spellEnd"/>
      <w:r w:rsidRPr="00E24F2A">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w:t>
      </w:r>
      <w:proofErr w:type="gramEnd"/>
      <w:r w:rsidRPr="00E24F2A">
        <w:rPr>
          <w:rFonts w:ascii="Times New Roman" w:eastAsia="Times New Roman" w:hAnsi="Times New Roman" w:cs="Times New Roman"/>
          <w:sz w:val="24"/>
          <w:szCs w:val="24"/>
          <w:lang w:eastAsia="ru-RU"/>
        </w:rPr>
        <w:t xml:space="preserve">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24F2A" w:rsidRPr="00E24F2A" w:rsidRDefault="00E24F2A" w:rsidP="00E24F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8) участник закупки не является офшорной компанией.</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предусмотрено.</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не предусмотрено.</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Участниками </w:t>
      </w:r>
      <w:r w:rsidRPr="00E24F2A">
        <w:rPr>
          <w:rFonts w:ascii="Times New Roman" w:eastAsia="Times New Roman" w:hAnsi="Times New Roman" w:cs="Times New Roman"/>
          <w:bCs/>
          <w:sz w:val="24"/>
          <w:szCs w:val="24"/>
          <w:lang w:eastAsia="ru-RU"/>
        </w:rPr>
        <w:t>закупки</w:t>
      </w:r>
      <w:r w:rsidRPr="00E24F2A">
        <w:rPr>
          <w:rFonts w:ascii="Times New Roman" w:eastAsia="Times New Roman" w:hAnsi="Times New Roman" w:cs="Times New Roman"/>
          <w:sz w:val="24"/>
          <w:szCs w:val="24"/>
          <w:lang w:eastAsia="ru-RU"/>
        </w:rPr>
        <w:t xml:space="preserve"> могут быть только субъекты малого предпринимательства </w:t>
      </w:r>
      <w:r w:rsidRPr="00E24F2A">
        <w:rPr>
          <w:rFonts w:ascii="Times New Roman" w:eastAsia="Times New Roman" w:hAnsi="Times New Roman" w:cs="Times New Roman"/>
          <w:bCs/>
          <w:sz w:val="24"/>
          <w:szCs w:val="24"/>
          <w:lang w:eastAsia="ru-RU"/>
        </w:rPr>
        <w:t>и социально ориентированные некоммерческие организации</w:t>
      </w:r>
      <w:r w:rsidRPr="00E24F2A">
        <w:rPr>
          <w:rFonts w:ascii="Times New Roman" w:eastAsia="Times New Roman" w:hAnsi="Times New Roman" w:cs="Times New Roman"/>
          <w:b/>
          <w:bCs/>
          <w:sz w:val="24"/>
          <w:szCs w:val="24"/>
          <w:lang w:eastAsia="ru-RU"/>
        </w:rPr>
        <w:t>.</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E24F2A">
        <w:rPr>
          <w:rFonts w:ascii="Times New Roman" w:eastAsia="Times New Roman" w:hAnsi="Times New Roman" w:cs="Times New Roman"/>
          <w:sz w:val="24"/>
          <w:szCs w:val="24"/>
          <w:lang w:eastAsia="ru-RU"/>
        </w:rPr>
        <w:noBreakHyphen/>
        <w:t xml:space="preserve"> </w:t>
      </w:r>
      <w:proofErr w:type="spellStart"/>
      <w:r w:rsidRPr="00E24F2A">
        <w:rPr>
          <w:rFonts w:ascii="Times New Roman" w:eastAsia="Times New Roman" w:hAnsi="Times New Roman" w:cs="Times New Roman"/>
          <w:sz w:val="24"/>
          <w:szCs w:val="24"/>
          <w:lang w:eastAsia="ru-RU"/>
        </w:rPr>
        <w:t>www</w:t>
      </w:r>
      <w:proofErr w:type="spellEnd"/>
      <w:r w:rsidRPr="00E24F2A">
        <w:rPr>
          <w:rFonts w:ascii="Times New Roman" w:eastAsia="Times New Roman" w:hAnsi="Times New Roman" w:cs="Times New Roman"/>
          <w:sz w:val="24"/>
          <w:szCs w:val="24"/>
          <w:lang w:eastAsia="ru-RU"/>
        </w:rPr>
        <w:t>.</w:t>
      </w:r>
      <w:proofErr w:type="spellStart"/>
      <w:r w:rsidRPr="00E24F2A">
        <w:rPr>
          <w:rFonts w:ascii="Times New Roman" w:eastAsia="Times New Roman" w:hAnsi="Times New Roman" w:cs="Times New Roman"/>
          <w:sz w:val="24"/>
          <w:szCs w:val="24"/>
          <w:lang w:val="en-US" w:eastAsia="ru-RU"/>
        </w:rPr>
        <w:t>zakupki</w:t>
      </w:r>
      <w:proofErr w:type="spellEnd"/>
      <w:r w:rsidRPr="00E24F2A">
        <w:rPr>
          <w:rFonts w:ascii="Times New Roman" w:eastAsia="Times New Roman" w:hAnsi="Times New Roman" w:cs="Times New Roman"/>
          <w:sz w:val="24"/>
          <w:szCs w:val="24"/>
          <w:lang w:eastAsia="ru-RU"/>
        </w:rPr>
        <w:t>.</w:t>
      </w:r>
      <w:proofErr w:type="spellStart"/>
      <w:r w:rsidRPr="00E24F2A">
        <w:rPr>
          <w:rFonts w:ascii="Times New Roman" w:eastAsia="Times New Roman" w:hAnsi="Times New Roman" w:cs="Times New Roman"/>
          <w:sz w:val="24"/>
          <w:szCs w:val="24"/>
          <w:lang w:val="en-US" w:eastAsia="ru-RU"/>
        </w:rPr>
        <w:t>gov</w:t>
      </w:r>
      <w:proofErr w:type="spellEnd"/>
      <w:r w:rsidRPr="00E24F2A">
        <w:rPr>
          <w:rFonts w:ascii="Times New Roman" w:eastAsia="Times New Roman" w:hAnsi="Times New Roman" w:cs="Times New Roman"/>
          <w:sz w:val="24"/>
          <w:szCs w:val="24"/>
          <w:lang w:eastAsia="ru-RU"/>
        </w:rPr>
        <w:t>.</w:t>
      </w:r>
      <w:proofErr w:type="spellStart"/>
      <w:r w:rsidRPr="00E24F2A">
        <w:rPr>
          <w:rFonts w:ascii="Times New Roman" w:eastAsia="Times New Roman" w:hAnsi="Times New Roman" w:cs="Times New Roman"/>
          <w:sz w:val="24"/>
          <w:szCs w:val="24"/>
          <w:lang w:val="en-US" w:eastAsia="ru-RU"/>
        </w:rPr>
        <w:t>ru</w:t>
      </w:r>
      <w:proofErr w:type="spellEnd"/>
      <w:r w:rsidRPr="00E24F2A">
        <w:rPr>
          <w:rFonts w:ascii="Times New Roman" w:eastAsia="Times New Roman" w:hAnsi="Times New Roman" w:cs="Times New Roman"/>
          <w:sz w:val="24"/>
          <w:szCs w:val="24"/>
          <w:lang w:eastAsia="ru-RU"/>
        </w:rPr>
        <w:t>.</w:t>
      </w:r>
    </w:p>
    <w:p w:rsidR="005541C9" w:rsidRPr="005541C9" w:rsidRDefault="005541C9" w:rsidP="005541C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5541C9">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5541C9">
        <w:rPr>
          <w:rFonts w:ascii="Times New Roman" w:hAnsi="Times New Roman" w:cs="Times New Roman"/>
          <w:sz w:val="24"/>
          <w:szCs w:val="24"/>
          <w:u w:val="single"/>
        </w:rPr>
        <w:t>10</w:t>
      </w:r>
      <w:r w:rsidRPr="005541C9">
        <w:rPr>
          <w:rFonts w:ascii="Times New Roman" w:hAnsi="Times New Roman" w:cs="Times New Roman"/>
          <w:sz w:val="24"/>
          <w:szCs w:val="24"/>
        </w:rPr>
        <w:t xml:space="preserve"> часов </w:t>
      </w:r>
      <w:r w:rsidRPr="005541C9">
        <w:rPr>
          <w:rFonts w:ascii="Times New Roman" w:hAnsi="Times New Roman" w:cs="Times New Roman"/>
          <w:sz w:val="24"/>
          <w:szCs w:val="24"/>
          <w:u w:val="single"/>
        </w:rPr>
        <w:t>00</w:t>
      </w:r>
      <w:r w:rsidRPr="005541C9">
        <w:rPr>
          <w:rFonts w:ascii="Times New Roman" w:hAnsi="Times New Roman" w:cs="Times New Roman"/>
          <w:sz w:val="24"/>
          <w:szCs w:val="24"/>
        </w:rPr>
        <w:t xml:space="preserve"> минут «</w:t>
      </w:r>
      <w:r w:rsidR="00E45834">
        <w:rPr>
          <w:rFonts w:ascii="Times New Roman" w:hAnsi="Times New Roman" w:cs="Times New Roman"/>
          <w:sz w:val="24"/>
          <w:szCs w:val="24"/>
        </w:rPr>
        <w:t>15</w:t>
      </w:r>
      <w:r w:rsidRPr="005541C9">
        <w:rPr>
          <w:rFonts w:ascii="Times New Roman" w:hAnsi="Times New Roman" w:cs="Times New Roman"/>
          <w:sz w:val="24"/>
          <w:szCs w:val="24"/>
        </w:rPr>
        <w:t>__» _</w:t>
      </w:r>
      <w:r w:rsidR="00E45834">
        <w:rPr>
          <w:rFonts w:ascii="Times New Roman" w:hAnsi="Times New Roman" w:cs="Times New Roman"/>
          <w:sz w:val="24"/>
          <w:szCs w:val="24"/>
        </w:rPr>
        <w:t>мая</w:t>
      </w:r>
      <w:r w:rsidRPr="005541C9">
        <w:rPr>
          <w:rFonts w:ascii="Times New Roman" w:hAnsi="Times New Roman" w:cs="Times New Roman"/>
          <w:sz w:val="24"/>
          <w:szCs w:val="24"/>
        </w:rPr>
        <w:t>____________ 2018 года.</w:t>
      </w:r>
    </w:p>
    <w:p w:rsidR="005541C9" w:rsidRPr="005541C9" w:rsidRDefault="005541C9" w:rsidP="005541C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5541C9">
        <w:rPr>
          <w:rFonts w:ascii="Times New Roman" w:hAnsi="Times New Roman" w:cs="Times New Roman"/>
          <w:sz w:val="24"/>
          <w:szCs w:val="24"/>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w:t>
      </w:r>
      <w:r w:rsidRPr="005541C9">
        <w:rPr>
          <w:rFonts w:ascii="Times New Roman" w:hAnsi="Times New Roman" w:cs="Times New Roman"/>
          <w:sz w:val="24"/>
          <w:szCs w:val="24"/>
        </w:rPr>
        <w:lastRenderedPageBreak/>
        <w:t>содержащих первую и вторую части заявки. Указанные электронные документы подаются одновременно.</w:t>
      </w:r>
    </w:p>
    <w:p w:rsidR="005541C9" w:rsidRPr="005541C9" w:rsidRDefault="005541C9" w:rsidP="005541C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5541C9">
        <w:rPr>
          <w:rFonts w:ascii="Times New Roman" w:hAnsi="Times New Roman" w:cs="Times New Roman"/>
          <w:sz w:val="24"/>
          <w:szCs w:val="24"/>
        </w:rPr>
        <w:t>Дата окончания срока рассмотрения заявок на участие в аукционе в электронной форме: «_</w:t>
      </w:r>
      <w:r w:rsidR="00E45834">
        <w:rPr>
          <w:rFonts w:ascii="Times New Roman" w:hAnsi="Times New Roman" w:cs="Times New Roman"/>
          <w:sz w:val="24"/>
          <w:szCs w:val="24"/>
        </w:rPr>
        <w:t>17</w:t>
      </w:r>
      <w:r w:rsidRPr="005541C9">
        <w:rPr>
          <w:rFonts w:ascii="Times New Roman" w:hAnsi="Times New Roman" w:cs="Times New Roman"/>
          <w:sz w:val="24"/>
          <w:szCs w:val="24"/>
        </w:rPr>
        <w:t>_» </w:t>
      </w:r>
      <w:r w:rsidR="00E45834">
        <w:rPr>
          <w:rFonts w:ascii="Times New Roman" w:hAnsi="Times New Roman" w:cs="Times New Roman"/>
          <w:sz w:val="24"/>
          <w:szCs w:val="24"/>
        </w:rPr>
        <w:t>мая</w:t>
      </w:r>
      <w:r w:rsidRPr="005541C9">
        <w:rPr>
          <w:rFonts w:ascii="Times New Roman" w:hAnsi="Times New Roman" w:cs="Times New Roman"/>
          <w:sz w:val="24"/>
          <w:szCs w:val="24"/>
        </w:rPr>
        <w:t>_________ 2018 года.</w:t>
      </w:r>
    </w:p>
    <w:p w:rsidR="005541C9" w:rsidRPr="005541C9" w:rsidRDefault="005541C9" w:rsidP="005541C9">
      <w:pPr>
        <w:numPr>
          <w:ilvl w:val="0"/>
          <w:numId w:val="1"/>
        </w:numPr>
        <w:autoSpaceDE w:val="0"/>
        <w:autoSpaceDN w:val="0"/>
        <w:adjustRightInd w:val="0"/>
        <w:spacing w:after="0" w:line="240" w:lineRule="auto"/>
        <w:ind w:left="0" w:firstLine="539"/>
        <w:jc w:val="both"/>
        <w:rPr>
          <w:rFonts w:ascii="Times New Roman" w:hAnsi="Times New Roman" w:cs="Times New Roman"/>
        </w:rPr>
      </w:pPr>
      <w:r w:rsidRPr="005541C9">
        <w:rPr>
          <w:rFonts w:ascii="Times New Roman" w:hAnsi="Times New Roman" w:cs="Times New Roman"/>
        </w:rPr>
        <w:t>Дата проведения аукциона в электронной форме: «</w:t>
      </w:r>
      <w:r w:rsidR="00E45834">
        <w:rPr>
          <w:rFonts w:ascii="Times New Roman" w:hAnsi="Times New Roman" w:cs="Times New Roman"/>
        </w:rPr>
        <w:t>21</w:t>
      </w:r>
      <w:bookmarkStart w:id="0" w:name="_GoBack"/>
      <w:bookmarkEnd w:id="0"/>
      <w:r w:rsidRPr="005541C9">
        <w:rPr>
          <w:rFonts w:ascii="Times New Roman" w:hAnsi="Times New Roman" w:cs="Times New Roman"/>
        </w:rPr>
        <w:t>__» _</w:t>
      </w:r>
      <w:r w:rsidR="00E45834">
        <w:rPr>
          <w:rFonts w:ascii="Times New Roman" w:hAnsi="Times New Roman" w:cs="Times New Roman"/>
        </w:rPr>
        <w:t>мая</w:t>
      </w:r>
      <w:r w:rsidRPr="005541C9">
        <w:rPr>
          <w:rFonts w:ascii="Times New Roman" w:hAnsi="Times New Roman" w:cs="Times New Roman"/>
        </w:rPr>
        <w:t>______ 2018 года.</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Размер обеспечения заявки на участие в закупке: 1 % начальной (максимальной) цены контракта, в сумме </w:t>
      </w:r>
      <w:r w:rsidR="00AD7DF0">
        <w:rPr>
          <w:rFonts w:ascii="Times New Roman" w:eastAsia="Times New Roman" w:hAnsi="Times New Roman" w:cs="Times New Roman"/>
          <w:b/>
          <w:sz w:val="24"/>
          <w:szCs w:val="24"/>
          <w:lang w:eastAsia="ru-RU"/>
        </w:rPr>
        <w:t>510</w:t>
      </w:r>
      <w:r w:rsidRPr="00E24F2A">
        <w:rPr>
          <w:rFonts w:ascii="Times New Roman" w:eastAsia="Times New Roman" w:hAnsi="Times New Roman" w:cs="Times New Roman"/>
          <w:b/>
          <w:sz w:val="24"/>
          <w:szCs w:val="24"/>
          <w:lang w:eastAsia="ru-RU"/>
        </w:rPr>
        <w:t xml:space="preserve"> (</w:t>
      </w:r>
      <w:r w:rsidR="00AD7DF0">
        <w:rPr>
          <w:rFonts w:ascii="Times New Roman" w:eastAsia="Times New Roman" w:hAnsi="Times New Roman" w:cs="Times New Roman"/>
          <w:b/>
          <w:sz w:val="24"/>
          <w:szCs w:val="24"/>
          <w:lang w:eastAsia="ru-RU"/>
        </w:rPr>
        <w:t>пятьсот десять</w:t>
      </w:r>
      <w:r w:rsidRPr="00E24F2A">
        <w:rPr>
          <w:rFonts w:ascii="Times New Roman" w:eastAsia="Times New Roman" w:hAnsi="Times New Roman" w:cs="Times New Roman"/>
          <w:b/>
          <w:sz w:val="24"/>
          <w:szCs w:val="24"/>
          <w:lang w:eastAsia="ru-RU"/>
        </w:rPr>
        <w:t>) рубл</w:t>
      </w:r>
      <w:r w:rsidR="00AD7DF0">
        <w:rPr>
          <w:rFonts w:ascii="Times New Roman" w:eastAsia="Times New Roman" w:hAnsi="Times New Roman" w:cs="Times New Roman"/>
          <w:b/>
          <w:sz w:val="24"/>
          <w:szCs w:val="24"/>
          <w:lang w:eastAsia="ru-RU"/>
        </w:rPr>
        <w:t>ей</w:t>
      </w:r>
      <w:r w:rsidRPr="00E24F2A">
        <w:rPr>
          <w:rFonts w:ascii="Times New Roman" w:eastAsia="Times New Roman" w:hAnsi="Times New Roman" w:cs="Times New Roman"/>
          <w:b/>
          <w:sz w:val="24"/>
          <w:szCs w:val="24"/>
          <w:lang w:eastAsia="ru-RU"/>
        </w:rPr>
        <w:t xml:space="preserve"> </w:t>
      </w:r>
      <w:r w:rsidR="00AD7DF0">
        <w:rPr>
          <w:rFonts w:ascii="Times New Roman" w:eastAsia="Times New Roman" w:hAnsi="Times New Roman" w:cs="Times New Roman"/>
          <w:b/>
          <w:sz w:val="24"/>
          <w:szCs w:val="24"/>
          <w:lang w:eastAsia="ru-RU"/>
        </w:rPr>
        <w:t>51</w:t>
      </w:r>
      <w:r w:rsidRPr="00E24F2A">
        <w:rPr>
          <w:rFonts w:ascii="Times New Roman" w:eastAsia="Times New Roman" w:hAnsi="Times New Roman" w:cs="Times New Roman"/>
          <w:b/>
          <w:sz w:val="24"/>
          <w:szCs w:val="24"/>
          <w:lang w:eastAsia="ru-RU"/>
        </w:rPr>
        <w:t xml:space="preserve"> копе</w:t>
      </w:r>
      <w:r w:rsidR="00AD7DF0">
        <w:rPr>
          <w:rFonts w:ascii="Times New Roman" w:eastAsia="Times New Roman" w:hAnsi="Times New Roman" w:cs="Times New Roman"/>
          <w:b/>
          <w:sz w:val="24"/>
          <w:szCs w:val="24"/>
          <w:lang w:eastAsia="ru-RU"/>
        </w:rPr>
        <w:t>йка</w:t>
      </w:r>
      <w:r w:rsidRPr="00E24F2A">
        <w:rPr>
          <w:rFonts w:ascii="Times New Roman" w:eastAsia="Times New Roman" w:hAnsi="Times New Roman" w:cs="Times New Roman"/>
          <w:b/>
          <w:sz w:val="24"/>
          <w:szCs w:val="24"/>
          <w:lang w:eastAsia="ru-RU"/>
        </w:rPr>
        <w:t>.</w:t>
      </w:r>
      <w:r w:rsidRPr="00E24F2A">
        <w:rPr>
          <w:rFonts w:ascii="Times New Roman" w:eastAsia="Times New Roman" w:hAnsi="Times New Roman" w:cs="Times New Roman"/>
          <w:sz w:val="24"/>
          <w:szCs w:val="24"/>
          <w:lang w:eastAsia="ru-RU"/>
        </w:rPr>
        <w:t xml:space="preserve"> </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E24F2A" w:rsidRPr="00E24F2A" w:rsidRDefault="00E24F2A" w:rsidP="00E24F2A">
      <w:pPr>
        <w:spacing w:after="0" w:line="240" w:lineRule="auto"/>
        <w:ind w:firstLine="567"/>
        <w:jc w:val="both"/>
        <w:outlineLvl w:val="2"/>
        <w:rPr>
          <w:rFonts w:ascii="Times New Roman" w:eastAsia="Times New Roman" w:hAnsi="Times New Roman" w:cs="Times New Roman"/>
          <w:sz w:val="24"/>
          <w:szCs w:val="24"/>
          <w:lang w:val="x-none" w:eastAsia="x-none"/>
        </w:rPr>
      </w:pPr>
      <w:bookmarkStart w:id="1" w:name="_Ref166350695"/>
      <w:r w:rsidRPr="00E24F2A">
        <w:rPr>
          <w:rFonts w:ascii="Times New Roman" w:eastAsia="Times New Roman" w:hAnsi="Times New Roman" w:cs="Times New Roman"/>
          <w:sz w:val="24"/>
          <w:szCs w:val="24"/>
          <w:lang w:val="x-none" w:eastAsia="x-none"/>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24F2A" w:rsidRPr="00E24F2A" w:rsidRDefault="00E24F2A" w:rsidP="00E24F2A">
      <w:pPr>
        <w:suppressAutoHyphens/>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E24F2A" w:rsidRPr="00E24F2A" w:rsidRDefault="00E24F2A" w:rsidP="00E24F2A">
      <w:pPr>
        <w:spacing w:after="0" w:line="240" w:lineRule="auto"/>
        <w:jc w:val="both"/>
        <w:outlineLvl w:val="2"/>
        <w:rPr>
          <w:rFonts w:ascii="Times New Roman" w:eastAsia="Times New Roman" w:hAnsi="Times New Roman" w:cs="Times New Roman"/>
          <w:b/>
          <w:sz w:val="24"/>
          <w:szCs w:val="24"/>
          <w:lang w:eastAsia="ru-RU"/>
        </w:rPr>
      </w:pPr>
      <w:r w:rsidRPr="00E24F2A">
        <w:rPr>
          <w:rFonts w:ascii="Times New Roman" w:eastAsia="Times New Roman" w:hAnsi="Times New Roman" w:cs="Times New Roman"/>
          <w:sz w:val="24"/>
          <w:szCs w:val="24"/>
          <w:lang w:eastAsia="ru-RU"/>
        </w:rPr>
        <w:t xml:space="preserve">Размер обеспечения исполнения контракта составляет 5 % от начальной (максимальной) цены контракта  </w:t>
      </w:r>
      <w:r w:rsidR="00AD7DF0">
        <w:rPr>
          <w:rFonts w:ascii="Times New Roman" w:eastAsia="Times New Roman" w:hAnsi="Times New Roman" w:cs="Times New Roman"/>
          <w:b/>
          <w:sz w:val="24"/>
          <w:szCs w:val="24"/>
          <w:lang w:eastAsia="ru-RU"/>
        </w:rPr>
        <w:t>2 552 (две тысячи пятьсот пятьдесят два</w:t>
      </w:r>
      <w:r w:rsidRPr="00E24F2A">
        <w:rPr>
          <w:rFonts w:ascii="Times New Roman" w:eastAsia="Times New Roman" w:hAnsi="Times New Roman" w:cs="Times New Roman"/>
          <w:b/>
          <w:sz w:val="24"/>
          <w:szCs w:val="24"/>
          <w:lang w:eastAsia="ru-RU"/>
        </w:rPr>
        <w:t>) рубл</w:t>
      </w:r>
      <w:r w:rsidR="0094174E">
        <w:rPr>
          <w:rFonts w:ascii="Times New Roman" w:eastAsia="Times New Roman" w:hAnsi="Times New Roman" w:cs="Times New Roman"/>
          <w:b/>
          <w:sz w:val="24"/>
          <w:szCs w:val="24"/>
          <w:lang w:eastAsia="ru-RU"/>
        </w:rPr>
        <w:t>я</w:t>
      </w:r>
      <w:r w:rsidRPr="00E24F2A">
        <w:rPr>
          <w:rFonts w:ascii="Times New Roman" w:eastAsia="Times New Roman" w:hAnsi="Times New Roman" w:cs="Times New Roman"/>
          <w:b/>
          <w:sz w:val="24"/>
          <w:szCs w:val="24"/>
          <w:lang w:eastAsia="ru-RU"/>
        </w:rPr>
        <w:t xml:space="preserve"> </w:t>
      </w:r>
      <w:r w:rsidR="00AD7DF0">
        <w:rPr>
          <w:rFonts w:ascii="Times New Roman" w:eastAsia="Times New Roman" w:hAnsi="Times New Roman" w:cs="Times New Roman"/>
          <w:b/>
          <w:sz w:val="24"/>
          <w:szCs w:val="24"/>
          <w:lang w:eastAsia="ru-RU"/>
        </w:rPr>
        <w:t>56</w:t>
      </w:r>
      <w:r w:rsidRPr="00E24F2A">
        <w:rPr>
          <w:rFonts w:ascii="Times New Roman" w:eastAsia="Times New Roman" w:hAnsi="Times New Roman" w:cs="Times New Roman"/>
          <w:b/>
          <w:sz w:val="24"/>
          <w:szCs w:val="24"/>
          <w:lang w:eastAsia="ru-RU"/>
        </w:rPr>
        <w:t xml:space="preserve"> копе</w:t>
      </w:r>
      <w:r w:rsidR="00AD7DF0">
        <w:rPr>
          <w:rFonts w:ascii="Times New Roman" w:eastAsia="Times New Roman" w:hAnsi="Times New Roman" w:cs="Times New Roman"/>
          <w:b/>
          <w:sz w:val="24"/>
          <w:szCs w:val="24"/>
          <w:lang w:eastAsia="ru-RU"/>
        </w:rPr>
        <w:t>ек</w:t>
      </w:r>
      <w:r w:rsidRPr="00E24F2A">
        <w:rPr>
          <w:rFonts w:ascii="Times New Roman" w:eastAsia="Times New Roman" w:hAnsi="Times New Roman" w:cs="Times New Roman"/>
          <w:b/>
          <w:sz w:val="24"/>
          <w:szCs w:val="24"/>
          <w:lang w:eastAsia="ru-RU"/>
        </w:rPr>
        <w:t>.</w:t>
      </w:r>
    </w:p>
    <w:p w:rsidR="00E24F2A" w:rsidRPr="00E24F2A" w:rsidRDefault="00E24F2A" w:rsidP="00E24F2A">
      <w:pPr>
        <w:spacing w:after="0" w:line="240" w:lineRule="auto"/>
        <w:ind w:firstLine="540"/>
        <w:jc w:val="both"/>
        <w:rPr>
          <w:rFonts w:ascii="Times New Roman" w:eastAsia="Times New Roman" w:hAnsi="Times New Roman" w:cs="Times New Roman"/>
          <w:color w:val="000000"/>
          <w:sz w:val="24"/>
          <w:szCs w:val="24"/>
          <w:lang w:eastAsia="ru-RU"/>
        </w:rPr>
      </w:pPr>
      <w:r w:rsidRPr="00E24F2A">
        <w:rPr>
          <w:rFonts w:ascii="Times New Roman" w:eastAsia="Times New Roman" w:hAnsi="Times New Roman" w:cs="Times New Roman"/>
          <w:color w:val="000000"/>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E24F2A" w:rsidRPr="00E24F2A" w:rsidRDefault="00E24F2A" w:rsidP="00E24F2A">
      <w:pPr>
        <w:tabs>
          <w:tab w:val="left" w:pos="708"/>
        </w:tabs>
        <w:spacing w:after="0" w:line="240" w:lineRule="auto"/>
        <w:ind w:firstLine="540"/>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Обеспечение исполнения контракта должно быть предоставлено одновременно с подписанным экземпляром контракта.</w:t>
      </w:r>
    </w:p>
    <w:bookmarkEnd w:id="1"/>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E24F2A" w:rsidRPr="00E24F2A" w:rsidRDefault="00E24F2A" w:rsidP="00E24F2A">
      <w:pPr>
        <w:spacing w:after="0" w:line="240" w:lineRule="auto"/>
        <w:ind w:firstLine="567"/>
        <w:jc w:val="both"/>
        <w:outlineLvl w:val="2"/>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val="x-none" w:eastAsia="x-none"/>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1. Банковская гарантия должна быть безотзывной;</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 xml:space="preserve">2.  Банковская гарантия должна содержать: </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2) обязательства принципала, надлежащее исполнение которых обеспечивается банковской гарантией;</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w:t>
      </w:r>
      <w:r w:rsidRPr="00E24F2A">
        <w:rPr>
          <w:rFonts w:ascii="Times New Roman" w:eastAsia="Times New Roman" w:hAnsi="Times New Roman" w:cs="Times New Roman"/>
          <w:color w:val="000000"/>
          <w:sz w:val="24"/>
          <w:szCs w:val="24"/>
          <w:lang w:val="x-none" w:eastAsia="x-none"/>
        </w:rPr>
        <w:lastRenderedPageBreak/>
        <w:t>заказчика об уплате денежной суммы по банковской гарантии, направленное до окончания срока действия банковской гарантии</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6) срок действия банковской гарантии;</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E24F2A">
        <w:rPr>
          <w:rFonts w:ascii="Times New Roman" w:eastAsia="Times New Roman" w:hAnsi="Times New Roman" w:cs="Times New Roman"/>
          <w:color w:val="000000"/>
          <w:sz w:val="24"/>
          <w:szCs w:val="24"/>
          <w:lang w:val="x-none"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B71215">
        <w:rPr>
          <w:rFonts w:ascii="Times New Roman" w:eastAsia="Times New Roman" w:hAnsi="Times New Roman" w:cs="Times New Roman"/>
          <w:color w:val="000000"/>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proofErr w:type="gramStart"/>
      <w:r w:rsidRPr="00B71215">
        <w:rPr>
          <w:rFonts w:ascii="Times New Roman" w:eastAsia="Times New Roman" w:hAnsi="Times New Roman" w:cs="Times New Roman"/>
          <w:color w:val="000000"/>
          <w:sz w:val="24"/>
          <w:szCs w:val="24"/>
          <w:lang w:eastAsia="x-none"/>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B71215">
        <w:rPr>
          <w:rFonts w:ascii="Times New Roman" w:eastAsia="Times New Roman" w:hAnsi="Times New Roman" w:cs="Times New Roman"/>
          <w:color w:val="000000"/>
          <w:sz w:val="24"/>
          <w:szCs w:val="24"/>
          <w:lang w:eastAsia="x-none"/>
        </w:rPr>
        <w:t xml:space="preserve"> не </w:t>
      </w:r>
      <w:proofErr w:type="gramStart"/>
      <w:r w:rsidRPr="00B71215">
        <w:rPr>
          <w:rFonts w:ascii="Times New Roman" w:eastAsia="Times New Roman" w:hAnsi="Times New Roman" w:cs="Times New Roman"/>
          <w:color w:val="000000"/>
          <w:sz w:val="24"/>
          <w:szCs w:val="24"/>
          <w:lang w:eastAsia="x-none"/>
        </w:rPr>
        <w:t>превышающем</w:t>
      </w:r>
      <w:proofErr w:type="gramEnd"/>
      <w:r w:rsidRPr="00B71215">
        <w:rPr>
          <w:rFonts w:ascii="Times New Roman" w:eastAsia="Times New Roman" w:hAnsi="Times New Roman" w:cs="Times New Roman"/>
          <w:color w:val="000000"/>
          <w:sz w:val="24"/>
          <w:szCs w:val="24"/>
          <w:lang w:eastAsia="x-none"/>
        </w:rPr>
        <w:t xml:space="preserve"> размер обеспечения исполнения контракта;</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B71215">
        <w:rPr>
          <w:rFonts w:ascii="Times New Roman" w:eastAsia="Times New Roman" w:hAnsi="Times New Roman" w:cs="Times New Roman"/>
          <w:color w:val="000000"/>
          <w:sz w:val="24"/>
          <w:szCs w:val="24"/>
          <w:lang w:eastAsia="x-none"/>
        </w:rPr>
        <w:t>10) права заказчика в случаях, установленных </w:t>
      </w:r>
      <w:hyperlink r:id="rId6" w:anchor="/document/70353464/entry/4413" w:history="1">
        <w:r w:rsidRPr="00B71215">
          <w:rPr>
            <w:rStyle w:val="a4"/>
            <w:rFonts w:ascii="Times New Roman" w:eastAsia="Times New Roman" w:hAnsi="Times New Roman" w:cs="Times New Roman"/>
            <w:sz w:val="24"/>
            <w:szCs w:val="24"/>
            <w:lang w:eastAsia="x-none"/>
          </w:rPr>
          <w:t>частью 13 статьи 44</w:t>
        </w:r>
      </w:hyperlink>
      <w:r w:rsidRPr="00B71215">
        <w:rPr>
          <w:rFonts w:ascii="Times New Roman" w:eastAsia="Times New Roman" w:hAnsi="Times New Roman" w:cs="Times New Roman"/>
          <w:color w:val="000000"/>
          <w:sz w:val="24"/>
          <w:szCs w:val="24"/>
          <w:lang w:eastAsia="x-none"/>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B71215">
        <w:rPr>
          <w:rFonts w:ascii="Times New Roman" w:eastAsia="Times New Roman" w:hAnsi="Times New Roman" w:cs="Times New Roman"/>
          <w:color w:val="000000"/>
          <w:sz w:val="24"/>
          <w:szCs w:val="24"/>
          <w:lang w:eastAsia="x-none"/>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B71215">
        <w:rPr>
          <w:rFonts w:ascii="Times New Roman" w:eastAsia="Times New Roman" w:hAnsi="Times New Roman" w:cs="Times New Roman"/>
          <w:color w:val="000000"/>
          <w:sz w:val="24"/>
          <w:szCs w:val="24"/>
          <w:lang w:eastAsia="x-none"/>
        </w:rPr>
        <w:t>12) условия о том, что расходы, возникающие в связи с перечислением денежных средств гарантом по банковской гарантии, несет гарант.</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24F2A" w:rsidRPr="00E24F2A" w:rsidRDefault="00E24F2A" w:rsidP="00E24F2A">
      <w:pPr>
        <w:spacing w:after="0" w:line="240" w:lineRule="auto"/>
        <w:ind w:firstLine="567"/>
        <w:jc w:val="both"/>
        <w:outlineLvl w:val="2"/>
        <w:rPr>
          <w:rFonts w:ascii="Times New Roman" w:eastAsia="Times New Roman" w:hAnsi="Times New Roman" w:cs="Times New Roman"/>
          <w:sz w:val="24"/>
          <w:szCs w:val="24"/>
          <w:lang w:val="x-none" w:eastAsia="x-none"/>
        </w:rPr>
      </w:pPr>
      <w:bookmarkStart w:id="2" w:name="_Ref166350767"/>
      <w:bookmarkStart w:id="3" w:name="OLE_LINK21"/>
      <w:r w:rsidRPr="00E24F2A">
        <w:rPr>
          <w:rFonts w:ascii="Times New Roman" w:eastAsia="Times New Roman" w:hAnsi="Times New Roman" w:cs="Times New Roman"/>
          <w:sz w:val="24"/>
          <w:szCs w:val="24"/>
          <w:lang w:val="x-none" w:eastAsia="x-none"/>
        </w:rPr>
        <w:t>Требования к обеспечению исполнения контракта, предоставляемому в виде денежных средств:</w:t>
      </w:r>
    </w:p>
    <w:p w:rsidR="00E24F2A" w:rsidRPr="00E24F2A" w:rsidRDefault="00E24F2A" w:rsidP="00E24F2A">
      <w:pPr>
        <w:spacing w:after="0" w:line="240" w:lineRule="auto"/>
        <w:jc w:val="both"/>
        <w:rPr>
          <w:rFonts w:ascii="Times New Roman" w:eastAsia="Times New Roman" w:hAnsi="Times New Roman" w:cs="Times New Roman"/>
          <w:b/>
          <w:sz w:val="24"/>
          <w:szCs w:val="24"/>
          <w:lang w:eastAsia="ru-RU"/>
        </w:rPr>
      </w:pPr>
      <w:r w:rsidRPr="00E24F2A">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по следующим реквизитам:</w:t>
      </w:r>
      <w:r w:rsidRPr="00E24F2A">
        <w:rPr>
          <w:rFonts w:ascii="Times New Roman" w:eastAsia="Times New Roman" w:hAnsi="Times New Roman" w:cs="Times New Roman"/>
          <w:b/>
          <w:sz w:val="24"/>
          <w:szCs w:val="24"/>
          <w:lang w:eastAsia="ru-RU"/>
        </w:rPr>
        <w:t xml:space="preserve"> </w:t>
      </w:r>
    </w:p>
    <w:p w:rsidR="00E24F2A" w:rsidRPr="00E24F2A" w:rsidRDefault="00E24F2A" w:rsidP="00E24F2A">
      <w:pPr>
        <w:spacing w:after="0" w:line="240" w:lineRule="auto"/>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b/>
          <w:sz w:val="24"/>
          <w:szCs w:val="24"/>
          <w:lang w:eastAsia="ru-RU"/>
        </w:rPr>
        <w:t xml:space="preserve">- </w:t>
      </w:r>
      <w:r w:rsidR="00150634" w:rsidRPr="00150634">
        <w:rPr>
          <w:rFonts w:ascii="Times New Roman" w:eastAsia="Times New Roman" w:hAnsi="Times New Roman" w:cs="Times New Roman"/>
          <w:b/>
          <w:bCs/>
          <w:sz w:val="24"/>
          <w:szCs w:val="24"/>
          <w:lang w:eastAsia="ru-RU"/>
        </w:rPr>
        <w:t>Муниципальное казенное учреждение «Центр материально- технического и информационн</w:t>
      </w:r>
      <w:proofErr w:type="gramStart"/>
      <w:r w:rsidR="00150634" w:rsidRPr="00150634">
        <w:rPr>
          <w:rFonts w:ascii="Times New Roman" w:eastAsia="Times New Roman" w:hAnsi="Times New Roman" w:cs="Times New Roman"/>
          <w:b/>
          <w:bCs/>
          <w:sz w:val="24"/>
          <w:szCs w:val="24"/>
          <w:lang w:eastAsia="ru-RU"/>
        </w:rPr>
        <w:t>о-</w:t>
      </w:r>
      <w:proofErr w:type="gramEnd"/>
      <w:r w:rsidR="00150634" w:rsidRPr="00150634">
        <w:rPr>
          <w:rFonts w:ascii="Times New Roman" w:eastAsia="Times New Roman" w:hAnsi="Times New Roman" w:cs="Times New Roman"/>
          <w:b/>
          <w:bCs/>
          <w:sz w:val="24"/>
          <w:szCs w:val="24"/>
          <w:lang w:eastAsia="ru-RU"/>
        </w:rPr>
        <w:t xml:space="preserve"> методического обеспечения», ИНН 8622015543, КПП 862201001, </w:t>
      </w:r>
      <w:proofErr w:type="spellStart"/>
      <w:r w:rsidR="00150634" w:rsidRPr="00150634">
        <w:rPr>
          <w:rFonts w:ascii="Times New Roman" w:eastAsia="Times New Roman" w:hAnsi="Times New Roman" w:cs="Times New Roman"/>
          <w:b/>
          <w:bCs/>
          <w:sz w:val="24"/>
          <w:szCs w:val="24"/>
          <w:lang w:eastAsia="ru-RU"/>
        </w:rPr>
        <w:t>Депфин</w:t>
      </w:r>
      <w:proofErr w:type="spellEnd"/>
      <w:r w:rsidR="00150634" w:rsidRPr="00150634">
        <w:rPr>
          <w:rFonts w:ascii="Times New Roman" w:eastAsia="Times New Roman" w:hAnsi="Times New Roman" w:cs="Times New Roman"/>
          <w:b/>
          <w:bCs/>
          <w:sz w:val="24"/>
          <w:szCs w:val="24"/>
          <w:lang w:eastAsia="ru-RU"/>
        </w:rPr>
        <w:t xml:space="preserve"> </w:t>
      </w:r>
      <w:proofErr w:type="spellStart"/>
      <w:r w:rsidR="00150634" w:rsidRPr="00150634">
        <w:rPr>
          <w:rFonts w:ascii="Times New Roman" w:eastAsia="Times New Roman" w:hAnsi="Times New Roman" w:cs="Times New Roman"/>
          <w:b/>
          <w:bCs/>
          <w:sz w:val="24"/>
          <w:szCs w:val="24"/>
          <w:lang w:eastAsia="ru-RU"/>
        </w:rPr>
        <w:t>Югорска</w:t>
      </w:r>
      <w:proofErr w:type="spellEnd"/>
      <w:r w:rsidR="00150634" w:rsidRPr="00150634">
        <w:rPr>
          <w:rFonts w:ascii="Times New Roman" w:eastAsia="Times New Roman" w:hAnsi="Times New Roman" w:cs="Times New Roman"/>
          <w:b/>
          <w:bCs/>
          <w:sz w:val="24"/>
          <w:szCs w:val="24"/>
          <w:lang w:eastAsia="ru-RU"/>
        </w:rPr>
        <w:t xml:space="preserve"> («МКУ «</w:t>
      </w:r>
      <w:proofErr w:type="spellStart"/>
      <w:r w:rsidR="00150634" w:rsidRPr="00150634">
        <w:rPr>
          <w:rFonts w:ascii="Times New Roman" w:eastAsia="Times New Roman" w:hAnsi="Times New Roman" w:cs="Times New Roman"/>
          <w:b/>
          <w:bCs/>
          <w:sz w:val="24"/>
          <w:szCs w:val="24"/>
          <w:lang w:eastAsia="ru-RU"/>
        </w:rPr>
        <w:t>ЦМТиИМО</w:t>
      </w:r>
      <w:proofErr w:type="spellEnd"/>
      <w:r w:rsidR="00150634" w:rsidRPr="00150634">
        <w:rPr>
          <w:rFonts w:ascii="Times New Roman" w:eastAsia="Times New Roman" w:hAnsi="Times New Roman" w:cs="Times New Roman"/>
          <w:b/>
          <w:bCs/>
          <w:sz w:val="24"/>
          <w:szCs w:val="24"/>
          <w:lang w:eastAsia="ru-RU"/>
        </w:rPr>
        <w:t xml:space="preserve">», </w:t>
      </w:r>
      <w:proofErr w:type="spellStart"/>
      <w:r w:rsidR="00150634" w:rsidRPr="00150634">
        <w:rPr>
          <w:rFonts w:ascii="Times New Roman" w:eastAsia="Times New Roman" w:hAnsi="Times New Roman" w:cs="Times New Roman"/>
          <w:b/>
          <w:bCs/>
          <w:sz w:val="24"/>
          <w:szCs w:val="24"/>
          <w:lang w:eastAsia="ru-RU"/>
        </w:rPr>
        <w:t>л.с</w:t>
      </w:r>
      <w:proofErr w:type="spellEnd"/>
      <w:r w:rsidR="00150634" w:rsidRPr="00150634">
        <w:rPr>
          <w:rFonts w:ascii="Times New Roman" w:eastAsia="Times New Roman" w:hAnsi="Times New Roman" w:cs="Times New Roman"/>
          <w:b/>
          <w:bCs/>
          <w:sz w:val="24"/>
          <w:szCs w:val="24"/>
          <w:lang w:eastAsia="ru-RU"/>
        </w:rPr>
        <w:t xml:space="preserve">. 070 110 042), счёт получателя (плательщика) 40302810100065000007, Ф-л Западно-Сибирский ПАО Банка "ФК Открытие", БИК 047162812, к/счёт 301 018 10465777100812. </w:t>
      </w:r>
      <w:r w:rsidRPr="00E24F2A">
        <w:rPr>
          <w:rFonts w:ascii="Times New Roman" w:eastAsia="Times New Roman" w:hAnsi="Times New Roman" w:cs="Times New Roman"/>
          <w:sz w:val="24"/>
          <w:szCs w:val="24"/>
          <w:lang w:eastAsia="ru-RU"/>
        </w:rPr>
        <w:t>Назначение платежа: «Обеспечение исполнения муниципального контракта по аукциону в электронной форм</w:t>
      </w:r>
      <w:r w:rsidR="00150634">
        <w:rPr>
          <w:rFonts w:ascii="Times New Roman" w:eastAsia="Times New Roman" w:hAnsi="Times New Roman" w:cs="Times New Roman"/>
          <w:sz w:val="24"/>
          <w:szCs w:val="24"/>
          <w:lang w:eastAsia="ru-RU"/>
        </w:rPr>
        <w:t>е №_____ на поставку спецодежды</w:t>
      </w:r>
      <w:r w:rsidRPr="00E24F2A">
        <w:rPr>
          <w:rFonts w:ascii="Times New Roman" w:eastAsia="Times New Roman" w:hAnsi="Times New Roman" w:cs="Times New Roman"/>
          <w:sz w:val="24"/>
          <w:szCs w:val="24"/>
          <w:lang w:eastAsia="ru-RU"/>
        </w:rPr>
        <w:t>»;</w:t>
      </w:r>
    </w:p>
    <w:bookmarkEnd w:id="2"/>
    <w:p w:rsidR="00E24F2A" w:rsidRPr="00E24F2A" w:rsidRDefault="00E24F2A" w:rsidP="00E24F2A">
      <w:pPr>
        <w:numPr>
          <w:ilvl w:val="0"/>
          <w:numId w:val="2"/>
        </w:numPr>
        <w:spacing w:after="0" w:line="240" w:lineRule="auto"/>
        <w:ind w:left="0" w:firstLine="567"/>
        <w:jc w:val="both"/>
        <w:outlineLvl w:val="3"/>
        <w:rPr>
          <w:rFonts w:ascii="Times New Roman" w:eastAsia="Times New Roman" w:hAnsi="Times New Roman" w:cs="Times New Roman"/>
          <w:bCs/>
          <w:sz w:val="24"/>
          <w:szCs w:val="24"/>
          <w:lang w:val="x-none" w:eastAsia="x-none"/>
        </w:rPr>
      </w:pPr>
      <w:r w:rsidRPr="00E24F2A">
        <w:rPr>
          <w:rFonts w:ascii="Times New Roman" w:eastAsia="Times New Roman" w:hAnsi="Times New Roman" w:cs="Times New Roman"/>
          <w:bCs/>
          <w:sz w:val="24"/>
          <w:szCs w:val="24"/>
          <w:lang w:val="x-none" w:eastAsia="x-none"/>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24F2A" w:rsidRPr="00E24F2A" w:rsidRDefault="00E24F2A" w:rsidP="00E24F2A">
      <w:pPr>
        <w:numPr>
          <w:ilvl w:val="0"/>
          <w:numId w:val="2"/>
        </w:numPr>
        <w:spacing w:after="0" w:line="240" w:lineRule="auto"/>
        <w:ind w:left="0" w:firstLine="567"/>
        <w:jc w:val="both"/>
        <w:outlineLvl w:val="3"/>
        <w:rPr>
          <w:rFonts w:ascii="Times New Roman" w:eastAsia="Times New Roman" w:hAnsi="Times New Roman" w:cs="Times New Roman"/>
          <w:bCs/>
          <w:sz w:val="24"/>
          <w:szCs w:val="24"/>
          <w:lang w:val="x-none" w:eastAsia="x-none"/>
        </w:rPr>
      </w:pPr>
      <w:r w:rsidRPr="00E24F2A">
        <w:rPr>
          <w:rFonts w:ascii="Times New Roman" w:eastAsia="Times New Roman" w:hAnsi="Times New Roman" w:cs="Times New Roman"/>
          <w:bCs/>
          <w:sz w:val="24"/>
          <w:szCs w:val="24"/>
          <w:lang w:val="x-none" w:eastAsia="x-none"/>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w:t>
      </w:r>
      <w:r w:rsidRPr="00E24F2A">
        <w:rPr>
          <w:rFonts w:ascii="Times New Roman" w:eastAsia="Times New Roman" w:hAnsi="Times New Roman" w:cs="Times New Roman"/>
          <w:bCs/>
          <w:sz w:val="24"/>
          <w:szCs w:val="24"/>
          <w:lang w:val="x-none" w:eastAsia="x-none"/>
        </w:rPr>
        <w:lastRenderedPageBreak/>
        <w:t xml:space="preserve">обеспечение исполнения контракта в виде денежных средств считается </w:t>
      </w:r>
      <w:proofErr w:type="spellStart"/>
      <w:r w:rsidRPr="00E24F2A">
        <w:rPr>
          <w:rFonts w:ascii="Times New Roman" w:eastAsia="Times New Roman" w:hAnsi="Times New Roman" w:cs="Times New Roman"/>
          <w:bCs/>
          <w:sz w:val="24"/>
          <w:szCs w:val="24"/>
          <w:lang w:val="x-none" w:eastAsia="x-none"/>
        </w:rPr>
        <w:t>непредоставленным</w:t>
      </w:r>
      <w:proofErr w:type="spellEnd"/>
      <w:r w:rsidRPr="00E24F2A">
        <w:rPr>
          <w:rFonts w:ascii="Times New Roman" w:eastAsia="Times New Roman" w:hAnsi="Times New Roman" w:cs="Times New Roman"/>
          <w:bCs/>
          <w:sz w:val="24"/>
          <w:szCs w:val="24"/>
          <w:lang w:val="x-none" w:eastAsia="x-none"/>
        </w:rPr>
        <w:t>;</w:t>
      </w:r>
    </w:p>
    <w:p w:rsidR="00E24F2A" w:rsidRPr="00E24F2A" w:rsidRDefault="00E24F2A" w:rsidP="00E24F2A">
      <w:pPr>
        <w:numPr>
          <w:ilvl w:val="0"/>
          <w:numId w:val="2"/>
        </w:numPr>
        <w:spacing w:after="0" w:line="240" w:lineRule="auto"/>
        <w:ind w:left="0" w:firstLine="567"/>
        <w:jc w:val="both"/>
        <w:outlineLvl w:val="3"/>
        <w:rPr>
          <w:rFonts w:ascii="Times New Roman" w:eastAsia="Times New Roman" w:hAnsi="Times New Roman" w:cs="Times New Roman"/>
          <w:bCs/>
          <w:sz w:val="24"/>
          <w:szCs w:val="24"/>
          <w:lang w:val="x-none" w:eastAsia="x-none"/>
        </w:rPr>
      </w:pPr>
      <w:r w:rsidRPr="00E24F2A">
        <w:rPr>
          <w:rFonts w:ascii="Times New Roman" w:eastAsia="Times New Roman" w:hAnsi="Times New Roman" w:cs="Times New Roman"/>
          <w:bCs/>
          <w:sz w:val="24"/>
          <w:szCs w:val="24"/>
          <w:lang w:val="x-none" w:eastAsia="x-none"/>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E24F2A" w:rsidRPr="00E24F2A" w:rsidRDefault="00E24F2A" w:rsidP="00E24F2A">
      <w:pPr>
        <w:spacing w:after="0" w:line="240" w:lineRule="auto"/>
        <w:ind w:firstLine="567"/>
        <w:jc w:val="both"/>
        <w:outlineLvl w:val="2"/>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val="x-none" w:eastAsia="x-none"/>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eastAsia="x-none"/>
        </w:rPr>
        <w:t xml:space="preserve">24. </w:t>
      </w:r>
      <w:r w:rsidRPr="00E24F2A">
        <w:rPr>
          <w:rFonts w:ascii="Times New Roman" w:eastAsia="Times New Roman" w:hAnsi="Times New Roman" w:cs="Times New Roman"/>
          <w:sz w:val="24"/>
          <w:szCs w:val="24"/>
          <w:lang w:val="x-none" w:eastAsia="x-none"/>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AD7DF0">
        <w:rPr>
          <w:rFonts w:ascii="Times New Roman" w:eastAsia="Times New Roman" w:hAnsi="Times New Roman" w:cs="Times New Roman"/>
          <w:sz w:val="24"/>
          <w:szCs w:val="24"/>
          <w:lang w:eastAsia="x-none"/>
        </w:rPr>
        <w:t>У</w:t>
      </w:r>
      <w:proofErr w:type="spellStart"/>
      <w:r w:rsidRPr="00205523">
        <w:rPr>
          <w:rFonts w:ascii="Times New Roman" w:eastAsia="Times New Roman" w:hAnsi="Times New Roman" w:cs="Times New Roman"/>
          <w:b/>
          <w:sz w:val="24"/>
          <w:szCs w:val="24"/>
          <w:lang w:val="x-none" w:eastAsia="x-none"/>
        </w:rPr>
        <w:t>становлено</w:t>
      </w:r>
      <w:proofErr w:type="spellEnd"/>
      <w:r w:rsidRPr="00E24F2A">
        <w:rPr>
          <w:rFonts w:ascii="Times New Roman" w:eastAsia="Times New Roman" w:hAnsi="Times New Roman" w:cs="Times New Roman"/>
          <w:b/>
          <w:sz w:val="24"/>
          <w:szCs w:val="24"/>
          <w:lang w:val="x-none" w:eastAsia="x-none"/>
        </w:rPr>
        <w:t>;</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w:t>
      </w:r>
      <w:r w:rsidRPr="00E24F2A">
        <w:rPr>
          <w:rFonts w:ascii="Times New Roman" w:eastAsia="Times New Roman" w:hAnsi="Times New Roman" w:cs="Times New Roman"/>
          <w:sz w:val="24"/>
          <w:szCs w:val="24"/>
          <w:lang w:val="x-none" w:eastAsia="x-none"/>
        </w:rPr>
        <w:lastRenderedPageBreak/>
        <w:t xml:space="preserve">происходящих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E24F2A">
        <w:rPr>
          <w:rFonts w:ascii="Times New Roman" w:eastAsia="Times New Roman" w:hAnsi="Times New Roman" w:cs="Times New Roman"/>
          <w:b/>
          <w:sz w:val="24"/>
          <w:szCs w:val="24"/>
          <w:lang w:eastAsia="x-none"/>
        </w:rPr>
        <w:t>Не у</w:t>
      </w:r>
      <w:proofErr w:type="spellStart"/>
      <w:r w:rsidRPr="00E24F2A">
        <w:rPr>
          <w:rFonts w:ascii="Times New Roman" w:eastAsia="Times New Roman" w:hAnsi="Times New Roman" w:cs="Times New Roman"/>
          <w:b/>
          <w:sz w:val="24"/>
          <w:szCs w:val="24"/>
          <w:lang w:val="x-none" w:eastAsia="x-none"/>
        </w:rPr>
        <w:t>становлено</w:t>
      </w:r>
      <w:proofErr w:type="spellEnd"/>
      <w:r w:rsidRPr="00E24F2A">
        <w:rPr>
          <w:rFonts w:ascii="Times New Roman" w:eastAsia="Times New Roman" w:hAnsi="Times New Roman" w:cs="Times New Roman"/>
          <w:sz w:val="24"/>
          <w:szCs w:val="24"/>
          <w:lang w:eastAsia="x-none"/>
        </w:rPr>
        <w:t>.</w:t>
      </w:r>
    </w:p>
    <w:p w:rsidR="00150634" w:rsidRPr="00150634" w:rsidRDefault="00150634" w:rsidP="00150634">
      <w:pPr>
        <w:spacing w:after="0" w:line="240" w:lineRule="auto"/>
        <w:jc w:val="both"/>
        <w:rPr>
          <w:rFonts w:ascii="Times New Roman" w:eastAsia="Times New Roman" w:hAnsi="Times New Roman" w:cs="Times New Roman"/>
          <w:sz w:val="24"/>
          <w:szCs w:val="24"/>
          <w:lang w:val="x-none" w:eastAsia="x-none"/>
        </w:rPr>
      </w:pPr>
      <w:r w:rsidRPr="00150634">
        <w:rPr>
          <w:rFonts w:ascii="Times New Roman" w:eastAsia="Times New Roman" w:hAnsi="Times New Roman" w:cs="Times New Roman"/>
          <w:sz w:val="24"/>
          <w:szCs w:val="24"/>
          <w:lang w:val="x-none" w:eastAsia="x-none"/>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50634">
        <w:rPr>
          <w:rFonts w:ascii="Times New Roman" w:eastAsia="Times New Roman" w:hAnsi="Times New Roman" w:cs="Times New Roman"/>
          <w:b/>
          <w:sz w:val="24"/>
          <w:szCs w:val="24"/>
          <w:lang w:val="x-none" w:eastAsia="x-none"/>
        </w:rPr>
        <w:t>Не установлено.</w:t>
      </w:r>
      <w:r w:rsidRPr="00150634">
        <w:rPr>
          <w:rFonts w:ascii="Times New Roman" w:eastAsia="Times New Roman" w:hAnsi="Times New Roman" w:cs="Times New Roman"/>
          <w:sz w:val="24"/>
          <w:szCs w:val="24"/>
          <w:lang w:val="x-none" w:eastAsia="x-none"/>
        </w:rPr>
        <w:t xml:space="preserve"> </w:t>
      </w:r>
    </w:p>
    <w:p w:rsidR="00150634" w:rsidRPr="00150634" w:rsidRDefault="00150634" w:rsidP="00150634">
      <w:pPr>
        <w:spacing w:after="0" w:line="240" w:lineRule="auto"/>
        <w:jc w:val="both"/>
        <w:rPr>
          <w:rFonts w:ascii="Times New Roman" w:eastAsia="Times New Roman" w:hAnsi="Times New Roman" w:cs="Times New Roman"/>
          <w:sz w:val="24"/>
          <w:szCs w:val="24"/>
          <w:lang w:val="x-none" w:eastAsia="x-none"/>
        </w:rPr>
      </w:pP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p>
    <w:p w:rsidR="00150634" w:rsidRPr="00150634" w:rsidRDefault="00B71215" w:rsidP="00B71215">
      <w:pPr>
        <w:tabs>
          <w:tab w:val="left" w:pos="2595"/>
        </w:tabs>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r w:rsidRPr="00150634">
        <w:rPr>
          <w:rFonts w:ascii="Times New Roman" w:eastAsia="Times New Roman" w:hAnsi="Times New Roman" w:cs="Times New Roman"/>
          <w:sz w:val="24"/>
          <w:szCs w:val="24"/>
          <w:lang w:eastAsia="x-none"/>
        </w:rPr>
        <w:t>Директор</w:t>
      </w: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r w:rsidRPr="00150634">
        <w:rPr>
          <w:rFonts w:ascii="Times New Roman" w:eastAsia="Times New Roman" w:hAnsi="Times New Roman" w:cs="Times New Roman"/>
          <w:sz w:val="24"/>
          <w:szCs w:val="24"/>
          <w:lang w:eastAsia="x-none"/>
        </w:rPr>
        <w:t>МКУ «</w:t>
      </w:r>
      <w:proofErr w:type="spellStart"/>
      <w:r w:rsidRPr="00150634">
        <w:rPr>
          <w:rFonts w:ascii="Times New Roman" w:eastAsia="Times New Roman" w:hAnsi="Times New Roman" w:cs="Times New Roman"/>
          <w:sz w:val="24"/>
          <w:szCs w:val="24"/>
          <w:lang w:eastAsia="x-none"/>
        </w:rPr>
        <w:t>ЦМТиИМО</w:t>
      </w:r>
      <w:proofErr w:type="spellEnd"/>
      <w:r w:rsidRPr="00150634">
        <w:rPr>
          <w:rFonts w:ascii="Times New Roman" w:eastAsia="Times New Roman" w:hAnsi="Times New Roman" w:cs="Times New Roman"/>
          <w:sz w:val="24"/>
          <w:szCs w:val="24"/>
          <w:lang w:eastAsia="x-none"/>
        </w:rPr>
        <w:t xml:space="preserve">»                                </w:t>
      </w:r>
      <w:r w:rsidRPr="00150634">
        <w:rPr>
          <w:rFonts w:ascii="Times New Roman" w:eastAsia="Times New Roman" w:hAnsi="Times New Roman" w:cs="Times New Roman"/>
          <w:sz w:val="24"/>
          <w:szCs w:val="24"/>
          <w:lang w:eastAsia="x-none"/>
        </w:rPr>
        <w:tab/>
        <w:t xml:space="preserve">                 </w:t>
      </w:r>
      <w:r w:rsidRPr="00150634">
        <w:rPr>
          <w:rFonts w:ascii="Times New Roman" w:eastAsia="Times New Roman" w:hAnsi="Times New Roman" w:cs="Times New Roman"/>
          <w:sz w:val="24"/>
          <w:szCs w:val="24"/>
          <w:lang w:eastAsia="x-none"/>
        </w:rPr>
        <w:tab/>
        <w:t xml:space="preserve">        ___________ /В.И. Паньшина</w:t>
      </w: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r w:rsidRPr="00150634">
        <w:rPr>
          <w:rFonts w:ascii="Times New Roman" w:eastAsia="Times New Roman" w:hAnsi="Times New Roman" w:cs="Times New Roman"/>
          <w:sz w:val="24"/>
          <w:szCs w:val="24"/>
          <w:lang w:eastAsia="x-none"/>
        </w:rPr>
        <w:t xml:space="preserve">Проверено: </w:t>
      </w: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r w:rsidRPr="00150634">
        <w:rPr>
          <w:rFonts w:ascii="Times New Roman" w:eastAsia="Times New Roman" w:hAnsi="Times New Roman" w:cs="Times New Roman"/>
          <w:sz w:val="24"/>
          <w:szCs w:val="24"/>
          <w:lang w:eastAsia="x-none"/>
        </w:rPr>
        <w:t>Начальник отдела муниципальных закупок                            ___________ /</w:t>
      </w:r>
      <w:proofErr w:type="spellStart"/>
      <w:r w:rsidRPr="00150634">
        <w:rPr>
          <w:rFonts w:ascii="Times New Roman" w:eastAsia="Times New Roman" w:hAnsi="Times New Roman" w:cs="Times New Roman"/>
          <w:sz w:val="24"/>
          <w:szCs w:val="24"/>
          <w:lang w:eastAsia="x-none"/>
        </w:rPr>
        <w:t>Н.Б.Захарова</w:t>
      </w:r>
      <w:proofErr w:type="spellEnd"/>
      <w:r w:rsidRPr="00150634">
        <w:rPr>
          <w:rFonts w:ascii="Times New Roman" w:eastAsia="Times New Roman" w:hAnsi="Times New Roman" w:cs="Times New Roman"/>
          <w:sz w:val="24"/>
          <w:szCs w:val="24"/>
          <w:lang w:eastAsia="x-none"/>
        </w:rPr>
        <w:t xml:space="preserve"> </w:t>
      </w:r>
    </w:p>
    <w:sectPr w:rsidR="00150634" w:rsidRPr="00150634" w:rsidSect="00205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4BD44200"/>
    <w:multiLevelType w:val="multilevel"/>
    <w:tmpl w:val="6FBA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B47FAA"/>
    <w:multiLevelType w:val="hybridMultilevel"/>
    <w:tmpl w:val="C1F0B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88A13E2"/>
    <w:multiLevelType w:val="hybridMultilevel"/>
    <w:tmpl w:val="8946D52E"/>
    <w:lvl w:ilvl="0" w:tplc="5496967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2A"/>
    <w:rsid w:val="00030BE7"/>
    <w:rsid w:val="000C6316"/>
    <w:rsid w:val="0013786F"/>
    <w:rsid w:val="00142670"/>
    <w:rsid w:val="00150634"/>
    <w:rsid w:val="001709B7"/>
    <w:rsid w:val="00205523"/>
    <w:rsid w:val="0023408C"/>
    <w:rsid w:val="00254B95"/>
    <w:rsid w:val="002A1C44"/>
    <w:rsid w:val="0032024F"/>
    <w:rsid w:val="003518C7"/>
    <w:rsid w:val="003833E1"/>
    <w:rsid w:val="0044178B"/>
    <w:rsid w:val="004D437C"/>
    <w:rsid w:val="004E663D"/>
    <w:rsid w:val="00507720"/>
    <w:rsid w:val="005541C9"/>
    <w:rsid w:val="005F0794"/>
    <w:rsid w:val="006A5F63"/>
    <w:rsid w:val="00883538"/>
    <w:rsid w:val="00920C89"/>
    <w:rsid w:val="0094174E"/>
    <w:rsid w:val="00A95408"/>
    <w:rsid w:val="00AD7DF0"/>
    <w:rsid w:val="00B00F82"/>
    <w:rsid w:val="00B71215"/>
    <w:rsid w:val="00DC5F66"/>
    <w:rsid w:val="00E16E4C"/>
    <w:rsid w:val="00E24F2A"/>
    <w:rsid w:val="00E45834"/>
    <w:rsid w:val="00EE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F2A"/>
    <w:pPr>
      <w:ind w:left="720"/>
      <w:contextualSpacing/>
    </w:pPr>
  </w:style>
  <w:style w:type="character" w:styleId="a4">
    <w:name w:val="Hyperlink"/>
    <w:basedOn w:val="a0"/>
    <w:uiPriority w:val="99"/>
    <w:unhideWhenUsed/>
    <w:rsid w:val="00B71215"/>
    <w:rPr>
      <w:color w:val="0000FF" w:themeColor="hyperlink"/>
      <w:u w:val="single"/>
    </w:rPr>
  </w:style>
  <w:style w:type="paragraph" w:styleId="a5">
    <w:name w:val="Balloon Text"/>
    <w:basedOn w:val="a"/>
    <w:link w:val="a6"/>
    <w:uiPriority w:val="99"/>
    <w:semiHidden/>
    <w:unhideWhenUsed/>
    <w:rsid w:val="00B00F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0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F2A"/>
    <w:pPr>
      <w:ind w:left="720"/>
      <w:contextualSpacing/>
    </w:pPr>
  </w:style>
  <w:style w:type="character" w:styleId="a4">
    <w:name w:val="Hyperlink"/>
    <w:basedOn w:val="a0"/>
    <w:uiPriority w:val="99"/>
    <w:unhideWhenUsed/>
    <w:rsid w:val="00B71215"/>
    <w:rPr>
      <w:color w:val="0000FF" w:themeColor="hyperlink"/>
      <w:u w:val="single"/>
    </w:rPr>
  </w:style>
  <w:style w:type="paragraph" w:styleId="a5">
    <w:name w:val="Balloon Text"/>
    <w:basedOn w:val="a"/>
    <w:link w:val="a6"/>
    <w:uiPriority w:val="99"/>
    <w:semiHidden/>
    <w:unhideWhenUsed/>
    <w:rsid w:val="00B00F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0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1906">
      <w:bodyDiv w:val="1"/>
      <w:marLeft w:val="0"/>
      <w:marRight w:val="0"/>
      <w:marTop w:val="0"/>
      <w:marBottom w:val="0"/>
      <w:divBdr>
        <w:top w:val="none" w:sz="0" w:space="0" w:color="auto"/>
        <w:left w:val="none" w:sz="0" w:space="0" w:color="auto"/>
        <w:bottom w:val="none" w:sz="0" w:space="0" w:color="auto"/>
        <w:right w:val="none" w:sz="0" w:space="0" w:color="auto"/>
      </w:divBdr>
    </w:div>
    <w:div w:id="120271256">
      <w:bodyDiv w:val="1"/>
      <w:marLeft w:val="0"/>
      <w:marRight w:val="0"/>
      <w:marTop w:val="0"/>
      <w:marBottom w:val="0"/>
      <w:divBdr>
        <w:top w:val="none" w:sz="0" w:space="0" w:color="auto"/>
        <w:left w:val="none" w:sz="0" w:space="0" w:color="auto"/>
        <w:bottom w:val="none" w:sz="0" w:space="0" w:color="auto"/>
        <w:right w:val="none" w:sz="0" w:space="0" w:color="auto"/>
      </w:divBdr>
    </w:div>
    <w:div w:id="775902196">
      <w:bodyDiv w:val="1"/>
      <w:marLeft w:val="0"/>
      <w:marRight w:val="0"/>
      <w:marTop w:val="0"/>
      <w:marBottom w:val="0"/>
      <w:divBdr>
        <w:top w:val="none" w:sz="0" w:space="0" w:color="auto"/>
        <w:left w:val="none" w:sz="0" w:space="0" w:color="auto"/>
        <w:bottom w:val="none" w:sz="0" w:space="0" w:color="auto"/>
        <w:right w:val="none" w:sz="0" w:space="0" w:color="auto"/>
      </w:divBdr>
    </w:div>
    <w:div w:id="1473206120">
      <w:bodyDiv w:val="1"/>
      <w:marLeft w:val="0"/>
      <w:marRight w:val="0"/>
      <w:marTop w:val="0"/>
      <w:marBottom w:val="0"/>
      <w:divBdr>
        <w:top w:val="none" w:sz="0" w:space="0" w:color="auto"/>
        <w:left w:val="none" w:sz="0" w:space="0" w:color="auto"/>
        <w:bottom w:val="none" w:sz="0" w:space="0" w:color="auto"/>
        <w:right w:val="none" w:sz="0" w:space="0" w:color="auto"/>
      </w:divBdr>
    </w:div>
    <w:div w:id="211597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3752</Words>
  <Characters>21392</Characters>
  <Application>Microsoft Office Word</Application>
  <DocSecurity>4</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group1</dc:creator>
  <cp:lastModifiedBy>Болдырева Оксана Владиславовна</cp:lastModifiedBy>
  <cp:revision>2</cp:revision>
  <cp:lastPrinted>2018-04-18T10:14:00Z</cp:lastPrinted>
  <dcterms:created xsi:type="dcterms:W3CDTF">2018-05-07T11:57:00Z</dcterms:created>
  <dcterms:modified xsi:type="dcterms:W3CDTF">2018-05-07T11:57:00Z</dcterms:modified>
</cp:coreProperties>
</file>