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613453" w:rsidRDefault="006F1CBD" w:rsidP="006F1CBD">
      <w:pPr>
        <w:tabs>
          <w:tab w:val="num" w:pos="567"/>
        </w:tabs>
        <w:autoSpaceDE w:val="0"/>
        <w:autoSpaceDN w:val="0"/>
        <w:adjustRightInd w:val="0"/>
        <w:jc w:val="both"/>
        <w:rPr>
          <w:color w:val="000000" w:themeColor="text1"/>
        </w:rPr>
      </w:pPr>
      <w:r w:rsidRPr="00613453">
        <w:rPr>
          <w:color w:val="000000" w:themeColor="text1"/>
        </w:rPr>
        <w:t xml:space="preserve">1. Идентификационный код закупки: </w:t>
      </w:r>
      <w:r w:rsidR="007E508A" w:rsidRPr="007E508A">
        <w:rPr>
          <w:color w:val="000000" w:themeColor="text1"/>
        </w:rPr>
        <w:t>173862201905886220100100250251920244</w:t>
      </w:r>
      <w:r w:rsidRPr="00613453">
        <w:rPr>
          <w:color w:val="000000" w:themeColor="text1"/>
        </w:rPr>
        <w:t>.</w:t>
      </w:r>
    </w:p>
    <w:p w:rsidR="009067F8" w:rsidRPr="00F356E7" w:rsidRDefault="006F1CBD" w:rsidP="006F1CBD">
      <w:pPr>
        <w:tabs>
          <w:tab w:val="num" w:pos="567"/>
          <w:tab w:val="num" w:pos="927"/>
        </w:tabs>
        <w:autoSpaceDE w:val="0"/>
        <w:autoSpaceDN w:val="0"/>
        <w:adjustRightInd w:val="0"/>
        <w:jc w:val="both"/>
      </w:pPr>
      <w:r>
        <w:t xml:space="preserve">2. </w:t>
      </w:r>
      <w:r w:rsidR="00613453" w:rsidRPr="00613453">
        <w:t xml:space="preserve">Наименование аукциона в электронной форме: </w:t>
      </w:r>
      <w:r w:rsidR="00A15721" w:rsidRPr="00A15721">
        <w:rPr>
          <w:rFonts w:cs="Arial"/>
          <w:sz w:val="22"/>
          <w:szCs w:val="22"/>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A15721">
        <w:rPr>
          <w:rFonts w:cs="Arial"/>
          <w:sz w:val="22"/>
          <w:szCs w:val="22"/>
        </w:rPr>
        <w:t>поставку автомобильного бензина</w:t>
      </w:r>
      <w:r w:rsidR="00613453" w:rsidRPr="00613453">
        <w:t>.</w:t>
      </w:r>
    </w:p>
    <w:p w:rsidR="009067F8" w:rsidRPr="006F1CBD" w:rsidRDefault="006F1CBD" w:rsidP="006F1CBD">
      <w:pPr>
        <w:tabs>
          <w:tab w:val="num" w:pos="567"/>
          <w:tab w:val="num" w:pos="927"/>
        </w:tabs>
        <w:autoSpaceDE w:val="0"/>
        <w:autoSpaceDN w:val="0"/>
        <w:adjustRightInd w:val="0"/>
        <w:jc w:val="both"/>
        <w:rPr>
          <w:color w:val="FF0000"/>
        </w:rPr>
      </w:pPr>
      <w:r>
        <w:t xml:space="preserve">3. </w:t>
      </w:r>
      <w:r w:rsidR="009067F8" w:rsidRPr="00613453">
        <w:rPr>
          <w:color w:val="000000" w:themeColor="text1"/>
        </w:rPr>
        <w:t xml:space="preserve">Аукцион в электронной форме проводит: </w:t>
      </w:r>
      <w:r w:rsidRPr="00613453">
        <w:rPr>
          <w:color w:val="000000" w:themeColor="text1"/>
        </w:rPr>
        <w:t>уполномоченный орган.</w:t>
      </w:r>
    </w:p>
    <w:p w:rsidR="00613453"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613453" w:rsidRPr="00613453">
        <w:t>Муниципальное казенное учреждение «Служба обеспечения органов местного самоуправления».</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00613453" w:rsidRPr="00613453">
        <w:t>628260, Тюменская  область, Ханты-Мансийский  автономный округ-Югра, г. Югорск, ул. Ленина, 29, каб.109.</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00613453" w:rsidRPr="00613453">
        <w:t>628260, Тюменская обл., Ханты - Мансийский автономный округ - Югра,  г. Югорск,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Адрес электронной почты: </w:t>
      </w:r>
      <w:r w:rsidR="00613453" w:rsidRPr="00613453">
        <w:t>thu@ugorsk.ru.</w:t>
      </w:r>
    </w:p>
    <w:p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613453">
        <w:rPr>
          <w:rFonts w:ascii="Times New Roman" w:hAnsi="Times New Roman" w:cs="Times New Roman"/>
          <w:sz w:val="24"/>
          <w:szCs w:val="24"/>
        </w:rPr>
        <w:t>телефона:</w:t>
      </w:r>
      <w:r w:rsidRPr="00613453">
        <w:t xml:space="preserve"> </w:t>
      </w:r>
      <w:r w:rsidR="00613453" w:rsidRPr="00613453">
        <w:rPr>
          <w:u w:val="single"/>
        </w:rPr>
        <w:t>8 (34675)2-13-86</w:t>
      </w:r>
      <w:r w:rsidRPr="00F356E7">
        <w:rPr>
          <w:rFonts w:ascii="Times New Roman" w:hAnsi="Times New Roman" w:cs="Times New Roman"/>
          <w:sz w:val="24"/>
          <w:szCs w:val="24"/>
          <w:u w:val="single"/>
        </w:rPr>
        <w:t>___________________________________.</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613453" w:rsidRPr="00613453">
        <w:t xml:space="preserve"> </w:t>
      </w:r>
      <w:r w:rsidR="00613453" w:rsidRPr="00613453">
        <w:rPr>
          <w:rFonts w:ascii="Times New Roman" w:hAnsi="Times New Roman" w:cs="Times New Roman"/>
          <w:sz w:val="24"/>
          <w:szCs w:val="24"/>
        </w:rPr>
        <w:t>заместитель директора Овечкин Виктор Юрьевич</w:t>
      </w:r>
      <w:proofErr w:type="gramStart"/>
      <w:r w:rsidR="00613453" w:rsidRPr="00613453">
        <w:rPr>
          <w:rFonts w:ascii="Times New Roman" w:hAnsi="Times New Roman" w:cs="Times New Roman"/>
          <w:sz w:val="24"/>
          <w:szCs w:val="24"/>
        </w:rPr>
        <w:t>.</w:t>
      </w:r>
      <w:r w:rsidRPr="00F356E7">
        <w:rPr>
          <w:rFonts w:ascii="Times New Roman" w:hAnsi="Times New Roman" w:cs="Times New Roman"/>
          <w:sz w:val="24"/>
          <w:szCs w:val="24"/>
        </w:rPr>
        <w:t>.</w:t>
      </w:r>
      <w:proofErr w:type="gramEnd"/>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709"/>
        <w:gridCol w:w="1701"/>
        <w:gridCol w:w="709"/>
        <w:gridCol w:w="1275"/>
      </w:tblGrid>
      <w:tr w:rsidR="00185D9C" w:rsidRPr="00913FCC" w:rsidTr="00185D9C">
        <w:tc>
          <w:tcPr>
            <w:tcW w:w="9215" w:type="dxa"/>
            <w:gridSpan w:val="5"/>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Предмет муниципального контракта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Начальная (максимальная) цена контракта,</w:t>
            </w:r>
          </w:p>
          <w:p w:rsidR="00185D9C" w:rsidRPr="00913FCC" w:rsidRDefault="00185D9C" w:rsidP="00C42C5D">
            <w:pPr>
              <w:autoSpaceDE w:val="0"/>
              <w:autoSpaceDN w:val="0"/>
              <w:adjustRightInd w:val="0"/>
              <w:jc w:val="center"/>
              <w:rPr>
                <w:sz w:val="22"/>
                <w:szCs w:val="22"/>
              </w:rPr>
            </w:pPr>
            <w:r w:rsidRPr="00913FCC">
              <w:rPr>
                <w:sz w:val="22"/>
                <w:szCs w:val="22"/>
              </w:rPr>
              <w:t>руб.</w:t>
            </w:r>
          </w:p>
        </w:tc>
      </w:tr>
      <w:tr w:rsidR="00185D9C" w:rsidRPr="00913FCC" w:rsidTr="00185D9C">
        <w:tc>
          <w:tcPr>
            <w:tcW w:w="1418"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Код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ОКПД</w:t>
            </w:r>
            <w:r>
              <w:rPr>
                <w:sz w:val="22"/>
                <w:szCs w:val="22"/>
              </w:rPr>
              <w:t xml:space="preserve"> 2</w:t>
            </w:r>
          </w:p>
        </w:tc>
        <w:tc>
          <w:tcPr>
            <w:tcW w:w="4678"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Ед.</w:t>
            </w:r>
          </w:p>
          <w:p w:rsidR="00185D9C" w:rsidRPr="00913FCC" w:rsidRDefault="00185D9C" w:rsidP="00C42C5D">
            <w:pPr>
              <w:pStyle w:val="a3"/>
              <w:autoSpaceDE w:val="0"/>
              <w:autoSpaceDN w:val="0"/>
              <w:adjustRightInd w:val="0"/>
              <w:spacing w:before="0" w:beforeAutospacing="0" w:after="0" w:afterAutospacing="0"/>
              <w:jc w:val="center"/>
              <w:rPr>
                <w:sz w:val="22"/>
                <w:szCs w:val="22"/>
              </w:rPr>
            </w:pPr>
            <w:r w:rsidRPr="00913FCC">
              <w:rPr>
                <w:sz w:val="22"/>
                <w:szCs w:val="22"/>
              </w:rPr>
              <w:t>Изм.</w:t>
            </w:r>
          </w:p>
        </w:tc>
        <w:tc>
          <w:tcPr>
            <w:tcW w:w="1701" w:type="dxa"/>
            <w:tcBorders>
              <w:top w:val="single" w:sz="4" w:space="0" w:color="auto"/>
              <w:left w:val="single" w:sz="4" w:space="0" w:color="auto"/>
              <w:bottom w:val="single" w:sz="4" w:space="0" w:color="auto"/>
              <w:right w:val="single" w:sz="4" w:space="0" w:color="auto"/>
            </w:tcBorders>
            <w:hideMark/>
          </w:tcPr>
          <w:p w:rsidR="00185D9C" w:rsidRPr="00913FCC" w:rsidRDefault="00185D9C" w:rsidP="00C42C5D">
            <w:pPr>
              <w:autoSpaceDE w:val="0"/>
              <w:autoSpaceDN w:val="0"/>
              <w:adjustRightInd w:val="0"/>
              <w:jc w:val="center"/>
              <w:rPr>
                <w:sz w:val="22"/>
                <w:szCs w:val="22"/>
              </w:rPr>
            </w:pPr>
            <w:r w:rsidRPr="00913FCC">
              <w:rPr>
                <w:sz w:val="22"/>
                <w:szCs w:val="22"/>
              </w:rPr>
              <w:t>Количество поставляемых товаров, объем выполняемых работ, оказываемых услуг</w:t>
            </w:r>
          </w:p>
        </w:tc>
        <w:tc>
          <w:tcPr>
            <w:tcW w:w="709" w:type="dxa"/>
            <w:tcBorders>
              <w:top w:val="single" w:sz="4" w:space="0" w:color="auto"/>
              <w:left w:val="single" w:sz="4" w:space="0" w:color="auto"/>
              <w:bottom w:val="single" w:sz="4" w:space="0" w:color="auto"/>
              <w:right w:val="single" w:sz="4" w:space="0" w:color="auto"/>
            </w:tcBorders>
          </w:tcPr>
          <w:p w:rsidR="00185D9C" w:rsidRDefault="00185D9C" w:rsidP="00185D9C">
            <w:pPr>
              <w:ind w:right="-108"/>
              <w:rPr>
                <w:sz w:val="22"/>
                <w:szCs w:val="22"/>
              </w:rPr>
            </w:pPr>
            <w:r>
              <w:rPr>
                <w:sz w:val="22"/>
                <w:szCs w:val="22"/>
              </w:rPr>
              <w:t xml:space="preserve">Цена,  </w:t>
            </w:r>
          </w:p>
          <w:p w:rsidR="00185D9C" w:rsidRPr="00913FCC" w:rsidRDefault="00185D9C" w:rsidP="00C42C5D">
            <w:pPr>
              <w:rPr>
                <w:sz w:val="22"/>
                <w:szCs w:val="22"/>
              </w:rPr>
            </w:pPr>
            <w:r>
              <w:rPr>
                <w:sz w:val="22"/>
                <w:szCs w:val="22"/>
              </w:rPr>
              <w:t>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85D9C" w:rsidRPr="00913FCC" w:rsidRDefault="00185D9C" w:rsidP="00C42C5D">
            <w:pPr>
              <w:rPr>
                <w:sz w:val="22"/>
                <w:szCs w:val="22"/>
              </w:rPr>
            </w:pPr>
          </w:p>
        </w:tc>
      </w:tr>
      <w:tr w:rsidR="00185D9C" w:rsidRPr="00913FCC" w:rsidTr="00185D9C">
        <w:trPr>
          <w:trHeight w:val="1785"/>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C42C5D">
            <w:pPr>
              <w:autoSpaceDE w:val="0"/>
              <w:autoSpaceDN w:val="0"/>
              <w:adjustRightInd w:val="0"/>
              <w:jc w:val="center"/>
              <w:rPr>
                <w:sz w:val="22"/>
                <w:szCs w:val="22"/>
                <w:highlight w:val="yellow"/>
              </w:rPr>
            </w:pPr>
            <w:r w:rsidRPr="00812CF3">
              <w:rPr>
                <w:sz w:val="22"/>
                <w:szCs w:val="22"/>
              </w:rPr>
              <w:t>19.20.21.120</w:t>
            </w:r>
          </w:p>
          <w:p w:rsidR="00185D9C" w:rsidRPr="00731ED2" w:rsidRDefault="00185D9C" w:rsidP="00C42C5D">
            <w:pPr>
              <w:autoSpaceDE w:val="0"/>
              <w:autoSpaceDN w:val="0"/>
              <w:adjustRightInd w:val="0"/>
              <w:jc w:val="center"/>
              <w:rPr>
                <w:sz w:val="22"/>
                <w:szCs w:val="22"/>
                <w:highlight w:val="yellow"/>
              </w:rPr>
            </w:pPr>
          </w:p>
        </w:tc>
        <w:tc>
          <w:tcPr>
            <w:tcW w:w="4678" w:type="dxa"/>
            <w:tcBorders>
              <w:top w:val="single" w:sz="4" w:space="0" w:color="auto"/>
              <w:left w:val="single" w:sz="4" w:space="0" w:color="auto"/>
              <w:bottom w:val="single" w:sz="4" w:space="0" w:color="auto"/>
              <w:right w:val="single" w:sz="4" w:space="0" w:color="auto"/>
            </w:tcBorders>
            <w:vAlign w:val="center"/>
          </w:tcPr>
          <w:p w:rsidR="008A3E17" w:rsidRDefault="008A3E17" w:rsidP="00C42C5D">
            <w:pPr>
              <w:autoSpaceDE w:val="0"/>
              <w:autoSpaceDN w:val="0"/>
              <w:adjustRightInd w:val="0"/>
              <w:rPr>
                <w:sz w:val="22"/>
                <w:szCs w:val="22"/>
              </w:rPr>
            </w:pPr>
            <w:r>
              <w:rPr>
                <w:sz w:val="22"/>
                <w:szCs w:val="22"/>
              </w:rPr>
              <w:t>Автомобильный бензин</w:t>
            </w:r>
            <w:r w:rsidR="00185D9C" w:rsidRPr="00913FCC">
              <w:rPr>
                <w:sz w:val="22"/>
                <w:szCs w:val="22"/>
              </w:rPr>
              <w:t>.</w:t>
            </w:r>
          </w:p>
          <w:p w:rsidR="00185D9C" w:rsidRDefault="00185D9C" w:rsidP="00C42C5D">
            <w:pPr>
              <w:autoSpaceDE w:val="0"/>
              <w:autoSpaceDN w:val="0"/>
              <w:adjustRightInd w:val="0"/>
              <w:rPr>
                <w:color w:val="000000"/>
                <w:spacing w:val="-2"/>
                <w:sz w:val="22"/>
                <w:szCs w:val="22"/>
              </w:rPr>
            </w:pPr>
            <w:r>
              <w:rPr>
                <w:sz w:val="22"/>
                <w:szCs w:val="22"/>
              </w:rPr>
              <w:t>Топливо</w:t>
            </w:r>
            <w:r w:rsidRPr="00E130EC">
              <w:rPr>
                <w:sz w:val="22"/>
                <w:szCs w:val="22"/>
              </w:rPr>
              <w:t xml:space="preserve"> для двигателей внутреннего сгорания</w:t>
            </w:r>
            <w:r>
              <w:rPr>
                <w:sz w:val="22"/>
                <w:szCs w:val="22"/>
              </w:rPr>
              <w:t>,</w:t>
            </w:r>
            <w:r w:rsidRPr="00E130EC">
              <w:rPr>
                <w:sz w:val="22"/>
                <w:szCs w:val="22"/>
              </w:rPr>
              <w:t xml:space="preserve"> </w:t>
            </w:r>
            <w:r>
              <w:rPr>
                <w:sz w:val="22"/>
                <w:szCs w:val="22"/>
              </w:rPr>
              <w:t>н</w:t>
            </w:r>
            <w:r w:rsidRPr="00E130EC">
              <w:rPr>
                <w:sz w:val="22"/>
                <w:szCs w:val="22"/>
              </w:rPr>
              <w:t>еэтилированный бензин</w:t>
            </w:r>
            <w:r w:rsidRPr="00913FCC">
              <w:rPr>
                <w:color w:val="000000"/>
                <w:spacing w:val="-2"/>
                <w:sz w:val="22"/>
                <w:szCs w:val="22"/>
              </w:rPr>
              <w:t xml:space="preserve"> марки Регуляр-92 ГОСТ </w:t>
            </w:r>
            <w:proofErr w:type="gramStart"/>
            <w:r w:rsidRPr="00913FCC">
              <w:rPr>
                <w:color w:val="000000"/>
                <w:spacing w:val="-2"/>
                <w:sz w:val="22"/>
                <w:szCs w:val="22"/>
              </w:rPr>
              <w:t>Р</w:t>
            </w:r>
            <w:proofErr w:type="gramEnd"/>
            <w:r>
              <w:rPr>
                <w:color w:val="000000"/>
                <w:spacing w:val="-2"/>
                <w:sz w:val="22"/>
                <w:szCs w:val="22"/>
              </w:rPr>
              <w:t xml:space="preserve"> </w:t>
            </w:r>
            <w:r w:rsidRPr="00913FCC">
              <w:rPr>
                <w:color w:val="000000"/>
                <w:spacing w:val="-2"/>
                <w:sz w:val="22"/>
                <w:szCs w:val="22"/>
              </w:rPr>
              <w:t>51105-97</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Октановое  число:</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w:t>
            </w:r>
            <w:r>
              <w:rPr>
                <w:color w:val="000000"/>
                <w:spacing w:val="-2"/>
                <w:sz w:val="22"/>
                <w:szCs w:val="22"/>
              </w:rPr>
              <w:t>2;</w:t>
            </w:r>
          </w:p>
          <w:p w:rsidR="00185D9C" w:rsidRDefault="00185D9C" w:rsidP="00C42C5D">
            <w:pPr>
              <w:autoSpaceDE w:val="0"/>
              <w:autoSpaceDN w:val="0"/>
              <w:adjustRightInd w:val="0"/>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83.</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913FCC" w:rsidRDefault="00185D9C" w:rsidP="00C42C5D">
            <w:pPr>
              <w:autoSpaceDE w:val="0"/>
              <w:autoSpaceDN w:val="0"/>
              <w:adjustRightInd w:val="0"/>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w:t>
            </w:r>
            <w:r>
              <w:rPr>
                <w:sz w:val="22"/>
                <w:szCs w:val="22"/>
              </w:rPr>
              <w:t xml:space="preserve">и </w:t>
            </w:r>
            <w:r w:rsidRPr="004621A1">
              <w:rPr>
                <w:sz w:val="22"/>
                <w:szCs w:val="22"/>
              </w:rPr>
              <w:t xml:space="preserve">судовому топливу, топливу для реактивных двигателей и мазуту», утвержденного Решением </w:t>
            </w:r>
            <w:r>
              <w:rPr>
                <w:sz w:val="22"/>
                <w:szCs w:val="22"/>
              </w:rPr>
              <w:t xml:space="preserve">комиссии </w:t>
            </w:r>
            <w:r w:rsidRPr="004621A1">
              <w:rPr>
                <w:sz w:val="22"/>
                <w:szCs w:val="22"/>
              </w:rPr>
              <w:t>Таможенного союза от 18.10.2011г. № 826.</w:t>
            </w:r>
          </w:p>
        </w:tc>
        <w:tc>
          <w:tcPr>
            <w:tcW w:w="709" w:type="dxa"/>
            <w:tcBorders>
              <w:top w:val="single" w:sz="4" w:space="0" w:color="auto"/>
              <w:left w:val="single" w:sz="4" w:space="0" w:color="auto"/>
              <w:bottom w:val="single" w:sz="4" w:space="0" w:color="auto"/>
              <w:right w:val="single" w:sz="4" w:space="0" w:color="auto"/>
            </w:tcBorders>
            <w:vAlign w:val="center"/>
          </w:tcPr>
          <w:p w:rsidR="00185D9C" w:rsidRPr="00913FCC"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6F1811" w:rsidP="00C42C5D">
            <w:pPr>
              <w:autoSpaceDE w:val="0"/>
              <w:autoSpaceDN w:val="0"/>
              <w:adjustRightInd w:val="0"/>
              <w:jc w:val="center"/>
              <w:rPr>
                <w:sz w:val="22"/>
                <w:szCs w:val="22"/>
              </w:rPr>
            </w:pPr>
            <w:r>
              <w:rPr>
                <w:spacing w:val="-2"/>
                <w:sz w:val="22"/>
                <w:szCs w:val="22"/>
              </w:rPr>
              <w:t>2 500</w:t>
            </w:r>
          </w:p>
        </w:tc>
        <w:tc>
          <w:tcPr>
            <w:tcW w:w="709" w:type="dxa"/>
            <w:tcBorders>
              <w:top w:val="single" w:sz="4" w:space="0" w:color="auto"/>
              <w:left w:val="single" w:sz="4" w:space="0" w:color="auto"/>
              <w:right w:val="single" w:sz="4" w:space="0" w:color="auto"/>
            </w:tcBorders>
            <w:vAlign w:val="center"/>
          </w:tcPr>
          <w:p w:rsidR="00185D9C" w:rsidRPr="00A234F0" w:rsidRDefault="00185D9C" w:rsidP="006F1811">
            <w:pPr>
              <w:autoSpaceDE w:val="0"/>
              <w:autoSpaceDN w:val="0"/>
              <w:adjustRightInd w:val="0"/>
              <w:jc w:val="center"/>
              <w:rPr>
                <w:b/>
                <w:sz w:val="22"/>
                <w:szCs w:val="22"/>
              </w:rPr>
            </w:pPr>
            <w:r w:rsidRPr="00A234F0">
              <w:rPr>
                <w:b/>
                <w:sz w:val="22"/>
                <w:szCs w:val="22"/>
              </w:rPr>
              <w:t>3</w:t>
            </w:r>
            <w:r w:rsidR="006F1811">
              <w:rPr>
                <w:b/>
                <w:sz w:val="22"/>
                <w:szCs w:val="22"/>
              </w:rPr>
              <w:t>8</w:t>
            </w:r>
            <w:r w:rsidRPr="00A234F0">
              <w:rPr>
                <w:b/>
                <w:sz w:val="22"/>
                <w:szCs w:val="22"/>
              </w:rPr>
              <w:t>,</w:t>
            </w:r>
            <w:r w:rsidR="006F1811">
              <w:rPr>
                <w:b/>
                <w:sz w:val="22"/>
                <w:szCs w:val="22"/>
              </w:rPr>
              <w:t>0</w:t>
            </w:r>
            <w:r w:rsidRPr="00A234F0">
              <w:rPr>
                <w:b/>
                <w:sz w:val="22"/>
                <w:szCs w:val="22"/>
              </w:rPr>
              <w:t>0</w:t>
            </w:r>
          </w:p>
        </w:tc>
        <w:tc>
          <w:tcPr>
            <w:tcW w:w="1275" w:type="dxa"/>
            <w:tcBorders>
              <w:top w:val="single" w:sz="4" w:space="0" w:color="auto"/>
              <w:left w:val="single" w:sz="4" w:space="0" w:color="auto"/>
              <w:right w:val="single" w:sz="4" w:space="0" w:color="auto"/>
            </w:tcBorders>
            <w:vAlign w:val="center"/>
          </w:tcPr>
          <w:p w:rsidR="00185D9C" w:rsidRPr="00214284" w:rsidRDefault="006F1811" w:rsidP="00C42C5D">
            <w:pPr>
              <w:autoSpaceDE w:val="0"/>
              <w:autoSpaceDN w:val="0"/>
              <w:adjustRightInd w:val="0"/>
              <w:jc w:val="center"/>
              <w:rPr>
                <w:sz w:val="22"/>
                <w:szCs w:val="22"/>
              </w:rPr>
            </w:pPr>
            <w:r>
              <w:rPr>
                <w:b/>
                <w:sz w:val="22"/>
                <w:szCs w:val="22"/>
              </w:rPr>
              <w:t>9</w:t>
            </w:r>
            <w:r w:rsidR="005B6734">
              <w:rPr>
                <w:b/>
                <w:sz w:val="22"/>
                <w:szCs w:val="22"/>
              </w:rPr>
              <w:t>5</w:t>
            </w:r>
            <w:r>
              <w:rPr>
                <w:b/>
                <w:sz w:val="22"/>
                <w:szCs w:val="22"/>
              </w:rPr>
              <w:t xml:space="preserve"> 0</w:t>
            </w:r>
            <w:r w:rsidR="005B6734">
              <w:rPr>
                <w:b/>
                <w:sz w:val="22"/>
                <w:szCs w:val="22"/>
              </w:rPr>
              <w:t>00,00</w:t>
            </w:r>
          </w:p>
        </w:tc>
      </w:tr>
      <w:tr w:rsidR="00185D9C" w:rsidRPr="00913FCC" w:rsidTr="00185D9C">
        <w:trPr>
          <w:trHeight w:val="1266"/>
        </w:trPr>
        <w:tc>
          <w:tcPr>
            <w:tcW w:w="1418" w:type="dxa"/>
            <w:tcBorders>
              <w:top w:val="single" w:sz="4" w:space="0" w:color="auto"/>
              <w:left w:val="single" w:sz="4" w:space="0" w:color="auto"/>
              <w:bottom w:val="single" w:sz="4" w:space="0" w:color="auto"/>
              <w:right w:val="single" w:sz="4" w:space="0" w:color="auto"/>
            </w:tcBorders>
            <w:vAlign w:val="center"/>
          </w:tcPr>
          <w:p w:rsidR="00185D9C" w:rsidRPr="00731ED2" w:rsidRDefault="00185D9C" w:rsidP="006F1811">
            <w:pPr>
              <w:autoSpaceDE w:val="0"/>
              <w:autoSpaceDN w:val="0"/>
              <w:adjustRightInd w:val="0"/>
              <w:jc w:val="center"/>
              <w:rPr>
                <w:sz w:val="22"/>
                <w:szCs w:val="22"/>
                <w:highlight w:val="yellow"/>
              </w:rPr>
            </w:pPr>
            <w:r w:rsidRPr="00812CF3">
              <w:rPr>
                <w:sz w:val="22"/>
                <w:szCs w:val="22"/>
              </w:rPr>
              <w:lastRenderedPageBreak/>
              <w:t>19.20.21.1</w:t>
            </w:r>
            <w:r w:rsidR="006F1811">
              <w:rPr>
                <w:sz w:val="22"/>
                <w:szCs w:val="22"/>
              </w:rPr>
              <w:t>30</w:t>
            </w:r>
          </w:p>
        </w:tc>
        <w:tc>
          <w:tcPr>
            <w:tcW w:w="4678" w:type="dxa"/>
            <w:tcBorders>
              <w:top w:val="single" w:sz="4" w:space="0" w:color="auto"/>
              <w:left w:val="single" w:sz="4" w:space="0" w:color="auto"/>
              <w:bottom w:val="single" w:sz="4" w:space="0" w:color="auto"/>
              <w:right w:val="single" w:sz="4" w:space="0" w:color="auto"/>
            </w:tcBorders>
            <w:vAlign w:val="center"/>
          </w:tcPr>
          <w:p w:rsidR="008A3E17" w:rsidRDefault="008A3E17" w:rsidP="008A3E17">
            <w:pPr>
              <w:autoSpaceDE w:val="0"/>
              <w:autoSpaceDN w:val="0"/>
              <w:adjustRightInd w:val="0"/>
              <w:rPr>
                <w:sz w:val="22"/>
                <w:szCs w:val="22"/>
              </w:rPr>
            </w:pPr>
            <w:r>
              <w:rPr>
                <w:sz w:val="22"/>
                <w:szCs w:val="22"/>
              </w:rPr>
              <w:t>Автомобильный бензин</w:t>
            </w:r>
            <w:r w:rsidRPr="00913FCC">
              <w:rPr>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sz w:val="22"/>
                <w:szCs w:val="22"/>
              </w:rPr>
              <w:t xml:space="preserve">Топливо </w:t>
            </w:r>
            <w:r>
              <w:rPr>
                <w:sz w:val="22"/>
                <w:szCs w:val="22"/>
              </w:rPr>
              <w:t>моторное,</w:t>
            </w:r>
            <w:r w:rsidRPr="00CB63D4">
              <w:rPr>
                <w:sz w:val="22"/>
                <w:szCs w:val="22"/>
              </w:rPr>
              <w:t xml:space="preserve"> неэтилированный бензин марки </w:t>
            </w:r>
            <w:r w:rsidRPr="00CB63D4">
              <w:rPr>
                <w:color w:val="000000"/>
                <w:spacing w:val="-2"/>
                <w:sz w:val="22"/>
                <w:szCs w:val="22"/>
              </w:rPr>
              <w:t>Премиум Евро-95</w:t>
            </w:r>
            <w:r>
              <w:rPr>
                <w:color w:val="000000"/>
                <w:spacing w:val="-2"/>
                <w:sz w:val="22"/>
                <w:szCs w:val="22"/>
              </w:rPr>
              <w:t xml:space="preserve"> </w:t>
            </w:r>
            <w:r w:rsidRPr="00CB63D4">
              <w:rPr>
                <w:color w:val="000000"/>
                <w:spacing w:val="-2"/>
                <w:sz w:val="22"/>
                <w:szCs w:val="22"/>
              </w:rPr>
              <w:t xml:space="preserve">ГОСТ </w:t>
            </w:r>
            <w:proofErr w:type="gramStart"/>
            <w:r w:rsidRPr="00CB63D4">
              <w:rPr>
                <w:color w:val="000000"/>
                <w:spacing w:val="-2"/>
                <w:sz w:val="22"/>
                <w:szCs w:val="22"/>
              </w:rPr>
              <w:t>Р</w:t>
            </w:r>
            <w:proofErr w:type="gramEnd"/>
            <w:r w:rsidRPr="00CB63D4">
              <w:rPr>
                <w:color w:val="000000"/>
                <w:spacing w:val="-2"/>
                <w:sz w:val="22"/>
                <w:szCs w:val="22"/>
              </w:rPr>
              <w:t xml:space="preserve"> 51866-2002</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 xml:space="preserve">Октановое  число: </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по исследовательскому  методу не менее 95</w:t>
            </w:r>
            <w:r>
              <w:rPr>
                <w:color w:val="000000"/>
                <w:spacing w:val="-2"/>
                <w:sz w:val="22"/>
                <w:szCs w:val="22"/>
              </w:rPr>
              <w:t>;</w:t>
            </w:r>
          </w:p>
          <w:p w:rsidR="00185D9C" w:rsidRDefault="00185D9C" w:rsidP="00C42C5D">
            <w:pPr>
              <w:autoSpaceDE w:val="0"/>
              <w:autoSpaceDN w:val="0"/>
              <w:adjustRightInd w:val="0"/>
              <w:spacing w:line="0" w:lineRule="atLeast"/>
              <w:rPr>
                <w:color w:val="000000"/>
                <w:spacing w:val="-2"/>
                <w:sz w:val="22"/>
                <w:szCs w:val="22"/>
              </w:rPr>
            </w:pPr>
            <w:r w:rsidRPr="00CB63D4">
              <w:rPr>
                <w:color w:val="000000"/>
                <w:spacing w:val="-2"/>
                <w:sz w:val="22"/>
                <w:szCs w:val="22"/>
              </w:rPr>
              <w:t xml:space="preserve">по моторному методу не менее </w:t>
            </w:r>
            <w:r>
              <w:rPr>
                <w:color w:val="000000"/>
                <w:spacing w:val="-2"/>
                <w:sz w:val="22"/>
                <w:szCs w:val="22"/>
              </w:rPr>
              <w:t>8</w:t>
            </w:r>
            <w:r w:rsidRPr="00CB63D4">
              <w:rPr>
                <w:color w:val="000000"/>
                <w:spacing w:val="-2"/>
                <w:sz w:val="22"/>
                <w:szCs w:val="22"/>
              </w:rPr>
              <w:t>5</w:t>
            </w:r>
            <w:r>
              <w:rPr>
                <w:color w:val="000000"/>
                <w:spacing w:val="-2"/>
                <w:sz w:val="22"/>
                <w:szCs w:val="22"/>
              </w:rPr>
              <w:t>.</w:t>
            </w:r>
          </w:p>
          <w:p w:rsidR="00185D9C" w:rsidRPr="004621A1" w:rsidRDefault="00185D9C" w:rsidP="00C42C5D">
            <w:pPr>
              <w:autoSpaceDE w:val="0"/>
              <w:autoSpaceDN w:val="0"/>
              <w:adjustRightInd w:val="0"/>
              <w:rPr>
                <w:sz w:val="22"/>
                <w:szCs w:val="22"/>
              </w:rPr>
            </w:pPr>
            <w:r w:rsidRPr="004621A1">
              <w:rPr>
                <w:sz w:val="22"/>
                <w:szCs w:val="22"/>
              </w:rPr>
              <w:t xml:space="preserve">Соответствие требованиям: </w:t>
            </w:r>
          </w:p>
          <w:p w:rsidR="00185D9C" w:rsidRPr="00CB63D4" w:rsidRDefault="00185D9C" w:rsidP="00C42C5D">
            <w:pPr>
              <w:autoSpaceDE w:val="0"/>
              <w:autoSpaceDN w:val="0"/>
              <w:adjustRightInd w:val="0"/>
              <w:spacing w:line="0" w:lineRule="atLeast"/>
              <w:rPr>
                <w:sz w:val="22"/>
                <w:szCs w:val="22"/>
              </w:rPr>
            </w:pPr>
            <w:r w:rsidRPr="004621A1">
              <w:rPr>
                <w:sz w:val="22"/>
                <w:szCs w:val="22"/>
              </w:rPr>
              <w:t xml:space="preserve">-Технического регламента Таможенного союза </w:t>
            </w:r>
            <w:proofErr w:type="gramStart"/>
            <w:r w:rsidRPr="004621A1">
              <w:rPr>
                <w:sz w:val="22"/>
                <w:szCs w:val="22"/>
              </w:rPr>
              <w:t>ТР</w:t>
            </w:r>
            <w:proofErr w:type="gramEnd"/>
            <w:r w:rsidRPr="004621A1">
              <w:rPr>
                <w:sz w:val="22"/>
                <w:szCs w:val="22"/>
              </w:rPr>
              <w:t xml:space="preserve"> ТС 013/2011 «О требованиях к автомобильному и авиационному бензину, дизельному судовому топливу, топливу для реактивных двигателей и мазуту», утвержденного Решением Таможенного союза от 18.10.2011г. № 826.</w:t>
            </w:r>
          </w:p>
        </w:tc>
        <w:tc>
          <w:tcPr>
            <w:tcW w:w="709" w:type="dxa"/>
            <w:tcBorders>
              <w:top w:val="single" w:sz="4" w:space="0" w:color="auto"/>
              <w:left w:val="single" w:sz="4" w:space="0" w:color="auto"/>
              <w:bottom w:val="single" w:sz="4" w:space="0" w:color="auto"/>
              <w:right w:val="single" w:sz="4" w:space="0" w:color="auto"/>
            </w:tcBorders>
            <w:vAlign w:val="center"/>
          </w:tcPr>
          <w:p w:rsidR="00185D9C" w:rsidRPr="00CB63D4" w:rsidRDefault="00185D9C" w:rsidP="00C42C5D">
            <w:pPr>
              <w:autoSpaceDE w:val="0"/>
              <w:autoSpaceDN w:val="0"/>
              <w:adjustRightInd w:val="0"/>
              <w:jc w:val="center"/>
              <w:rPr>
                <w:sz w:val="22"/>
                <w:szCs w:val="22"/>
              </w:rPr>
            </w:pPr>
            <w:r w:rsidRPr="00913FCC">
              <w:rPr>
                <w:sz w:val="22"/>
                <w:szCs w:val="22"/>
              </w:rPr>
              <w:t>Л</w:t>
            </w:r>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85D9C" w:rsidRPr="002F33CA" w:rsidRDefault="005B6734" w:rsidP="006F1811">
            <w:pPr>
              <w:autoSpaceDE w:val="0"/>
              <w:autoSpaceDN w:val="0"/>
              <w:adjustRightInd w:val="0"/>
              <w:spacing w:line="0" w:lineRule="atLeast"/>
              <w:jc w:val="center"/>
              <w:rPr>
                <w:spacing w:val="-2"/>
                <w:sz w:val="22"/>
                <w:szCs w:val="22"/>
              </w:rPr>
            </w:pPr>
            <w:r>
              <w:rPr>
                <w:spacing w:val="-2"/>
                <w:sz w:val="22"/>
                <w:szCs w:val="22"/>
              </w:rPr>
              <w:t>1</w:t>
            </w:r>
            <w:r w:rsidR="006F1811">
              <w:rPr>
                <w:spacing w:val="-2"/>
                <w:sz w:val="22"/>
                <w:szCs w:val="22"/>
              </w:rPr>
              <w:t>0</w:t>
            </w:r>
            <w:r>
              <w:rPr>
                <w:spacing w:val="-2"/>
                <w:sz w:val="22"/>
                <w:szCs w:val="22"/>
              </w:rPr>
              <w:t xml:space="preserve"> </w:t>
            </w:r>
            <w:r w:rsidR="006F1811">
              <w:rPr>
                <w:spacing w:val="-2"/>
                <w:sz w:val="22"/>
                <w:szCs w:val="22"/>
              </w:rPr>
              <w:t>5</w:t>
            </w:r>
            <w:r>
              <w:rPr>
                <w:spacing w:val="-2"/>
                <w:sz w:val="22"/>
                <w:szCs w:val="22"/>
              </w:rPr>
              <w:t>00</w:t>
            </w:r>
          </w:p>
        </w:tc>
        <w:tc>
          <w:tcPr>
            <w:tcW w:w="709" w:type="dxa"/>
            <w:tcBorders>
              <w:left w:val="single" w:sz="4" w:space="0" w:color="auto"/>
              <w:right w:val="single" w:sz="4" w:space="0" w:color="auto"/>
            </w:tcBorders>
            <w:vAlign w:val="center"/>
          </w:tcPr>
          <w:p w:rsidR="00185D9C" w:rsidRPr="00214284" w:rsidRDefault="006F1811" w:rsidP="006F1811">
            <w:pPr>
              <w:autoSpaceDE w:val="0"/>
              <w:autoSpaceDN w:val="0"/>
              <w:adjustRightInd w:val="0"/>
              <w:jc w:val="center"/>
              <w:rPr>
                <w:sz w:val="22"/>
                <w:szCs w:val="22"/>
              </w:rPr>
            </w:pPr>
            <w:r>
              <w:rPr>
                <w:b/>
                <w:sz w:val="22"/>
                <w:szCs w:val="22"/>
              </w:rPr>
              <w:t>40</w:t>
            </w:r>
            <w:r w:rsidR="00185D9C">
              <w:rPr>
                <w:b/>
                <w:sz w:val="22"/>
                <w:szCs w:val="22"/>
              </w:rPr>
              <w:t>,</w:t>
            </w:r>
            <w:r>
              <w:rPr>
                <w:b/>
                <w:sz w:val="22"/>
                <w:szCs w:val="22"/>
              </w:rPr>
              <w:t>0</w:t>
            </w:r>
            <w:r w:rsidR="00185D9C" w:rsidRPr="00214284">
              <w:rPr>
                <w:b/>
                <w:sz w:val="22"/>
                <w:szCs w:val="22"/>
              </w:rPr>
              <w:t>0</w:t>
            </w:r>
          </w:p>
        </w:tc>
        <w:tc>
          <w:tcPr>
            <w:tcW w:w="1275" w:type="dxa"/>
            <w:tcBorders>
              <w:left w:val="single" w:sz="4" w:space="0" w:color="auto"/>
              <w:right w:val="single" w:sz="4" w:space="0" w:color="auto"/>
            </w:tcBorders>
            <w:vAlign w:val="center"/>
          </w:tcPr>
          <w:p w:rsidR="00185D9C" w:rsidRPr="00214284" w:rsidRDefault="006F1811" w:rsidP="00C42C5D">
            <w:pPr>
              <w:autoSpaceDE w:val="0"/>
              <w:autoSpaceDN w:val="0"/>
              <w:adjustRightInd w:val="0"/>
              <w:jc w:val="center"/>
              <w:rPr>
                <w:sz w:val="22"/>
                <w:szCs w:val="22"/>
              </w:rPr>
            </w:pPr>
            <w:r>
              <w:rPr>
                <w:b/>
                <w:sz w:val="22"/>
                <w:szCs w:val="22"/>
              </w:rPr>
              <w:t>420 000</w:t>
            </w:r>
            <w:r w:rsidR="005B6734">
              <w:rPr>
                <w:b/>
                <w:sz w:val="22"/>
                <w:szCs w:val="22"/>
              </w:rPr>
              <w:t>,00</w:t>
            </w:r>
          </w:p>
        </w:tc>
      </w:tr>
      <w:tr w:rsidR="00185D9C" w:rsidRPr="00913FCC" w:rsidTr="00185D9C">
        <w:trPr>
          <w:trHeight w:val="277"/>
        </w:trPr>
        <w:tc>
          <w:tcPr>
            <w:tcW w:w="9215" w:type="dxa"/>
            <w:gridSpan w:val="5"/>
            <w:tcBorders>
              <w:top w:val="single" w:sz="4" w:space="0" w:color="auto"/>
              <w:left w:val="single" w:sz="4" w:space="0" w:color="auto"/>
              <w:bottom w:val="single" w:sz="4" w:space="0" w:color="auto"/>
              <w:right w:val="single" w:sz="4" w:space="0" w:color="auto"/>
            </w:tcBorders>
            <w:vAlign w:val="center"/>
          </w:tcPr>
          <w:p w:rsidR="00185D9C" w:rsidRPr="00214284" w:rsidRDefault="00185D9C" w:rsidP="00C42C5D">
            <w:pPr>
              <w:autoSpaceDE w:val="0"/>
              <w:autoSpaceDN w:val="0"/>
              <w:adjustRightInd w:val="0"/>
              <w:jc w:val="right"/>
              <w:rPr>
                <w:b/>
                <w:sz w:val="22"/>
                <w:szCs w:val="22"/>
              </w:rPr>
            </w:pPr>
            <w:r w:rsidRPr="00214284">
              <w:rPr>
                <w:b/>
                <w:sz w:val="22"/>
                <w:szCs w:val="22"/>
              </w:rPr>
              <w:t>Итого:</w:t>
            </w:r>
          </w:p>
        </w:tc>
        <w:tc>
          <w:tcPr>
            <w:tcW w:w="1275" w:type="dxa"/>
            <w:tcBorders>
              <w:left w:val="single" w:sz="4" w:space="0" w:color="auto"/>
              <w:bottom w:val="single" w:sz="4" w:space="0" w:color="auto"/>
              <w:right w:val="single" w:sz="4" w:space="0" w:color="auto"/>
            </w:tcBorders>
            <w:vAlign w:val="center"/>
          </w:tcPr>
          <w:p w:rsidR="00185D9C" w:rsidRPr="00214284" w:rsidRDefault="006F1811" w:rsidP="00C42C5D">
            <w:pPr>
              <w:autoSpaceDE w:val="0"/>
              <w:autoSpaceDN w:val="0"/>
              <w:adjustRightInd w:val="0"/>
              <w:jc w:val="center"/>
              <w:rPr>
                <w:b/>
                <w:sz w:val="22"/>
                <w:szCs w:val="22"/>
              </w:rPr>
            </w:pPr>
            <w:r>
              <w:rPr>
                <w:b/>
                <w:sz w:val="22"/>
                <w:szCs w:val="22"/>
              </w:rPr>
              <w:t>515</w:t>
            </w:r>
            <w:r w:rsidR="005B6734">
              <w:rPr>
                <w:b/>
                <w:sz w:val="22"/>
                <w:szCs w:val="22"/>
              </w:rPr>
              <w:t> 000,00</w:t>
            </w:r>
          </w:p>
        </w:tc>
      </w:tr>
    </w:tbl>
    <w:p w:rsidR="009067F8" w:rsidRPr="00F356E7" w:rsidRDefault="006F1CBD" w:rsidP="00185D9C">
      <w:pPr>
        <w:autoSpaceDE w:val="0"/>
        <w:autoSpaceDN w:val="0"/>
        <w:adjustRightInd w:val="0"/>
        <w:jc w:val="both"/>
      </w:pPr>
      <w:r>
        <w:t xml:space="preserve">6. </w:t>
      </w:r>
      <w:r w:rsidR="00185D9C" w:rsidRPr="005357EA">
        <w:t xml:space="preserve">Место доставки товара: </w:t>
      </w:r>
      <w:bookmarkStart w:id="0" w:name="_GoBack"/>
      <w:r w:rsidR="00185D9C" w:rsidRPr="005357EA">
        <w:t>товар поставляется через заправочные станции Поставщика, расположенные в городе Югорске Ханты-Мансийского автономного округа-Югры</w:t>
      </w:r>
      <w:bookmarkEnd w:id="0"/>
      <w:r w:rsidR="00185D9C" w:rsidRPr="005357EA">
        <w:t>.</w:t>
      </w:r>
    </w:p>
    <w:p w:rsidR="009067F8" w:rsidRPr="00F356E7" w:rsidRDefault="006F1CBD" w:rsidP="00185D9C">
      <w:pPr>
        <w:autoSpaceDE w:val="0"/>
        <w:autoSpaceDN w:val="0"/>
        <w:adjustRightInd w:val="0"/>
        <w:jc w:val="both"/>
      </w:pPr>
      <w:r>
        <w:t xml:space="preserve">7. </w:t>
      </w:r>
      <w:r w:rsidR="00185D9C" w:rsidRPr="005357EA">
        <w:t>Сроки поставки товар</w:t>
      </w:r>
      <w:r w:rsidR="00185D9C" w:rsidRPr="005357EA">
        <w:rPr>
          <w:bCs/>
        </w:rPr>
        <w:t>а</w:t>
      </w:r>
      <w:r w:rsidR="00185D9C" w:rsidRPr="005357EA">
        <w:t xml:space="preserve">: </w:t>
      </w:r>
      <w:r w:rsidR="00185D9C">
        <w:t xml:space="preserve">круглосуточно </w:t>
      </w:r>
      <w:r w:rsidR="00185D9C" w:rsidRPr="005357EA">
        <w:t xml:space="preserve">с </w:t>
      </w:r>
      <w:r w:rsidR="005B6734">
        <w:t>01 июля</w:t>
      </w:r>
      <w:r w:rsidR="00185D9C">
        <w:t xml:space="preserve"> </w:t>
      </w:r>
      <w:r w:rsidR="00185D9C" w:rsidRPr="00DC27F3">
        <w:t xml:space="preserve">по </w:t>
      </w:r>
      <w:r w:rsidR="006F1811">
        <w:t>30</w:t>
      </w:r>
      <w:r w:rsidR="00185D9C" w:rsidRPr="00DC27F3">
        <w:t xml:space="preserve"> </w:t>
      </w:r>
      <w:r w:rsidR="006F1811">
        <w:t>сентября</w:t>
      </w:r>
      <w:r w:rsidR="00185D9C" w:rsidRPr="00DC27F3">
        <w:t xml:space="preserve"> 201</w:t>
      </w:r>
      <w:r w:rsidR="00185D9C">
        <w:t>7</w:t>
      </w:r>
      <w:r w:rsidR="00185D9C" w:rsidRPr="00DC27F3">
        <w:t xml:space="preserve"> года</w:t>
      </w:r>
      <w:r w:rsidR="00185D9C">
        <w:t>.</w:t>
      </w:r>
    </w:p>
    <w:p w:rsidR="009067F8" w:rsidRPr="00F356E7" w:rsidRDefault="006F1CBD" w:rsidP="006F1CBD">
      <w:pPr>
        <w:autoSpaceDE w:val="0"/>
        <w:autoSpaceDN w:val="0"/>
        <w:adjustRightInd w:val="0"/>
      </w:pPr>
      <w:r>
        <w:t xml:space="preserve">8. </w:t>
      </w:r>
      <w:r w:rsidR="00613453" w:rsidRPr="00613453">
        <w:t>Источник финансирования: Бюджет города Югорска на 201</w:t>
      </w:r>
      <w:r w:rsidR="00FA0BA1">
        <w:t>7</w:t>
      </w:r>
      <w:r w:rsidR="00613453" w:rsidRPr="00613453">
        <w:t xml:space="preserve"> год</w:t>
      </w:r>
      <w:r w:rsidR="009067F8" w:rsidRPr="00F356E7">
        <w:t>.</w:t>
      </w:r>
    </w:p>
    <w:p w:rsidR="009067F8" w:rsidRPr="00F356E7" w:rsidRDefault="006F1CBD" w:rsidP="006F1CBD">
      <w:pPr>
        <w:autoSpaceDE w:val="0"/>
        <w:autoSpaceDN w:val="0"/>
        <w:adjustRightInd w:val="0"/>
        <w:jc w:val="both"/>
      </w:pPr>
      <w:r>
        <w:t xml:space="preserve">9. </w:t>
      </w:r>
      <w:r w:rsidRPr="00B44AE8">
        <w:rPr>
          <w:color w:val="000000" w:themeColor="text1"/>
        </w:rPr>
        <w:t>Единые т</w:t>
      </w:r>
      <w:r w:rsidR="009067F8" w:rsidRPr="00B44AE8">
        <w:rPr>
          <w:color w:val="000000" w:themeColor="text1"/>
        </w:rPr>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B44AE8" w:rsidRDefault="006F1CBD" w:rsidP="006F1CBD">
      <w:pPr>
        <w:suppressAutoHyphens/>
        <w:ind w:firstLine="567"/>
        <w:jc w:val="both"/>
        <w:rPr>
          <w:color w:val="000000" w:themeColor="text1"/>
        </w:rPr>
      </w:pPr>
      <w:proofErr w:type="gramStart"/>
      <w:r w:rsidRPr="00B44AE8">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44AE8">
        <w:rPr>
          <w:color w:val="000000" w:themeColor="text1"/>
        </w:rPr>
        <w:t xml:space="preserve"> </w:t>
      </w:r>
      <w:proofErr w:type="gramStart"/>
      <w:r w:rsidRPr="00B44AE8">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B44AE8" w:rsidRDefault="006F1CBD" w:rsidP="006F1CBD">
      <w:pPr>
        <w:suppressAutoHyphens/>
        <w:ind w:firstLine="567"/>
        <w:jc w:val="both"/>
        <w:rPr>
          <w:color w:val="000000" w:themeColor="text1"/>
        </w:rPr>
      </w:pPr>
      <w:r w:rsidRPr="00B44AE8">
        <w:rPr>
          <w:color w:val="000000" w:themeColor="text1"/>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6F1CBD" w:rsidRDefault="006F1CBD" w:rsidP="006F1CBD">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6F1CBD">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6F1CBD">
      <w:pPr>
        <w:suppressAutoHyphens/>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B44AE8" w:rsidRDefault="006F1CBD" w:rsidP="00B44AE8">
      <w:pPr>
        <w:autoSpaceDE w:val="0"/>
        <w:autoSpaceDN w:val="0"/>
        <w:adjustRightInd w:val="0"/>
        <w:jc w:val="both"/>
      </w:pPr>
      <w:r w:rsidRPr="00B44AE8">
        <w:t xml:space="preserve">11. </w:t>
      </w:r>
      <w:r w:rsidR="009067F8" w:rsidRPr="00B44AE8">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67F8" w:rsidRPr="00B44AE8">
        <w:rPr>
          <w:rStyle w:val="a7"/>
          <w:b/>
          <w:bCs/>
        </w:rPr>
        <w:footnoteReference w:id="2"/>
      </w:r>
      <w:r w:rsidR="009067F8" w:rsidRPr="00B44AE8">
        <w:t>:</w:t>
      </w:r>
      <w:r w:rsidR="00B44AE8" w:rsidRPr="00B44AE8">
        <w:t xml:space="preserve"> не предусмотрено.</w:t>
      </w:r>
    </w:p>
    <w:p w:rsidR="009067F8" w:rsidRDefault="00173CA9" w:rsidP="006F1CBD">
      <w:pPr>
        <w:autoSpaceDE w:val="0"/>
        <w:autoSpaceDN w:val="0"/>
        <w:adjustRightInd w:val="0"/>
        <w:jc w:val="both"/>
      </w:pPr>
      <w:r w:rsidRPr="00955E54">
        <w:rPr>
          <w:color w:val="000000" w:themeColor="text1"/>
        </w:rPr>
        <w:t>12. Документы, представляемые участниками закупки в подтверждение соответствия единым требованиям, установленным</w:t>
      </w:r>
      <w:r w:rsidR="00912D23" w:rsidRPr="00955E54">
        <w:rPr>
          <w:color w:val="000000" w:themeColor="text1"/>
        </w:rPr>
        <w:t xml:space="preserve"> пунктом 1 части 1</w:t>
      </w:r>
      <w:r w:rsidRPr="00955E54">
        <w:rPr>
          <w:color w:val="000000" w:themeColor="text1"/>
        </w:rPr>
        <w:t xml:space="preserve"> стать</w:t>
      </w:r>
      <w:r w:rsidR="00912D23" w:rsidRPr="00955E54">
        <w:rPr>
          <w:color w:val="000000" w:themeColor="text1"/>
        </w:rPr>
        <w:t>и</w:t>
      </w:r>
      <w:r w:rsidRPr="00955E54">
        <w:rPr>
          <w:color w:val="000000" w:themeColor="text1"/>
        </w:rPr>
        <w:t xml:space="preserve"> 31 Закона о контрактной системе</w:t>
      </w:r>
      <w:r w:rsidR="009067F8" w:rsidRPr="00955E54">
        <w:rPr>
          <w:color w:val="000000" w:themeColor="text1"/>
        </w:rPr>
        <w:t>:</w:t>
      </w:r>
      <w:r w:rsidR="005C7442" w:rsidRPr="005C7442">
        <w:t xml:space="preserve"> </w:t>
      </w:r>
      <w:r w:rsidR="005C7442" w:rsidRPr="00B44AE8">
        <w:t>не предусмотрено.</w:t>
      </w:r>
    </w:p>
    <w:p w:rsidR="00A15721" w:rsidRPr="00F356E7" w:rsidRDefault="00A15721" w:rsidP="006F1CBD">
      <w:pPr>
        <w:autoSpaceDE w:val="0"/>
        <w:autoSpaceDN w:val="0"/>
        <w:adjustRightInd w:val="0"/>
        <w:jc w:val="both"/>
      </w:pPr>
      <w:r>
        <w:t xml:space="preserve">13. </w:t>
      </w:r>
      <w:r w:rsidRPr="00A15721">
        <w:t>Участниками закупки могут быть только субъекты малого предпринимательства и социально ориентированные некоммерческие организации</w:t>
      </w:r>
      <w:r>
        <w:t>.</w:t>
      </w:r>
    </w:p>
    <w:p w:rsidR="009067F8" w:rsidRPr="00F356E7" w:rsidRDefault="00173CA9" w:rsidP="006F1CBD">
      <w:pPr>
        <w:autoSpaceDE w:val="0"/>
        <w:autoSpaceDN w:val="0"/>
        <w:adjustRightInd w:val="0"/>
        <w:jc w:val="both"/>
        <w:rPr>
          <w:highlight w:val="yellow"/>
        </w:rPr>
      </w:pPr>
      <w:r>
        <w:t>1</w:t>
      </w:r>
      <w:r w:rsidR="00A15721">
        <w:t>4</w:t>
      </w:r>
      <w:r>
        <w:t xml:space="preserve">.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096BAB">
        <w:t>не установлено.</w:t>
      </w:r>
    </w:p>
    <w:p w:rsidR="009067F8" w:rsidRPr="00F356E7" w:rsidRDefault="00173CA9" w:rsidP="006F1CBD">
      <w:pPr>
        <w:autoSpaceDE w:val="0"/>
        <w:autoSpaceDN w:val="0"/>
        <w:adjustRightInd w:val="0"/>
        <w:jc w:val="both"/>
      </w:pPr>
      <w:r>
        <w:t>1</w:t>
      </w:r>
      <w:r w:rsidR="00A15721">
        <w:t>5</w:t>
      </w:r>
      <w:r>
        <w:t xml:space="preserve">.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173CA9" w:rsidP="006F1CBD">
      <w:pPr>
        <w:autoSpaceDE w:val="0"/>
        <w:autoSpaceDN w:val="0"/>
        <w:adjustRightInd w:val="0"/>
        <w:jc w:val="both"/>
      </w:pPr>
      <w:r>
        <w:lastRenderedPageBreak/>
        <w:t>1</w:t>
      </w:r>
      <w:r w:rsidR="00A15721">
        <w:t>6</w:t>
      </w:r>
      <w:r>
        <w:t xml:space="preserve">.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9E7AD6">
        <w:t>10</w:t>
      </w:r>
      <w:r w:rsidR="009067F8" w:rsidRPr="00F356E7">
        <w:t xml:space="preserve"> часов </w:t>
      </w:r>
      <w:r w:rsidR="009E7AD6">
        <w:t>00</w:t>
      </w:r>
      <w:r w:rsidR="009067F8" w:rsidRPr="00F356E7">
        <w:t xml:space="preserve"> минут </w:t>
      </w:r>
      <w:r w:rsidR="00E25E6F">
        <w:t>«</w:t>
      </w:r>
      <w:r w:rsidR="009E7AD6">
        <w:t>23</w:t>
      </w:r>
      <w:r w:rsidR="00E25E6F">
        <w:t>»</w:t>
      </w:r>
      <w:r w:rsidR="009067F8" w:rsidRPr="00F356E7">
        <w:t> </w:t>
      </w:r>
      <w:r w:rsidR="009E7AD6">
        <w:t>мая</w:t>
      </w:r>
      <w:r w:rsidR="009067F8" w:rsidRPr="00F356E7">
        <w:t xml:space="preserve"> 201</w:t>
      </w:r>
      <w:r w:rsidR="006F1811">
        <w:t>7</w:t>
      </w:r>
      <w:r w:rsidR="009067F8" w:rsidRPr="00F356E7">
        <w:t xml:space="preserve"> года.</w:t>
      </w:r>
    </w:p>
    <w:p w:rsidR="009067F8" w:rsidRPr="00F356E7" w:rsidRDefault="00173CA9" w:rsidP="006F1CBD">
      <w:pPr>
        <w:autoSpaceDE w:val="0"/>
        <w:autoSpaceDN w:val="0"/>
        <w:adjustRightInd w:val="0"/>
        <w:jc w:val="both"/>
      </w:pPr>
      <w:r>
        <w:t>1</w:t>
      </w:r>
      <w:r w:rsidR="00A15721">
        <w:t>7</w:t>
      </w:r>
      <w:r>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173CA9" w:rsidP="006F1CBD">
      <w:pPr>
        <w:autoSpaceDE w:val="0"/>
        <w:autoSpaceDN w:val="0"/>
        <w:adjustRightInd w:val="0"/>
        <w:jc w:val="both"/>
      </w:pPr>
      <w:r>
        <w:t>1</w:t>
      </w:r>
      <w:r w:rsidR="00A15721">
        <w:t>8</w:t>
      </w:r>
      <w:r>
        <w:t xml:space="preserve">. </w:t>
      </w:r>
      <w:r w:rsidR="009067F8" w:rsidRPr="00F356E7">
        <w:t xml:space="preserve">Дата окончания срока рассмотрения заявок на участие в аукционе в электронной форме: </w:t>
      </w:r>
      <w:r w:rsidR="00E25E6F">
        <w:t>«</w:t>
      </w:r>
      <w:r w:rsidR="009E7AD6">
        <w:t>25</w:t>
      </w:r>
      <w:r w:rsidR="00E25E6F">
        <w:t>»</w:t>
      </w:r>
      <w:r w:rsidR="009067F8" w:rsidRPr="00F356E7">
        <w:t> </w:t>
      </w:r>
      <w:r w:rsidR="009E7AD6">
        <w:t>мая</w:t>
      </w:r>
      <w:r w:rsidR="009E7AD6" w:rsidRPr="00F356E7">
        <w:t xml:space="preserve"> </w:t>
      </w:r>
      <w:r w:rsidR="009067F8" w:rsidRPr="00F356E7">
        <w:t>201</w:t>
      </w:r>
      <w:r w:rsidR="009E7AD6">
        <w:t>7</w:t>
      </w:r>
      <w:r w:rsidR="009067F8" w:rsidRPr="00F356E7">
        <w:t xml:space="preserve"> года.</w:t>
      </w:r>
    </w:p>
    <w:p w:rsidR="009067F8" w:rsidRPr="00F356E7" w:rsidRDefault="00173CA9" w:rsidP="006F1CBD">
      <w:pPr>
        <w:autoSpaceDE w:val="0"/>
        <w:autoSpaceDN w:val="0"/>
        <w:adjustRightInd w:val="0"/>
        <w:jc w:val="both"/>
      </w:pPr>
      <w:r>
        <w:t>1</w:t>
      </w:r>
      <w:r w:rsidR="00A15721">
        <w:t>9</w:t>
      </w:r>
      <w:r>
        <w:t xml:space="preserve">. </w:t>
      </w:r>
      <w:r w:rsidR="009067F8" w:rsidRPr="00F356E7">
        <w:t xml:space="preserve">Дата проведения аукциона в электронной форме: </w:t>
      </w:r>
      <w:r w:rsidR="00E25E6F">
        <w:t>«</w:t>
      </w:r>
      <w:r w:rsidR="009E7AD6">
        <w:t>29</w:t>
      </w:r>
      <w:r w:rsidR="00E25E6F">
        <w:t>»</w:t>
      </w:r>
      <w:r w:rsidR="009067F8" w:rsidRPr="00F356E7">
        <w:t> </w:t>
      </w:r>
      <w:r w:rsidR="009E7AD6">
        <w:t>мая</w:t>
      </w:r>
      <w:r w:rsidR="009E7AD6" w:rsidRPr="00F356E7">
        <w:t xml:space="preserve"> </w:t>
      </w:r>
      <w:r w:rsidR="009067F8" w:rsidRPr="00F356E7">
        <w:t>201</w:t>
      </w:r>
      <w:r w:rsidR="006F1811">
        <w:t>7</w:t>
      </w:r>
      <w:r w:rsidR="009067F8" w:rsidRPr="00F356E7">
        <w:t xml:space="preserve"> года.</w:t>
      </w:r>
    </w:p>
    <w:p w:rsidR="009067F8" w:rsidRPr="00F356E7" w:rsidRDefault="00A15721" w:rsidP="006F1CBD">
      <w:pPr>
        <w:autoSpaceDE w:val="0"/>
        <w:autoSpaceDN w:val="0"/>
        <w:adjustRightInd w:val="0"/>
        <w:jc w:val="both"/>
      </w:pPr>
      <w:r>
        <w:t>20</w:t>
      </w:r>
      <w:r w:rsidR="00173CA9">
        <w:t xml:space="preserve">. </w:t>
      </w:r>
      <w:r w:rsidR="009067F8"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F356E7">
        <w:rPr>
          <w:i/>
        </w:rPr>
        <w:t xml:space="preserve">не </w:t>
      </w:r>
      <w:r w:rsidR="009067F8" w:rsidRPr="00096BAB">
        <w:t>предоставляются</w:t>
      </w:r>
      <w:r w:rsidR="009067F8" w:rsidRPr="00096BAB">
        <w:rPr>
          <w:rStyle w:val="a7"/>
          <w:b/>
          <w:bCs/>
        </w:rPr>
        <w:footnoteReference w:id="3"/>
      </w:r>
      <w:r w:rsidR="009067F8" w:rsidRPr="00096BAB">
        <w:t>.</w:t>
      </w:r>
    </w:p>
    <w:p w:rsidR="00096BAB" w:rsidRDefault="00953078" w:rsidP="006F1CBD">
      <w:pPr>
        <w:autoSpaceDE w:val="0"/>
        <w:autoSpaceDN w:val="0"/>
        <w:adjustRightInd w:val="0"/>
        <w:jc w:val="both"/>
        <w:rPr>
          <w:i/>
        </w:rPr>
      </w:pPr>
      <w:r>
        <w:t>2</w:t>
      </w:r>
      <w:r w:rsidR="00A15721">
        <w:t>1</w:t>
      </w:r>
      <w:r>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096BAB">
        <w:t>не предоставляются</w:t>
      </w:r>
      <w:r w:rsidR="009067F8" w:rsidRPr="00096BAB">
        <w:rPr>
          <w:rStyle w:val="a7"/>
          <w:b/>
          <w:bCs/>
        </w:rPr>
        <w:footnoteReference w:id="4"/>
      </w:r>
      <w:r w:rsidR="009067F8" w:rsidRPr="00096BAB">
        <w:t>.</w:t>
      </w:r>
      <w:r w:rsidR="009067F8" w:rsidRPr="00F356E7">
        <w:rPr>
          <w:i/>
        </w:rPr>
        <w:t xml:space="preserve"> </w:t>
      </w:r>
    </w:p>
    <w:p w:rsidR="00723807" w:rsidRPr="00953078" w:rsidRDefault="00953078" w:rsidP="006F1CBD">
      <w:pPr>
        <w:autoSpaceDE w:val="0"/>
        <w:autoSpaceDN w:val="0"/>
        <w:adjustRightInd w:val="0"/>
        <w:jc w:val="both"/>
      </w:pPr>
      <w:r>
        <w:t>2</w:t>
      </w:r>
      <w:r w:rsidR="00A15721">
        <w:t>2</w:t>
      </w:r>
      <w:r>
        <w:t xml:space="preserve">. </w:t>
      </w:r>
      <w:r w:rsidR="009067F8" w:rsidRPr="00723807">
        <w:t xml:space="preserve">Размер обеспечения заявки на участие в закупке: </w:t>
      </w:r>
      <w:r w:rsidR="006F1811">
        <w:t>5 150</w:t>
      </w:r>
      <w:r w:rsidR="005C7442" w:rsidRPr="005C7442">
        <w:t xml:space="preserve"> (</w:t>
      </w:r>
      <w:r w:rsidR="006F1811">
        <w:t>пять тысяч сто пятьдесят</w:t>
      </w:r>
      <w:r w:rsidR="005C7442" w:rsidRPr="005C7442">
        <w:t>) рублей 00 копеек.</w:t>
      </w:r>
      <w:r w:rsidR="009067F8" w:rsidRPr="00723807">
        <w:t xml:space="preserve"> </w:t>
      </w:r>
      <w:r w:rsidR="00723807" w:rsidRPr="00953078">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6F1CB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w:t>
      </w:r>
      <w:r w:rsidR="00A15721">
        <w:rPr>
          <w:rFonts w:ascii="Times New Roman" w:hAnsi="Times New Roman" w:cs="Times New Roman"/>
          <w:b w:val="0"/>
          <w:bCs w:val="0"/>
          <w:sz w:val="24"/>
          <w:szCs w:val="24"/>
        </w:rPr>
        <w:t>3</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953078">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6F4615" w:rsidRDefault="009067F8" w:rsidP="00953078">
      <w:pPr>
        <w:suppressAutoHyphens/>
        <w:autoSpaceDE w:val="0"/>
        <w:autoSpaceDN w:val="0"/>
        <w:adjustRightInd w:val="0"/>
        <w:ind w:firstLine="708"/>
        <w:jc w:val="both"/>
        <w:outlineLvl w:val="0"/>
      </w:pPr>
      <w:r w:rsidRPr="006F4615">
        <w:t>Размер обеспечения исполнения контракта</w:t>
      </w:r>
      <w:r w:rsidRPr="006F4615">
        <w:rPr>
          <w:rStyle w:val="a7"/>
        </w:rPr>
        <w:footnoteReference w:id="5"/>
      </w:r>
      <w:r w:rsidRPr="006F4615">
        <w:t xml:space="preserve"> составляет </w:t>
      </w:r>
      <w:r w:rsidR="006F1811">
        <w:t>25 750</w:t>
      </w:r>
      <w:r w:rsidR="005C7442" w:rsidRPr="005C7442">
        <w:t xml:space="preserve"> (</w:t>
      </w:r>
      <w:r w:rsidR="006F1811">
        <w:t>двадцать пять тысяч семьсот пятьдесят</w:t>
      </w:r>
      <w:r w:rsidR="005C7442" w:rsidRPr="005C7442">
        <w:t>) рублей 00 копеек</w:t>
      </w:r>
      <w:r w:rsidR="0058304A" w:rsidRPr="0058304A">
        <w:t>.</w:t>
      </w:r>
    </w:p>
    <w:p w:rsidR="009067F8" w:rsidRPr="00953078" w:rsidRDefault="009067F8" w:rsidP="00953078">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6F1CB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953078">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Default="009067F8" w:rsidP="00953078">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rsidR="009067F8" w:rsidRPr="00953078" w:rsidRDefault="009067F8" w:rsidP="00953078">
      <w:pPr>
        <w:pStyle w:val="3"/>
        <w:keepNext w:val="0"/>
        <w:spacing w:before="0" w:after="0"/>
        <w:ind w:firstLine="708"/>
        <w:jc w:val="both"/>
        <w:rPr>
          <w:rFonts w:ascii="Times New Roman" w:hAnsi="Times New Roman" w:cs="Times New Roman"/>
          <w:b w:val="0"/>
          <w:bCs w:val="0"/>
          <w:sz w:val="24"/>
          <w:szCs w:val="24"/>
        </w:rPr>
      </w:pPr>
      <w:bookmarkStart w:id="2" w:name="_Ref166350767"/>
      <w:bookmarkStart w:id="3" w:name="OLE_LINK21"/>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53078" w:rsidRDefault="00953078" w:rsidP="00953078">
      <w:pPr>
        <w:autoSpaceDE w:val="0"/>
        <w:autoSpaceDN w:val="0"/>
        <w:adjustRightInd w:val="0"/>
        <w:ind w:firstLine="540"/>
      </w:pPr>
      <w:r w:rsidRPr="00953078">
        <w:t>1. Банковская гарантия должна быть безотзывной;</w:t>
      </w:r>
    </w:p>
    <w:p w:rsidR="00953078" w:rsidRDefault="00953078" w:rsidP="00953078">
      <w:pPr>
        <w:autoSpaceDE w:val="0"/>
        <w:autoSpaceDN w:val="0"/>
        <w:adjustRightInd w:val="0"/>
        <w:ind w:firstLine="540"/>
      </w:pPr>
      <w:r>
        <w:lastRenderedPageBreak/>
        <w:t xml:space="preserve">2.  Банковская гарантия должна содержать: </w:t>
      </w:r>
    </w:p>
    <w:p w:rsidR="00953078" w:rsidRDefault="00953078" w:rsidP="00953078">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9" w:history="1">
        <w:r w:rsidRPr="00597E37">
          <w:t>статьей 96</w:t>
        </w:r>
      </w:hyperlink>
      <w:r>
        <w:t xml:space="preserve"> настоящего Федерального закона;</w:t>
      </w:r>
    </w:p>
    <w:p w:rsidR="00953078" w:rsidRDefault="00953078" w:rsidP="00953078">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rsidR="00953078" w:rsidRDefault="00953078" w:rsidP="00953078">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Default="00953078" w:rsidP="00953078">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Default="00953078" w:rsidP="00953078">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Default="00953078" w:rsidP="00953078">
      <w:pPr>
        <w:autoSpaceDE w:val="0"/>
        <w:autoSpaceDN w:val="0"/>
        <w:adjustRightInd w:val="0"/>
        <w:ind w:firstLine="540"/>
        <w:jc w:val="both"/>
      </w:pPr>
      <w:r>
        <w:t>6) срок действия банковской гарантии;</w:t>
      </w:r>
    </w:p>
    <w:p w:rsidR="00953078" w:rsidRDefault="00953078" w:rsidP="00953078">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Default="00953078" w:rsidP="00953078">
      <w:pPr>
        <w:autoSpaceDE w:val="0"/>
        <w:autoSpaceDN w:val="0"/>
        <w:adjustRightInd w:val="0"/>
        <w:ind w:firstLine="540"/>
        <w:jc w:val="both"/>
      </w:pPr>
      <w:r>
        <w:t xml:space="preserve">8) установленный Правительством Российской Федерации </w:t>
      </w:r>
      <w:hyperlink r:id="rId10"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825B72" w:rsidRDefault="000E0864" w:rsidP="000E0864">
      <w:pPr>
        <w:autoSpaceDE w:val="0"/>
        <w:autoSpaceDN w:val="0"/>
        <w:adjustRightInd w:val="0"/>
        <w:ind w:firstLine="540"/>
        <w:jc w:val="both"/>
        <w:rPr>
          <w:color w:val="000000" w:themeColor="text1"/>
        </w:rPr>
      </w:pPr>
      <w:r w:rsidRPr="00825B72">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Default="009067F8" w:rsidP="00825B72">
      <w:pPr>
        <w:pStyle w:val="3"/>
        <w:keepNext w:val="0"/>
        <w:spacing w:before="0" w:after="0"/>
        <w:ind w:firstLine="540"/>
        <w:jc w:val="both"/>
        <w:rPr>
          <w:b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953078">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Pr>
          <w:rFonts w:ascii="Times New Roman" w:hAnsi="Times New Roman" w:cs="Times New Roman"/>
          <w:b w:val="0"/>
          <w:bCs w:val="0"/>
          <w:sz w:val="24"/>
          <w:szCs w:val="24"/>
        </w:rPr>
        <w:t xml:space="preserve">  </w:t>
      </w:r>
      <w:r w:rsidR="00825B72" w:rsidRPr="00825B72">
        <w:rPr>
          <w:rFonts w:ascii="Times New Roman" w:hAnsi="Times New Roman" w:cs="Times New Roman"/>
          <w:b w:val="0"/>
          <w:bCs w:val="0"/>
          <w:sz w:val="24"/>
          <w:szCs w:val="24"/>
        </w:rPr>
        <w:t>Департамент финансов города Югорска (МКУ «Служба обеспечения органов местного самоуправления», л/с 070.07.000.0) ИНН/КПП 8622019058/862201001 р/</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40302810100065000007</w:t>
      </w:r>
      <w:r w:rsidR="00825B72" w:rsidRPr="00825B72">
        <w:rPr>
          <w:rFonts w:ascii="Times New Roman" w:hAnsi="Times New Roman" w:cs="Times New Roman"/>
          <w:b w:val="0"/>
          <w:bCs w:val="0"/>
          <w:sz w:val="24"/>
          <w:szCs w:val="24"/>
        </w:rPr>
        <w:t xml:space="preserve"> к/</w:t>
      </w:r>
      <w:proofErr w:type="spellStart"/>
      <w:r w:rsidR="00825B72" w:rsidRPr="00825B72">
        <w:rPr>
          <w:rFonts w:ascii="Times New Roman" w:hAnsi="Times New Roman" w:cs="Times New Roman"/>
          <w:b w:val="0"/>
          <w:bCs w:val="0"/>
          <w:sz w:val="24"/>
          <w:szCs w:val="24"/>
        </w:rPr>
        <w:t>сч</w:t>
      </w:r>
      <w:proofErr w:type="spellEnd"/>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30101810465777100812</w:t>
      </w:r>
      <w:r w:rsidR="00825B72" w:rsidRPr="00825B72">
        <w:rPr>
          <w:rFonts w:ascii="Times New Roman" w:hAnsi="Times New Roman" w:cs="Times New Roman"/>
          <w:b w:val="0"/>
          <w:bCs w:val="0"/>
          <w:sz w:val="24"/>
          <w:szCs w:val="24"/>
        </w:rPr>
        <w:t xml:space="preserve"> Филиал Западно-Сибирский ПАО </w:t>
      </w:r>
      <w:r w:rsidR="00825B72">
        <w:rPr>
          <w:rFonts w:ascii="Times New Roman" w:hAnsi="Times New Roman" w:cs="Times New Roman"/>
          <w:b w:val="0"/>
          <w:bCs w:val="0"/>
          <w:sz w:val="24"/>
          <w:szCs w:val="24"/>
        </w:rPr>
        <w:t>БАНКА</w:t>
      </w:r>
      <w:r w:rsidR="00825B72" w:rsidRPr="00825B72">
        <w:rPr>
          <w:rFonts w:ascii="Times New Roman" w:hAnsi="Times New Roman" w:cs="Times New Roman"/>
          <w:b w:val="0"/>
          <w:bCs w:val="0"/>
          <w:sz w:val="24"/>
          <w:szCs w:val="24"/>
        </w:rPr>
        <w:t xml:space="preserve"> </w:t>
      </w:r>
      <w:r w:rsidR="00825B72">
        <w:rPr>
          <w:rFonts w:ascii="Times New Roman" w:hAnsi="Times New Roman" w:cs="Times New Roman"/>
          <w:b w:val="0"/>
          <w:bCs w:val="0"/>
          <w:sz w:val="24"/>
          <w:szCs w:val="24"/>
        </w:rPr>
        <w:t>«ФК ОТКРЫТИЕ»</w:t>
      </w:r>
      <w:r w:rsidR="00825B72" w:rsidRPr="00825B72">
        <w:rPr>
          <w:rFonts w:ascii="Times New Roman" w:hAnsi="Times New Roman" w:cs="Times New Roman"/>
          <w:b w:val="0"/>
          <w:bCs w:val="0"/>
          <w:sz w:val="24"/>
          <w:szCs w:val="24"/>
        </w:rPr>
        <w:t xml:space="preserve"> </w:t>
      </w:r>
      <w:proofErr w:type="spellStart"/>
      <w:r w:rsidR="00825B72" w:rsidRPr="00825B72">
        <w:rPr>
          <w:rFonts w:ascii="Times New Roman" w:hAnsi="Times New Roman" w:cs="Times New Roman"/>
          <w:b w:val="0"/>
          <w:bCs w:val="0"/>
          <w:sz w:val="24"/>
          <w:szCs w:val="24"/>
        </w:rPr>
        <w:t>г</w:t>
      </w:r>
      <w:proofErr w:type="gramStart"/>
      <w:r w:rsidR="00825B72" w:rsidRPr="00825B72">
        <w:rPr>
          <w:rFonts w:ascii="Times New Roman" w:hAnsi="Times New Roman" w:cs="Times New Roman"/>
          <w:b w:val="0"/>
          <w:bCs w:val="0"/>
          <w:sz w:val="24"/>
          <w:szCs w:val="24"/>
        </w:rPr>
        <w:t>.Х</w:t>
      </w:r>
      <w:proofErr w:type="gramEnd"/>
      <w:r w:rsidR="00825B72" w:rsidRPr="00825B72">
        <w:rPr>
          <w:rFonts w:ascii="Times New Roman" w:hAnsi="Times New Roman" w:cs="Times New Roman"/>
          <w:b w:val="0"/>
          <w:bCs w:val="0"/>
          <w:sz w:val="24"/>
          <w:szCs w:val="24"/>
        </w:rPr>
        <w:t>анты-Мансийск</w:t>
      </w:r>
      <w:proofErr w:type="spellEnd"/>
      <w:r w:rsidR="00825B72" w:rsidRPr="00825B72">
        <w:rPr>
          <w:rFonts w:ascii="Times New Roman" w:hAnsi="Times New Roman" w:cs="Times New Roman"/>
          <w:b w:val="0"/>
          <w:bCs w:val="0"/>
          <w:sz w:val="24"/>
          <w:szCs w:val="24"/>
        </w:rPr>
        <w:t xml:space="preserve"> БИК 047162</w:t>
      </w:r>
      <w:r w:rsidR="00825B72">
        <w:rPr>
          <w:rFonts w:ascii="Times New Roman" w:hAnsi="Times New Roman" w:cs="Times New Roman"/>
          <w:b w:val="0"/>
          <w:bCs w:val="0"/>
          <w:sz w:val="24"/>
          <w:szCs w:val="24"/>
        </w:rPr>
        <w:t>812.</w:t>
      </w:r>
      <w:r w:rsidR="00825B72" w:rsidRPr="00825B72">
        <w:rPr>
          <w:rFonts w:ascii="Times New Roman" w:hAnsi="Times New Roman" w:cs="Times New Roman"/>
          <w:b w:val="0"/>
          <w:bCs w:val="0"/>
          <w:sz w:val="24"/>
          <w:szCs w:val="24"/>
        </w:rPr>
        <w:t xml:space="preserve"> Назначение платежа: </w:t>
      </w:r>
      <w:proofErr w:type="gramStart"/>
      <w:r w:rsidR="00825B72" w:rsidRPr="00825B72">
        <w:rPr>
          <w:rFonts w:ascii="Times New Roman" w:hAnsi="Times New Roman" w:cs="Times New Roman"/>
          <w:b w:val="0"/>
          <w:bCs w:val="0"/>
          <w:sz w:val="24"/>
          <w:szCs w:val="24"/>
        </w:rPr>
        <w:t>л</w:t>
      </w:r>
      <w:proofErr w:type="gramEnd"/>
      <w:r w:rsidR="00825B72" w:rsidRPr="00825B72">
        <w:rPr>
          <w:rFonts w:ascii="Times New Roman" w:hAnsi="Times New Roman" w:cs="Times New Roman"/>
          <w:b w:val="0"/>
          <w:bCs w:val="0"/>
          <w:sz w:val="24"/>
          <w:szCs w:val="24"/>
        </w:rPr>
        <w:t xml:space="preserve">/с МКУ «СООМС» № 070.07.000.0 «Обеспечение исполнения муниципального контракта  по аукциону в электронной форме №__________ </w:t>
      </w:r>
      <w:r w:rsidR="00FC706A" w:rsidRPr="00FC706A">
        <w:rPr>
          <w:rFonts w:ascii="Times New Roman" w:hAnsi="Times New Roman" w:cs="Times New Roman"/>
          <w:b w:val="0"/>
          <w:bCs w:val="0"/>
          <w:sz w:val="24"/>
          <w:szCs w:val="24"/>
        </w:rPr>
        <w:t>на поставку автомобильного бензина</w:t>
      </w:r>
      <w:r w:rsidR="00825B72" w:rsidRPr="00825B72">
        <w:rPr>
          <w:rFonts w:ascii="Times New Roman" w:hAnsi="Times New Roman" w:cs="Times New Roman"/>
          <w:b w:val="0"/>
          <w:bCs w:val="0"/>
          <w:sz w:val="24"/>
          <w:szCs w:val="24"/>
        </w:rPr>
        <w:t>»</w:t>
      </w:r>
      <w:r w:rsidRPr="006F4615">
        <w:rPr>
          <w:b w:val="0"/>
          <w:sz w:val="24"/>
          <w:szCs w:val="24"/>
        </w:rPr>
        <w:t>;</w:t>
      </w:r>
    </w:p>
    <w:bookmarkEnd w:id="2"/>
    <w:p w:rsidR="009067F8" w:rsidRPr="006F4615" w:rsidRDefault="00953078" w:rsidP="006F1CBD">
      <w:pPr>
        <w:pStyle w:val="4"/>
        <w:keepNext w:val="0"/>
        <w:spacing w:before="0" w:after="0"/>
        <w:jc w:val="both"/>
        <w:rPr>
          <w:b w:val="0"/>
          <w:sz w:val="24"/>
          <w:szCs w:val="24"/>
        </w:rPr>
      </w:pPr>
      <w:r>
        <w:rPr>
          <w:b w:val="0"/>
          <w:sz w:val="24"/>
          <w:szCs w:val="24"/>
        </w:rPr>
        <w:t xml:space="preserve">- </w:t>
      </w:r>
      <w:r w:rsidR="009067F8"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Pr>
          <w:b w:val="0"/>
          <w:sz w:val="24"/>
          <w:szCs w:val="24"/>
        </w:rPr>
        <w:t>«</w:t>
      </w:r>
      <w:r w:rsidR="009067F8" w:rsidRPr="006F4615">
        <w:rPr>
          <w:b w:val="0"/>
          <w:sz w:val="24"/>
          <w:szCs w:val="24"/>
        </w:rPr>
        <w:t>Банк-клиент</w:t>
      </w:r>
      <w:r w:rsidR="00E25E6F">
        <w:rPr>
          <w:b w:val="0"/>
          <w:sz w:val="24"/>
          <w:szCs w:val="24"/>
        </w:rPr>
        <w:t>»</w:t>
      </w:r>
      <w:r w:rsidR="009067F8" w:rsidRPr="006F4615">
        <w:rPr>
          <w:b w:val="0"/>
          <w:sz w:val="24"/>
          <w:szCs w:val="24"/>
        </w:rPr>
        <w:t>);</w:t>
      </w:r>
    </w:p>
    <w:p w:rsidR="009067F8" w:rsidRPr="006F4615" w:rsidRDefault="00953078" w:rsidP="006F1CBD">
      <w:pPr>
        <w:pStyle w:val="4"/>
        <w:keepNext w:val="0"/>
        <w:spacing w:before="0" w:after="0"/>
        <w:jc w:val="both"/>
        <w:rPr>
          <w:b w:val="0"/>
          <w:sz w:val="24"/>
          <w:szCs w:val="24"/>
        </w:rPr>
      </w:pPr>
      <w:r>
        <w:rPr>
          <w:b w:val="0"/>
          <w:sz w:val="24"/>
          <w:szCs w:val="24"/>
        </w:rPr>
        <w:t>-</w:t>
      </w:r>
      <w:r w:rsidR="009067F8"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009067F8" w:rsidRPr="006F4615">
        <w:rPr>
          <w:b w:val="0"/>
          <w:sz w:val="24"/>
          <w:szCs w:val="24"/>
        </w:rPr>
        <w:t>непредоставленным</w:t>
      </w:r>
      <w:proofErr w:type="spellEnd"/>
      <w:r w:rsidR="009067F8" w:rsidRPr="006F4615">
        <w:rPr>
          <w:b w:val="0"/>
          <w:sz w:val="24"/>
          <w:szCs w:val="24"/>
        </w:rPr>
        <w:t>;</w:t>
      </w:r>
    </w:p>
    <w:p w:rsidR="009067F8" w:rsidRPr="002B1227" w:rsidRDefault="00953078" w:rsidP="00953078">
      <w:pPr>
        <w:pStyle w:val="4"/>
        <w:keepNext w:val="0"/>
        <w:spacing w:before="0" w:after="0"/>
        <w:jc w:val="both"/>
        <w:rPr>
          <w:b w:val="0"/>
          <w:bCs w:val="0"/>
          <w:strike/>
          <w:color w:val="0066FF"/>
          <w:sz w:val="24"/>
          <w:szCs w:val="24"/>
          <w:u w:val="single"/>
        </w:rPr>
      </w:pPr>
      <w:r>
        <w:rPr>
          <w:b w:val="0"/>
          <w:sz w:val="24"/>
          <w:szCs w:val="24"/>
        </w:rPr>
        <w:t xml:space="preserve">- </w:t>
      </w:r>
      <w:r w:rsidR="009067F8"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Pr>
          <w:b w:val="0"/>
          <w:sz w:val="24"/>
          <w:szCs w:val="24"/>
        </w:rPr>
        <w:t>.</w:t>
      </w:r>
      <w:r w:rsidR="002B1227">
        <w:rPr>
          <w:b w:val="0"/>
          <w:sz w:val="24"/>
          <w:szCs w:val="24"/>
        </w:rPr>
        <w:t xml:space="preserve"> </w:t>
      </w:r>
      <w:r w:rsidR="009067F8" w:rsidRPr="006F4615">
        <w:rPr>
          <w:b w:val="0"/>
          <w:sz w:val="24"/>
          <w:szCs w:val="24"/>
        </w:rPr>
        <w:t xml:space="preserve"> </w:t>
      </w:r>
      <w:bookmarkEnd w:id="3"/>
    </w:p>
    <w:p w:rsidR="00CE3D35" w:rsidRPr="00D30132" w:rsidRDefault="00953078" w:rsidP="006F1CBD">
      <w:pPr>
        <w:autoSpaceDE w:val="0"/>
        <w:autoSpaceDN w:val="0"/>
        <w:adjustRightInd w:val="0"/>
        <w:jc w:val="both"/>
        <w:rPr>
          <w:color w:val="000000" w:themeColor="text1"/>
        </w:rPr>
      </w:pPr>
      <w:r w:rsidRPr="00D30132">
        <w:rPr>
          <w:color w:val="000000" w:themeColor="text1"/>
        </w:rPr>
        <w:t>2</w:t>
      </w:r>
      <w:r w:rsidR="00A15721">
        <w:rPr>
          <w:color w:val="000000" w:themeColor="text1"/>
        </w:rPr>
        <w:t>4</w:t>
      </w:r>
      <w:r w:rsidR="00723807" w:rsidRPr="00D30132">
        <w:rPr>
          <w:color w:val="000000" w:themeColor="text1"/>
        </w:rPr>
        <w:t xml:space="preserve">. </w:t>
      </w:r>
      <w:proofErr w:type="gramStart"/>
      <w:r w:rsidR="009067F8" w:rsidRPr="00D30132">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D30132" w:rsidRDefault="008C07C2" w:rsidP="006F1CBD">
      <w:pPr>
        <w:autoSpaceDE w:val="0"/>
        <w:autoSpaceDN w:val="0"/>
        <w:adjustRightInd w:val="0"/>
        <w:jc w:val="both"/>
        <w:rPr>
          <w:i/>
          <w:color w:val="000000" w:themeColor="text1"/>
        </w:rPr>
      </w:pPr>
      <w:proofErr w:type="gramStart"/>
      <w:r w:rsidRPr="00D30132">
        <w:rPr>
          <w:color w:val="000000" w:themeColor="text1"/>
        </w:rPr>
        <w:t xml:space="preserve">- </w:t>
      </w:r>
      <w:r w:rsidR="00B2379C" w:rsidRPr="00D30132">
        <w:rPr>
          <w:color w:val="000000" w:themeColor="text1"/>
        </w:rPr>
        <w:t xml:space="preserve">В соответствии с Постановлением Правительства РФ от 29.12.2015 № 1457 </w:t>
      </w:r>
      <w:r w:rsidR="00E25E6F" w:rsidRPr="00D30132">
        <w:rPr>
          <w:color w:val="000000" w:themeColor="text1"/>
        </w:rPr>
        <w:t>«</w:t>
      </w:r>
      <w:r w:rsidR="00B2379C" w:rsidRPr="00D30132">
        <w:rPr>
          <w:color w:val="000000" w:themeColor="text1"/>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w:t>
      </w:r>
      <w:r w:rsidR="00B2379C" w:rsidRPr="00D30132">
        <w:rPr>
          <w:color w:val="000000" w:themeColor="text1"/>
        </w:rPr>
        <w:lastRenderedPageBreak/>
        <w:t>находящимися под юрисдикцией Турецкой Республики, запрещено</w:t>
      </w:r>
      <w:r w:rsidR="00E25E6F" w:rsidRPr="00D30132">
        <w:rPr>
          <w:color w:val="000000" w:themeColor="text1"/>
        </w:rPr>
        <w:t>»</w:t>
      </w:r>
      <w:r w:rsidR="00B2379C" w:rsidRPr="00D30132">
        <w:rPr>
          <w:color w:val="000000" w:themeColor="text1"/>
        </w:rPr>
        <w:t xml:space="preserve">, принятого во исполнение подпункта </w:t>
      </w:r>
      <w:r w:rsidR="00E25E6F" w:rsidRPr="00D30132">
        <w:rPr>
          <w:color w:val="000000" w:themeColor="text1"/>
        </w:rPr>
        <w:t>«</w:t>
      </w:r>
      <w:r w:rsidR="00B2379C" w:rsidRPr="00D30132">
        <w:rPr>
          <w:color w:val="000000" w:themeColor="text1"/>
        </w:rPr>
        <w:t>б</w:t>
      </w:r>
      <w:r w:rsidR="00E25E6F" w:rsidRPr="00D30132">
        <w:rPr>
          <w:color w:val="000000" w:themeColor="text1"/>
        </w:rPr>
        <w:t>»</w:t>
      </w:r>
      <w:r w:rsidR="00B2379C" w:rsidRPr="00D30132">
        <w:rPr>
          <w:color w:val="000000" w:themeColor="text1"/>
        </w:rPr>
        <w:t xml:space="preserve"> пункта 1 Указа Президента РФ от 28.11.2015 № 583</w:t>
      </w:r>
      <w:r w:rsidR="00E25E6F" w:rsidRPr="00D30132">
        <w:rPr>
          <w:color w:val="000000" w:themeColor="text1"/>
        </w:rPr>
        <w:t>»</w:t>
      </w:r>
      <w:r w:rsidR="00B2379C" w:rsidRPr="00D30132">
        <w:rPr>
          <w:color w:val="000000" w:themeColor="text1"/>
        </w:rPr>
        <w:t>:</w:t>
      </w:r>
      <w:proofErr w:type="gramEnd"/>
      <w:r w:rsidR="00B2379C" w:rsidRPr="00D30132">
        <w:rPr>
          <w:color w:val="000000" w:themeColor="text1"/>
        </w:rPr>
        <w:t xml:space="preserve">   </w:t>
      </w:r>
      <w:r w:rsidR="00E205AE">
        <w:rPr>
          <w:color w:val="000000" w:themeColor="text1"/>
        </w:rPr>
        <w:t>Не у</w:t>
      </w:r>
      <w:r w:rsidR="00B2379C" w:rsidRPr="00D30132">
        <w:rPr>
          <w:color w:val="000000" w:themeColor="text1"/>
        </w:rPr>
        <w:t>становлено</w:t>
      </w:r>
      <w:r w:rsidR="00723807" w:rsidRPr="00D30132">
        <w:rPr>
          <w:b/>
          <w:i/>
          <w:color w:val="000000" w:themeColor="text1"/>
        </w:rPr>
        <w:t>;</w:t>
      </w:r>
    </w:p>
    <w:p w:rsidR="00CE3D35" w:rsidRPr="00D30132" w:rsidRDefault="008C07C2" w:rsidP="006F1CBD">
      <w:pPr>
        <w:autoSpaceDE w:val="0"/>
        <w:autoSpaceDN w:val="0"/>
        <w:adjustRightInd w:val="0"/>
        <w:jc w:val="both"/>
        <w:rPr>
          <w:color w:val="000000" w:themeColor="text1"/>
        </w:rPr>
      </w:pPr>
      <w:r w:rsidRPr="00D30132">
        <w:rPr>
          <w:i/>
          <w:color w:val="000000" w:themeColor="text1"/>
        </w:rPr>
        <w:t>-</w:t>
      </w:r>
      <w:r w:rsidR="00B2379C" w:rsidRPr="00D30132">
        <w:rPr>
          <w:i/>
          <w:color w:val="000000" w:themeColor="text1"/>
        </w:rPr>
        <w:t xml:space="preserve">  </w:t>
      </w:r>
      <w:r w:rsidR="00B2379C" w:rsidRPr="00D30132">
        <w:rPr>
          <w:color w:val="000000" w:themeColor="text1"/>
        </w:rPr>
        <w:t xml:space="preserve">В соответствии с Постановлением Правительства РФ от 14.07.2014 № 656 </w:t>
      </w:r>
      <w:r w:rsidR="00E25E6F" w:rsidRPr="00D30132">
        <w:rPr>
          <w:color w:val="000000" w:themeColor="text1"/>
        </w:rPr>
        <w:t>«</w:t>
      </w:r>
      <w:r w:rsidR="00B2379C" w:rsidRPr="00D30132">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00B2379C" w:rsidRPr="00D30132">
        <w:rPr>
          <w:color w:val="000000" w:themeColor="text1"/>
        </w:rPr>
        <w:t>: Не установлено;</w:t>
      </w:r>
    </w:p>
    <w:p w:rsidR="00CE3D35" w:rsidRPr="00D30132" w:rsidRDefault="008C07C2" w:rsidP="006F1CBD">
      <w:pPr>
        <w:autoSpaceDE w:val="0"/>
        <w:autoSpaceDN w:val="0"/>
        <w:adjustRightInd w:val="0"/>
        <w:jc w:val="both"/>
        <w:rPr>
          <w:rFonts w:eastAsia="Calibri"/>
          <w:color w:val="000000" w:themeColor="text1"/>
          <w:lang w:eastAsia="en-US"/>
        </w:rPr>
      </w:pPr>
      <w:r w:rsidRPr="00D30132">
        <w:rPr>
          <w:color w:val="000000" w:themeColor="text1"/>
        </w:rPr>
        <w:t xml:space="preserve">- </w:t>
      </w:r>
      <w:r w:rsidR="00B2379C" w:rsidRPr="00D30132">
        <w:rPr>
          <w:color w:val="000000" w:themeColor="text1"/>
        </w:rPr>
        <w:t>В соответствии с</w:t>
      </w:r>
      <w:r w:rsidR="00B2379C" w:rsidRPr="00D30132">
        <w:rPr>
          <w:rFonts w:eastAsia="Calibri"/>
          <w:color w:val="000000" w:themeColor="text1"/>
          <w:lang w:eastAsia="en-US"/>
        </w:rPr>
        <w:t xml:space="preserve"> Постановлением Правительства РФ от 16 ноября 2015 г. </w:t>
      </w:r>
      <w:r w:rsidR="00EE3F05" w:rsidRPr="00D30132">
        <w:rPr>
          <w:rFonts w:eastAsia="Calibri"/>
          <w:color w:val="000000" w:themeColor="text1"/>
          <w:lang w:eastAsia="en-US"/>
        </w:rPr>
        <w:t>№</w:t>
      </w:r>
      <w:r w:rsidR="00B2379C" w:rsidRPr="00D30132">
        <w:rPr>
          <w:rFonts w:eastAsia="Calibri"/>
          <w:color w:val="000000" w:themeColor="text1"/>
          <w:lang w:eastAsia="en-US"/>
        </w:rPr>
        <w:t xml:space="preserve"> 1236 </w:t>
      </w:r>
      <w:r w:rsidR="00E25E6F" w:rsidRPr="00D30132">
        <w:rPr>
          <w:rFonts w:eastAsia="Calibri"/>
          <w:color w:val="000000" w:themeColor="text1"/>
          <w:lang w:eastAsia="en-US"/>
        </w:rPr>
        <w:t>«</w:t>
      </w:r>
      <w:r w:rsidR="00B2379C" w:rsidRPr="00D30132">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D30132">
        <w:rPr>
          <w:rFonts w:eastAsia="Calibri"/>
          <w:color w:val="000000" w:themeColor="text1"/>
          <w:lang w:eastAsia="en-US"/>
        </w:rPr>
        <w:t>»</w:t>
      </w:r>
      <w:r w:rsidR="00B2379C" w:rsidRPr="00D30132">
        <w:rPr>
          <w:rFonts w:eastAsia="Calibri"/>
          <w:color w:val="000000" w:themeColor="text1"/>
          <w:lang w:eastAsia="en-US"/>
        </w:rPr>
        <w:t xml:space="preserve">: </w:t>
      </w:r>
      <w:r w:rsidRPr="00D30132">
        <w:rPr>
          <w:rFonts w:eastAsia="Calibri"/>
          <w:color w:val="000000" w:themeColor="text1"/>
          <w:lang w:eastAsia="en-US"/>
        </w:rPr>
        <w:t xml:space="preserve"> Не установлено;</w:t>
      </w:r>
    </w:p>
    <w:p w:rsidR="00CE3D35" w:rsidRPr="00D30132" w:rsidRDefault="008C07C2" w:rsidP="006F1CBD">
      <w:pPr>
        <w:autoSpaceDE w:val="0"/>
        <w:autoSpaceDN w:val="0"/>
        <w:adjustRightInd w:val="0"/>
        <w:jc w:val="both"/>
        <w:rPr>
          <w:b/>
          <w:color w:val="000000" w:themeColor="text1"/>
        </w:rPr>
      </w:pPr>
      <w:r w:rsidRPr="00D30132">
        <w:rPr>
          <w:rFonts w:eastAsia="Calibri"/>
          <w:color w:val="000000" w:themeColor="text1"/>
          <w:lang w:eastAsia="en-US"/>
        </w:rPr>
        <w:t xml:space="preserve">-  В соответствии с </w:t>
      </w:r>
      <w:r w:rsidRPr="00D30132">
        <w:rPr>
          <w:color w:val="000000" w:themeColor="text1"/>
        </w:rPr>
        <w:t xml:space="preserve">Приказом Министерства экономического развития РФ от 25 марта 2014 г. № 155 </w:t>
      </w:r>
      <w:r w:rsidR="00E25E6F" w:rsidRPr="00D30132">
        <w:rPr>
          <w:color w:val="000000" w:themeColor="text1"/>
        </w:rPr>
        <w:t>«</w:t>
      </w:r>
      <w:r w:rsidRPr="00D30132">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r w:rsidR="00CE3D35" w:rsidRPr="00D30132">
        <w:rPr>
          <w:b/>
          <w:color w:val="000000" w:themeColor="text1"/>
        </w:rPr>
        <w:t>;</w:t>
      </w:r>
    </w:p>
    <w:p w:rsidR="00CE3D35" w:rsidRPr="00D30132" w:rsidRDefault="00C0485D" w:rsidP="006F1CBD">
      <w:pPr>
        <w:autoSpaceDE w:val="0"/>
        <w:autoSpaceDN w:val="0"/>
        <w:adjustRightInd w:val="0"/>
        <w:jc w:val="both"/>
        <w:rPr>
          <w:color w:val="000000" w:themeColor="text1"/>
        </w:rPr>
      </w:pPr>
      <w:r w:rsidRPr="00D30132">
        <w:rPr>
          <w:color w:val="000000" w:themeColor="text1"/>
        </w:rPr>
        <w:t>-</w:t>
      </w:r>
      <w:r w:rsidR="00CE3D35" w:rsidRPr="00D30132">
        <w:rPr>
          <w:b/>
          <w:color w:val="000000" w:themeColor="text1"/>
        </w:rPr>
        <w:t xml:space="preserve"> </w:t>
      </w:r>
      <w:r w:rsidRPr="00D30132">
        <w:rPr>
          <w:color w:val="000000" w:themeColor="text1"/>
        </w:rPr>
        <w:t xml:space="preserve">В соответствии с Постановлением Правительства РФ от 5 февраля 2015 г. № 102 </w:t>
      </w:r>
      <w:r w:rsidR="00E25E6F" w:rsidRPr="00D30132">
        <w:rPr>
          <w:color w:val="000000" w:themeColor="text1"/>
        </w:rPr>
        <w:t>«</w:t>
      </w:r>
      <w:r w:rsidRPr="00D30132">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D30132">
        <w:rPr>
          <w:color w:val="000000" w:themeColor="text1"/>
        </w:rPr>
        <w:t>»</w:t>
      </w:r>
      <w:r w:rsidRPr="00D30132">
        <w:rPr>
          <w:color w:val="000000" w:themeColor="text1"/>
        </w:rPr>
        <w:t>: Не установлено;</w:t>
      </w:r>
    </w:p>
    <w:p w:rsidR="00C0485D" w:rsidRPr="00D30132" w:rsidRDefault="00CE3D35" w:rsidP="006F1CBD">
      <w:pPr>
        <w:autoSpaceDE w:val="0"/>
        <w:autoSpaceDN w:val="0"/>
        <w:adjustRightInd w:val="0"/>
        <w:jc w:val="both"/>
        <w:rPr>
          <w:color w:val="000000" w:themeColor="text1"/>
        </w:rPr>
      </w:pPr>
      <w:r w:rsidRPr="00D30132">
        <w:rPr>
          <w:color w:val="000000" w:themeColor="text1"/>
        </w:rPr>
        <w:t>-</w:t>
      </w:r>
      <w:r w:rsidR="00C0485D" w:rsidRPr="00D30132">
        <w:rPr>
          <w:color w:val="000000" w:themeColor="text1"/>
        </w:rPr>
        <w:t xml:space="preserve"> В соответствии с Постановление</w:t>
      </w:r>
      <w:r w:rsidR="00EE3F05" w:rsidRPr="00D30132">
        <w:rPr>
          <w:color w:val="000000" w:themeColor="text1"/>
        </w:rPr>
        <w:t>м</w:t>
      </w:r>
      <w:r w:rsidR="00C0485D" w:rsidRPr="00D30132">
        <w:rPr>
          <w:color w:val="000000" w:themeColor="text1"/>
        </w:rPr>
        <w:t xml:space="preserve"> Правительства РФ от 30 ноября 2015 г. № 1289 </w:t>
      </w:r>
      <w:r w:rsidR="00E25E6F" w:rsidRPr="00D30132">
        <w:rPr>
          <w:color w:val="000000" w:themeColor="text1"/>
        </w:rPr>
        <w:t>«</w:t>
      </w:r>
      <w:r w:rsidR="00C0485D" w:rsidRPr="00D30132">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D30132">
        <w:rPr>
          <w:color w:val="000000" w:themeColor="text1"/>
        </w:rPr>
        <w:t>»</w:t>
      </w:r>
      <w:r w:rsidR="00C0485D" w:rsidRPr="00D30132">
        <w:rPr>
          <w:color w:val="000000" w:themeColor="text1"/>
        </w:rPr>
        <w:t xml:space="preserve">: </w:t>
      </w:r>
      <w:r w:rsidRPr="00D30132">
        <w:rPr>
          <w:color w:val="000000" w:themeColor="text1"/>
        </w:rPr>
        <w:t>Не установлено</w:t>
      </w:r>
      <w:r w:rsidR="00723807" w:rsidRPr="00D30132">
        <w:rPr>
          <w:color w:val="000000" w:themeColor="text1"/>
        </w:rPr>
        <w:t>;</w:t>
      </w:r>
    </w:p>
    <w:p w:rsidR="00EE3F05" w:rsidRPr="00DA5E64" w:rsidRDefault="00EE3F05" w:rsidP="006F1CBD">
      <w:pPr>
        <w:autoSpaceDE w:val="0"/>
        <w:autoSpaceDN w:val="0"/>
        <w:adjustRightInd w:val="0"/>
        <w:jc w:val="both"/>
        <w:rPr>
          <w:color w:val="000000" w:themeColor="text1"/>
        </w:rPr>
      </w:pPr>
      <w:r w:rsidRPr="00DA5E64">
        <w:rPr>
          <w:color w:val="000000" w:themeColor="text1"/>
        </w:rPr>
        <w:t xml:space="preserve">- В соответствии  Постановлением Правительства РФ от 11 августа 2014 г. № 791 </w:t>
      </w:r>
      <w:r w:rsidR="00E25E6F" w:rsidRPr="00DA5E64">
        <w:rPr>
          <w:color w:val="000000" w:themeColor="text1"/>
        </w:rPr>
        <w:t>«</w:t>
      </w:r>
      <w:r w:rsidRPr="00DA5E64">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DA5E64">
        <w:rPr>
          <w:color w:val="000000" w:themeColor="text1"/>
        </w:rPr>
        <w:t>»</w:t>
      </w:r>
      <w:r w:rsidRPr="00DA5E64">
        <w:rPr>
          <w:color w:val="000000" w:themeColor="text1"/>
        </w:rPr>
        <w:t>:  Не установлено</w:t>
      </w:r>
      <w:r w:rsidR="00723807" w:rsidRPr="00DA5E64">
        <w:rPr>
          <w:color w:val="000000" w:themeColor="text1"/>
        </w:rPr>
        <w:t>;</w:t>
      </w:r>
    </w:p>
    <w:p w:rsidR="00723807" w:rsidRPr="00DA5E64" w:rsidRDefault="00723807" w:rsidP="006F1CBD">
      <w:pPr>
        <w:autoSpaceDE w:val="0"/>
        <w:autoSpaceDN w:val="0"/>
        <w:adjustRightInd w:val="0"/>
        <w:jc w:val="both"/>
        <w:rPr>
          <w:color w:val="000000" w:themeColor="text1"/>
        </w:rPr>
      </w:pPr>
      <w:r w:rsidRPr="00DA5E64">
        <w:rPr>
          <w:color w:val="000000" w:themeColor="text1"/>
        </w:rPr>
        <w:t xml:space="preserve">- В соответствии с Постановлением Правительства РФ от 22.08.2016 №832 </w:t>
      </w:r>
      <w:r w:rsidR="00E25E6F" w:rsidRPr="00DA5E64">
        <w:rPr>
          <w:color w:val="000000" w:themeColor="text1"/>
        </w:rPr>
        <w:t>«</w:t>
      </w:r>
      <w:r w:rsidRPr="00DA5E64">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00A44799" w:rsidRPr="00DA5E64">
        <w:rPr>
          <w:color w:val="000000" w:themeColor="text1"/>
        </w:rPr>
        <w:t>:  Не установлено;</w:t>
      </w:r>
    </w:p>
    <w:p w:rsidR="00E25E6F" w:rsidRPr="00DA5E64" w:rsidRDefault="00A44799" w:rsidP="006F1CBD">
      <w:pPr>
        <w:autoSpaceDE w:val="0"/>
        <w:autoSpaceDN w:val="0"/>
        <w:adjustRightInd w:val="0"/>
        <w:jc w:val="both"/>
        <w:rPr>
          <w:color w:val="000000" w:themeColor="text1"/>
        </w:rPr>
      </w:pPr>
      <w:r w:rsidRPr="00DA5E64">
        <w:rPr>
          <w:color w:val="000000" w:themeColor="text1"/>
        </w:rPr>
        <w:t xml:space="preserve">- В соответствии </w:t>
      </w:r>
      <w:r w:rsidR="00E06C91" w:rsidRPr="00DA5E64">
        <w:rPr>
          <w:color w:val="000000" w:themeColor="text1"/>
        </w:rPr>
        <w:t xml:space="preserve">с </w:t>
      </w:r>
      <w:r w:rsidRPr="00DA5E64">
        <w:rPr>
          <w:color w:val="000000" w:themeColor="text1"/>
        </w:rPr>
        <w:t>Постановление</w:t>
      </w:r>
      <w:r w:rsidR="00E06C91" w:rsidRPr="00DA5E64">
        <w:rPr>
          <w:color w:val="000000" w:themeColor="text1"/>
        </w:rPr>
        <w:t>м</w:t>
      </w:r>
      <w:r w:rsidRPr="00DA5E64">
        <w:rPr>
          <w:color w:val="000000" w:themeColor="text1"/>
        </w:rPr>
        <w:t xml:space="preserve"> Правительства РФ от 26.09.2016 № 968 </w:t>
      </w:r>
      <w:r w:rsidR="00E25E6F" w:rsidRPr="00DA5E64">
        <w:rPr>
          <w:color w:val="000000" w:themeColor="text1"/>
        </w:rPr>
        <w:t>«</w:t>
      </w:r>
      <w:r w:rsidRPr="00DA5E64">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DA5E64">
        <w:rPr>
          <w:color w:val="000000" w:themeColor="text1"/>
        </w:rPr>
        <w:t>»</w:t>
      </w:r>
      <w:r w:rsidRPr="00DA5E64">
        <w:rPr>
          <w:color w:val="000000" w:themeColor="text1"/>
        </w:rPr>
        <w:t>: Не установлено</w:t>
      </w:r>
      <w:r w:rsidR="00E25E6F" w:rsidRPr="00DA5E64">
        <w:rPr>
          <w:color w:val="000000" w:themeColor="text1"/>
        </w:rPr>
        <w:t>;</w:t>
      </w:r>
    </w:p>
    <w:p w:rsidR="00A44799" w:rsidRPr="00DA5E64" w:rsidRDefault="00E25E6F" w:rsidP="00E25E6F">
      <w:pPr>
        <w:autoSpaceDE w:val="0"/>
        <w:autoSpaceDN w:val="0"/>
        <w:adjustRightInd w:val="0"/>
        <w:jc w:val="both"/>
        <w:rPr>
          <w:color w:val="000000" w:themeColor="text1"/>
        </w:rPr>
      </w:pPr>
      <w:r w:rsidRPr="00DA5E64">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DA5E64">
        <w:rPr>
          <w:color w:val="000000" w:themeColor="text1"/>
        </w:rPr>
        <w:t>.</w:t>
      </w:r>
    </w:p>
    <w:p w:rsidR="00E25E6F" w:rsidRPr="00E25E6F" w:rsidRDefault="00E25E6F" w:rsidP="006F1CBD">
      <w:pPr>
        <w:autoSpaceDE w:val="0"/>
        <w:autoSpaceDN w:val="0"/>
        <w:adjustRightInd w:val="0"/>
        <w:jc w:val="both"/>
        <w:rPr>
          <w:color w:val="FF0000"/>
        </w:rPr>
      </w:pPr>
    </w:p>
    <w:p w:rsidR="00DA5E64" w:rsidRDefault="00DA5E64" w:rsidP="00DA5E64">
      <w:pPr>
        <w:jc w:val="both"/>
      </w:pPr>
      <w:r>
        <w:t>Директор</w:t>
      </w:r>
    </w:p>
    <w:p w:rsidR="00DA5E64" w:rsidRDefault="00DA5E64" w:rsidP="00DA5E64">
      <w:pPr>
        <w:jc w:val="both"/>
      </w:pPr>
      <w:r>
        <w:t xml:space="preserve">Муниципального казенного учреждения </w:t>
      </w:r>
    </w:p>
    <w:p w:rsidR="00DA5E64" w:rsidRDefault="00DA5E64" w:rsidP="00DA5E64">
      <w:pPr>
        <w:jc w:val="both"/>
      </w:pPr>
      <w:r>
        <w:t xml:space="preserve">«Служба обеспечения органов </w:t>
      </w:r>
    </w:p>
    <w:p w:rsidR="009067F8" w:rsidRDefault="00DA5E64" w:rsidP="00DA5E64">
      <w:pPr>
        <w:jc w:val="both"/>
      </w:pPr>
      <w:r>
        <w:t>местного самоуправления»</w:t>
      </w:r>
      <w:r>
        <w:tab/>
        <w:t xml:space="preserve">                                                                 ___________ И.А. Абросимова</w:t>
      </w:r>
    </w:p>
    <w:p w:rsidR="00DA5E64" w:rsidRPr="00F356E7" w:rsidRDefault="00DA5E64" w:rsidP="00DA5E64">
      <w:pPr>
        <w:jc w:val="both"/>
        <w:rPr>
          <w:highlight w:val="yellow"/>
        </w:rPr>
      </w:pPr>
    </w:p>
    <w:p w:rsidR="009067F8" w:rsidRPr="00DA5E64" w:rsidRDefault="009067F8" w:rsidP="006F1CBD">
      <w:pPr>
        <w:jc w:val="both"/>
        <w:rPr>
          <w:color w:val="000000" w:themeColor="text1"/>
        </w:rPr>
      </w:pPr>
      <w:r w:rsidRPr="00DA5E64">
        <w:rPr>
          <w:color w:val="000000" w:themeColor="text1"/>
        </w:rPr>
        <w:t>Согласовано:</w:t>
      </w:r>
    </w:p>
    <w:p w:rsidR="009067F8" w:rsidRPr="00DA5E64" w:rsidRDefault="009067F8" w:rsidP="006F1CBD">
      <w:pPr>
        <w:jc w:val="both"/>
        <w:rPr>
          <w:color w:val="000000" w:themeColor="text1"/>
          <w:u w:val="single"/>
        </w:rPr>
      </w:pPr>
    </w:p>
    <w:p w:rsidR="009067F8" w:rsidRPr="00DA5E64" w:rsidRDefault="009067F8" w:rsidP="006F1CBD">
      <w:pPr>
        <w:jc w:val="both"/>
        <w:rPr>
          <w:color w:val="000000" w:themeColor="text1"/>
        </w:rPr>
      </w:pPr>
      <w:r w:rsidRPr="00DA5E64">
        <w:rPr>
          <w:color w:val="000000" w:themeColor="text1"/>
        </w:rPr>
        <w:t>Заместитель начальника управления</w:t>
      </w:r>
    </w:p>
    <w:p w:rsidR="009067F8" w:rsidRPr="00DA5E64" w:rsidRDefault="009067F8" w:rsidP="009067F8">
      <w:pPr>
        <w:jc w:val="both"/>
        <w:rPr>
          <w:color w:val="000000" w:themeColor="text1"/>
        </w:rPr>
      </w:pPr>
      <w:r w:rsidRPr="00DA5E64">
        <w:rPr>
          <w:color w:val="000000" w:themeColor="text1"/>
        </w:rPr>
        <w:t>экономической политики</w:t>
      </w:r>
      <w:r w:rsidRPr="00DA5E64">
        <w:rPr>
          <w:color w:val="000000" w:themeColor="text1"/>
        </w:rPr>
        <w:tab/>
      </w:r>
      <w:r w:rsidRPr="00DA5E64">
        <w:rPr>
          <w:color w:val="000000" w:themeColor="text1"/>
        </w:rPr>
        <w:tab/>
        <w:t xml:space="preserve">                                  </w:t>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w:t>
      </w:r>
      <w:proofErr w:type="spellStart"/>
      <w:r w:rsidRPr="00DA5E64">
        <w:rPr>
          <w:color w:val="000000" w:themeColor="text1"/>
        </w:rPr>
        <w:t>Ж.В.Резинкина</w:t>
      </w:r>
      <w:proofErr w:type="spellEnd"/>
      <w:r w:rsidRPr="00DA5E64">
        <w:rPr>
          <w:color w:val="000000" w:themeColor="text1"/>
        </w:rPr>
        <w:t xml:space="preserve"> </w:t>
      </w:r>
    </w:p>
    <w:p w:rsidR="009067F8" w:rsidRPr="00DA5E64" w:rsidRDefault="009067F8" w:rsidP="009067F8">
      <w:pPr>
        <w:jc w:val="both"/>
        <w:rPr>
          <w:color w:val="000000" w:themeColor="text1"/>
          <w:u w:val="single"/>
        </w:rPr>
      </w:pPr>
    </w:p>
    <w:p w:rsidR="009067F8" w:rsidRPr="00DA5E64" w:rsidRDefault="009067F8" w:rsidP="009067F8">
      <w:pPr>
        <w:jc w:val="both"/>
        <w:rPr>
          <w:color w:val="000000" w:themeColor="text1"/>
        </w:rPr>
      </w:pPr>
      <w:r w:rsidRPr="00DA5E64">
        <w:rPr>
          <w:color w:val="000000" w:themeColor="text1"/>
        </w:rPr>
        <w:t xml:space="preserve">Проверено: </w:t>
      </w:r>
    </w:p>
    <w:p w:rsidR="009067F8" w:rsidRPr="00DA5E64" w:rsidRDefault="009067F8" w:rsidP="009067F8">
      <w:pPr>
        <w:jc w:val="both"/>
        <w:rPr>
          <w:color w:val="000000" w:themeColor="text1"/>
        </w:rPr>
      </w:pPr>
      <w:r w:rsidRPr="00DA5E64">
        <w:rPr>
          <w:color w:val="000000" w:themeColor="text1"/>
        </w:rPr>
        <w:t xml:space="preserve">начальник отдела </w:t>
      </w:r>
    </w:p>
    <w:p w:rsidR="001E539A" w:rsidRDefault="009067F8" w:rsidP="00A15721">
      <w:pPr>
        <w:jc w:val="both"/>
      </w:pPr>
      <w:r w:rsidRPr="00DA5E64">
        <w:rPr>
          <w:color w:val="000000" w:themeColor="text1"/>
        </w:rPr>
        <w:t xml:space="preserve">муниципальных закупок                                       </w:t>
      </w:r>
      <w:r w:rsidRPr="00DA5E64">
        <w:rPr>
          <w:color w:val="000000" w:themeColor="text1"/>
        </w:rPr>
        <w:tab/>
      </w:r>
      <w:r w:rsidRPr="00DA5E64">
        <w:rPr>
          <w:color w:val="000000" w:themeColor="text1"/>
        </w:rPr>
        <w:tab/>
      </w:r>
      <w:r w:rsidRPr="00DA5E64">
        <w:rPr>
          <w:color w:val="000000" w:themeColor="text1"/>
        </w:rPr>
        <w:tab/>
        <w:t xml:space="preserve">    </w:t>
      </w:r>
      <w:r w:rsidR="00DA5E64" w:rsidRPr="00DA5E64">
        <w:rPr>
          <w:color w:val="000000" w:themeColor="text1"/>
        </w:rPr>
        <w:t xml:space="preserve"> </w:t>
      </w:r>
      <w:r w:rsidRPr="00DA5E64">
        <w:rPr>
          <w:color w:val="000000" w:themeColor="text1"/>
        </w:rPr>
        <w:t xml:space="preserve">  ___________  Н.Б. Захарова </w:t>
      </w:r>
    </w:p>
    <w:sectPr w:rsidR="001E539A" w:rsidSect="0058304A">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EC" w:rsidRDefault="00456BEC" w:rsidP="009067F8">
      <w:r>
        <w:separator/>
      </w:r>
    </w:p>
  </w:endnote>
  <w:endnote w:type="continuationSeparator" w:id="0">
    <w:p w:rsidR="00456BEC" w:rsidRDefault="00456BE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EC" w:rsidRDefault="00456BEC" w:rsidP="009067F8">
      <w:r>
        <w:separator/>
      </w:r>
    </w:p>
  </w:footnote>
  <w:footnote w:type="continuationSeparator" w:id="0">
    <w:p w:rsidR="00456BEC" w:rsidRDefault="00456BEC"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9067F8" w:rsidRDefault="009067F8" w:rsidP="009067F8">
      <w:pPr>
        <w:suppressAutoHyphens/>
        <w:ind w:left="34" w:hanging="34"/>
        <w:jc w:val="both"/>
        <w:rPr>
          <w:i/>
        </w:rPr>
      </w:pPr>
      <w:r>
        <w:rPr>
          <w:rStyle w:val="a7"/>
        </w:rPr>
        <w:footnoteRef/>
      </w:r>
      <w:r>
        <w:rPr>
          <w:sz w:val="20"/>
          <w:szCs w:val="20"/>
        </w:rPr>
        <w:t xml:space="preserve"> </w:t>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96BAB"/>
    <w:rsid w:val="000A58CE"/>
    <w:rsid w:val="000B7A6A"/>
    <w:rsid w:val="000E0864"/>
    <w:rsid w:val="000F7A8E"/>
    <w:rsid w:val="00173CA9"/>
    <w:rsid w:val="00185D9C"/>
    <w:rsid w:val="002B1227"/>
    <w:rsid w:val="00370656"/>
    <w:rsid w:val="00456BEC"/>
    <w:rsid w:val="004B1F7D"/>
    <w:rsid w:val="0054619A"/>
    <w:rsid w:val="0057479A"/>
    <w:rsid w:val="0058304A"/>
    <w:rsid w:val="00592497"/>
    <w:rsid w:val="005B6734"/>
    <w:rsid w:val="005C7442"/>
    <w:rsid w:val="006043D3"/>
    <w:rsid w:val="00613453"/>
    <w:rsid w:val="006F1811"/>
    <w:rsid w:val="006F1CBD"/>
    <w:rsid w:val="00723807"/>
    <w:rsid w:val="007E508A"/>
    <w:rsid w:val="00825B72"/>
    <w:rsid w:val="00834777"/>
    <w:rsid w:val="008A3E17"/>
    <w:rsid w:val="008C07C2"/>
    <w:rsid w:val="008C0EDB"/>
    <w:rsid w:val="00903175"/>
    <w:rsid w:val="009067F8"/>
    <w:rsid w:val="00912D23"/>
    <w:rsid w:val="0092229C"/>
    <w:rsid w:val="00953078"/>
    <w:rsid w:val="00955E54"/>
    <w:rsid w:val="009E7AD6"/>
    <w:rsid w:val="00A0403E"/>
    <w:rsid w:val="00A15721"/>
    <w:rsid w:val="00A44799"/>
    <w:rsid w:val="00AA369A"/>
    <w:rsid w:val="00B2379C"/>
    <w:rsid w:val="00B44AE8"/>
    <w:rsid w:val="00C0485D"/>
    <w:rsid w:val="00C07C99"/>
    <w:rsid w:val="00CE3D35"/>
    <w:rsid w:val="00D15CBB"/>
    <w:rsid w:val="00D30132"/>
    <w:rsid w:val="00D34BD6"/>
    <w:rsid w:val="00D44B20"/>
    <w:rsid w:val="00D55EC3"/>
    <w:rsid w:val="00DA5E64"/>
    <w:rsid w:val="00DE55BC"/>
    <w:rsid w:val="00E06C91"/>
    <w:rsid w:val="00E205AE"/>
    <w:rsid w:val="00E25E6F"/>
    <w:rsid w:val="00E46BC3"/>
    <w:rsid w:val="00EB74C9"/>
    <w:rsid w:val="00EE3F05"/>
    <w:rsid w:val="00EF79CE"/>
    <w:rsid w:val="00F660B9"/>
    <w:rsid w:val="00FA0BA1"/>
    <w:rsid w:val="00FC7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955E54"/>
    <w:rPr>
      <w:rFonts w:ascii="Tahoma" w:hAnsi="Tahoma" w:cs="Tahoma"/>
      <w:sz w:val="16"/>
      <w:szCs w:val="16"/>
    </w:rPr>
  </w:style>
  <w:style w:type="character" w:customStyle="1" w:styleId="aa">
    <w:name w:val="Текст выноски Знак"/>
    <w:basedOn w:val="a0"/>
    <w:link w:val="a9"/>
    <w:uiPriority w:val="99"/>
    <w:semiHidden/>
    <w:rsid w:val="00955E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381-B0BC-426C-87E5-BAE3F02A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cp:revision>
  <cp:lastPrinted>2017-05-10T10:58:00Z</cp:lastPrinted>
  <dcterms:created xsi:type="dcterms:W3CDTF">2017-04-05T11:37:00Z</dcterms:created>
  <dcterms:modified xsi:type="dcterms:W3CDTF">2017-05-15T05:11:00Z</dcterms:modified>
</cp:coreProperties>
</file>