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929" w:rsidRDefault="00473929" w:rsidP="00473929">
      <w:pPr>
        <w:keepNext/>
        <w:keepLines/>
        <w:widowControl w:val="0"/>
        <w:suppressLineNumbers/>
        <w:jc w:val="center"/>
        <w:rPr>
          <w:b/>
        </w:rPr>
      </w:pPr>
      <w:r>
        <w:rPr>
          <w:b/>
        </w:rPr>
        <w:t>ИЗВЕЩЕНИЕ О ПРОВЕДЕН</w:t>
      </w:r>
      <w:proofErr w:type="gramStart"/>
      <w:r>
        <w:rPr>
          <w:b/>
        </w:rPr>
        <w:t>ИИ АУ</w:t>
      </w:r>
      <w:proofErr w:type="gramEnd"/>
      <w:r>
        <w:rPr>
          <w:b/>
        </w:rPr>
        <w:t>КЦИОНА В ЭЛЕКТРОННОЙ ФОРМЕ</w:t>
      </w:r>
    </w:p>
    <w:p w:rsidR="00473929" w:rsidRDefault="00473929" w:rsidP="00473929">
      <w:pPr>
        <w:keepNext/>
        <w:keepLines/>
        <w:widowControl w:val="0"/>
        <w:suppressLineNumbers/>
        <w:jc w:val="center"/>
        <w:rPr>
          <w:b/>
        </w:rPr>
      </w:pPr>
    </w:p>
    <w:p w:rsidR="00473929" w:rsidRPr="006C616B" w:rsidRDefault="00473929" w:rsidP="00473929">
      <w:pPr>
        <w:pStyle w:val="ac"/>
        <w:keepNext/>
        <w:keepLines/>
        <w:widowControl w:val="0"/>
        <w:numPr>
          <w:ilvl w:val="0"/>
          <w:numId w:val="8"/>
        </w:numPr>
        <w:suppressLineNumbers/>
        <w:tabs>
          <w:tab w:val="num" w:pos="142"/>
        </w:tabs>
        <w:suppressAutoHyphens/>
        <w:ind w:left="0" w:firstLine="709"/>
        <w:jc w:val="both"/>
      </w:pPr>
      <w:r w:rsidRPr="006C616B">
        <w:t xml:space="preserve">Наименование аукциона в электронной форме: </w:t>
      </w:r>
      <w:r>
        <w:t xml:space="preserve">аукцион в электронной форме </w:t>
      </w:r>
      <w:r w:rsidRPr="006C616B">
        <w:t xml:space="preserve">на право заключения муниципального контракта </w:t>
      </w:r>
      <w:r>
        <w:t>на участие в долевом строительстве благоустроенных квартир в многоквартирном жилом доме</w:t>
      </w:r>
      <w:r w:rsidRPr="006C616B">
        <w:t xml:space="preserve"> в городе Югорске.</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Аукцион в электронной форме проводит: Уполномоченный орган</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Заказчик: Департамент муниципальной собственности и градостроительства администрации города Югорска.</w:t>
      </w:r>
    </w:p>
    <w:p w:rsidR="00473929" w:rsidRPr="006C616B" w:rsidRDefault="00473929" w:rsidP="00473929">
      <w:pPr>
        <w:numPr>
          <w:ilvl w:val="1"/>
          <w:numId w:val="8"/>
        </w:numPr>
        <w:tabs>
          <w:tab w:val="num" w:pos="142"/>
          <w:tab w:val="num" w:pos="567"/>
        </w:tabs>
        <w:autoSpaceDE w:val="0"/>
        <w:autoSpaceDN w:val="0"/>
        <w:adjustRightInd w:val="0"/>
        <w:spacing w:after="0"/>
        <w:ind w:left="0" w:firstLine="709"/>
      </w:pPr>
      <w:r w:rsidRPr="006C616B">
        <w:t xml:space="preserve">Место нахождения: 628260, Ханты - Мансийский автономный округ - Югра, Тюменская обл.,  г. Югорск, ул. 40 лет Победы, 11. </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Почтовый адрес: 628260, Ханты - Мансийский автономный округ - Югра, Тюменская обл.,  г. Югорск, ул. 40 лет Победы, 11.</w:t>
      </w:r>
    </w:p>
    <w:p w:rsidR="00473929" w:rsidRPr="006C616B" w:rsidRDefault="00473929" w:rsidP="00473929">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proofErr w:type="spellStart"/>
      <w:r w:rsidRPr="006C616B">
        <w:rPr>
          <w:lang w:val="en-US"/>
        </w:rPr>
        <w:t>pavlovaei</w:t>
      </w:r>
      <w:proofErr w:type="spellEnd"/>
      <w:r w:rsidRPr="006C616B">
        <w:t>@</w:t>
      </w:r>
      <w:r w:rsidRPr="006C616B">
        <w:rPr>
          <w:lang w:val="en-US"/>
        </w:rPr>
        <w:t>inbox</w:t>
      </w:r>
      <w:r w:rsidRPr="006C616B">
        <w:t>.</w:t>
      </w:r>
      <w:proofErr w:type="spellStart"/>
      <w:r w:rsidRPr="006C616B">
        <w:rPr>
          <w:lang w:val="en-US"/>
        </w:rPr>
        <w:t>ru</w:t>
      </w:r>
      <w:proofErr w:type="spellEnd"/>
    </w:p>
    <w:p w:rsidR="00473929" w:rsidRPr="006C616B" w:rsidRDefault="00473929" w:rsidP="00473929">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Павлова Елена Ивановна, начальник управления жилищной политики администрации города Югорска</w:t>
      </w:r>
    </w:p>
    <w:p w:rsidR="00473929" w:rsidRPr="006C616B" w:rsidRDefault="00473929" w:rsidP="00473929">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6C616B">
        <w:rPr>
          <w:rFonts w:ascii="Times New Roman" w:hAnsi="Times New Roman" w:cs="Times New Roman"/>
          <w:sz w:val="24"/>
          <w:szCs w:val="24"/>
        </w:rPr>
        <w:t>каб</w:t>
      </w:r>
      <w:proofErr w:type="spellEnd"/>
      <w:r w:rsidRPr="006C616B">
        <w:rPr>
          <w:rFonts w:ascii="Times New Roman" w:hAnsi="Times New Roman" w:cs="Times New Roman"/>
          <w:sz w:val="24"/>
          <w:szCs w:val="24"/>
        </w:rPr>
        <w:t>. 310.</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473929" w:rsidRPr="006C616B" w:rsidRDefault="00473929" w:rsidP="00473929">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473929" w:rsidRPr="006C616B" w:rsidRDefault="00473929" w:rsidP="00473929">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473929" w:rsidRPr="006C616B" w:rsidRDefault="00473929" w:rsidP="00473929">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473929" w:rsidRDefault="00473929" w:rsidP="00473929">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473929" w:rsidTr="00256286">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Начальная (максимальная) цена контракта, рублей</w:t>
            </w: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pStyle w:val="a8"/>
              <w:tabs>
                <w:tab w:val="num" w:pos="142"/>
              </w:tabs>
              <w:autoSpaceDE w:val="0"/>
              <w:autoSpaceDN w:val="0"/>
              <w:adjustRightInd w:val="0"/>
              <w:spacing w:before="0" w:beforeAutospacing="0" w:after="0" w:afterAutospacing="0"/>
              <w:jc w:val="center"/>
            </w:pPr>
            <w:r>
              <w:t>Код</w:t>
            </w:r>
          </w:p>
          <w:p w:rsidR="00473929" w:rsidRDefault="00473929" w:rsidP="00256286">
            <w:pPr>
              <w:pStyle w:val="a8"/>
              <w:tabs>
                <w:tab w:val="num" w:pos="142"/>
              </w:tabs>
              <w:autoSpaceDE w:val="0"/>
              <w:autoSpaceDN w:val="0"/>
              <w:adjustRightInd w:val="0"/>
              <w:spacing w:before="0" w:beforeAutospacing="0" w:after="0" w:afterAutospacing="0"/>
              <w:jc w:val="center"/>
            </w:pPr>
            <w:r>
              <w:t>ОКПД</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pStyle w:val="a8"/>
              <w:tabs>
                <w:tab w:val="num" w:pos="142"/>
              </w:tabs>
              <w:autoSpaceDE w:val="0"/>
              <w:autoSpaceDN w:val="0"/>
              <w:adjustRightInd w:val="0"/>
              <w:spacing w:before="0" w:beforeAutospacing="0" w:after="0" w:afterAutospacing="0"/>
              <w:jc w:val="center"/>
            </w:pPr>
            <w:r>
              <w:t>Ед.</w:t>
            </w:r>
          </w:p>
          <w:p w:rsidR="00473929" w:rsidRDefault="00473929" w:rsidP="00256286">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autoSpaceDE w:val="0"/>
              <w:autoSpaceDN w:val="0"/>
              <w:adjustRightInd w:val="0"/>
              <w:jc w:val="center"/>
            </w:pPr>
            <w:r>
              <w:t xml:space="preserve">Объем выполняемых работ </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473929" w:rsidRDefault="00473929" w:rsidP="00256286">
            <w:pPr>
              <w:tabs>
                <w:tab w:val="num" w:pos="142"/>
              </w:tabs>
              <w:jc w:val="center"/>
            </w:pPr>
          </w:p>
        </w:tc>
      </w:tr>
      <w:tr w:rsidR="00473929" w:rsidTr="00256286">
        <w:tc>
          <w:tcPr>
            <w:tcW w:w="1476"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r>
              <w:rPr>
                <w:lang w:eastAsia="en-US"/>
              </w:rPr>
              <w:t>45.21.12.110</w:t>
            </w:r>
          </w:p>
        </w:tc>
        <w:tc>
          <w:tcPr>
            <w:tcW w:w="1967"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after="0"/>
              <w:jc w:val="center"/>
              <w:rPr>
                <w:lang w:eastAsia="en-US"/>
              </w:rPr>
            </w:pPr>
            <w:r>
              <w:rPr>
                <w:lang w:eastAsia="en-US"/>
              </w:rPr>
              <w:t>Участие в долевом строительстве квартир</w:t>
            </w:r>
          </w:p>
        </w:tc>
        <w:tc>
          <w:tcPr>
            <w:tcW w:w="1491" w:type="dxa"/>
            <w:tcBorders>
              <w:top w:val="single" w:sz="4" w:space="0" w:color="auto"/>
              <w:left w:val="single" w:sz="4" w:space="0" w:color="auto"/>
              <w:bottom w:val="single" w:sz="4" w:space="0" w:color="auto"/>
              <w:right w:val="single" w:sz="4" w:space="0" w:color="auto"/>
            </w:tcBorders>
            <w:vAlign w:val="center"/>
          </w:tcPr>
          <w:p w:rsidR="00473929" w:rsidRDefault="00473929" w:rsidP="00256286">
            <w:pPr>
              <w:tabs>
                <w:tab w:val="num" w:pos="142"/>
              </w:tabs>
              <w:autoSpaceDE w:val="0"/>
              <w:autoSpaceDN w:val="0"/>
              <w:adjustRightInd w:val="0"/>
              <w:spacing w:line="276" w:lineRule="auto"/>
              <w:jc w:val="center"/>
              <w:rPr>
                <w:lang w:eastAsia="en-US"/>
              </w:rPr>
            </w:pPr>
            <w:proofErr w:type="spellStart"/>
            <w:r>
              <w:rPr>
                <w:lang w:eastAsia="en-US"/>
              </w:rPr>
              <w:t>кв.м</w:t>
            </w:r>
            <w:proofErr w:type="spellEnd"/>
            <w:r>
              <w:rPr>
                <w:lang w:eastAsia="en-US"/>
              </w:rPr>
              <w:t>.</w:t>
            </w:r>
          </w:p>
        </w:tc>
        <w:tc>
          <w:tcPr>
            <w:tcW w:w="3151" w:type="dxa"/>
            <w:tcBorders>
              <w:top w:val="single" w:sz="4" w:space="0" w:color="auto"/>
              <w:left w:val="single" w:sz="4" w:space="0" w:color="auto"/>
              <w:bottom w:val="single" w:sz="4" w:space="0" w:color="auto"/>
              <w:right w:val="single" w:sz="4" w:space="0" w:color="auto"/>
            </w:tcBorders>
            <w:vAlign w:val="center"/>
          </w:tcPr>
          <w:p w:rsidR="00473929" w:rsidRDefault="00337517" w:rsidP="00A76228">
            <w:pPr>
              <w:tabs>
                <w:tab w:val="num" w:pos="142"/>
              </w:tabs>
              <w:autoSpaceDE w:val="0"/>
              <w:autoSpaceDN w:val="0"/>
              <w:adjustRightInd w:val="0"/>
              <w:spacing w:line="276" w:lineRule="auto"/>
              <w:jc w:val="center"/>
              <w:rPr>
                <w:lang w:eastAsia="en-US"/>
              </w:rPr>
            </w:pPr>
            <w:r>
              <w:rPr>
                <w:lang w:eastAsia="en-US"/>
              </w:rPr>
              <w:t xml:space="preserve">не менее </w:t>
            </w:r>
            <w:r w:rsidR="00A76228">
              <w:rPr>
                <w:lang w:eastAsia="en-US"/>
              </w:rPr>
              <w:t>943</w:t>
            </w:r>
          </w:p>
        </w:tc>
        <w:tc>
          <w:tcPr>
            <w:tcW w:w="2477" w:type="dxa"/>
            <w:tcBorders>
              <w:top w:val="single" w:sz="4" w:space="0" w:color="auto"/>
              <w:left w:val="single" w:sz="4" w:space="0" w:color="auto"/>
              <w:bottom w:val="single" w:sz="4" w:space="0" w:color="auto"/>
              <w:right w:val="single" w:sz="4" w:space="0" w:color="auto"/>
            </w:tcBorders>
            <w:vAlign w:val="center"/>
          </w:tcPr>
          <w:p w:rsidR="00473929" w:rsidRDefault="00A76228" w:rsidP="00391E9F">
            <w:pPr>
              <w:spacing w:line="276" w:lineRule="auto"/>
              <w:ind w:right="176" w:firstLine="705"/>
              <w:jc w:val="center"/>
              <w:rPr>
                <w:b/>
                <w:lang w:eastAsia="en-US"/>
              </w:rPr>
            </w:pPr>
            <w:r>
              <w:rPr>
                <w:bCs/>
                <w:lang w:eastAsia="en-US"/>
              </w:rPr>
              <w:t>49 899 788</w:t>
            </w:r>
            <w:r w:rsidR="00473929">
              <w:rPr>
                <w:bCs/>
                <w:lang w:eastAsia="en-US"/>
              </w:rPr>
              <w:t>,00</w:t>
            </w:r>
          </w:p>
        </w:tc>
      </w:tr>
    </w:tbl>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Место выполнения работ: г. Югорск, </w:t>
      </w:r>
      <w:r w:rsidRPr="00D93B91">
        <w:t xml:space="preserve">Ханты - </w:t>
      </w:r>
      <w:r>
        <w:t>М</w:t>
      </w:r>
      <w:r w:rsidRPr="00D93B91">
        <w:t xml:space="preserve">ансийский автономный округ </w:t>
      </w:r>
      <w:r>
        <w:t>–</w:t>
      </w:r>
      <w:r w:rsidRPr="00D93B91">
        <w:t xml:space="preserve"> Югра</w:t>
      </w:r>
      <w:r>
        <w:t>,</w:t>
      </w:r>
      <w:r w:rsidRPr="00D93B91">
        <w:t xml:space="preserve"> Тюменская</w:t>
      </w:r>
      <w:r>
        <w:t xml:space="preserve"> </w:t>
      </w:r>
      <w:r w:rsidRPr="00D93B91">
        <w:t>обл</w:t>
      </w:r>
      <w:r>
        <w:t>асть.</w:t>
      </w:r>
      <w:r w:rsidRPr="00D93B91">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 xml:space="preserve">Сроки передачи квартир: </w:t>
      </w:r>
      <w:r w:rsidR="00E24477">
        <w:t xml:space="preserve">Застройщик обязан </w:t>
      </w:r>
      <w:r w:rsidR="001B3135">
        <w:t>не позднее 4</w:t>
      </w:r>
      <w:r w:rsidR="008959EF">
        <w:t xml:space="preserve"> квартала 2015 года</w:t>
      </w:r>
      <w:r w:rsidR="008959EF" w:rsidRPr="00995F49">
        <w:t xml:space="preserve"> ввести в эксплуатацию Объект и передать Объекты долевого строительства в собственность Муниц</w:t>
      </w:r>
      <w:r w:rsidR="001B3135">
        <w:t>ипального заказчика не позднее 2 квартала 2016 года</w:t>
      </w:r>
      <w:r>
        <w:t>.</w:t>
      </w:r>
      <w:r w:rsidRPr="00425E39">
        <w:t xml:space="preserve"> </w:t>
      </w:r>
    </w:p>
    <w:p w:rsidR="00473929" w:rsidRDefault="00473929" w:rsidP="00473929">
      <w:pPr>
        <w:numPr>
          <w:ilvl w:val="0"/>
          <w:numId w:val="8"/>
        </w:numPr>
        <w:tabs>
          <w:tab w:val="num" w:pos="142"/>
          <w:tab w:val="num" w:pos="786"/>
        </w:tabs>
        <w:autoSpaceDE w:val="0"/>
        <w:autoSpaceDN w:val="0"/>
        <w:adjustRightInd w:val="0"/>
        <w:spacing w:after="0"/>
        <w:ind w:left="0" w:firstLine="709"/>
      </w:pPr>
      <w:r>
        <w:t>Источник финансирования: Бюджет города Югорска на 2015 год.</w:t>
      </w:r>
    </w:p>
    <w:p w:rsidR="00473929" w:rsidRDefault="00473929" w:rsidP="00473929">
      <w:pPr>
        <w:numPr>
          <w:ilvl w:val="0"/>
          <w:numId w:val="8"/>
        </w:numPr>
        <w:tabs>
          <w:tab w:val="num" w:pos="0"/>
        </w:tabs>
        <w:autoSpaceDE w:val="0"/>
        <w:autoSpaceDN w:val="0"/>
        <w:adjustRightInd w:val="0"/>
        <w:spacing w:after="0"/>
        <w:ind w:left="0" w:firstLine="709"/>
      </w:pPr>
      <w:r>
        <w:t xml:space="preserve">Условия оплаты: Оплату Муниципальный заказчик производит путем перечисления денежных </w:t>
      </w:r>
      <w:proofErr w:type="gramStart"/>
      <w:r>
        <w:t>средств</w:t>
      </w:r>
      <w:proofErr w:type="gramEnd"/>
      <w:r>
        <w:t xml:space="preserve"> на расчетный счет Застройщика следующим образом:</w:t>
      </w:r>
    </w:p>
    <w:p w:rsidR="00473929" w:rsidRDefault="00250121" w:rsidP="00473929">
      <w:pPr>
        <w:tabs>
          <w:tab w:val="num" w:pos="142"/>
        </w:tabs>
        <w:autoSpaceDE w:val="0"/>
        <w:autoSpaceDN w:val="0"/>
        <w:adjustRightInd w:val="0"/>
        <w:spacing w:after="0"/>
        <w:ind w:firstLine="709"/>
      </w:pPr>
      <w:r>
        <w:t xml:space="preserve">- аванс в размере </w:t>
      </w:r>
      <w:r w:rsidR="001B3135">
        <w:t>10</w:t>
      </w:r>
      <w:r w:rsidR="00473929">
        <w:t xml:space="preserve"> % от цены муниципального контракта - в течение 20 календарных дней после государственной регистрации муниципального контракта на основании выставленного счета на оплату;</w:t>
      </w:r>
    </w:p>
    <w:p w:rsidR="001B3135" w:rsidRDefault="00473929" w:rsidP="00473929">
      <w:pPr>
        <w:autoSpaceDE w:val="0"/>
        <w:autoSpaceDN w:val="0"/>
        <w:adjustRightInd w:val="0"/>
        <w:spacing w:after="0"/>
        <w:ind w:firstLine="709"/>
      </w:pPr>
      <w:r>
        <w:t>- оставшуюся сумму</w:t>
      </w:r>
      <w:r w:rsidR="001B3135">
        <w:t xml:space="preserve"> выплачивает частями:</w:t>
      </w:r>
    </w:p>
    <w:p w:rsidR="00C711D3" w:rsidRDefault="00C711D3" w:rsidP="00C711D3">
      <w:pPr>
        <w:autoSpaceDE w:val="0"/>
        <w:autoSpaceDN w:val="0"/>
        <w:adjustRightInd w:val="0"/>
        <w:spacing w:after="0"/>
        <w:ind w:firstLine="709"/>
      </w:pPr>
      <w:r>
        <w:t>при достижении 80%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p>
    <w:p w:rsidR="00E85E11" w:rsidRDefault="00C711D3" w:rsidP="00C711D3">
      <w:pPr>
        <w:autoSpaceDE w:val="0"/>
        <w:autoSpaceDN w:val="0"/>
        <w:adjustRightInd w:val="0"/>
        <w:spacing w:after="0"/>
        <w:ind w:firstLine="709"/>
      </w:pPr>
      <w:r>
        <w:lastRenderedPageBreak/>
        <w:t>при достижении 90% степени строительной готовности Объекта – 40% от цены муниципального контракта - в течение 20 календарных дней после предоставления Застройщиком справки, подтверждающей степень строительной готовности Объекта в процентном соотношении и выставленного счета на оплату</w:t>
      </w:r>
      <w:r w:rsidR="00E85E11">
        <w:t>;</w:t>
      </w:r>
    </w:p>
    <w:p w:rsidR="00473929" w:rsidRDefault="00E85E11" w:rsidP="00E85E11">
      <w:pPr>
        <w:autoSpaceDE w:val="0"/>
        <w:autoSpaceDN w:val="0"/>
        <w:adjustRightInd w:val="0"/>
        <w:spacing w:after="0"/>
        <w:ind w:firstLine="709"/>
      </w:pPr>
      <w:r>
        <w:t xml:space="preserve">оставшиеся 10% </w:t>
      </w:r>
      <w:r w:rsidR="00473929">
        <w:t>от цены муниципального контракта - после подписания акта приема-передачи квартир и выставления Застройщиком счета-фактуры в течение 20 календарных дней</w:t>
      </w:r>
      <w:r w:rsidR="00473929" w:rsidRPr="00403F2F">
        <w:t>.</w:t>
      </w:r>
    </w:p>
    <w:p w:rsidR="00473929" w:rsidRPr="001A7DB5" w:rsidRDefault="00473929" w:rsidP="00473929">
      <w:pPr>
        <w:pStyle w:val="ac"/>
        <w:numPr>
          <w:ilvl w:val="0"/>
          <w:numId w:val="8"/>
        </w:numPr>
        <w:tabs>
          <w:tab w:val="num" w:pos="142"/>
          <w:tab w:val="num" w:pos="786"/>
        </w:tabs>
        <w:autoSpaceDE w:val="0"/>
        <w:autoSpaceDN w:val="0"/>
        <w:adjustRightInd w:val="0"/>
        <w:ind w:left="0" w:firstLine="709"/>
        <w:jc w:val="both"/>
      </w:pPr>
      <w:r w:rsidRPr="001A7DB5">
        <w:t>Требования к участникам закупки:</w:t>
      </w:r>
    </w:p>
    <w:p w:rsidR="00473929" w:rsidRDefault="00473929" w:rsidP="00473929">
      <w:pPr>
        <w:pStyle w:val="ac"/>
        <w:numPr>
          <w:ilvl w:val="0"/>
          <w:numId w:val="12"/>
        </w:numPr>
        <w:tabs>
          <w:tab w:val="num" w:pos="142"/>
        </w:tabs>
        <w:suppressAutoHyphens/>
        <w:ind w:left="0" w:firstLine="709"/>
        <w:jc w:val="both"/>
      </w:pPr>
      <w:r>
        <w:t xml:space="preserve">соответствие требованиям, </w:t>
      </w:r>
      <w:r w:rsidRPr="00890E4A">
        <w:rPr>
          <w:bCs/>
        </w:rPr>
        <w:t>установленным</w:t>
      </w:r>
      <w: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0E4A">
        <w:rPr>
          <w:bCs/>
        </w:rPr>
        <w:t>ом</w:t>
      </w:r>
      <w:r>
        <w:t xml:space="preserve"> закупки;</w:t>
      </w:r>
    </w:p>
    <w:p w:rsidR="00473929" w:rsidRDefault="00473929" w:rsidP="00473929">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473929" w:rsidRDefault="00473929" w:rsidP="00473929">
      <w:pPr>
        <w:pStyle w:val="ac"/>
        <w:numPr>
          <w:ilvl w:val="0"/>
          <w:numId w:val="12"/>
        </w:numPr>
        <w:tabs>
          <w:tab w:val="num" w:pos="142"/>
        </w:tabs>
        <w:suppressAutoHyphens/>
        <w:ind w:left="0" w:firstLine="709"/>
        <w:jc w:val="both"/>
      </w:pPr>
      <w:proofErr w:type="spellStart"/>
      <w:r>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73929" w:rsidRDefault="00473929" w:rsidP="00473929">
      <w:pPr>
        <w:pStyle w:val="ac"/>
        <w:numPr>
          <w:ilvl w:val="0"/>
          <w:numId w:val="12"/>
        </w:numPr>
        <w:tabs>
          <w:tab w:val="num" w:pos="142"/>
        </w:tabs>
        <w:suppressAutoHyphens/>
        <w:ind w:left="0" w:firstLine="709"/>
        <w:jc w:val="both"/>
      </w:pPr>
      <w:proofErr w:type="gramStart"/>
      <w: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t xml:space="preserve">, выполнением работы, оказанием услуги, </w:t>
      </w:r>
      <w:proofErr w:type="gramStart"/>
      <w:r>
        <w:t>являющихся</w:t>
      </w:r>
      <w:proofErr w:type="gramEnd"/>
      <w:r>
        <w:t xml:space="preserve"> объектом осуществляемой закупки, и административного наказания в виде дисквалификации;</w:t>
      </w:r>
    </w:p>
    <w:p w:rsidR="00473929" w:rsidRDefault="00473929" w:rsidP="00473929">
      <w:pPr>
        <w:pStyle w:val="ac"/>
        <w:numPr>
          <w:ilvl w:val="0"/>
          <w:numId w:val="12"/>
        </w:numPr>
        <w:tabs>
          <w:tab w:val="num" w:pos="142"/>
        </w:tabs>
        <w:suppressAutoHyphens/>
        <w:ind w:left="0" w:firstLine="709"/>
        <w:jc w:val="both"/>
      </w:pPr>
      <w:r w:rsidRPr="00F141F9">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75D9" w:rsidRDefault="00473929" w:rsidP="001275D9">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3B3C11">
        <w:lastRenderedPageBreak/>
        <w:t>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rsidR="00614064">
        <w:t>апитале хозяйственного общества;</w:t>
      </w:r>
    </w:p>
    <w:p w:rsidR="00614064" w:rsidRPr="00EB0F76" w:rsidRDefault="00614064" w:rsidP="001275D9">
      <w:pPr>
        <w:pStyle w:val="ac"/>
        <w:numPr>
          <w:ilvl w:val="0"/>
          <w:numId w:val="12"/>
        </w:numPr>
        <w:tabs>
          <w:tab w:val="num" w:pos="142"/>
        </w:tabs>
        <w:suppressAutoHyphens/>
        <w:ind w:left="0" w:firstLine="709"/>
        <w:jc w:val="both"/>
      </w:pPr>
      <w:r w:rsidRPr="00EB0F76">
        <w:t>участник закупки не является офшорной компанией.</w:t>
      </w:r>
    </w:p>
    <w:p w:rsidR="00342FEC" w:rsidRDefault="00342FEC" w:rsidP="00342FEC">
      <w:pPr>
        <w:tabs>
          <w:tab w:val="num" w:pos="0"/>
        </w:tabs>
        <w:suppressAutoHyphens/>
        <w:ind w:firstLine="709"/>
      </w:pPr>
      <w:r>
        <w:t>9.</w:t>
      </w:r>
      <w:r>
        <w:tab/>
      </w:r>
      <w:r w:rsidR="00473929" w:rsidRPr="00F141F9">
        <w:t>Требование об отсутствии сведений об участнике закупки в реестре недобросовестных поставщиков:</w:t>
      </w:r>
    </w:p>
    <w:p w:rsidR="00473929" w:rsidRDefault="00342FEC" w:rsidP="00342FEC">
      <w:pPr>
        <w:tabs>
          <w:tab w:val="num" w:pos="0"/>
        </w:tabs>
        <w:suppressAutoHyphens/>
        <w:ind w:firstLine="709"/>
      </w:pPr>
      <w:r>
        <w:t>а)</w:t>
      </w:r>
      <w:r>
        <w:tab/>
      </w:r>
      <w:r w:rsidR="00473929" w:rsidRPr="00F141F9">
        <w:t>отсутствие</w:t>
      </w:r>
      <w:r w:rsidR="00473929">
        <w:t xml:space="preserve"> в реестре недобросовестных </w:t>
      </w:r>
      <w:r w:rsidR="00473929" w:rsidRPr="004760D6">
        <w:t>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473929">
        <w:t>.</w:t>
      </w:r>
    </w:p>
    <w:p w:rsidR="001B310C" w:rsidRDefault="00342FEC" w:rsidP="00123001">
      <w:pPr>
        <w:pStyle w:val="af0"/>
      </w:pPr>
      <w:r>
        <w:tab/>
        <w:t>10.</w:t>
      </w:r>
      <w:r>
        <w:tab/>
      </w:r>
      <w:r w:rsidR="00473929">
        <w:t xml:space="preserve">Дополнительные требования к участникам закупки, </w:t>
      </w:r>
      <w:r w:rsidR="00473929" w:rsidRPr="00135CCC">
        <w:t>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w:t>
      </w:r>
      <w:r w:rsidR="00473929">
        <w:t xml:space="preserve">: </w:t>
      </w:r>
    </w:p>
    <w:p w:rsidR="007677FD" w:rsidRDefault="007677FD" w:rsidP="00123001">
      <w:pPr>
        <w:pStyle w:val="af0"/>
        <w:ind w:firstLine="708"/>
      </w:pPr>
      <w:proofErr w:type="gramStart"/>
      <w:r>
        <w:t>В соответствии с постановлени</w:t>
      </w:r>
      <w:r w:rsidR="003478E6">
        <w:t>ем</w:t>
      </w:r>
      <w:r>
        <w:t xml:space="preserve"> Правительства РФ от 4 февраля 2015 г. N 99</w:t>
      </w:r>
      <w:r>
        <w:b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t>, а также документов, подтверждающих соответствие участников закупки указанным дополнительным требованиям":</w:t>
      </w:r>
    </w:p>
    <w:p w:rsidR="001B310C" w:rsidRPr="002C0854" w:rsidRDefault="002C0854" w:rsidP="002C0854">
      <w:pPr>
        <w:pStyle w:val="af0"/>
        <w:ind w:firstLine="708"/>
      </w:pPr>
      <w:r>
        <w:t>т</w:t>
      </w:r>
      <w:r w:rsidR="007677FD">
        <w:t xml:space="preserve">ребуется </w:t>
      </w:r>
      <w:r w:rsidR="001B310C" w:rsidRPr="001B310C">
        <w:t>наличие опыта исполнения (с учетом правопреемства) контракта (договора) на выполнение соответствующих</w:t>
      </w:r>
      <w:r w:rsidR="00123001">
        <w:rPr>
          <w:rFonts w:eastAsiaTheme="minorHAnsi"/>
          <w:lang w:eastAsia="en-US"/>
        </w:rPr>
        <w:t xml:space="preserve"> </w:t>
      </w:r>
      <w:r w:rsidR="001B310C" w:rsidRPr="001B310C">
        <w:t xml:space="preserve">работ строительных за последние 3 года до даты подачи заявки на участие </w:t>
      </w:r>
      <w:r w:rsidR="008959EF">
        <w:t>в</w:t>
      </w:r>
      <w:r w:rsidR="001B310C" w:rsidRPr="001B310C">
        <w:t xml:space="preserve"> аукционе. </w:t>
      </w:r>
      <w:r>
        <w:t xml:space="preserve">К соответствующим работам относятся строительные работы следующей группы: </w:t>
      </w:r>
      <w:r w:rsidRPr="001B310C">
        <w:rPr>
          <w:rFonts w:eastAsiaTheme="minorHAnsi"/>
          <w:lang w:eastAsia="en-US"/>
        </w:rPr>
        <w:t>работы по строительству, реконструкции и капитальному ремонту объек</w:t>
      </w:r>
      <w:r>
        <w:rPr>
          <w:rFonts w:eastAsiaTheme="minorHAnsi"/>
          <w:lang w:eastAsia="en-US"/>
        </w:rPr>
        <w:t>тов капитального строительства, код ОКПД</w:t>
      </w:r>
      <w:r w:rsidR="00143455">
        <w:rPr>
          <w:rFonts w:eastAsiaTheme="minorHAnsi"/>
          <w:lang w:eastAsia="en-US"/>
        </w:rPr>
        <w:t>:</w:t>
      </w:r>
      <w:r>
        <w:rPr>
          <w:rFonts w:eastAsiaTheme="minorHAnsi"/>
          <w:lang w:eastAsia="en-US"/>
        </w:rPr>
        <w:t xml:space="preserve"> </w:t>
      </w:r>
      <w:r w:rsidR="00143455">
        <w:rPr>
          <w:rFonts w:eastAsiaTheme="minorHAnsi"/>
          <w:lang w:eastAsia="en-US"/>
        </w:rPr>
        <w:t>45.21.</w:t>
      </w:r>
      <w:r>
        <w:rPr>
          <w:rFonts w:eastAsiaTheme="minorHAnsi"/>
          <w:lang w:eastAsia="en-US"/>
        </w:rPr>
        <w:t xml:space="preserve"> </w:t>
      </w:r>
      <w:r w:rsidR="001B310C" w:rsidRPr="001B310C">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001B310C" w:rsidRPr="001B310C">
        <w:t>право</w:t>
      </w:r>
      <w:proofErr w:type="gramEnd"/>
      <w:r w:rsidR="001B310C" w:rsidRPr="001B310C">
        <w:t xml:space="preserve"> заключить который проводится закупка</w:t>
      </w:r>
      <w:r w:rsidR="00123001">
        <w:t>.</w:t>
      </w:r>
    </w:p>
    <w:p w:rsidR="00621B31" w:rsidRDefault="00360E7C" w:rsidP="00360E7C">
      <w:pPr>
        <w:pStyle w:val="ac"/>
        <w:autoSpaceDE w:val="0"/>
        <w:autoSpaceDN w:val="0"/>
        <w:adjustRightInd w:val="0"/>
        <w:ind w:left="0" w:firstLine="708"/>
        <w:jc w:val="both"/>
      </w:pPr>
      <w:r>
        <w:t>11.</w:t>
      </w:r>
      <w:r>
        <w:tab/>
      </w:r>
      <w:r w:rsidR="00473929">
        <w:t>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w:t>
      </w:r>
    </w:p>
    <w:p w:rsidR="00621B31" w:rsidRPr="00000E5C" w:rsidRDefault="00621B31" w:rsidP="00621B31">
      <w:pPr>
        <w:pStyle w:val="af2"/>
        <w:ind w:firstLine="708"/>
        <w:jc w:val="both"/>
        <w:rPr>
          <w:rFonts w:ascii="Times New Roman" w:hAnsi="Times New Roman" w:cs="Times New Roman"/>
        </w:rPr>
      </w:pPr>
      <w:proofErr w:type="gramStart"/>
      <w:r w:rsidRPr="00000E5C">
        <w:rPr>
          <w:rFonts w:ascii="Times New Roman" w:hAnsi="Times New Roman" w:cs="Times New Roman"/>
        </w:rPr>
        <w:t>копия (копии) ранее исполненного (исполненных) контракта (контрактов), договора (договоров) и акта (актов) выполненных работ;</w:t>
      </w:r>
      <w:proofErr w:type="gramEnd"/>
    </w:p>
    <w:p w:rsidR="00621B31" w:rsidRPr="00000E5C" w:rsidRDefault="00621B31" w:rsidP="00621B31">
      <w:pPr>
        <w:pStyle w:val="af2"/>
        <w:jc w:val="both"/>
        <w:rPr>
          <w:rFonts w:ascii="Times New Roman" w:hAnsi="Times New Roman" w:cs="Times New Roman"/>
        </w:rPr>
      </w:pPr>
      <w:proofErr w:type="gramStart"/>
      <w:r w:rsidRPr="00000E5C">
        <w:rPr>
          <w:rFonts w:ascii="Times New Roman" w:hAnsi="Times New Roman" w:cs="Times New Roman"/>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8" w:history="1">
        <w:r w:rsidRPr="00000E5C">
          <w:rPr>
            <w:rStyle w:val="af1"/>
            <w:rFonts w:ascii="Times New Roman" w:hAnsi="Times New Roman" w:cs="Times New Roman"/>
            <w:color w:val="auto"/>
          </w:rPr>
          <w:t>градостроительным законодательством</w:t>
        </w:r>
      </w:hyperlink>
      <w:r w:rsidRPr="00000E5C">
        <w:rPr>
          <w:rFonts w:ascii="Times New Roman" w:hAnsi="Times New Roman" w:cs="Times New Roman"/>
        </w:rPr>
        <w:t xml:space="preserve"> Российской Федерации) или копия акта о приемке выполненных работ.</w:t>
      </w:r>
      <w:proofErr w:type="gramEnd"/>
    </w:p>
    <w:p w:rsidR="00621B31" w:rsidRPr="00000E5C" w:rsidRDefault="00621B31" w:rsidP="00621B31">
      <w:pPr>
        <w:tabs>
          <w:tab w:val="num" w:pos="1418"/>
        </w:tabs>
        <w:autoSpaceDE w:val="0"/>
        <w:autoSpaceDN w:val="0"/>
        <w:adjustRightInd w:val="0"/>
        <w:spacing w:after="0"/>
        <w:ind w:firstLine="709"/>
      </w:pPr>
      <w:r w:rsidRPr="00000E5C">
        <w:t xml:space="preserve">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подачи заявок на участие в аукционе. </w:t>
      </w:r>
    </w:p>
    <w:p w:rsidR="00473929" w:rsidRPr="00691921" w:rsidRDefault="00473929" w:rsidP="00621B31">
      <w:pPr>
        <w:tabs>
          <w:tab w:val="num" w:pos="1418"/>
        </w:tabs>
        <w:autoSpaceDE w:val="0"/>
        <w:autoSpaceDN w:val="0"/>
        <w:adjustRightInd w:val="0"/>
        <w:spacing w:after="0"/>
        <w:ind w:firstLine="709"/>
      </w:pPr>
      <w:r>
        <w:t>1</w:t>
      </w:r>
      <w:r w:rsidR="00360E7C">
        <w:t>2</w:t>
      </w:r>
      <w:r>
        <w:t>.</w:t>
      </w:r>
      <w:r>
        <w:tab/>
      </w:r>
      <w:r w:rsidRPr="00D70E1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91921">
        <w:t xml:space="preserve">не установлено </w:t>
      </w:r>
    </w:p>
    <w:p w:rsidR="00473929" w:rsidRDefault="00473929" w:rsidP="00473929">
      <w:pPr>
        <w:autoSpaceDE w:val="0"/>
        <w:autoSpaceDN w:val="0"/>
        <w:adjustRightInd w:val="0"/>
        <w:spacing w:after="0"/>
        <w:ind w:firstLine="709"/>
      </w:pPr>
      <w:r>
        <w:t>1</w:t>
      </w:r>
      <w:r w:rsidR="00360E7C">
        <w:t>3</w:t>
      </w:r>
      <w:r>
        <w:t>.</w:t>
      </w:r>
      <w:r>
        <w:tab/>
        <w:t xml:space="preserve">Документация об аукционе в электронной форме размещена на официальном сайте </w:t>
      </w:r>
      <w:r>
        <w:noBreakHyphen/>
        <w:t xml:space="preserve"> </w:t>
      </w:r>
      <w:proofErr w:type="spellStart"/>
      <w:r>
        <w:t>www</w:t>
      </w:r>
      <w:proofErr w:type="spellEnd"/>
      <w:r>
        <w:t>.</w:t>
      </w:r>
      <w:proofErr w:type="spellStart"/>
      <w:r w:rsidRPr="00691921">
        <w:rPr>
          <w:lang w:val="en-US"/>
        </w:rPr>
        <w:t>zakupki</w:t>
      </w:r>
      <w:proofErr w:type="spellEnd"/>
      <w:r>
        <w:t>.</w:t>
      </w:r>
      <w:proofErr w:type="spellStart"/>
      <w:r w:rsidRPr="00691921">
        <w:rPr>
          <w:lang w:val="en-US"/>
        </w:rPr>
        <w:t>gov</w:t>
      </w:r>
      <w:proofErr w:type="spellEnd"/>
      <w:r>
        <w:t>.</w:t>
      </w:r>
      <w:proofErr w:type="spellStart"/>
      <w:r w:rsidRPr="00691921">
        <w:rPr>
          <w:lang w:val="en-US"/>
        </w:rPr>
        <w:t>ru</w:t>
      </w:r>
      <w:proofErr w:type="spellEnd"/>
      <w:r>
        <w:t>.</w:t>
      </w:r>
    </w:p>
    <w:p w:rsidR="00473929" w:rsidRDefault="00473929" w:rsidP="00473929">
      <w:pPr>
        <w:tabs>
          <w:tab w:val="num" w:pos="1418"/>
        </w:tabs>
        <w:autoSpaceDE w:val="0"/>
        <w:autoSpaceDN w:val="0"/>
        <w:adjustRightInd w:val="0"/>
        <w:spacing w:after="0"/>
        <w:ind w:firstLine="709"/>
      </w:pPr>
      <w:r>
        <w:lastRenderedPageBreak/>
        <w:t>1</w:t>
      </w:r>
      <w:r w:rsidR="00360E7C">
        <w:t>4</w:t>
      </w:r>
      <w:r>
        <w:t>.</w:t>
      </w:r>
      <w:r>
        <w:tab/>
        <w:t xml:space="preserve">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 </w:t>
      </w:r>
      <w:r w:rsidR="00F152FF">
        <w:t>23</w:t>
      </w:r>
      <w:r>
        <w:t xml:space="preserve"> » </w:t>
      </w:r>
      <w:r>
        <w:rPr>
          <w:rFonts w:cs="Arial"/>
          <w:sz w:val="22"/>
          <w:szCs w:val="22"/>
        </w:rPr>
        <w:t xml:space="preserve">   </w:t>
      </w:r>
      <w:r w:rsidR="00F152FF">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5</w:t>
      </w:r>
      <w:r>
        <w:t>.</w:t>
      </w:r>
      <w:r>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473929" w:rsidRDefault="00473929" w:rsidP="00473929">
      <w:pPr>
        <w:autoSpaceDE w:val="0"/>
        <w:autoSpaceDN w:val="0"/>
        <w:adjustRightInd w:val="0"/>
        <w:spacing w:after="0"/>
        <w:ind w:firstLine="709"/>
      </w:pPr>
      <w:r>
        <w:t>1</w:t>
      </w:r>
      <w:r w:rsidR="00360E7C">
        <w:t>6</w:t>
      </w:r>
      <w:r>
        <w:t>.</w:t>
      </w:r>
      <w:r>
        <w:tab/>
        <w:t>Дата окончания срока рассмотрения заявок на участие в аукционе в электронной форме: «</w:t>
      </w:r>
      <w:r w:rsidR="00F152FF">
        <w:t>24</w:t>
      </w:r>
      <w:r>
        <w:t>» </w:t>
      </w:r>
      <w:r>
        <w:rPr>
          <w:rFonts w:cs="Arial"/>
          <w:sz w:val="22"/>
          <w:szCs w:val="22"/>
        </w:rPr>
        <w:t xml:space="preserve"> </w:t>
      </w:r>
      <w:r w:rsidR="00F152FF">
        <w:t xml:space="preserve">сентября </w:t>
      </w:r>
      <w:r>
        <w:rPr>
          <w:rFonts w:cs="Arial"/>
          <w:sz w:val="22"/>
          <w:szCs w:val="22"/>
        </w:rPr>
        <w:t xml:space="preserve"> </w:t>
      </w:r>
      <w:r>
        <w:t>2015 года.</w:t>
      </w:r>
    </w:p>
    <w:p w:rsidR="00473929" w:rsidRDefault="00473929" w:rsidP="00473929">
      <w:pPr>
        <w:tabs>
          <w:tab w:val="num" w:pos="1418"/>
        </w:tabs>
        <w:autoSpaceDE w:val="0"/>
        <w:autoSpaceDN w:val="0"/>
        <w:adjustRightInd w:val="0"/>
        <w:spacing w:after="0"/>
        <w:ind w:firstLine="709"/>
      </w:pPr>
      <w:r>
        <w:t>1</w:t>
      </w:r>
      <w:r w:rsidR="00360E7C">
        <w:t>7</w:t>
      </w:r>
      <w:r>
        <w:t>.</w:t>
      </w:r>
      <w:r>
        <w:tab/>
        <w:t xml:space="preserve">Дата проведения аукциона в электронной форме: « </w:t>
      </w:r>
      <w:r w:rsidR="00F152FF">
        <w:t>28</w:t>
      </w:r>
      <w:r>
        <w:t xml:space="preserve"> » </w:t>
      </w:r>
      <w:r>
        <w:rPr>
          <w:rFonts w:cs="Arial"/>
          <w:sz w:val="22"/>
          <w:szCs w:val="22"/>
        </w:rPr>
        <w:t xml:space="preserve">  </w:t>
      </w:r>
      <w:r w:rsidR="00F152FF">
        <w:t xml:space="preserve">сентября </w:t>
      </w:r>
      <w:r>
        <w:rPr>
          <w:rFonts w:cs="Arial"/>
          <w:sz w:val="22"/>
          <w:szCs w:val="22"/>
        </w:rPr>
        <w:t xml:space="preserve"> </w:t>
      </w:r>
      <w:r>
        <w:t>2015 года.</w:t>
      </w:r>
    </w:p>
    <w:p w:rsidR="00473929" w:rsidRPr="00756D9B" w:rsidRDefault="00473929" w:rsidP="00473929">
      <w:pPr>
        <w:tabs>
          <w:tab w:val="num" w:pos="1418"/>
        </w:tabs>
        <w:autoSpaceDE w:val="0"/>
        <w:autoSpaceDN w:val="0"/>
        <w:adjustRightInd w:val="0"/>
        <w:spacing w:after="0"/>
        <w:ind w:firstLine="709"/>
      </w:pPr>
      <w:r>
        <w:t>1</w:t>
      </w:r>
      <w:r w:rsidR="00360E7C">
        <w:t>8</w:t>
      </w:r>
      <w:r>
        <w:t>.</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473929" w:rsidRDefault="00473929" w:rsidP="00473929">
      <w:pPr>
        <w:tabs>
          <w:tab w:val="num" w:pos="1418"/>
        </w:tabs>
        <w:autoSpaceDE w:val="0"/>
        <w:autoSpaceDN w:val="0"/>
        <w:adjustRightInd w:val="0"/>
        <w:spacing w:after="0"/>
        <w:ind w:firstLine="709"/>
      </w:pPr>
      <w:r>
        <w:t>1</w:t>
      </w:r>
      <w:r w:rsidR="00360E7C">
        <w:t>9</w:t>
      </w:r>
      <w:r>
        <w:t>.</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473929" w:rsidRDefault="00360E7C" w:rsidP="00473929">
      <w:pPr>
        <w:autoSpaceDE w:val="0"/>
        <w:autoSpaceDN w:val="0"/>
        <w:adjustRightInd w:val="0"/>
        <w:spacing w:after="0"/>
        <w:ind w:firstLine="709"/>
      </w:pPr>
      <w:r>
        <w:t>20</w:t>
      </w:r>
      <w:r w:rsidR="00473929">
        <w:t>.</w:t>
      </w:r>
      <w:r w:rsidR="00473929">
        <w:tab/>
      </w:r>
      <w:r w:rsidR="00473929" w:rsidRPr="005E0C5B">
        <w:t xml:space="preserve">Преимущества для субъектов малого предпринимательства, социально ориентированных некоммерческих организаций </w:t>
      </w:r>
      <w:r w:rsidR="00473929">
        <w:t>–</w:t>
      </w:r>
      <w:r w:rsidR="00473929" w:rsidRPr="005E0C5B">
        <w:t xml:space="preserve"> </w:t>
      </w:r>
      <w:r w:rsidR="00473929">
        <w:t xml:space="preserve">не </w:t>
      </w:r>
      <w:r w:rsidR="00473929" w:rsidRPr="005E0C5B">
        <w:t>предоставляются.</w:t>
      </w:r>
    </w:p>
    <w:p w:rsidR="00473929" w:rsidRDefault="00473929" w:rsidP="00473929">
      <w:pPr>
        <w:autoSpaceDE w:val="0"/>
        <w:autoSpaceDN w:val="0"/>
        <w:adjustRightInd w:val="0"/>
        <w:spacing w:after="0"/>
        <w:ind w:firstLine="709"/>
      </w:pPr>
      <w:r>
        <w:t>2</w:t>
      </w:r>
      <w:r w:rsidR="00360E7C">
        <w:t>1</w:t>
      </w:r>
      <w:r>
        <w:t>.</w:t>
      </w:r>
      <w:r>
        <w:tab/>
        <w:t xml:space="preserve">Размер обеспечения заявки на участие в закупке: </w:t>
      </w:r>
      <w:r w:rsidR="00A76228">
        <w:t>249 498,94</w:t>
      </w:r>
      <w:r w:rsidR="00A60DC2">
        <w:t xml:space="preserve"> </w:t>
      </w:r>
      <w:r>
        <w:rPr>
          <w:kern w:val="1"/>
          <w:sz w:val="22"/>
          <w:szCs w:val="22"/>
          <w:lang w:eastAsia="ar-SA"/>
        </w:rPr>
        <w:t>рублей</w:t>
      </w:r>
      <w:r w:rsidRPr="005E0C5B">
        <w:t>.</w:t>
      </w:r>
      <w:r>
        <w:t xml:space="preserve"> </w:t>
      </w:r>
    </w:p>
    <w:p w:rsidR="00473929" w:rsidRDefault="00473929" w:rsidP="00473929">
      <w:pPr>
        <w:autoSpaceDE w:val="0"/>
        <w:autoSpaceDN w:val="0"/>
        <w:adjustRightInd w:val="0"/>
        <w:spacing w:after="0"/>
        <w:ind w:firstLine="709"/>
      </w:pPr>
      <w:r>
        <w:t>2</w:t>
      </w:r>
      <w:r w:rsidR="00360E7C">
        <w:t>2</w:t>
      </w:r>
      <w:r>
        <w:t>.</w:t>
      </w:r>
      <w:r>
        <w:tab/>
      </w:r>
      <w:r w:rsidRPr="005E0C5B">
        <w:t xml:space="preserve"> </w:t>
      </w:r>
      <w:r w:rsidRPr="006F4615">
        <w:t>Контрак</w:t>
      </w:r>
      <w:bookmarkStart w:id="0" w:name="_GoBack"/>
      <w:bookmarkEnd w:id="0"/>
      <w:r w:rsidRPr="006F4615">
        <w:t>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473929" w:rsidRDefault="00473929" w:rsidP="00473929">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473929" w:rsidRDefault="00473929" w:rsidP="00473929">
      <w:pPr>
        <w:pStyle w:val="ac"/>
        <w:suppressAutoHyphens/>
        <w:autoSpaceDE w:val="0"/>
        <w:autoSpaceDN w:val="0"/>
        <w:adjustRightInd w:val="0"/>
        <w:ind w:left="0" w:firstLine="708"/>
        <w:jc w:val="both"/>
        <w:outlineLvl w:val="0"/>
      </w:pPr>
      <w:r>
        <w:t>2</w:t>
      </w:r>
      <w:r w:rsidR="00360E7C">
        <w:t>3</w:t>
      </w:r>
      <w:r>
        <w:t>.</w:t>
      </w:r>
      <w:r>
        <w:tab/>
        <w:t>Срок действия банковской гарантии должен превышать срок действия контракта не менее чем на один месяц.</w:t>
      </w:r>
    </w:p>
    <w:p w:rsidR="00473929" w:rsidRDefault="00473929" w:rsidP="00473929">
      <w:pPr>
        <w:suppressAutoHyphens/>
        <w:autoSpaceDE w:val="0"/>
        <w:autoSpaceDN w:val="0"/>
        <w:adjustRightInd w:val="0"/>
        <w:ind w:firstLine="708"/>
        <w:outlineLvl w:val="0"/>
      </w:pPr>
      <w:r>
        <w:t>2</w:t>
      </w:r>
      <w:r w:rsidR="00360E7C">
        <w:t>4</w:t>
      </w:r>
      <w:r>
        <w:t>.</w:t>
      </w:r>
      <w:r>
        <w:tab/>
        <w:t xml:space="preserve">Размер обеспечения исполнения контракта составляет: </w:t>
      </w:r>
      <w:r w:rsidR="00A76228">
        <w:rPr>
          <w:bCs/>
          <w:kern w:val="1"/>
          <w:sz w:val="22"/>
          <w:szCs w:val="22"/>
          <w:lang w:eastAsia="ar-SA"/>
        </w:rPr>
        <w:t>4 989 978,80</w:t>
      </w:r>
      <w:r>
        <w:rPr>
          <w:bCs/>
          <w:kern w:val="1"/>
          <w:sz w:val="22"/>
          <w:szCs w:val="22"/>
          <w:lang w:eastAsia="ar-SA"/>
        </w:rPr>
        <w:t xml:space="preserve"> </w:t>
      </w:r>
      <w:r w:rsidRPr="00912B22">
        <w:rPr>
          <w:bCs/>
          <w:kern w:val="1"/>
          <w:sz w:val="22"/>
          <w:szCs w:val="22"/>
          <w:lang w:eastAsia="ar-SA"/>
        </w:rPr>
        <w:t>рублей</w:t>
      </w:r>
      <w:r w:rsidRPr="0083393B">
        <w:t>.</w:t>
      </w:r>
    </w:p>
    <w:p w:rsidR="00473929" w:rsidRPr="00912B22" w:rsidRDefault="00473929" w:rsidP="00473929">
      <w:pPr>
        <w:ind w:firstLine="708"/>
      </w:pPr>
      <w:r w:rsidRPr="00912B22">
        <w:t>2</w:t>
      </w:r>
      <w:r w:rsidR="00360E7C">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473929" w:rsidRPr="00912B22" w:rsidRDefault="00473929" w:rsidP="00473929">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473929" w:rsidRDefault="00473929" w:rsidP="00473929">
      <w:pPr>
        <w:suppressAutoHyphens/>
        <w:autoSpaceDE w:val="0"/>
        <w:autoSpaceDN w:val="0"/>
        <w:adjustRightInd w:val="0"/>
        <w:ind w:firstLine="708"/>
        <w:outlineLvl w:val="0"/>
      </w:pPr>
      <w:r w:rsidRPr="00890E4A">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473929" w:rsidRDefault="00473929" w:rsidP="00473929">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w:t>
      </w:r>
      <w:r w:rsidRPr="009408E5">
        <w:rPr>
          <w:rFonts w:ascii="Times New Roman" w:hAnsi="Times New Roman" w:cs="Times New Roman"/>
          <w:b w:val="0"/>
          <w:bCs w:val="0"/>
        </w:rPr>
        <w:t>1. Банковская гарантия должна быть безотзывной;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 xml:space="preserve">.2. </w:t>
      </w:r>
      <w:r w:rsidRPr="009408E5">
        <w:rPr>
          <w:rFonts w:ascii="Times New Roman" w:hAnsi="Times New Roman" w:cs="Times New Roman"/>
          <w:b w:val="0"/>
          <w:bCs w:val="0"/>
        </w:rPr>
        <w:t xml:space="preserve">Банковская гарантия должна содержать: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3929" w:rsidRPr="009408E5" w:rsidRDefault="00473929" w:rsidP="00473929">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6</w:t>
      </w:r>
      <w:r>
        <w:rPr>
          <w:rFonts w:ascii="Times New Roman" w:hAnsi="Times New Roman" w:cs="Times New Roman"/>
          <w:b w:val="0"/>
          <w:bCs w:val="0"/>
        </w:rPr>
        <w:t>.3</w:t>
      </w:r>
      <w:r w:rsidRPr="009408E5">
        <w:rPr>
          <w:rFonts w:ascii="Times New Roman" w:hAnsi="Times New Roman" w:cs="Times New Roman"/>
          <w:b w:val="0"/>
          <w:bCs w:val="0"/>
        </w:rPr>
        <w:t>. Банковская гарантия должна быть включена в реестр банковских гарантий, размещенный в единой информационной системе.</w:t>
      </w:r>
    </w:p>
    <w:p w:rsidR="00473929" w:rsidRPr="00890E4A" w:rsidRDefault="00473929" w:rsidP="00473929">
      <w:pPr>
        <w:suppressAutoHyphens/>
        <w:autoSpaceDE w:val="0"/>
        <w:autoSpaceDN w:val="0"/>
        <w:adjustRightInd w:val="0"/>
        <w:ind w:firstLine="708"/>
        <w:outlineLvl w:val="0"/>
      </w:pPr>
      <w:r>
        <w:t>2</w:t>
      </w:r>
      <w:r w:rsidR="00360E7C">
        <w:t>7</w:t>
      </w:r>
      <w:r>
        <w:t>.</w:t>
      </w:r>
      <w:r>
        <w:tab/>
      </w:r>
      <w:r w:rsidRPr="00890E4A">
        <w:t>Требования к обеспечению исполнения контракта, предоставляемому в виде денежных средств:</w:t>
      </w:r>
    </w:p>
    <w:p w:rsidR="00473929" w:rsidRPr="001A7DB5"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1A7DB5">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473929" w:rsidRPr="00414D9D" w:rsidRDefault="00473929" w:rsidP="00473929">
      <w:pPr>
        <w:pStyle w:val="af0"/>
        <w:numPr>
          <w:ilvl w:val="0"/>
          <w:numId w:val="9"/>
        </w:numPr>
        <w:ind w:left="0" w:firstLine="0"/>
        <w:rPr>
          <w:b/>
        </w:rPr>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/с 40302810</w:t>
      </w:r>
      <w:r w:rsidR="003478E6">
        <w:t>8</w:t>
      </w:r>
      <w:r>
        <w:t>00</w:t>
      </w:r>
      <w:r w:rsidR="003478E6">
        <w:t>065</w:t>
      </w:r>
      <w:r w:rsidR="00250121">
        <w:t>000006</w:t>
      </w:r>
      <w:r w:rsidRPr="00414D9D">
        <w:t>,  Ф-</w:t>
      </w:r>
      <w:r w:rsidR="003478E6">
        <w:t>Л ЗС ПАО Ханты-Мансийский банк О</w:t>
      </w:r>
      <w:r w:rsidRPr="00414D9D">
        <w:t>ткрытие</w:t>
      </w:r>
      <w:r w:rsidR="00EB0F76">
        <w:t xml:space="preserve"> </w:t>
      </w:r>
      <w:r w:rsidR="003478E6">
        <w:t>г. Ханты-Мансийска</w:t>
      </w:r>
      <w:r w:rsidRPr="00414D9D">
        <w:t xml:space="preserve">,  БИК  047162782,     к/с  30101810771620000782 , </w:t>
      </w:r>
    </w:p>
    <w:p w:rsidR="00473929" w:rsidRPr="006C02CD" w:rsidRDefault="00473929" w:rsidP="00473929">
      <w:pPr>
        <w:tabs>
          <w:tab w:val="num" w:pos="142"/>
        </w:tabs>
        <w:ind w:firstLine="709"/>
        <w:rPr>
          <w:shd w:val="clear" w:color="auto" w:fill="FFFFFF"/>
        </w:rPr>
      </w:pPr>
      <w:r w:rsidRPr="006C02CD">
        <w:t>Назначение платежа: мероприятие 70.04.00 «Обеспечение выполнения муниципального контракта по аукциону в электронной форме №_______ на право заключения муниципального контракта на участие в долевом строительстве благоустроенных квартир в многоквартирном жилом доме в городе Югорске</w:t>
      </w:r>
      <w:proofErr w:type="gramStart"/>
      <w:r w:rsidRPr="006C02CD">
        <w:t>.»;</w:t>
      </w:r>
      <w:proofErr w:type="gramEnd"/>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t xml:space="preserve"> </w:t>
      </w:r>
      <w:r w:rsidRPr="006C02CD">
        <w:rPr>
          <w:rFonts w:ascii="Times New Roman" w:hAnsi="Times New Roman" w:cs="Times New Roman"/>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473929" w:rsidRPr="006C02CD" w:rsidRDefault="00473929" w:rsidP="00473929">
      <w:pPr>
        <w:pStyle w:val="4"/>
        <w:keepNext w:val="0"/>
        <w:numPr>
          <w:ilvl w:val="0"/>
          <w:numId w:val="9"/>
        </w:numPr>
        <w:tabs>
          <w:tab w:val="num" w:pos="142"/>
        </w:tabs>
        <w:spacing w:before="0" w:after="0"/>
        <w:ind w:left="0" w:firstLine="709"/>
        <w:rPr>
          <w:rFonts w:ascii="Times New Roman" w:hAnsi="Times New Roman" w:cs="Times New Roman"/>
        </w:rPr>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473929" w:rsidRDefault="00473929" w:rsidP="00473929">
      <w:pPr>
        <w:pStyle w:val="3"/>
        <w:keepNext w:val="0"/>
        <w:numPr>
          <w:ilvl w:val="0"/>
          <w:numId w:val="0"/>
        </w:numPr>
        <w:tabs>
          <w:tab w:val="num" w:pos="142"/>
        </w:tabs>
        <w:spacing w:before="0" w:after="0"/>
        <w:ind w:firstLine="709"/>
        <w:rPr>
          <w:rFonts w:ascii="Times New Roman" w:hAnsi="Times New Roman" w:cs="Times New Roman"/>
          <w:b w:val="0"/>
          <w:bCs w:val="0"/>
        </w:rPr>
      </w:pPr>
      <w:r>
        <w:rPr>
          <w:rFonts w:ascii="Times New Roman" w:hAnsi="Times New Roman" w:cs="Times New Roman"/>
          <w:b w:val="0"/>
          <w:bCs w:val="0"/>
        </w:rPr>
        <w:t>2</w:t>
      </w:r>
      <w:r w:rsidR="00360E7C">
        <w:rPr>
          <w:rFonts w:ascii="Times New Roman" w:hAnsi="Times New Roman" w:cs="Times New Roman"/>
          <w:b w:val="0"/>
          <w:bCs w:val="0"/>
        </w:rPr>
        <w:t>8</w:t>
      </w:r>
      <w:r>
        <w:rPr>
          <w:rFonts w:ascii="Times New Roman" w:hAnsi="Times New Roman" w:cs="Times New Roman"/>
          <w:b w:val="0"/>
          <w:bCs w:val="0"/>
        </w:rPr>
        <w:t xml:space="preserve">.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Pr>
          <w:rFonts w:ascii="Times New Roman" w:hAnsi="Times New Roman" w:cs="Times New Roman"/>
          <w:b w:val="0"/>
          <w:bCs w:val="0"/>
        </w:rPr>
        <w:t>обязательств</w:t>
      </w:r>
      <w:proofErr w:type="gramEnd"/>
      <w:r>
        <w:rPr>
          <w:rFonts w:ascii="Times New Roman" w:hAnsi="Times New Roman" w:cs="Times New Roman"/>
          <w:b w:val="0"/>
          <w:bCs w:val="0"/>
        </w:rPr>
        <w:t xml:space="preserve">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473929" w:rsidRDefault="00473929" w:rsidP="0060590F">
      <w:pPr>
        <w:tabs>
          <w:tab w:val="num" w:pos="142"/>
        </w:tabs>
        <w:autoSpaceDE w:val="0"/>
        <w:autoSpaceDN w:val="0"/>
        <w:adjustRightInd w:val="0"/>
        <w:ind w:firstLine="709"/>
      </w:pPr>
      <w:r>
        <w:t>2</w:t>
      </w:r>
      <w:r w:rsidR="00360E7C">
        <w:t>9</w:t>
      </w:r>
      <w:r>
        <w:t xml:space="preserve">. </w:t>
      </w: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не установлено. </w:t>
      </w:r>
      <w:proofErr w:type="gramEnd"/>
    </w:p>
    <w:p w:rsidR="00473929" w:rsidRDefault="00473929" w:rsidP="00473929">
      <w:pPr>
        <w:snapToGrid w:val="0"/>
        <w:rPr>
          <w:b/>
        </w:rPr>
      </w:pPr>
      <w:r>
        <w:rPr>
          <w:b/>
        </w:rPr>
        <w:t xml:space="preserve">Первый заместитель главы администрации города - </w:t>
      </w:r>
    </w:p>
    <w:p w:rsidR="00473929" w:rsidRDefault="00473929" w:rsidP="00473929">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473929" w:rsidRPr="006C02CD" w:rsidRDefault="00473929" w:rsidP="00473929">
      <w:pPr>
        <w:tabs>
          <w:tab w:val="num" w:pos="142"/>
        </w:tabs>
        <w:rPr>
          <w:b/>
        </w:rPr>
      </w:pPr>
    </w:p>
    <w:p w:rsidR="00473929" w:rsidRPr="006C02CD" w:rsidRDefault="00473929" w:rsidP="00473929">
      <w:pPr>
        <w:tabs>
          <w:tab w:val="num" w:pos="142"/>
        </w:tabs>
        <w:rPr>
          <w:b/>
        </w:rPr>
      </w:pPr>
      <w:r w:rsidRPr="006C02CD">
        <w:rPr>
          <w:b/>
        </w:rPr>
        <w:t>Согласовано:</w:t>
      </w:r>
    </w:p>
    <w:p w:rsidR="00473929" w:rsidRPr="006C02CD" w:rsidRDefault="00473929" w:rsidP="00473929">
      <w:pPr>
        <w:tabs>
          <w:tab w:val="num" w:pos="142"/>
        </w:tabs>
        <w:rPr>
          <w:b/>
        </w:rPr>
      </w:pPr>
    </w:p>
    <w:p w:rsidR="00473929" w:rsidRPr="006C02CD" w:rsidRDefault="00473929" w:rsidP="00473929">
      <w:pPr>
        <w:tabs>
          <w:tab w:val="num" w:pos="142"/>
        </w:tabs>
        <w:rPr>
          <w:b/>
        </w:rPr>
      </w:pPr>
      <w:r>
        <w:rPr>
          <w:b/>
        </w:rPr>
        <w:t>Заместитель начальника</w:t>
      </w:r>
      <w:r w:rsidRPr="006C02CD">
        <w:rPr>
          <w:b/>
        </w:rPr>
        <w:t xml:space="preserve"> управления</w:t>
      </w:r>
    </w:p>
    <w:p w:rsidR="00473929" w:rsidRPr="006C02CD" w:rsidRDefault="00473929" w:rsidP="00473929">
      <w:pPr>
        <w:tabs>
          <w:tab w:val="num" w:pos="142"/>
        </w:tabs>
        <w:rPr>
          <w:b/>
        </w:rPr>
      </w:pPr>
      <w:r w:rsidRPr="006C02CD">
        <w:rPr>
          <w:b/>
        </w:rPr>
        <w:t>экономической политики</w:t>
      </w:r>
      <w:r w:rsidRPr="006C02CD">
        <w:rPr>
          <w:b/>
        </w:rPr>
        <w:tab/>
      </w:r>
      <w:r w:rsidRPr="006C02CD">
        <w:rPr>
          <w:b/>
        </w:rPr>
        <w:tab/>
        <w:t xml:space="preserve">                                                ________________ </w:t>
      </w:r>
      <w:r>
        <w:rPr>
          <w:b/>
        </w:rPr>
        <w:t>Ж.В. Резинкина</w:t>
      </w:r>
    </w:p>
    <w:p w:rsidR="00473929" w:rsidRPr="006C02CD" w:rsidRDefault="00473929" w:rsidP="00473929">
      <w:pPr>
        <w:tabs>
          <w:tab w:val="num" w:pos="142"/>
        </w:tabs>
        <w:rPr>
          <w:b/>
          <w:u w:val="single"/>
        </w:rPr>
      </w:pPr>
    </w:p>
    <w:p w:rsidR="00473929" w:rsidRPr="006C02CD" w:rsidRDefault="00473929" w:rsidP="00473929">
      <w:pPr>
        <w:tabs>
          <w:tab w:val="num" w:pos="142"/>
        </w:tabs>
        <w:rPr>
          <w:b/>
        </w:rPr>
      </w:pPr>
      <w:r w:rsidRPr="006C02CD">
        <w:rPr>
          <w:b/>
        </w:rPr>
        <w:t xml:space="preserve">Проверено: </w:t>
      </w:r>
    </w:p>
    <w:p w:rsidR="00473929" w:rsidRDefault="00473929" w:rsidP="00473929">
      <w:pPr>
        <w:tabs>
          <w:tab w:val="num" w:pos="142"/>
        </w:tabs>
      </w:pPr>
      <w:r>
        <w:rPr>
          <w:b/>
        </w:rPr>
        <w:t>Н</w:t>
      </w:r>
      <w:r w:rsidRPr="006C02CD">
        <w:rPr>
          <w:b/>
        </w:rPr>
        <w:t>ачальник отдела муниципальных закупок                             _________________ Н.Б. Захарова</w:t>
      </w:r>
    </w:p>
    <w:p w:rsidR="00473929" w:rsidRPr="00D5671C" w:rsidRDefault="00473929" w:rsidP="00473929">
      <w:pPr>
        <w:tabs>
          <w:tab w:val="num" w:pos="142"/>
        </w:tabs>
        <w:ind w:firstLine="709"/>
      </w:pPr>
    </w:p>
    <w:p w:rsidR="00B10A9E" w:rsidRPr="00D5671C" w:rsidRDefault="00B10A9E" w:rsidP="003E24FA">
      <w:pPr>
        <w:tabs>
          <w:tab w:val="num" w:pos="142"/>
        </w:tabs>
        <w:ind w:firstLine="709"/>
      </w:pP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87F" w:rsidRDefault="00B5087F" w:rsidP="002F6760">
      <w:pPr>
        <w:spacing w:after="0"/>
      </w:pPr>
      <w:r>
        <w:separator/>
      </w:r>
    </w:p>
  </w:endnote>
  <w:endnote w:type="continuationSeparator" w:id="0">
    <w:p w:rsidR="00B5087F" w:rsidRDefault="00B5087F"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517B6F"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F152FF">
      <w:rPr>
        <w:rStyle w:val="a5"/>
        <w:noProof/>
      </w:rPr>
      <w:t>4</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87F" w:rsidRDefault="00B5087F" w:rsidP="002F6760">
      <w:pPr>
        <w:spacing w:after="0"/>
      </w:pPr>
      <w:r>
        <w:separator/>
      </w:r>
    </w:p>
  </w:footnote>
  <w:footnote w:type="continuationSeparator" w:id="0">
    <w:p w:rsidR="00B5087F" w:rsidRDefault="00B5087F"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070"/>
        </w:tabs>
        <w:ind w:left="1070"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0"/>
      <w:lvlText w:val="%1.%2"/>
      <w:lvlJc w:val="left"/>
      <w:pPr>
        <w:tabs>
          <w:tab w:val="num" w:pos="576"/>
        </w:tabs>
        <w:ind w:left="576" w:hanging="576"/>
      </w:pPr>
      <w:rPr>
        <w:rFonts w:hint="default"/>
      </w:rPr>
    </w:lvl>
    <w:lvl w:ilvl="2">
      <w:start w:val="1"/>
      <w:numFmt w:val="decimal"/>
      <w:pStyle w:val="2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2"/>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63D9"/>
    <w:rsid w:val="00000E5C"/>
    <w:rsid w:val="00004C65"/>
    <w:rsid w:val="0000752F"/>
    <w:rsid w:val="0003192F"/>
    <w:rsid w:val="00031B0C"/>
    <w:rsid w:val="00031D7B"/>
    <w:rsid w:val="0003447D"/>
    <w:rsid w:val="00036E83"/>
    <w:rsid w:val="000442EB"/>
    <w:rsid w:val="000628BF"/>
    <w:rsid w:val="00067078"/>
    <w:rsid w:val="00080281"/>
    <w:rsid w:val="00086F30"/>
    <w:rsid w:val="00093B60"/>
    <w:rsid w:val="000A2ABF"/>
    <w:rsid w:val="000A2E21"/>
    <w:rsid w:val="000A5021"/>
    <w:rsid w:val="000B12AD"/>
    <w:rsid w:val="000B73E3"/>
    <w:rsid w:val="000C28A6"/>
    <w:rsid w:val="000D7611"/>
    <w:rsid w:val="000E4BD6"/>
    <w:rsid w:val="000F0941"/>
    <w:rsid w:val="000F27C7"/>
    <w:rsid w:val="00113996"/>
    <w:rsid w:val="0011613C"/>
    <w:rsid w:val="00120425"/>
    <w:rsid w:val="001229DD"/>
    <w:rsid w:val="00123001"/>
    <w:rsid w:val="001230BE"/>
    <w:rsid w:val="001275D9"/>
    <w:rsid w:val="0013057C"/>
    <w:rsid w:val="001321CF"/>
    <w:rsid w:val="00143455"/>
    <w:rsid w:val="001503DB"/>
    <w:rsid w:val="00150FC3"/>
    <w:rsid w:val="00164CCD"/>
    <w:rsid w:val="00167A0F"/>
    <w:rsid w:val="001712E3"/>
    <w:rsid w:val="00171BF2"/>
    <w:rsid w:val="00171C1F"/>
    <w:rsid w:val="001828D8"/>
    <w:rsid w:val="00182D7A"/>
    <w:rsid w:val="001900DE"/>
    <w:rsid w:val="00193BE8"/>
    <w:rsid w:val="001A7BB8"/>
    <w:rsid w:val="001A7DB5"/>
    <w:rsid w:val="001B310C"/>
    <w:rsid w:val="001B3135"/>
    <w:rsid w:val="001D2B2B"/>
    <w:rsid w:val="001D708D"/>
    <w:rsid w:val="001F19B5"/>
    <w:rsid w:val="002018BD"/>
    <w:rsid w:val="00211E90"/>
    <w:rsid w:val="002326ED"/>
    <w:rsid w:val="0023332A"/>
    <w:rsid w:val="002424FA"/>
    <w:rsid w:val="00250121"/>
    <w:rsid w:val="00252F71"/>
    <w:rsid w:val="0026491B"/>
    <w:rsid w:val="00273FB0"/>
    <w:rsid w:val="0028781F"/>
    <w:rsid w:val="00292D67"/>
    <w:rsid w:val="002A6A8C"/>
    <w:rsid w:val="002B0BAB"/>
    <w:rsid w:val="002C0854"/>
    <w:rsid w:val="002D499E"/>
    <w:rsid w:val="002F6760"/>
    <w:rsid w:val="00313926"/>
    <w:rsid w:val="00317A4E"/>
    <w:rsid w:val="0033380A"/>
    <w:rsid w:val="00337517"/>
    <w:rsid w:val="00342FEC"/>
    <w:rsid w:val="003442E4"/>
    <w:rsid w:val="00345A96"/>
    <w:rsid w:val="003478E6"/>
    <w:rsid w:val="003518E3"/>
    <w:rsid w:val="00352669"/>
    <w:rsid w:val="00360E7C"/>
    <w:rsid w:val="00362DF5"/>
    <w:rsid w:val="0037404E"/>
    <w:rsid w:val="003770F4"/>
    <w:rsid w:val="003775A7"/>
    <w:rsid w:val="00391E9F"/>
    <w:rsid w:val="003944B1"/>
    <w:rsid w:val="003D2568"/>
    <w:rsid w:val="003E24FA"/>
    <w:rsid w:val="003E5918"/>
    <w:rsid w:val="00400658"/>
    <w:rsid w:val="00400FD8"/>
    <w:rsid w:val="004073E7"/>
    <w:rsid w:val="004078A2"/>
    <w:rsid w:val="00424B1B"/>
    <w:rsid w:val="00424FC2"/>
    <w:rsid w:val="00425E39"/>
    <w:rsid w:val="0043015A"/>
    <w:rsid w:val="004472BE"/>
    <w:rsid w:val="00450832"/>
    <w:rsid w:val="00451778"/>
    <w:rsid w:val="004535F1"/>
    <w:rsid w:val="00456567"/>
    <w:rsid w:val="00473929"/>
    <w:rsid w:val="004916F0"/>
    <w:rsid w:val="004927C3"/>
    <w:rsid w:val="00494BBA"/>
    <w:rsid w:val="004A6BAC"/>
    <w:rsid w:val="004B7601"/>
    <w:rsid w:val="004D248B"/>
    <w:rsid w:val="00516541"/>
    <w:rsid w:val="00517B6F"/>
    <w:rsid w:val="0055053E"/>
    <w:rsid w:val="0056002D"/>
    <w:rsid w:val="00573219"/>
    <w:rsid w:val="00577880"/>
    <w:rsid w:val="00580FCC"/>
    <w:rsid w:val="005840DB"/>
    <w:rsid w:val="00587071"/>
    <w:rsid w:val="005A4820"/>
    <w:rsid w:val="005A6B59"/>
    <w:rsid w:val="005B4190"/>
    <w:rsid w:val="005C6DA8"/>
    <w:rsid w:val="005C6FC1"/>
    <w:rsid w:val="005C7136"/>
    <w:rsid w:val="005E0C5B"/>
    <w:rsid w:val="00602BC5"/>
    <w:rsid w:val="0060590F"/>
    <w:rsid w:val="00611D8D"/>
    <w:rsid w:val="00614064"/>
    <w:rsid w:val="00621B31"/>
    <w:rsid w:val="006257BB"/>
    <w:rsid w:val="00625A23"/>
    <w:rsid w:val="00637860"/>
    <w:rsid w:val="00644E51"/>
    <w:rsid w:val="00650B25"/>
    <w:rsid w:val="006527BF"/>
    <w:rsid w:val="006608E8"/>
    <w:rsid w:val="00663B25"/>
    <w:rsid w:val="006654B8"/>
    <w:rsid w:val="006704A1"/>
    <w:rsid w:val="00675CF5"/>
    <w:rsid w:val="00685EC0"/>
    <w:rsid w:val="00686CAC"/>
    <w:rsid w:val="006A6C8E"/>
    <w:rsid w:val="006B1C1B"/>
    <w:rsid w:val="006B3AC1"/>
    <w:rsid w:val="006C02CD"/>
    <w:rsid w:val="006C616B"/>
    <w:rsid w:val="006D2743"/>
    <w:rsid w:val="006D6593"/>
    <w:rsid w:val="006E5A09"/>
    <w:rsid w:val="006E6CD5"/>
    <w:rsid w:val="006F0FAA"/>
    <w:rsid w:val="006F4CDE"/>
    <w:rsid w:val="00701E50"/>
    <w:rsid w:val="007030DF"/>
    <w:rsid w:val="00711157"/>
    <w:rsid w:val="0071712E"/>
    <w:rsid w:val="00734732"/>
    <w:rsid w:val="007364BA"/>
    <w:rsid w:val="00757988"/>
    <w:rsid w:val="007677FD"/>
    <w:rsid w:val="00776545"/>
    <w:rsid w:val="007816EE"/>
    <w:rsid w:val="007977F1"/>
    <w:rsid w:val="007A4A3B"/>
    <w:rsid w:val="007A6923"/>
    <w:rsid w:val="007B44CD"/>
    <w:rsid w:val="007D6949"/>
    <w:rsid w:val="007E04CA"/>
    <w:rsid w:val="007E3887"/>
    <w:rsid w:val="007F79A3"/>
    <w:rsid w:val="0081191D"/>
    <w:rsid w:val="0081662B"/>
    <w:rsid w:val="00830F56"/>
    <w:rsid w:val="0083393B"/>
    <w:rsid w:val="008628EA"/>
    <w:rsid w:val="00865EE1"/>
    <w:rsid w:val="008663D9"/>
    <w:rsid w:val="00890E4A"/>
    <w:rsid w:val="008959EF"/>
    <w:rsid w:val="008B5F79"/>
    <w:rsid w:val="008D2366"/>
    <w:rsid w:val="008D32E4"/>
    <w:rsid w:val="008E75F8"/>
    <w:rsid w:val="008F5B83"/>
    <w:rsid w:val="008F73C0"/>
    <w:rsid w:val="009079F6"/>
    <w:rsid w:val="0091071B"/>
    <w:rsid w:val="00912B22"/>
    <w:rsid w:val="0091521F"/>
    <w:rsid w:val="009165E6"/>
    <w:rsid w:val="00937C1C"/>
    <w:rsid w:val="009408E5"/>
    <w:rsid w:val="0094794E"/>
    <w:rsid w:val="00951451"/>
    <w:rsid w:val="00957F62"/>
    <w:rsid w:val="0096022F"/>
    <w:rsid w:val="00960B83"/>
    <w:rsid w:val="00984D89"/>
    <w:rsid w:val="00984E2B"/>
    <w:rsid w:val="00991CAF"/>
    <w:rsid w:val="009A6EA1"/>
    <w:rsid w:val="009B004D"/>
    <w:rsid w:val="009B594F"/>
    <w:rsid w:val="009E18BB"/>
    <w:rsid w:val="009E1CCE"/>
    <w:rsid w:val="009F0C6F"/>
    <w:rsid w:val="00A02986"/>
    <w:rsid w:val="00A403F1"/>
    <w:rsid w:val="00A4052F"/>
    <w:rsid w:val="00A50EE8"/>
    <w:rsid w:val="00A511BC"/>
    <w:rsid w:val="00A555AF"/>
    <w:rsid w:val="00A60DC2"/>
    <w:rsid w:val="00A631BF"/>
    <w:rsid w:val="00A657B0"/>
    <w:rsid w:val="00A662D3"/>
    <w:rsid w:val="00A75782"/>
    <w:rsid w:val="00A76228"/>
    <w:rsid w:val="00A80CBF"/>
    <w:rsid w:val="00A83A0D"/>
    <w:rsid w:val="00A87D96"/>
    <w:rsid w:val="00AA27C5"/>
    <w:rsid w:val="00AA75FC"/>
    <w:rsid w:val="00AB7B30"/>
    <w:rsid w:val="00AC11EF"/>
    <w:rsid w:val="00AC27EF"/>
    <w:rsid w:val="00AD0989"/>
    <w:rsid w:val="00AD7309"/>
    <w:rsid w:val="00AE0496"/>
    <w:rsid w:val="00AF05B5"/>
    <w:rsid w:val="00B07AAF"/>
    <w:rsid w:val="00B10A9E"/>
    <w:rsid w:val="00B11667"/>
    <w:rsid w:val="00B203F4"/>
    <w:rsid w:val="00B3377C"/>
    <w:rsid w:val="00B46076"/>
    <w:rsid w:val="00B46C7B"/>
    <w:rsid w:val="00B5087F"/>
    <w:rsid w:val="00B77C81"/>
    <w:rsid w:val="00B83068"/>
    <w:rsid w:val="00B84546"/>
    <w:rsid w:val="00B85A25"/>
    <w:rsid w:val="00B90ECE"/>
    <w:rsid w:val="00B95272"/>
    <w:rsid w:val="00BB4A2F"/>
    <w:rsid w:val="00BE2C3E"/>
    <w:rsid w:val="00BF12A7"/>
    <w:rsid w:val="00BF4402"/>
    <w:rsid w:val="00BF6B73"/>
    <w:rsid w:val="00C02331"/>
    <w:rsid w:val="00C06710"/>
    <w:rsid w:val="00C155A5"/>
    <w:rsid w:val="00C55D9D"/>
    <w:rsid w:val="00C674F0"/>
    <w:rsid w:val="00C711D3"/>
    <w:rsid w:val="00C72FCB"/>
    <w:rsid w:val="00C8364A"/>
    <w:rsid w:val="00D1179F"/>
    <w:rsid w:val="00D17665"/>
    <w:rsid w:val="00D2021A"/>
    <w:rsid w:val="00D22B1E"/>
    <w:rsid w:val="00D269D7"/>
    <w:rsid w:val="00D44BF4"/>
    <w:rsid w:val="00D72D31"/>
    <w:rsid w:val="00D746BB"/>
    <w:rsid w:val="00D8180B"/>
    <w:rsid w:val="00D87C63"/>
    <w:rsid w:val="00DA30C7"/>
    <w:rsid w:val="00DA6839"/>
    <w:rsid w:val="00DA71CB"/>
    <w:rsid w:val="00DC1238"/>
    <w:rsid w:val="00DD7979"/>
    <w:rsid w:val="00DE04C2"/>
    <w:rsid w:val="00DE696E"/>
    <w:rsid w:val="00DF46BC"/>
    <w:rsid w:val="00E017D7"/>
    <w:rsid w:val="00E1222F"/>
    <w:rsid w:val="00E12CCC"/>
    <w:rsid w:val="00E17E53"/>
    <w:rsid w:val="00E23BC9"/>
    <w:rsid w:val="00E24477"/>
    <w:rsid w:val="00E440C2"/>
    <w:rsid w:val="00E45B98"/>
    <w:rsid w:val="00E471C2"/>
    <w:rsid w:val="00E60925"/>
    <w:rsid w:val="00E7131B"/>
    <w:rsid w:val="00E77141"/>
    <w:rsid w:val="00E82EF3"/>
    <w:rsid w:val="00E8328D"/>
    <w:rsid w:val="00E85E11"/>
    <w:rsid w:val="00EB0F76"/>
    <w:rsid w:val="00EB2444"/>
    <w:rsid w:val="00ED3116"/>
    <w:rsid w:val="00ED338C"/>
    <w:rsid w:val="00ED7E64"/>
    <w:rsid w:val="00EE0491"/>
    <w:rsid w:val="00EF16F8"/>
    <w:rsid w:val="00EF5E7A"/>
    <w:rsid w:val="00F141F9"/>
    <w:rsid w:val="00F152FF"/>
    <w:rsid w:val="00F16BB8"/>
    <w:rsid w:val="00F361AF"/>
    <w:rsid w:val="00F446FF"/>
    <w:rsid w:val="00F63089"/>
    <w:rsid w:val="00F777D2"/>
    <w:rsid w:val="00F9149C"/>
    <w:rsid w:val="00FA04B1"/>
    <w:rsid w:val="00FB4EA8"/>
    <w:rsid w:val="00FB50FB"/>
    <w:rsid w:val="00FE156B"/>
    <w:rsid w:val="00FE1C1C"/>
    <w:rsid w:val="00FE6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8F5B83"/>
    <w:pPr>
      <w:spacing w:after="0" w:line="240" w:lineRule="auto"/>
      <w:jc w:val="both"/>
    </w:pPr>
    <w:rPr>
      <w:rFonts w:ascii="Times New Roman" w:eastAsia="Times New Roman" w:hAnsi="Times New Roman" w:cs="Times New Roman"/>
      <w:sz w:val="24"/>
      <w:szCs w:val="24"/>
      <w:lang w:eastAsia="ru-RU"/>
    </w:rPr>
  </w:style>
  <w:style w:type="character" w:customStyle="1" w:styleId="af1">
    <w:name w:val="Гипертекстовая ссылка"/>
    <w:basedOn w:val="a0"/>
    <w:uiPriority w:val="99"/>
    <w:rsid w:val="001B310C"/>
    <w:rPr>
      <w:color w:val="106BBE"/>
    </w:rPr>
  </w:style>
  <w:style w:type="paragraph" w:customStyle="1" w:styleId="af2">
    <w:name w:val="Прижатый влево"/>
    <w:basedOn w:val="a"/>
    <w:next w:val="a"/>
    <w:uiPriority w:val="99"/>
    <w:rsid w:val="001B310C"/>
    <w:pPr>
      <w:autoSpaceDE w:val="0"/>
      <w:autoSpaceDN w:val="0"/>
      <w:adjustRightInd w:val="0"/>
      <w:spacing w:after="0"/>
      <w:jc w:val="left"/>
    </w:pPr>
    <w:rPr>
      <w:rFonts w:ascii="Arial" w:eastAsiaTheme="minorHAnsi" w:hAnsi="Arial" w:cs="Arial"/>
      <w:lang w:eastAsia="en-US"/>
    </w:rPr>
  </w:style>
  <w:style w:type="paragraph" w:customStyle="1" w:styleId="10">
    <w:name w:val="Стиль1"/>
    <w:basedOn w:val="a"/>
    <w:rsid w:val="00621B31"/>
    <w:pPr>
      <w:keepNext/>
      <w:keepLines/>
      <w:widowControl w:val="0"/>
      <w:numPr>
        <w:numId w:val="14"/>
      </w:numPr>
      <w:suppressLineNumbers/>
      <w:suppressAutoHyphens/>
    </w:pPr>
    <w:rPr>
      <w:b/>
      <w:sz w:val="28"/>
    </w:rPr>
  </w:style>
  <w:style w:type="paragraph" w:customStyle="1" w:styleId="20">
    <w:name w:val="Стиль2"/>
    <w:basedOn w:val="21"/>
    <w:rsid w:val="00621B31"/>
    <w:pPr>
      <w:keepNext/>
      <w:keepLines/>
      <w:widowControl w:val="0"/>
      <w:numPr>
        <w:ilvl w:val="1"/>
      </w:numPr>
      <w:suppressLineNumbers/>
      <w:suppressAutoHyphens/>
    </w:pPr>
    <w:rPr>
      <w:b/>
      <w:szCs w:val="20"/>
    </w:rPr>
  </w:style>
  <w:style w:type="paragraph" w:styleId="21">
    <w:name w:val="List Number 2"/>
    <w:basedOn w:val="a"/>
    <w:rsid w:val="00621B31"/>
    <w:pPr>
      <w:numPr>
        <w:ilvl w:val="2"/>
        <w:numId w:val="14"/>
      </w:numPr>
      <w:tabs>
        <w:tab w:val="clear" w:pos="227"/>
        <w:tab w:val="num" w:pos="432"/>
      </w:tabs>
      <w:ind w:left="432" w:hanging="43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2"/>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0637">
      <w:bodyDiv w:val="1"/>
      <w:marLeft w:val="0"/>
      <w:marRight w:val="0"/>
      <w:marTop w:val="0"/>
      <w:marBottom w:val="0"/>
      <w:divBdr>
        <w:top w:val="none" w:sz="0" w:space="0" w:color="auto"/>
        <w:left w:val="none" w:sz="0" w:space="0" w:color="auto"/>
        <w:bottom w:val="none" w:sz="0" w:space="0" w:color="auto"/>
        <w:right w:val="none" w:sz="0" w:space="0" w:color="auto"/>
      </w:divBdr>
    </w:div>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550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1288</TotalTime>
  <Pages>6</Pages>
  <Words>2768</Words>
  <Characters>15783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75</cp:revision>
  <cp:lastPrinted>2015-08-17T12:23:00Z</cp:lastPrinted>
  <dcterms:created xsi:type="dcterms:W3CDTF">2014-05-20T09:26:00Z</dcterms:created>
  <dcterms:modified xsi:type="dcterms:W3CDTF">2015-09-07T09:43:00Z</dcterms:modified>
</cp:coreProperties>
</file>