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42FCBD3D" w:rsidR="0013623D" w:rsidRPr="00825E34" w:rsidRDefault="00590532" w:rsidP="00825E34">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r w:rsidRPr="00D36C38">
        <w:rPr>
          <w:bCs/>
        </w:rPr>
        <w:t xml:space="preserve">Таежная,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3283809A"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A0D00">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685"/>
        <w:gridCol w:w="709"/>
        <w:gridCol w:w="1701"/>
        <w:gridCol w:w="1842"/>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825E34">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11646C" w:rsidRPr="00D36C38" w:rsidRDefault="0011646C" w:rsidP="006315FC">
            <w:pPr>
              <w:autoSpaceDE w:val="0"/>
              <w:autoSpaceDN w:val="0"/>
              <w:adjustRightInd w:val="0"/>
              <w:spacing w:after="0"/>
              <w:jc w:val="center"/>
            </w:pPr>
            <w:r w:rsidRPr="00D36C38">
              <w:t>Код</w:t>
            </w:r>
          </w:p>
          <w:p w14:paraId="4DD649E5" w14:textId="5552BF6E" w:rsidR="0011646C" w:rsidRPr="00D36C38" w:rsidRDefault="0011646C" w:rsidP="006315FC">
            <w:pPr>
              <w:autoSpaceDE w:val="0"/>
              <w:autoSpaceDN w:val="0"/>
              <w:adjustRightInd w:val="0"/>
              <w:spacing w:after="0"/>
              <w:jc w:val="center"/>
            </w:pPr>
            <w:r w:rsidRPr="00D36C38">
              <w:t xml:space="preserve">КТРУ </w:t>
            </w:r>
          </w:p>
        </w:tc>
        <w:tc>
          <w:tcPr>
            <w:tcW w:w="3685"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701" w:type="dxa"/>
            <w:tcBorders>
              <w:top w:val="single" w:sz="4" w:space="0" w:color="auto"/>
              <w:left w:val="single" w:sz="4" w:space="0" w:color="auto"/>
              <w:bottom w:val="single" w:sz="4" w:space="0" w:color="auto"/>
              <w:right w:val="single" w:sz="4" w:space="0" w:color="auto"/>
            </w:tcBorders>
            <w:hideMark/>
          </w:tcPr>
          <w:p w14:paraId="506459EA" w14:textId="6B628BE4"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 </w:t>
            </w:r>
            <w:r w:rsidR="00FE398C">
              <w:t xml:space="preserve">д. </w:t>
            </w:r>
            <w:r w:rsidR="00B87661" w:rsidRPr="00D36C38">
              <w:t>85</w:t>
            </w:r>
          </w:p>
        </w:tc>
        <w:tc>
          <w:tcPr>
            <w:tcW w:w="1852" w:type="dxa"/>
            <w:gridSpan w:val="2"/>
            <w:tcBorders>
              <w:top w:val="single" w:sz="4" w:space="0" w:color="auto"/>
              <w:left w:val="single" w:sz="4" w:space="0" w:color="auto"/>
              <w:bottom w:val="single" w:sz="4" w:space="0" w:color="auto"/>
              <w:right w:val="single" w:sz="4" w:space="0" w:color="auto"/>
            </w:tcBorders>
          </w:tcPr>
          <w:p w14:paraId="2DEADAA1" w14:textId="0D04C386" w:rsidR="0011646C" w:rsidRPr="00D36C38" w:rsidRDefault="00B87661" w:rsidP="006315FC">
            <w:pPr>
              <w:autoSpaceDE w:val="0"/>
              <w:autoSpaceDN w:val="0"/>
              <w:adjustRightInd w:val="0"/>
              <w:spacing w:after="0"/>
              <w:jc w:val="center"/>
            </w:pPr>
            <w:r w:rsidRPr="00D36C38">
              <w:t xml:space="preserve">Количество поставляемых товаров по адресу: ул. Таежная д.27 </w:t>
            </w:r>
          </w:p>
        </w:tc>
      </w:tr>
      <w:tr w:rsidR="00CD2799" w:rsidRPr="00D36C38" w14:paraId="51FB740D" w14:textId="4C709711" w:rsidTr="00825E34">
        <w:tc>
          <w:tcPr>
            <w:tcW w:w="709" w:type="dxa"/>
            <w:tcBorders>
              <w:top w:val="single" w:sz="4" w:space="0" w:color="auto"/>
              <w:left w:val="single" w:sz="4" w:space="0" w:color="auto"/>
              <w:bottom w:val="single" w:sz="4" w:space="0" w:color="auto"/>
              <w:right w:val="single" w:sz="4" w:space="0" w:color="auto"/>
            </w:tcBorders>
          </w:tcPr>
          <w:p w14:paraId="3226CCA5" w14:textId="77777777" w:rsidR="00CD2799" w:rsidRPr="00D36C38" w:rsidRDefault="00CD2799" w:rsidP="00CD2799">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1585AB70" w14:textId="42544EE2" w:rsidR="00CD2799" w:rsidRPr="00CC4994" w:rsidRDefault="00CD2799" w:rsidP="00CD2799">
            <w:pPr>
              <w:spacing w:after="0"/>
              <w:jc w:val="left"/>
              <w:rPr>
                <w:color w:val="FF0000"/>
              </w:rPr>
            </w:pPr>
            <w:r>
              <w:rPr>
                <w:sz w:val="22"/>
                <w:szCs w:val="22"/>
              </w:rPr>
              <w:t>10.81.12.110-00000004</w:t>
            </w:r>
          </w:p>
        </w:tc>
        <w:tc>
          <w:tcPr>
            <w:tcW w:w="3685" w:type="dxa"/>
            <w:tcBorders>
              <w:top w:val="single" w:sz="4" w:space="0" w:color="auto"/>
              <w:left w:val="single" w:sz="4" w:space="0" w:color="auto"/>
              <w:bottom w:val="single" w:sz="4" w:space="0" w:color="auto"/>
              <w:right w:val="single" w:sz="4" w:space="0" w:color="auto"/>
            </w:tcBorders>
          </w:tcPr>
          <w:p w14:paraId="00D63B40" w14:textId="4D4E4158" w:rsidR="00CD2799" w:rsidRPr="00825E34" w:rsidRDefault="00CD2799" w:rsidP="00825E34">
            <w:pPr>
              <w:rPr>
                <w:sz w:val="22"/>
                <w:szCs w:val="22"/>
              </w:rPr>
            </w:pPr>
            <w:r w:rsidRPr="000A519B">
              <w:rPr>
                <w:sz w:val="22"/>
                <w:szCs w:val="22"/>
              </w:rPr>
              <w:t>Сахар белый свекловичный в твердом состоянии без вкусоароматических или красящих добавок</w:t>
            </w:r>
            <w:r>
              <w:rPr>
                <w:sz w:val="22"/>
                <w:szCs w:val="22"/>
              </w:rPr>
              <w:t>.</w:t>
            </w:r>
            <w:r>
              <w:t xml:space="preserve"> </w:t>
            </w:r>
            <w:r w:rsidRPr="000A519B">
              <w:rPr>
                <w:sz w:val="22"/>
                <w:szCs w:val="22"/>
              </w:rPr>
              <w:t>Вид сахара белого</w:t>
            </w:r>
            <w:r>
              <w:rPr>
                <w:sz w:val="22"/>
                <w:szCs w:val="22"/>
              </w:rPr>
              <w:t>: кристаллический.</w:t>
            </w:r>
          </w:p>
        </w:tc>
        <w:tc>
          <w:tcPr>
            <w:tcW w:w="709" w:type="dxa"/>
            <w:tcBorders>
              <w:top w:val="single" w:sz="4" w:space="0" w:color="auto"/>
              <w:left w:val="single" w:sz="4" w:space="0" w:color="auto"/>
              <w:bottom w:val="single" w:sz="4" w:space="0" w:color="auto"/>
              <w:right w:val="single" w:sz="4" w:space="0" w:color="auto"/>
            </w:tcBorders>
          </w:tcPr>
          <w:p w14:paraId="35ABBEBF" w14:textId="421FABDC" w:rsidR="00CD2799" w:rsidRPr="00CC4994" w:rsidRDefault="00CD2799" w:rsidP="00CD2799">
            <w:pPr>
              <w:autoSpaceDE w:val="0"/>
              <w:autoSpaceDN w:val="0"/>
              <w:adjustRightInd w:val="0"/>
              <w:spacing w:after="0"/>
              <w:jc w:val="center"/>
              <w:rPr>
                <w:color w:val="FF0000"/>
              </w:rPr>
            </w:pPr>
            <w:r w:rsidRPr="00E357CB">
              <w:rPr>
                <w:sz w:val="22"/>
                <w:szCs w:val="22"/>
              </w:rPr>
              <w:t>кг</w:t>
            </w:r>
          </w:p>
        </w:tc>
        <w:tc>
          <w:tcPr>
            <w:tcW w:w="1701" w:type="dxa"/>
            <w:tcBorders>
              <w:top w:val="single" w:sz="4" w:space="0" w:color="auto"/>
              <w:left w:val="single" w:sz="4" w:space="0" w:color="auto"/>
              <w:bottom w:val="single" w:sz="4" w:space="0" w:color="auto"/>
              <w:right w:val="single" w:sz="4" w:space="0" w:color="auto"/>
            </w:tcBorders>
          </w:tcPr>
          <w:p w14:paraId="18C17D95" w14:textId="2D3ACFF8" w:rsidR="00CD2799" w:rsidRPr="00CC4994" w:rsidRDefault="00CA6663" w:rsidP="00CD2799">
            <w:pPr>
              <w:autoSpaceDE w:val="0"/>
              <w:autoSpaceDN w:val="0"/>
              <w:adjustRightInd w:val="0"/>
              <w:spacing w:after="0"/>
              <w:jc w:val="center"/>
              <w:rPr>
                <w:color w:val="FF0000"/>
              </w:rPr>
            </w:pPr>
            <w:r>
              <w:rPr>
                <w:sz w:val="22"/>
                <w:szCs w:val="22"/>
              </w:rPr>
              <w:t>1562</w:t>
            </w:r>
            <w:r w:rsidR="00825E34">
              <w:rPr>
                <w:sz w:val="22"/>
                <w:szCs w:val="22"/>
              </w:rPr>
              <w:t>,00</w:t>
            </w:r>
          </w:p>
        </w:tc>
        <w:tc>
          <w:tcPr>
            <w:tcW w:w="1852" w:type="dxa"/>
            <w:gridSpan w:val="2"/>
            <w:tcBorders>
              <w:top w:val="single" w:sz="4" w:space="0" w:color="auto"/>
              <w:left w:val="single" w:sz="4" w:space="0" w:color="auto"/>
              <w:bottom w:val="single" w:sz="4" w:space="0" w:color="auto"/>
              <w:right w:val="single" w:sz="4" w:space="0" w:color="auto"/>
            </w:tcBorders>
          </w:tcPr>
          <w:p w14:paraId="08BEA4B2" w14:textId="35DDB54B" w:rsidR="00CD2799" w:rsidRPr="00CC4994" w:rsidRDefault="00CA6663" w:rsidP="00CD2799">
            <w:pPr>
              <w:spacing w:after="0"/>
              <w:jc w:val="center"/>
            </w:pPr>
            <w:r>
              <w:t>1380</w:t>
            </w:r>
            <w:bookmarkStart w:id="2" w:name="_GoBack"/>
            <w:bookmarkEnd w:id="2"/>
            <w:r w:rsidR="00825E34">
              <w:t>,00</w:t>
            </w:r>
          </w:p>
          <w:p w14:paraId="1660558C" w14:textId="5A100A53" w:rsidR="00CD2799" w:rsidRPr="00CC4994" w:rsidRDefault="00CD2799" w:rsidP="00CD2799">
            <w:pPr>
              <w:autoSpaceDE w:val="0"/>
              <w:autoSpaceDN w:val="0"/>
              <w:adjustRightInd w:val="0"/>
              <w:spacing w:after="0"/>
              <w:jc w:val="center"/>
              <w:rPr>
                <w:color w:val="FF0000"/>
              </w:rPr>
            </w:pP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10B07" w14:textId="77777777" w:rsidR="002852DD" w:rsidRDefault="002852DD">
      <w:r>
        <w:separator/>
      </w:r>
    </w:p>
  </w:endnote>
  <w:endnote w:type="continuationSeparator" w:id="0">
    <w:p w14:paraId="539F51D4" w14:textId="77777777" w:rsidR="002852DD" w:rsidRDefault="0028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CD2799" w:rsidRDefault="00CD279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CD2799" w:rsidRDefault="00CD279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CD2799" w:rsidRPr="00305D0E" w:rsidRDefault="00CD279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4BE39" w14:textId="77777777" w:rsidR="002852DD" w:rsidRDefault="002852DD">
      <w:r>
        <w:separator/>
      </w:r>
    </w:p>
  </w:footnote>
  <w:footnote w:type="continuationSeparator" w:id="0">
    <w:p w14:paraId="5BCD6653" w14:textId="77777777" w:rsidR="002852DD" w:rsidRDefault="00285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2DD"/>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0532"/>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5E34"/>
    <w:rsid w:val="00826008"/>
    <w:rsid w:val="008262E7"/>
    <w:rsid w:val="0082741F"/>
    <w:rsid w:val="00827DB8"/>
    <w:rsid w:val="00831159"/>
    <w:rsid w:val="00834010"/>
    <w:rsid w:val="0083622C"/>
    <w:rsid w:val="00836EED"/>
    <w:rsid w:val="008372E8"/>
    <w:rsid w:val="008373B7"/>
    <w:rsid w:val="008416E3"/>
    <w:rsid w:val="00843155"/>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162B"/>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A6663"/>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398C"/>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68B468E-5EBD-4E8E-B80B-96A68E95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DA99-1378-4809-BFE8-9E224D47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143</cp:revision>
  <cp:lastPrinted>2019-04-18T09:18:00Z</cp:lastPrinted>
  <dcterms:created xsi:type="dcterms:W3CDTF">2015-07-28T08:58:00Z</dcterms:created>
  <dcterms:modified xsi:type="dcterms:W3CDTF">2020-01-22T09:28:00Z</dcterms:modified>
</cp:coreProperties>
</file>