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44799A">
        <w:rPr>
          <w:rFonts w:ascii="PT Astra Serif" w:hAnsi="PT Astra Serif"/>
          <w:color w:val="000099"/>
          <w:sz w:val="28"/>
          <w:szCs w:val="28"/>
        </w:rPr>
        <w:t xml:space="preserve"> </w:t>
      </w:r>
      <w:r w:rsidR="009901E5" w:rsidRPr="009901E5">
        <w:rPr>
          <w:rFonts w:ascii="PT Astra Serif" w:hAnsi="PT Astra Serif"/>
          <w:color w:val="000099"/>
          <w:sz w:val="28"/>
          <w:szCs w:val="28"/>
        </w:rPr>
        <w:t>233862200236886220100101670016209244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44799A" w:rsidRPr="0044799A">
        <w:rPr>
          <w:rFonts w:ascii="PT Astra Serif" w:hAnsi="PT Astra Serif"/>
          <w:color w:val="000099"/>
          <w:szCs w:val="24"/>
        </w:rPr>
        <w:t>настройке, доработке и технической поддержке корпоративного портала «1С-Битрикс24»</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D91FE3" w:rsidRPr="00AC7B6C" w:rsidRDefault="00F12074"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r w:rsidR="00CD76E6" w:rsidRPr="00AC7B6C">
        <w:rPr>
          <w:rFonts w:ascii="PT Astra Serif" w:hAnsi="PT Astra Serif"/>
          <w:color w:val="000000"/>
          <w:szCs w:val="24"/>
        </w:rPr>
        <w:t>по месту</w:t>
      </w:r>
      <w:r w:rsidR="008B36BD" w:rsidRPr="00AC7B6C">
        <w:rPr>
          <w:rFonts w:ascii="PT Astra Serif" w:hAnsi="PT Astra Serif"/>
          <w:color w:val="000000"/>
          <w:szCs w:val="24"/>
        </w:rPr>
        <w:t xml:space="preserve"> </w:t>
      </w:r>
      <w:r w:rsidR="00744DCD" w:rsidRPr="00AC7B6C">
        <w:rPr>
          <w:rFonts w:ascii="PT Astra Serif" w:hAnsi="PT Astra Serif"/>
          <w:color w:val="000000"/>
          <w:szCs w:val="24"/>
        </w:rPr>
        <w:t>нахождения Исполнителя.</w:t>
      </w:r>
    </w:p>
    <w:p w:rsidR="00395767" w:rsidRPr="00AC7B6C" w:rsidRDefault="000F47CD" w:rsidP="006737BA">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6737BA">
        <w:rPr>
          <w:rFonts w:ascii="PT Astra Serif" w:hAnsi="PT Astra Serif"/>
          <w:color w:val="000099"/>
          <w:szCs w:val="24"/>
        </w:rPr>
        <w:t>3</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w:t>
      </w:r>
      <w:r w:rsidRPr="00AC7B6C">
        <w:rPr>
          <w:rFonts w:ascii="PT Astra Serif" w:hAnsi="PT Astra Serif"/>
          <w:szCs w:val="24"/>
        </w:rPr>
        <w:lastRenderedPageBreak/>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с </w:t>
      </w:r>
      <w:r w:rsidR="00531281">
        <w:rPr>
          <w:rFonts w:ascii="PT Astra Serif" w:hAnsi="PT Astra Serif"/>
          <w:color w:val="000099"/>
          <w:szCs w:val="24"/>
        </w:rPr>
        <w:t>даты</w:t>
      </w:r>
      <w:r w:rsidR="004327E4">
        <w:rPr>
          <w:rFonts w:ascii="PT Astra Serif" w:hAnsi="PT Astra Serif"/>
          <w:color w:val="000099"/>
          <w:szCs w:val="24"/>
        </w:rPr>
        <w:t xml:space="preserve"> заключения муниципального контракта</w:t>
      </w:r>
      <w:r w:rsidR="00227B7B" w:rsidRPr="00D75F83">
        <w:rPr>
          <w:rFonts w:ascii="PT Astra Serif" w:hAnsi="PT Astra Serif"/>
          <w:color w:val="000099"/>
          <w:szCs w:val="24"/>
        </w:rPr>
        <w:t xml:space="preserve"> по </w:t>
      </w:r>
      <w:r w:rsidR="0044799A">
        <w:rPr>
          <w:rFonts w:ascii="PT Astra Serif" w:hAnsi="PT Astra Serif"/>
          <w:color w:val="000099"/>
          <w:szCs w:val="24"/>
        </w:rPr>
        <w:t>30</w:t>
      </w:r>
      <w:r w:rsidR="00227B7B" w:rsidRPr="00D75F83">
        <w:rPr>
          <w:rFonts w:ascii="PT Astra Serif" w:hAnsi="PT Astra Serif"/>
          <w:color w:val="000099"/>
          <w:szCs w:val="24"/>
        </w:rPr>
        <w:t>.</w:t>
      </w:r>
      <w:r w:rsidR="009B2B25">
        <w:rPr>
          <w:rFonts w:ascii="PT Astra Serif" w:hAnsi="PT Astra Serif"/>
          <w:color w:val="000099"/>
          <w:szCs w:val="24"/>
        </w:rPr>
        <w:t>0</w:t>
      </w:r>
      <w:r w:rsidR="0044799A">
        <w:rPr>
          <w:rFonts w:ascii="PT Astra Serif" w:hAnsi="PT Astra Serif"/>
          <w:color w:val="000099"/>
          <w:szCs w:val="24"/>
        </w:rPr>
        <w:t>6</w:t>
      </w:r>
      <w:r w:rsidR="00227B7B" w:rsidRPr="00D75F83">
        <w:rPr>
          <w:rFonts w:ascii="PT Astra Serif" w:hAnsi="PT Astra Serif"/>
          <w:color w:val="000099"/>
          <w:szCs w:val="24"/>
        </w:rPr>
        <w:t>.202</w:t>
      </w:r>
      <w:r w:rsidR="00D75F83">
        <w:rPr>
          <w:rFonts w:ascii="PT Astra Serif" w:hAnsi="PT Astra Serif"/>
          <w:color w:val="000099"/>
          <w:szCs w:val="24"/>
        </w:rPr>
        <w:t>3</w:t>
      </w:r>
      <w:r w:rsidR="00F12074" w:rsidRPr="00D75F83">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B2B25"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 </w:t>
      </w:r>
      <w:r>
        <w:rPr>
          <w:rFonts w:ascii="PT Astra Serif" w:hAnsi="PT Astra Serif"/>
          <w:color w:val="000000"/>
          <w:szCs w:val="24"/>
        </w:rPr>
        <w:t xml:space="preserve">ежемесячно, </w:t>
      </w:r>
      <w:r w:rsidRPr="00D55562">
        <w:rPr>
          <w:rFonts w:ascii="PT Astra Serif" w:hAnsi="PT Astra Serif"/>
          <w:color w:val="000000"/>
          <w:szCs w:val="24"/>
        </w:rPr>
        <w:t xml:space="preserve">в срок не позднее 3 (трех)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страны происхождения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информацию о количестве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стоимость исполненных Поставщиком обязательств, предусмотренных контрактом, с указанием цены за единицу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Структурированный документ о приёмке считается подписанным с момента подписания </w:t>
      </w:r>
      <w:r w:rsidRPr="00D55562">
        <w:rPr>
          <w:rFonts w:ascii="PT Astra Serif" w:hAnsi="PT Astra Serif"/>
          <w:color w:val="000000"/>
          <w:szCs w:val="24"/>
        </w:rPr>
        <w:lastRenderedPageBreak/>
        <w:t>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является:___________.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w:t>
      </w:r>
      <w:r w:rsidRPr="00D55562">
        <w:rPr>
          <w:rFonts w:ascii="PT Astra Serif" w:hAnsi="PT Astra Serif"/>
          <w:color w:val="000000"/>
          <w:szCs w:val="24"/>
        </w:rPr>
        <w:lastRenderedPageBreak/>
        <w:t xml:space="preserve">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D47AA" w:rsidRPr="00DD47AA">
        <w:rPr>
          <w:rFonts w:ascii="PT Astra Serif" w:hAnsi="PT Astra Serif"/>
          <w:color w:val="000099"/>
          <w:szCs w:val="24"/>
        </w:rPr>
        <w:t>5% от цены, по которой в соответствии с Федеральн</w:t>
      </w:r>
      <w:r w:rsidR="00DD47AA">
        <w:rPr>
          <w:rFonts w:ascii="PT Astra Serif" w:hAnsi="PT Astra Serif"/>
          <w:color w:val="000099"/>
          <w:szCs w:val="24"/>
        </w:rPr>
        <w:t>ым</w:t>
      </w:r>
      <w:r w:rsidR="00DD47AA" w:rsidRPr="00DD47AA">
        <w:rPr>
          <w:rFonts w:ascii="PT Astra Serif" w:hAnsi="PT Astra Serif"/>
          <w:color w:val="000099"/>
          <w:szCs w:val="24"/>
        </w:rPr>
        <w:t xml:space="preserve"> закон</w:t>
      </w:r>
      <w:r w:rsidR="00DD47AA">
        <w:rPr>
          <w:rFonts w:ascii="PT Astra Serif" w:hAnsi="PT Astra Serif"/>
          <w:color w:val="000099"/>
          <w:szCs w:val="24"/>
        </w:rPr>
        <w:t>ом</w:t>
      </w:r>
      <w:r w:rsidR="00DD47AA" w:rsidRPr="00DD47AA">
        <w:rPr>
          <w:rFonts w:ascii="PT Astra Serif" w:hAnsi="PT Astra Serif"/>
          <w:color w:val="000099"/>
          <w:szCs w:val="24"/>
        </w:rPr>
        <w:t xml:space="preserve">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00227B7B" w:rsidRPr="00AC7B6C">
        <w:rPr>
          <w:rFonts w:ascii="PT Astra Serif" w:hAnsi="PT Astra Serif"/>
          <w:color w:val="000099"/>
          <w:szCs w:val="24"/>
        </w:rPr>
        <w:t>.</w:t>
      </w:r>
    </w:p>
    <w:p w:rsidR="001579FF" w:rsidRPr="00AC7B6C"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w:t>
      </w:r>
      <w:r w:rsidR="00CF690A" w:rsidRPr="00AC7B6C">
        <w:rPr>
          <w:rFonts w:ascii="PT Astra Serif" w:hAnsi="PT Astra Serif"/>
          <w:szCs w:val="24"/>
        </w:rPr>
        <w:lastRenderedPageBreak/>
        <w:t>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Pr="00AC7B6C" w:rsidRDefault="001157FD" w:rsidP="008B36BD">
      <w:pPr>
        <w:tabs>
          <w:tab w:val="left" w:pos="709"/>
        </w:tabs>
        <w:ind w:firstLine="709"/>
        <w:jc w:val="both"/>
        <w:rPr>
          <w:rFonts w:ascii="PT Astra Serif" w:hAnsi="PT Astra Serif"/>
          <w:b/>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w:t>
      </w:r>
      <w:r w:rsidR="00E6378E" w:rsidRPr="00AC7B6C">
        <w:rPr>
          <w:rFonts w:ascii="PT Astra Serif" w:hAnsi="PT Astra Serif"/>
          <w:sz w:val="24"/>
          <w:szCs w:val="24"/>
        </w:rPr>
        <w:lastRenderedPageBreak/>
        <w:t xml:space="preserve">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 _____ (__________)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w:t>
      </w:r>
      <w:r w:rsidRPr="00AC7B6C">
        <w:rPr>
          <w:rFonts w:ascii="PT Astra Serif" w:hAnsi="PT Astra Serif"/>
          <w:sz w:val="24"/>
          <w:szCs w:val="24"/>
        </w:rPr>
        <w:lastRenderedPageBreak/>
        <w:t>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50601A" w:rsidRPr="00531281" w:rsidRDefault="00F12074" w:rsidP="0050601A">
      <w:pPr>
        <w:pStyle w:val="ConsPlusNormal0"/>
        <w:widowControl/>
        <w:ind w:firstLine="709"/>
        <w:jc w:val="both"/>
        <w:rPr>
          <w:rFonts w:ascii="PT Astra Serif" w:hAnsi="PT Astra Serif"/>
          <w:color w:val="auto"/>
          <w:szCs w:val="24"/>
        </w:rPr>
      </w:pPr>
      <w:r w:rsidRPr="00AC7B6C">
        <w:rPr>
          <w:rFonts w:ascii="PT Astra Serif" w:hAnsi="PT Astra Serif" w:cs="Times New Roman"/>
          <w:szCs w:val="24"/>
        </w:rPr>
        <w:t xml:space="preserve">11.1. Контракт вступает в силу </w:t>
      </w:r>
      <w:r w:rsidR="0050601A" w:rsidRPr="00531281">
        <w:rPr>
          <w:rFonts w:ascii="PT Astra Serif" w:hAnsi="PT Astra Serif" w:cs="Times New Roman"/>
          <w:color w:val="auto"/>
          <w:szCs w:val="24"/>
        </w:rPr>
        <w:t xml:space="preserve">с </w:t>
      </w:r>
      <w:r w:rsidR="009B58D8" w:rsidRPr="00531281">
        <w:rPr>
          <w:rFonts w:ascii="PT Astra Serif" w:hAnsi="PT Astra Serif" w:cs="Times New Roman"/>
          <w:color w:val="auto"/>
          <w:szCs w:val="24"/>
        </w:rPr>
        <w:t xml:space="preserve">момента </w:t>
      </w:r>
      <w:r w:rsidR="00531281" w:rsidRPr="00531281">
        <w:rPr>
          <w:rFonts w:ascii="PT Astra Serif" w:hAnsi="PT Astra Serif" w:cs="Times New Roman"/>
          <w:color w:val="auto"/>
          <w:szCs w:val="24"/>
        </w:rPr>
        <w:t xml:space="preserve">его подписания обеими Сторонами и действует </w:t>
      </w:r>
      <w:r w:rsidR="00531281">
        <w:rPr>
          <w:rFonts w:ascii="PT Astra Serif" w:hAnsi="PT Astra Serif" w:cs="Times New Roman"/>
          <w:color w:val="000099"/>
          <w:szCs w:val="24"/>
        </w:rPr>
        <w:t xml:space="preserve">по </w:t>
      </w:r>
      <w:r w:rsidR="0044799A">
        <w:rPr>
          <w:rFonts w:ascii="PT Astra Serif" w:hAnsi="PT Astra Serif" w:cs="Times New Roman"/>
          <w:color w:val="000099"/>
          <w:szCs w:val="24"/>
        </w:rPr>
        <w:t>11</w:t>
      </w:r>
      <w:r w:rsidR="00531281">
        <w:rPr>
          <w:rFonts w:ascii="PT Astra Serif" w:hAnsi="PT Astra Serif" w:cs="Times New Roman"/>
          <w:color w:val="000099"/>
          <w:szCs w:val="24"/>
        </w:rPr>
        <w:t>.0</w:t>
      </w:r>
      <w:r w:rsidR="0044799A">
        <w:rPr>
          <w:rFonts w:ascii="PT Astra Serif" w:hAnsi="PT Astra Serif" w:cs="Times New Roman"/>
          <w:color w:val="000099"/>
          <w:szCs w:val="24"/>
        </w:rPr>
        <w:t>7</w:t>
      </w:r>
      <w:r w:rsidR="00531281">
        <w:rPr>
          <w:rFonts w:ascii="PT Astra Serif" w:hAnsi="PT Astra Serif" w:cs="Times New Roman"/>
          <w:color w:val="000099"/>
          <w:szCs w:val="24"/>
        </w:rPr>
        <w:t>.2023</w:t>
      </w:r>
      <w:r w:rsidR="0050601A" w:rsidRPr="00AC7B6C">
        <w:rPr>
          <w:rFonts w:ascii="PT Astra Serif" w:hAnsi="PT Astra Serif" w:cs="Times New Roman"/>
          <w:color w:val="000099"/>
          <w:szCs w:val="24"/>
        </w:rPr>
        <w:t xml:space="preserve">. </w:t>
      </w:r>
      <w:r w:rsidR="00531281" w:rsidRPr="00531281">
        <w:rPr>
          <w:rFonts w:ascii="PT Astra Serif" w:hAnsi="PT Astra Serif" w:cs="Times New Roman"/>
          <w:color w:val="auto"/>
          <w:szCs w:val="24"/>
        </w:rPr>
        <w:t xml:space="preserve">Окончание срока действия Контракта не влечёт </w:t>
      </w:r>
      <w:r w:rsidR="00531281">
        <w:rPr>
          <w:rFonts w:ascii="PT Astra Serif" w:hAnsi="PT Astra Serif" w:cs="Times New Roman"/>
          <w:color w:val="auto"/>
          <w:szCs w:val="24"/>
        </w:rPr>
        <w:t>прекращения неисполненных обязательств Сторон по Контракту, в том числе гарантийных обязательств.</w:t>
      </w:r>
    </w:p>
    <w:p w:rsidR="0050601A" w:rsidRPr="00AC7B6C" w:rsidRDefault="0050601A" w:rsidP="0050601A">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lastRenderedPageBreak/>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0601A">
        <w:rPr>
          <w:rFonts w:ascii="PT Astra Serif" w:hAnsi="PT Astra Serif"/>
          <w:color w:val="000000"/>
          <w:szCs w:val="24"/>
          <w:lang w:val="en-US"/>
        </w:rPr>
        <w:t>adm</w:t>
      </w:r>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F50B9C" w:rsidRPr="00AC7B6C" w:rsidRDefault="00F12074">
      <w:pPr>
        <w:pStyle w:val="10"/>
        <w:spacing w:after="0" w:line="240" w:lineRule="auto"/>
        <w:ind w:firstLine="709"/>
        <w:rPr>
          <w:rFonts w:ascii="PT Astra Serif" w:hAnsi="PT Astra Serif"/>
          <w:szCs w:val="24"/>
        </w:rPr>
      </w:pPr>
      <w:r w:rsidRPr="00AC7B6C">
        <w:rPr>
          <w:rFonts w:ascii="PT Astra Serif" w:hAnsi="PT Astra Serif"/>
          <w:szCs w:val="24"/>
        </w:rPr>
        <w:t xml:space="preserve">- </w:t>
      </w:r>
      <w:r w:rsidR="001E47CD" w:rsidRPr="00AC7B6C">
        <w:rPr>
          <w:rFonts w:ascii="PT Astra Serif" w:hAnsi="PT Astra Serif"/>
          <w:szCs w:val="24"/>
        </w:rPr>
        <w:t>Описание объекта закупки</w:t>
      </w:r>
      <w:r w:rsidRPr="00AC7B6C">
        <w:rPr>
          <w:rFonts w:ascii="PT Astra Serif" w:hAnsi="PT Astra Serif"/>
          <w:szCs w:val="24"/>
        </w:rPr>
        <w:t xml:space="preserve"> (Приложение</w:t>
      </w:r>
      <w:r w:rsidR="00CA6A18" w:rsidRPr="00AC7B6C">
        <w:rPr>
          <w:rFonts w:ascii="PT Astra Serif" w:hAnsi="PT Astra Serif"/>
          <w:szCs w:val="24"/>
        </w:rPr>
        <w:t xml:space="preserve"> 1</w:t>
      </w:r>
      <w:r w:rsidRPr="00AC7B6C">
        <w:rPr>
          <w:rFonts w:ascii="PT Astra Serif" w:hAnsi="PT Astra Serif"/>
          <w:szCs w:val="24"/>
        </w:rPr>
        <w:t>)</w:t>
      </w:r>
      <w:r w:rsidR="00CA6A18" w:rsidRPr="00AC7B6C">
        <w:rPr>
          <w:rFonts w:ascii="PT Astra Serif" w:hAnsi="PT Astra Serif"/>
          <w:szCs w:val="24"/>
        </w:rPr>
        <w:t>;</w:t>
      </w:r>
    </w:p>
    <w:p w:rsidR="00395767" w:rsidRPr="00AC7B6C" w:rsidRDefault="00395767" w:rsidP="0057232E">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r w:rsidRPr="00395767">
        <w:rPr>
          <w:rFonts w:ascii="PT Astra Serif" w:hAnsi="PT Astra Serif"/>
          <w:szCs w:val="24"/>
        </w:rPr>
        <w:t>.</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 xml:space="preserve">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w:t>
      </w:r>
      <w:r w:rsidR="000877D8" w:rsidRPr="00AC7B6C">
        <w:rPr>
          <w:rFonts w:ascii="PT Astra Serif" w:hAnsi="PT Astra Serif"/>
          <w:szCs w:val="24"/>
        </w:rPr>
        <w:lastRenderedPageBreak/>
        <w:t>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Pr="00AC7B6C"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91FE3" w:rsidRPr="00AC7B6C" w:rsidRDefault="00F12074">
      <w:pPr>
        <w:pStyle w:val="10"/>
        <w:spacing w:after="0" w:line="240" w:lineRule="auto"/>
        <w:rPr>
          <w:rFonts w:ascii="PT Astra Serif" w:hAnsi="PT Astra Serif"/>
        </w:rPr>
      </w:pPr>
      <w:r w:rsidRPr="00AC7B6C">
        <w:rPr>
          <w:rFonts w:ascii="PT Astra Serif" w:hAnsi="PT Astra Serif"/>
        </w:rPr>
        <w:t>Контрактная служба:</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Pr="00AC7B6C">
        <w:rPr>
          <w:rFonts w:ascii="PT Astra Serif" w:hAnsi="PT Astra Serif"/>
        </w:rPr>
        <w:t>Дергилев О.В.</w:t>
      </w:r>
    </w:p>
    <w:p w:rsidR="00B7141C" w:rsidRPr="00AC7B6C" w:rsidRDefault="00B7141C">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6737BA">
        <w:rPr>
          <w:rFonts w:ascii="PT Astra Serif" w:hAnsi="PT Astra Serif"/>
        </w:rPr>
        <w:t>Ермакова В.Н.</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C442D1" w:rsidRPr="00C442D1">
        <w:rPr>
          <w:rFonts w:ascii="PT Astra Serif" w:hAnsi="PT Astra Serif"/>
        </w:rPr>
        <w:t>Плотников Д.С.</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063160" w:rsidRPr="00210BC8" w:rsidRDefault="00063160" w:rsidP="00063160">
      <w:pPr>
        <w:ind w:firstLine="709"/>
        <w:jc w:val="both"/>
        <w:rPr>
          <w:rFonts w:ascii="PT Astra Serif" w:hAnsi="PT Astra Serif"/>
          <w:sz w:val="24"/>
          <w:szCs w:val="24"/>
        </w:rPr>
      </w:pPr>
      <w:bookmarkStart w:id="4" w:name="OLE_LINK9"/>
      <w:bookmarkStart w:id="5"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1A3EEE">
        <w:rPr>
          <w:rFonts w:ascii="PT Astra Serif" w:hAnsi="PT Astra Serif"/>
          <w:sz w:val="24"/>
          <w:szCs w:val="24"/>
        </w:rPr>
        <w:t xml:space="preserve">оказание услуг по </w:t>
      </w:r>
      <w:r w:rsidRPr="008D5F33">
        <w:rPr>
          <w:rFonts w:ascii="PT Astra Serif" w:hAnsi="PT Astra Serif"/>
          <w:sz w:val="24"/>
          <w:szCs w:val="24"/>
        </w:rPr>
        <w:t xml:space="preserve">настройке, </w:t>
      </w:r>
      <w:r w:rsidRPr="00BB1228">
        <w:rPr>
          <w:rFonts w:ascii="PT Astra Serif" w:hAnsi="PT Astra Serif"/>
          <w:sz w:val="24"/>
          <w:szCs w:val="24"/>
        </w:rPr>
        <w:t>доработке и технической поддержке</w:t>
      </w:r>
      <w:r w:rsidRPr="00F1593B">
        <w:rPr>
          <w:rFonts w:ascii="PT Astra Serif" w:hAnsi="PT Astra Serif"/>
          <w:sz w:val="24"/>
          <w:szCs w:val="24"/>
        </w:rPr>
        <w:t xml:space="preserve"> корпоративного портала</w:t>
      </w:r>
      <w:r>
        <w:rPr>
          <w:rFonts w:ascii="PT Astra Serif" w:hAnsi="PT Astra Serif"/>
          <w:sz w:val="24"/>
          <w:szCs w:val="24"/>
        </w:rPr>
        <w:t xml:space="preserve"> «1С-Битрикс24» </w:t>
      </w:r>
      <w:r w:rsidRPr="00EC2A72">
        <w:rPr>
          <w:rFonts w:ascii="PT Astra Serif" w:hAnsi="PT Astra Serif"/>
          <w:sz w:val="24"/>
          <w:szCs w:val="24"/>
        </w:rPr>
        <w:t xml:space="preserve">(код ОКПД2 </w:t>
      </w:r>
      <w:r w:rsidRPr="007232C3">
        <w:rPr>
          <w:rFonts w:ascii="PT Astra Serif" w:hAnsi="PT Astra Serif"/>
          <w:sz w:val="24"/>
          <w:szCs w:val="24"/>
        </w:rPr>
        <w:t>6</w:t>
      </w:r>
      <w:r>
        <w:rPr>
          <w:rFonts w:ascii="PT Astra Serif" w:hAnsi="PT Astra Serif"/>
          <w:sz w:val="24"/>
          <w:szCs w:val="24"/>
        </w:rPr>
        <w:t>2</w:t>
      </w:r>
      <w:r w:rsidRPr="007232C3">
        <w:rPr>
          <w:rFonts w:ascii="PT Astra Serif" w:hAnsi="PT Astra Serif"/>
          <w:sz w:val="24"/>
          <w:szCs w:val="24"/>
        </w:rPr>
        <w:t>.</w:t>
      </w:r>
      <w:r>
        <w:rPr>
          <w:rFonts w:ascii="PT Astra Serif" w:hAnsi="PT Astra Serif"/>
          <w:sz w:val="24"/>
          <w:szCs w:val="24"/>
        </w:rPr>
        <w:t>09</w:t>
      </w:r>
      <w:r w:rsidRPr="007232C3">
        <w:rPr>
          <w:rFonts w:ascii="PT Astra Serif" w:hAnsi="PT Astra Serif"/>
          <w:sz w:val="24"/>
          <w:szCs w:val="24"/>
        </w:rPr>
        <w:t>.</w:t>
      </w:r>
      <w:r>
        <w:rPr>
          <w:rFonts w:ascii="PT Astra Serif" w:hAnsi="PT Astra Serif"/>
          <w:sz w:val="24"/>
          <w:szCs w:val="24"/>
        </w:rPr>
        <w:t>20</w:t>
      </w:r>
      <w:r w:rsidRPr="007232C3">
        <w:rPr>
          <w:rFonts w:ascii="PT Astra Serif" w:hAnsi="PT Astra Serif"/>
          <w:sz w:val="24"/>
          <w:szCs w:val="24"/>
        </w:rPr>
        <w:t>.</w:t>
      </w:r>
      <w:r>
        <w:rPr>
          <w:rFonts w:ascii="PT Astra Serif" w:hAnsi="PT Astra Serif"/>
          <w:sz w:val="24"/>
          <w:szCs w:val="24"/>
        </w:rPr>
        <w:t>19</w:t>
      </w:r>
      <w:r w:rsidRPr="007232C3">
        <w:rPr>
          <w:rFonts w:ascii="PT Astra Serif" w:hAnsi="PT Astra Serif"/>
          <w:sz w:val="24"/>
          <w:szCs w:val="24"/>
        </w:rPr>
        <w:t>0</w:t>
      </w:r>
      <w:r w:rsidRPr="00EC2A72">
        <w:rPr>
          <w:rFonts w:ascii="PT Astra Serif" w:hAnsi="PT Astra Serif"/>
          <w:sz w:val="24"/>
          <w:szCs w:val="24"/>
        </w:rPr>
        <w:t>)</w:t>
      </w:r>
      <w:r w:rsidRPr="00210BC8">
        <w:rPr>
          <w:rFonts w:ascii="PT Astra Serif" w:hAnsi="PT Astra Serif"/>
          <w:sz w:val="24"/>
          <w:szCs w:val="24"/>
        </w:rPr>
        <w:t>.</w:t>
      </w:r>
    </w:p>
    <w:p w:rsidR="00063160" w:rsidRDefault="00063160" w:rsidP="00063160">
      <w:pPr>
        <w:ind w:firstLine="709"/>
        <w:jc w:val="both"/>
        <w:rPr>
          <w:rFonts w:ascii="PT Astra Serif" w:hAnsi="PT Astra Serif"/>
          <w:b/>
          <w:sz w:val="24"/>
          <w:szCs w:val="24"/>
        </w:rPr>
      </w:pPr>
    </w:p>
    <w:bookmarkEnd w:id="4"/>
    <w:bookmarkEnd w:id="5"/>
    <w:p w:rsidR="00063160" w:rsidRPr="00CF690A" w:rsidRDefault="00063160" w:rsidP="00063160">
      <w:pPr>
        <w:ind w:firstLine="709"/>
        <w:jc w:val="both"/>
        <w:rPr>
          <w:rFonts w:ascii="PT Astra Serif" w:hAnsi="PT Astra Serif"/>
          <w:b/>
          <w:sz w:val="24"/>
          <w:szCs w:val="24"/>
        </w:rPr>
      </w:pPr>
      <w:r w:rsidRPr="00CF690A">
        <w:rPr>
          <w:rFonts w:ascii="PT Astra Serif" w:hAnsi="PT Astra Serif"/>
          <w:b/>
          <w:sz w:val="24"/>
          <w:szCs w:val="24"/>
        </w:rPr>
        <w:t>2. Общие требования:</w:t>
      </w:r>
    </w:p>
    <w:p w:rsidR="00063160" w:rsidRDefault="00063160" w:rsidP="00063160">
      <w:pPr>
        <w:ind w:firstLine="709"/>
        <w:jc w:val="both"/>
      </w:pPr>
      <w:r>
        <w:rPr>
          <w:rFonts w:ascii="PT Astra Serif" w:hAnsi="PT Astra Serif"/>
          <w:sz w:val="24"/>
          <w:szCs w:val="24"/>
        </w:rPr>
        <w:t>2.1. Цель предоставления услуг:</w:t>
      </w:r>
      <w:r w:rsidRPr="00B87361">
        <w:t xml:space="preserve"> </w:t>
      </w:r>
    </w:p>
    <w:p w:rsidR="00063160" w:rsidRDefault="00063160" w:rsidP="00063160">
      <w:pPr>
        <w:ind w:firstLine="709"/>
        <w:jc w:val="both"/>
        <w:rPr>
          <w:rFonts w:ascii="PT Astra Serif" w:hAnsi="PT Astra Serif"/>
          <w:sz w:val="24"/>
          <w:szCs w:val="24"/>
        </w:rPr>
      </w:pPr>
      <w:r>
        <w:t xml:space="preserve">- </w:t>
      </w:r>
      <w:r w:rsidRPr="00B87361">
        <w:rPr>
          <w:rFonts w:ascii="PT Astra Serif" w:hAnsi="PT Astra Serif"/>
          <w:sz w:val="24"/>
          <w:szCs w:val="24"/>
        </w:rPr>
        <w:t>обеспечени</w:t>
      </w:r>
      <w:r>
        <w:rPr>
          <w:rFonts w:ascii="PT Astra Serif" w:hAnsi="PT Astra Serif"/>
          <w:sz w:val="24"/>
          <w:szCs w:val="24"/>
        </w:rPr>
        <w:t>е</w:t>
      </w:r>
      <w:r w:rsidRPr="00B87361">
        <w:rPr>
          <w:rFonts w:ascii="PT Astra Serif" w:hAnsi="PT Astra Serif"/>
          <w:sz w:val="24"/>
          <w:szCs w:val="24"/>
        </w:rPr>
        <w:t xml:space="preserve"> корректной работы корпоративного портала на базе «1С-Битрикс24» (далее – «Портал») (</w:t>
      </w:r>
      <w:r>
        <w:rPr>
          <w:rFonts w:ascii="PT Astra Serif" w:hAnsi="PT Astra Serif"/>
          <w:sz w:val="24"/>
          <w:szCs w:val="24"/>
        </w:rPr>
        <w:t>реализация</w:t>
      </w:r>
      <w:r w:rsidRPr="00B87361">
        <w:rPr>
          <w:rFonts w:ascii="PT Astra Serif" w:hAnsi="PT Astra Serif"/>
          <w:sz w:val="24"/>
          <w:szCs w:val="24"/>
        </w:rPr>
        <w:t xml:space="preserve"> функций, входя</w:t>
      </w:r>
      <w:r>
        <w:rPr>
          <w:rFonts w:ascii="PT Astra Serif" w:hAnsi="PT Astra Serif"/>
          <w:sz w:val="24"/>
          <w:szCs w:val="24"/>
        </w:rPr>
        <w:t>щих</w:t>
      </w:r>
      <w:r w:rsidRPr="00B87361">
        <w:rPr>
          <w:rFonts w:ascii="PT Astra Serif" w:hAnsi="PT Astra Serif"/>
          <w:sz w:val="24"/>
          <w:szCs w:val="24"/>
        </w:rPr>
        <w:t xml:space="preserve"> в базов</w:t>
      </w:r>
      <w:r>
        <w:rPr>
          <w:rFonts w:ascii="PT Astra Serif" w:hAnsi="PT Astra Serif"/>
          <w:sz w:val="24"/>
          <w:szCs w:val="24"/>
        </w:rPr>
        <w:t>ую</w:t>
      </w:r>
      <w:r w:rsidRPr="00B87361">
        <w:rPr>
          <w:rFonts w:ascii="PT Astra Serif" w:hAnsi="PT Astra Serif"/>
          <w:sz w:val="24"/>
          <w:szCs w:val="24"/>
        </w:rPr>
        <w:t xml:space="preserve"> комплект</w:t>
      </w:r>
      <w:r>
        <w:rPr>
          <w:rFonts w:ascii="PT Astra Serif" w:hAnsi="PT Astra Serif"/>
          <w:sz w:val="24"/>
          <w:szCs w:val="24"/>
        </w:rPr>
        <w:t>ацию</w:t>
      </w:r>
      <w:r w:rsidRPr="00B87361">
        <w:rPr>
          <w:rFonts w:ascii="PT Astra Serif" w:hAnsi="PT Astra Serif"/>
          <w:sz w:val="24"/>
          <w:szCs w:val="24"/>
        </w:rPr>
        <w:t>)</w:t>
      </w:r>
      <w:r>
        <w:rPr>
          <w:rFonts w:ascii="PT Astra Serif" w:hAnsi="PT Astra Serif"/>
          <w:sz w:val="24"/>
          <w:szCs w:val="24"/>
        </w:rPr>
        <w:t>;</w:t>
      </w:r>
    </w:p>
    <w:p w:rsidR="00063160" w:rsidRDefault="00063160" w:rsidP="00063160">
      <w:pPr>
        <w:ind w:firstLine="709"/>
        <w:jc w:val="both"/>
        <w:rPr>
          <w:rFonts w:ascii="PT Astra Serif" w:hAnsi="PT Astra Serif"/>
          <w:sz w:val="24"/>
          <w:szCs w:val="24"/>
        </w:rPr>
      </w:pPr>
      <w:r>
        <w:rPr>
          <w:rFonts w:ascii="PT Astra Serif" w:hAnsi="PT Astra Serif"/>
          <w:sz w:val="24"/>
          <w:szCs w:val="24"/>
        </w:rPr>
        <w:t>-</w:t>
      </w:r>
      <w:r w:rsidRPr="00B87361">
        <w:rPr>
          <w:rFonts w:ascii="PT Astra Serif" w:hAnsi="PT Astra Serif"/>
          <w:sz w:val="24"/>
          <w:szCs w:val="24"/>
        </w:rPr>
        <w:t xml:space="preserve"> реализаци</w:t>
      </w:r>
      <w:r>
        <w:rPr>
          <w:rFonts w:ascii="PT Astra Serif" w:hAnsi="PT Astra Serif"/>
          <w:sz w:val="24"/>
          <w:szCs w:val="24"/>
        </w:rPr>
        <w:t>я</w:t>
      </w:r>
      <w:r w:rsidRPr="00B87361">
        <w:rPr>
          <w:rFonts w:ascii="PT Astra Serif" w:hAnsi="PT Astra Serif"/>
          <w:sz w:val="24"/>
          <w:szCs w:val="24"/>
        </w:rPr>
        <w:t xml:space="preserve"> высокой производительности работы конфигурации Портала, оптимизаци</w:t>
      </w:r>
      <w:r>
        <w:rPr>
          <w:rFonts w:ascii="PT Astra Serif" w:hAnsi="PT Astra Serif"/>
          <w:sz w:val="24"/>
          <w:szCs w:val="24"/>
        </w:rPr>
        <w:t>я</w:t>
      </w:r>
      <w:r w:rsidRPr="00B87361">
        <w:rPr>
          <w:rFonts w:ascii="PT Astra Serif" w:hAnsi="PT Astra Serif"/>
          <w:sz w:val="24"/>
          <w:szCs w:val="24"/>
        </w:rPr>
        <w:t xml:space="preserve"> взаимодействия пользователей и эффективн</w:t>
      </w:r>
      <w:r>
        <w:rPr>
          <w:rFonts w:ascii="PT Astra Serif" w:hAnsi="PT Astra Serif"/>
          <w:sz w:val="24"/>
          <w:szCs w:val="24"/>
        </w:rPr>
        <w:t>ая</w:t>
      </w:r>
      <w:r w:rsidRPr="00B87361">
        <w:rPr>
          <w:rFonts w:ascii="PT Astra Serif" w:hAnsi="PT Astra Serif"/>
          <w:sz w:val="24"/>
          <w:szCs w:val="24"/>
        </w:rPr>
        <w:t xml:space="preserve"> эксплуатаци</w:t>
      </w:r>
      <w:r>
        <w:rPr>
          <w:rFonts w:ascii="PT Astra Serif" w:hAnsi="PT Astra Serif"/>
          <w:sz w:val="24"/>
          <w:szCs w:val="24"/>
        </w:rPr>
        <w:t>я</w:t>
      </w:r>
      <w:r w:rsidRPr="00B87361">
        <w:rPr>
          <w:rFonts w:ascii="PT Astra Serif" w:hAnsi="PT Astra Serif"/>
          <w:sz w:val="24"/>
          <w:szCs w:val="24"/>
        </w:rPr>
        <w:t xml:space="preserve"> Портала.</w:t>
      </w:r>
    </w:p>
    <w:p w:rsidR="00063160" w:rsidRPr="00CF690A" w:rsidRDefault="00063160" w:rsidP="00063160">
      <w:pPr>
        <w:ind w:firstLine="709"/>
        <w:jc w:val="both"/>
        <w:rPr>
          <w:rFonts w:ascii="PT Astra Serif" w:hAnsi="PT Astra Serif"/>
          <w:sz w:val="24"/>
          <w:szCs w:val="24"/>
        </w:rPr>
      </w:pPr>
      <w:r>
        <w:rPr>
          <w:rFonts w:ascii="PT Astra Serif" w:hAnsi="PT Astra Serif"/>
          <w:sz w:val="24"/>
          <w:szCs w:val="24"/>
        </w:rPr>
        <w:t xml:space="preserve">2.2. </w:t>
      </w:r>
      <w:r w:rsidRPr="00CF690A">
        <w:rPr>
          <w:rFonts w:ascii="PT Astra Serif" w:hAnsi="PT Astra Serif"/>
          <w:sz w:val="24"/>
          <w:szCs w:val="24"/>
        </w:rPr>
        <w:t>Место предоставления услуг: по месту нахождения Исполнителя</w:t>
      </w:r>
      <w:r>
        <w:rPr>
          <w:rFonts w:ascii="PT Astra Serif" w:hAnsi="PT Astra Serif"/>
          <w:sz w:val="24"/>
          <w:szCs w:val="24"/>
        </w:rPr>
        <w:t xml:space="preserve"> (дистанционно)</w:t>
      </w:r>
      <w:r w:rsidRPr="00CF690A">
        <w:rPr>
          <w:rFonts w:ascii="PT Astra Serif" w:hAnsi="PT Astra Serif"/>
          <w:sz w:val="24"/>
          <w:szCs w:val="24"/>
        </w:rPr>
        <w:t>.</w:t>
      </w:r>
      <w:r>
        <w:rPr>
          <w:rFonts w:ascii="PT Astra Serif" w:hAnsi="PT Astra Serif"/>
          <w:sz w:val="24"/>
          <w:szCs w:val="24"/>
        </w:rPr>
        <w:t xml:space="preserve"> </w:t>
      </w:r>
    </w:p>
    <w:p w:rsidR="00063160" w:rsidRPr="00CF690A" w:rsidRDefault="00063160" w:rsidP="00063160">
      <w:pPr>
        <w:ind w:firstLine="709"/>
        <w:jc w:val="both"/>
        <w:rPr>
          <w:rFonts w:ascii="PT Astra Serif" w:hAnsi="PT Astra Serif"/>
          <w:sz w:val="24"/>
          <w:szCs w:val="24"/>
        </w:rPr>
      </w:pPr>
    </w:p>
    <w:p w:rsidR="00063160" w:rsidRPr="00CF690A" w:rsidRDefault="00063160" w:rsidP="00063160">
      <w:pPr>
        <w:ind w:firstLine="709"/>
        <w:jc w:val="both"/>
        <w:rPr>
          <w:rFonts w:ascii="PT Astra Serif" w:hAnsi="PT Astra Serif"/>
          <w:b/>
          <w:bCs/>
          <w:sz w:val="24"/>
          <w:szCs w:val="24"/>
        </w:rPr>
      </w:pPr>
      <w:r w:rsidRPr="00CF690A">
        <w:rPr>
          <w:rFonts w:ascii="PT Astra Serif" w:hAnsi="PT Astra Serif"/>
          <w:b/>
          <w:bCs/>
          <w:sz w:val="24"/>
          <w:szCs w:val="24"/>
        </w:rPr>
        <w:t>3. Перечень предоставляемых услуг:</w:t>
      </w:r>
    </w:p>
    <w:tbl>
      <w:tblPr>
        <w:tblW w:w="10206" w:type="dxa"/>
        <w:tblInd w:w="108" w:type="dxa"/>
        <w:tblLayout w:type="fixed"/>
        <w:tblLook w:val="0000" w:firstRow="0" w:lastRow="0" w:firstColumn="0" w:lastColumn="0" w:noHBand="0" w:noVBand="0"/>
      </w:tblPr>
      <w:tblGrid>
        <w:gridCol w:w="567"/>
        <w:gridCol w:w="3856"/>
        <w:gridCol w:w="5783"/>
      </w:tblGrid>
      <w:tr w:rsidR="00063160" w:rsidRPr="00CF690A" w:rsidTr="00B91F1F">
        <w:tc>
          <w:tcPr>
            <w:tcW w:w="567" w:type="dxa"/>
            <w:tcBorders>
              <w:top w:val="single" w:sz="4" w:space="0" w:color="000000"/>
              <w:left w:val="single" w:sz="4" w:space="0" w:color="000000"/>
              <w:bottom w:val="single" w:sz="4" w:space="0" w:color="auto"/>
            </w:tcBorders>
          </w:tcPr>
          <w:p w:rsidR="00063160" w:rsidRPr="00CF690A" w:rsidRDefault="00063160" w:rsidP="00B91F1F">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3856" w:type="dxa"/>
            <w:tcBorders>
              <w:top w:val="single" w:sz="4" w:space="0" w:color="000000"/>
              <w:left w:val="single" w:sz="4" w:space="0" w:color="000000"/>
              <w:bottom w:val="single" w:sz="4" w:space="0" w:color="auto"/>
              <w:right w:val="single" w:sz="4" w:space="0" w:color="auto"/>
            </w:tcBorders>
          </w:tcPr>
          <w:p w:rsidR="00063160" w:rsidRPr="00CF690A" w:rsidRDefault="00063160" w:rsidP="00B91F1F">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5783" w:type="dxa"/>
            <w:tcBorders>
              <w:top w:val="single" w:sz="4" w:space="0" w:color="auto"/>
              <w:left w:val="single" w:sz="4" w:space="0" w:color="auto"/>
              <w:bottom w:val="single" w:sz="4" w:space="0" w:color="auto"/>
              <w:right w:val="single" w:sz="4" w:space="0" w:color="auto"/>
            </w:tcBorders>
          </w:tcPr>
          <w:p w:rsidR="00063160" w:rsidRPr="00CF690A" w:rsidRDefault="00063160" w:rsidP="00B91F1F">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r>
      <w:tr w:rsidR="00063160" w:rsidRPr="006B7DC7" w:rsidTr="00B91F1F">
        <w:trPr>
          <w:trHeight w:val="787"/>
        </w:trPr>
        <w:tc>
          <w:tcPr>
            <w:tcW w:w="567" w:type="dxa"/>
            <w:tcBorders>
              <w:top w:val="single" w:sz="4" w:space="0" w:color="auto"/>
              <w:left w:val="single" w:sz="4" w:space="0" w:color="auto"/>
              <w:bottom w:val="single" w:sz="4" w:space="0" w:color="auto"/>
              <w:right w:val="single" w:sz="4" w:space="0" w:color="auto"/>
            </w:tcBorders>
          </w:tcPr>
          <w:p w:rsidR="00063160" w:rsidRPr="006B7DC7" w:rsidRDefault="00063160" w:rsidP="00B91F1F">
            <w:pPr>
              <w:suppressAutoHyphens/>
              <w:snapToGrid w:val="0"/>
              <w:jc w:val="center"/>
              <w:rPr>
                <w:rFonts w:ascii="PT Astra Serif" w:hAnsi="PT Astra Serif"/>
                <w:color w:val="000000"/>
                <w:sz w:val="22"/>
                <w:szCs w:val="22"/>
                <w:lang w:eastAsia="ar-SA"/>
              </w:rPr>
            </w:pPr>
            <w:r w:rsidRPr="006B7DC7">
              <w:rPr>
                <w:rFonts w:ascii="PT Astra Serif" w:hAnsi="PT Astra Serif"/>
                <w:color w:val="000000"/>
                <w:sz w:val="22"/>
                <w:szCs w:val="22"/>
                <w:lang w:eastAsia="ar-SA"/>
              </w:rPr>
              <w:t>1</w:t>
            </w:r>
          </w:p>
        </w:tc>
        <w:tc>
          <w:tcPr>
            <w:tcW w:w="3856" w:type="dxa"/>
            <w:tcBorders>
              <w:top w:val="single" w:sz="4" w:space="0" w:color="auto"/>
              <w:left w:val="single" w:sz="4" w:space="0" w:color="auto"/>
              <w:bottom w:val="single" w:sz="4" w:space="0" w:color="auto"/>
              <w:right w:val="single" w:sz="4" w:space="0" w:color="auto"/>
            </w:tcBorders>
          </w:tcPr>
          <w:p w:rsidR="00063160" w:rsidRPr="006B7DC7" w:rsidRDefault="00063160" w:rsidP="00B91F1F">
            <w:pPr>
              <w:snapToGrid w:val="0"/>
              <w:jc w:val="both"/>
              <w:rPr>
                <w:rFonts w:ascii="PT Astra Serif" w:hAnsi="PT Astra Serif" w:cs="Tahoma"/>
                <w:sz w:val="22"/>
                <w:szCs w:val="22"/>
              </w:rPr>
            </w:pPr>
            <w:r w:rsidRPr="006B7DC7">
              <w:rPr>
                <w:rFonts w:ascii="PT Astra Serif" w:hAnsi="PT Astra Serif"/>
                <w:bCs/>
                <w:sz w:val="22"/>
                <w:szCs w:val="22"/>
              </w:rPr>
              <w:t>Продление имеющейся лицензии корпоративного портала «Битрикс24»</w:t>
            </w:r>
          </w:p>
        </w:tc>
        <w:tc>
          <w:tcPr>
            <w:tcW w:w="5783" w:type="dxa"/>
            <w:tcBorders>
              <w:top w:val="single" w:sz="4" w:space="0" w:color="auto"/>
              <w:left w:val="single" w:sz="4" w:space="0" w:color="auto"/>
              <w:bottom w:val="single" w:sz="4" w:space="0" w:color="auto"/>
              <w:right w:val="single" w:sz="4" w:space="0" w:color="auto"/>
            </w:tcBorders>
          </w:tcPr>
          <w:p w:rsidR="00063160" w:rsidRPr="006B7DC7" w:rsidRDefault="00063160" w:rsidP="00B91F1F">
            <w:pPr>
              <w:jc w:val="both"/>
              <w:rPr>
                <w:rFonts w:ascii="PT Astra Serif" w:eastAsia="Arial" w:hAnsi="PT Astra Serif" w:cs="Tahoma"/>
                <w:szCs w:val="22"/>
              </w:rPr>
            </w:pPr>
            <w:r w:rsidRPr="006B7DC7">
              <w:rPr>
                <w:rFonts w:ascii="PT Astra Serif" w:eastAsia="Arial" w:hAnsi="PT Astra Serif" w:cs="Tahoma"/>
                <w:szCs w:val="22"/>
              </w:rPr>
              <w:t>Продление имеющейся лицензии «1С-Битрикс24: Корпоративный портал 250» (12 мес.) для автоматизации бизнес-процессов в организации с обновлением до актуальной версии.</w:t>
            </w:r>
          </w:p>
        </w:tc>
      </w:tr>
      <w:tr w:rsidR="00063160" w:rsidRPr="006B7DC7" w:rsidTr="00B91F1F">
        <w:trPr>
          <w:trHeight w:val="787"/>
        </w:trPr>
        <w:tc>
          <w:tcPr>
            <w:tcW w:w="567" w:type="dxa"/>
            <w:tcBorders>
              <w:top w:val="single" w:sz="4" w:space="0" w:color="auto"/>
              <w:left w:val="single" w:sz="4" w:space="0" w:color="auto"/>
              <w:bottom w:val="single" w:sz="4" w:space="0" w:color="auto"/>
              <w:right w:val="single" w:sz="4" w:space="0" w:color="auto"/>
            </w:tcBorders>
          </w:tcPr>
          <w:p w:rsidR="00063160" w:rsidRPr="006B7DC7" w:rsidRDefault="00063160" w:rsidP="00B91F1F">
            <w:pPr>
              <w:suppressAutoHyphens/>
              <w:snapToGrid w:val="0"/>
              <w:jc w:val="center"/>
              <w:rPr>
                <w:rFonts w:ascii="PT Astra Serif" w:hAnsi="PT Astra Serif"/>
                <w:color w:val="000000"/>
                <w:sz w:val="22"/>
                <w:szCs w:val="22"/>
                <w:lang w:eastAsia="ar-SA"/>
              </w:rPr>
            </w:pPr>
            <w:r w:rsidRPr="006B7DC7">
              <w:rPr>
                <w:rFonts w:ascii="PT Astra Serif" w:hAnsi="PT Astra Serif"/>
                <w:color w:val="000000"/>
                <w:sz w:val="22"/>
                <w:szCs w:val="22"/>
                <w:lang w:eastAsia="ar-SA"/>
              </w:rPr>
              <w:t>2</w:t>
            </w:r>
          </w:p>
        </w:tc>
        <w:tc>
          <w:tcPr>
            <w:tcW w:w="3856" w:type="dxa"/>
            <w:tcBorders>
              <w:top w:val="single" w:sz="4" w:space="0" w:color="auto"/>
              <w:left w:val="single" w:sz="4" w:space="0" w:color="auto"/>
              <w:bottom w:val="single" w:sz="4" w:space="0" w:color="auto"/>
              <w:right w:val="single" w:sz="4" w:space="0" w:color="auto"/>
            </w:tcBorders>
          </w:tcPr>
          <w:p w:rsidR="00063160" w:rsidRPr="006B7DC7" w:rsidRDefault="00063160" w:rsidP="00B91F1F">
            <w:pPr>
              <w:snapToGrid w:val="0"/>
              <w:jc w:val="both"/>
              <w:rPr>
                <w:rFonts w:ascii="PT Astra Serif" w:hAnsi="PT Astra Serif"/>
                <w:bCs/>
                <w:sz w:val="22"/>
                <w:szCs w:val="22"/>
              </w:rPr>
            </w:pPr>
            <w:r w:rsidRPr="006B7DC7">
              <w:rPr>
                <w:rFonts w:ascii="PT Astra Serif" w:hAnsi="PT Astra Serif"/>
                <w:bCs/>
                <w:sz w:val="22"/>
                <w:szCs w:val="22"/>
              </w:rPr>
              <w:t>Аренда и поддержка выделенного сервера в сети Интернет</w:t>
            </w:r>
          </w:p>
        </w:tc>
        <w:tc>
          <w:tcPr>
            <w:tcW w:w="5783" w:type="dxa"/>
            <w:tcBorders>
              <w:top w:val="single" w:sz="4" w:space="0" w:color="auto"/>
              <w:left w:val="single" w:sz="4" w:space="0" w:color="auto"/>
              <w:bottom w:val="single" w:sz="4" w:space="0" w:color="auto"/>
              <w:right w:val="single" w:sz="4" w:space="0" w:color="auto"/>
            </w:tcBorders>
          </w:tcPr>
          <w:p w:rsidR="00063160" w:rsidRPr="006B7DC7" w:rsidRDefault="00063160" w:rsidP="00B91F1F">
            <w:pPr>
              <w:jc w:val="both"/>
              <w:rPr>
                <w:rFonts w:ascii="PT Astra Serif" w:eastAsia="Arial" w:hAnsi="PT Astra Serif" w:cs="Tahoma"/>
                <w:szCs w:val="22"/>
              </w:rPr>
            </w:pPr>
            <w:r w:rsidRPr="006B7DC7">
              <w:rPr>
                <w:rFonts w:ascii="PT Astra Serif" w:eastAsia="Arial" w:hAnsi="PT Astra Serif" w:cs="Tahoma"/>
                <w:szCs w:val="22"/>
              </w:rPr>
              <w:t>1. Аренда выделенного физического сервера, размещённого на площадке Исполнителя в пределах Российской Федерации в центрах обработки данных (ЦОД), соответствующих требованиям надёжности стандарта TIER III</w:t>
            </w:r>
            <w:r w:rsidRPr="006B7DC7">
              <w:t xml:space="preserve"> </w:t>
            </w:r>
            <w:r w:rsidRPr="006B7DC7">
              <w:rPr>
                <w:rFonts w:ascii="PT Astra Serif" w:eastAsia="Arial" w:hAnsi="PT Astra Serif" w:cs="Tahoma"/>
                <w:szCs w:val="22"/>
              </w:rPr>
              <w:t>на срок 12 месяцев с даты заключения муниципального контракта.</w:t>
            </w:r>
          </w:p>
          <w:p w:rsidR="00063160" w:rsidRPr="006B7DC7" w:rsidRDefault="00063160" w:rsidP="00B91F1F">
            <w:pPr>
              <w:jc w:val="both"/>
              <w:rPr>
                <w:rFonts w:ascii="PT Astra Serif" w:eastAsia="Arial" w:hAnsi="PT Astra Serif" w:cs="Tahoma"/>
                <w:szCs w:val="22"/>
              </w:rPr>
            </w:pPr>
            <w:r w:rsidRPr="006B7DC7">
              <w:rPr>
                <w:rFonts w:ascii="PT Astra Serif" w:eastAsia="Arial" w:hAnsi="PT Astra Serif" w:cs="Tahoma"/>
                <w:szCs w:val="22"/>
              </w:rPr>
              <w:t>2. Разворачивание новой версии Портала на выделенном физическом сервере Исполнителя и перенос необходимой информации (из «1С-Битрикс24 Облако») по требованию Заказчика.</w:t>
            </w:r>
          </w:p>
        </w:tc>
      </w:tr>
      <w:tr w:rsidR="00063160" w:rsidRPr="006B7DC7" w:rsidTr="00B91F1F">
        <w:trPr>
          <w:trHeight w:val="787"/>
        </w:trPr>
        <w:tc>
          <w:tcPr>
            <w:tcW w:w="567" w:type="dxa"/>
            <w:tcBorders>
              <w:top w:val="single" w:sz="4" w:space="0" w:color="auto"/>
              <w:left w:val="single" w:sz="4" w:space="0" w:color="auto"/>
              <w:bottom w:val="single" w:sz="4" w:space="0" w:color="auto"/>
              <w:right w:val="single" w:sz="4" w:space="0" w:color="auto"/>
            </w:tcBorders>
          </w:tcPr>
          <w:p w:rsidR="00063160" w:rsidRPr="006B7DC7" w:rsidRDefault="00063160" w:rsidP="00B91F1F">
            <w:pPr>
              <w:suppressAutoHyphens/>
              <w:snapToGrid w:val="0"/>
              <w:jc w:val="center"/>
              <w:rPr>
                <w:rFonts w:ascii="PT Astra Serif" w:hAnsi="PT Astra Serif"/>
                <w:color w:val="000000"/>
                <w:sz w:val="22"/>
                <w:szCs w:val="22"/>
                <w:lang w:eastAsia="ar-SA"/>
              </w:rPr>
            </w:pPr>
            <w:r w:rsidRPr="006B7DC7">
              <w:rPr>
                <w:rFonts w:ascii="PT Astra Serif" w:hAnsi="PT Astra Serif"/>
                <w:color w:val="000000"/>
                <w:sz w:val="22"/>
                <w:szCs w:val="22"/>
                <w:lang w:eastAsia="ar-SA"/>
              </w:rPr>
              <w:t>3</w:t>
            </w:r>
          </w:p>
        </w:tc>
        <w:tc>
          <w:tcPr>
            <w:tcW w:w="3856" w:type="dxa"/>
            <w:tcBorders>
              <w:top w:val="single" w:sz="4" w:space="0" w:color="auto"/>
              <w:left w:val="single" w:sz="4" w:space="0" w:color="auto"/>
              <w:bottom w:val="single" w:sz="4" w:space="0" w:color="auto"/>
              <w:right w:val="single" w:sz="4" w:space="0" w:color="auto"/>
            </w:tcBorders>
          </w:tcPr>
          <w:p w:rsidR="00063160" w:rsidRPr="006B7DC7" w:rsidRDefault="00063160" w:rsidP="00B91F1F">
            <w:pPr>
              <w:snapToGrid w:val="0"/>
              <w:jc w:val="both"/>
              <w:rPr>
                <w:rFonts w:ascii="PT Astra Serif" w:hAnsi="PT Astra Serif"/>
                <w:bCs/>
                <w:sz w:val="22"/>
                <w:szCs w:val="22"/>
              </w:rPr>
            </w:pPr>
            <w:r w:rsidRPr="006B7DC7">
              <w:rPr>
                <w:rFonts w:ascii="PT Astra Serif" w:hAnsi="PT Astra Serif"/>
                <w:bCs/>
                <w:sz w:val="22"/>
                <w:szCs w:val="22"/>
              </w:rPr>
              <w:t>Настройка стандартного функционала системы и доработка нестандартного функционала</w:t>
            </w:r>
          </w:p>
        </w:tc>
        <w:tc>
          <w:tcPr>
            <w:tcW w:w="5783" w:type="dxa"/>
            <w:tcBorders>
              <w:top w:val="single" w:sz="4" w:space="0" w:color="auto"/>
              <w:left w:val="single" w:sz="4" w:space="0" w:color="auto"/>
              <w:bottom w:val="single" w:sz="4" w:space="0" w:color="auto"/>
              <w:right w:val="single" w:sz="4" w:space="0" w:color="auto"/>
            </w:tcBorders>
          </w:tcPr>
          <w:p w:rsidR="00063160" w:rsidRPr="006B7DC7" w:rsidRDefault="00063160" w:rsidP="00B91F1F">
            <w:pPr>
              <w:jc w:val="both"/>
              <w:rPr>
                <w:rFonts w:ascii="PT Astra Serif" w:eastAsia="Arial" w:hAnsi="PT Astra Serif" w:cs="Tahoma"/>
                <w:szCs w:val="22"/>
              </w:rPr>
            </w:pPr>
            <w:r w:rsidRPr="006B7DC7">
              <w:rPr>
                <w:rFonts w:ascii="PT Astra Serif" w:eastAsia="Arial" w:hAnsi="PT Astra Serif" w:cs="Tahoma"/>
                <w:szCs w:val="22"/>
              </w:rPr>
              <w:t>1. Анализ особенностей работы органа власти, разработка модели взаимодействия пользователей.</w:t>
            </w:r>
          </w:p>
          <w:p w:rsidR="00063160" w:rsidRPr="006B7DC7" w:rsidRDefault="00063160" w:rsidP="00B91F1F">
            <w:pPr>
              <w:jc w:val="both"/>
              <w:rPr>
                <w:rFonts w:ascii="PT Astra Serif" w:eastAsia="Arial" w:hAnsi="PT Astra Serif" w:cs="Tahoma"/>
                <w:szCs w:val="22"/>
              </w:rPr>
            </w:pPr>
            <w:r w:rsidRPr="006B7DC7">
              <w:rPr>
                <w:rFonts w:ascii="PT Astra Serif" w:eastAsia="Arial" w:hAnsi="PT Astra Serif" w:cs="Tahoma"/>
                <w:szCs w:val="22"/>
              </w:rPr>
              <w:t>2. Реализация функций, входящих в базовую комплектацию</w:t>
            </w:r>
            <w:r w:rsidRPr="006B7DC7">
              <w:t xml:space="preserve"> </w:t>
            </w:r>
            <w:r w:rsidRPr="006B7DC7">
              <w:rPr>
                <w:rFonts w:ascii="PT Astra Serif" w:eastAsia="Arial" w:hAnsi="PT Astra Serif" w:cs="Tahoma"/>
                <w:szCs w:val="22"/>
              </w:rPr>
              <w:t>корпоративного портала на базе «1С-Битрикс24».</w:t>
            </w:r>
          </w:p>
          <w:p w:rsidR="00063160" w:rsidRPr="006B7DC7" w:rsidRDefault="00063160" w:rsidP="00B91F1F">
            <w:pPr>
              <w:jc w:val="both"/>
              <w:rPr>
                <w:rFonts w:ascii="PT Astra Serif" w:eastAsia="Arial" w:hAnsi="PT Astra Serif" w:cs="Tahoma"/>
                <w:szCs w:val="22"/>
              </w:rPr>
            </w:pPr>
            <w:r w:rsidRPr="006B7DC7">
              <w:rPr>
                <w:rFonts w:ascii="PT Astra Serif" w:eastAsia="Arial" w:hAnsi="PT Astra Serif" w:cs="Tahoma"/>
                <w:szCs w:val="22"/>
              </w:rPr>
              <w:t>3. Доработка под требования Заказчика нестандартного функционала раздела подачи заявок на обслуживание с автоматическим распределением.</w:t>
            </w:r>
          </w:p>
        </w:tc>
      </w:tr>
      <w:tr w:rsidR="00063160" w:rsidRPr="006B7DC7" w:rsidTr="00B91F1F">
        <w:trPr>
          <w:trHeight w:val="787"/>
        </w:trPr>
        <w:tc>
          <w:tcPr>
            <w:tcW w:w="567" w:type="dxa"/>
            <w:tcBorders>
              <w:top w:val="single" w:sz="4" w:space="0" w:color="auto"/>
              <w:left w:val="single" w:sz="4" w:space="0" w:color="auto"/>
              <w:bottom w:val="single" w:sz="4" w:space="0" w:color="auto"/>
              <w:right w:val="single" w:sz="4" w:space="0" w:color="auto"/>
            </w:tcBorders>
          </w:tcPr>
          <w:p w:rsidR="00063160" w:rsidRPr="006B7DC7" w:rsidRDefault="00063160" w:rsidP="00B91F1F">
            <w:pPr>
              <w:suppressAutoHyphens/>
              <w:snapToGrid w:val="0"/>
              <w:jc w:val="center"/>
              <w:rPr>
                <w:rFonts w:ascii="PT Astra Serif" w:hAnsi="PT Astra Serif"/>
                <w:color w:val="000000"/>
                <w:sz w:val="22"/>
                <w:szCs w:val="22"/>
                <w:lang w:eastAsia="ar-SA"/>
              </w:rPr>
            </w:pPr>
            <w:r w:rsidRPr="006B7DC7">
              <w:rPr>
                <w:rFonts w:ascii="PT Astra Serif" w:hAnsi="PT Astra Serif"/>
                <w:color w:val="000000"/>
                <w:sz w:val="22"/>
                <w:szCs w:val="22"/>
                <w:lang w:eastAsia="ar-SA"/>
              </w:rPr>
              <w:t>4</w:t>
            </w:r>
          </w:p>
        </w:tc>
        <w:tc>
          <w:tcPr>
            <w:tcW w:w="3856" w:type="dxa"/>
            <w:tcBorders>
              <w:top w:val="single" w:sz="4" w:space="0" w:color="auto"/>
              <w:left w:val="single" w:sz="4" w:space="0" w:color="auto"/>
              <w:bottom w:val="single" w:sz="4" w:space="0" w:color="auto"/>
              <w:right w:val="single" w:sz="4" w:space="0" w:color="auto"/>
            </w:tcBorders>
          </w:tcPr>
          <w:p w:rsidR="00063160" w:rsidRPr="006B7DC7" w:rsidRDefault="00063160" w:rsidP="00B91F1F">
            <w:pPr>
              <w:snapToGrid w:val="0"/>
              <w:jc w:val="both"/>
              <w:rPr>
                <w:rFonts w:ascii="PT Astra Serif" w:hAnsi="PT Astra Serif"/>
                <w:bCs/>
                <w:sz w:val="22"/>
                <w:szCs w:val="22"/>
              </w:rPr>
            </w:pPr>
            <w:r w:rsidRPr="006B7DC7">
              <w:rPr>
                <w:rFonts w:ascii="PT Astra Serif" w:hAnsi="PT Astra Serif"/>
                <w:bCs/>
                <w:sz w:val="22"/>
                <w:szCs w:val="22"/>
              </w:rPr>
              <w:t>Техническая поддержка корпоративного портала</w:t>
            </w:r>
          </w:p>
        </w:tc>
        <w:tc>
          <w:tcPr>
            <w:tcW w:w="5783" w:type="dxa"/>
            <w:tcBorders>
              <w:top w:val="single" w:sz="4" w:space="0" w:color="auto"/>
              <w:left w:val="single" w:sz="4" w:space="0" w:color="auto"/>
              <w:bottom w:val="single" w:sz="4" w:space="0" w:color="auto"/>
              <w:right w:val="single" w:sz="4" w:space="0" w:color="auto"/>
            </w:tcBorders>
          </w:tcPr>
          <w:p w:rsidR="00063160" w:rsidRPr="006B7DC7" w:rsidRDefault="00063160" w:rsidP="00B91F1F">
            <w:pPr>
              <w:jc w:val="both"/>
              <w:rPr>
                <w:rFonts w:ascii="PT Astra Serif" w:eastAsia="Arial" w:hAnsi="PT Astra Serif" w:cs="Tahoma"/>
                <w:szCs w:val="22"/>
              </w:rPr>
            </w:pPr>
            <w:r w:rsidRPr="006B7DC7">
              <w:rPr>
                <w:rFonts w:ascii="PT Astra Serif" w:eastAsia="Arial" w:hAnsi="PT Astra Serif" w:cs="Tahoma"/>
                <w:szCs w:val="22"/>
              </w:rPr>
              <w:t xml:space="preserve">1. Консультации представителей Заказчика по администрированию и работе типового функционала Портала, по работе разработанного и настроенного функционала. </w:t>
            </w:r>
          </w:p>
          <w:p w:rsidR="00063160" w:rsidRPr="006B7DC7" w:rsidRDefault="00063160" w:rsidP="00B91F1F">
            <w:pPr>
              <w:jc w:val="both"/>
              <w:rPr>
                <w:rFonts w:ascii="PT Astra Serif" w:eastAsia="Arial" w:hAnsi="PT Astra Serif" w:cs="Tahoma"/>
                <w:szCs w:val="22"/>
              </w:rPr>
            </w:pPr>
            <w:r w:rsidRPr="006B7DC7">
              <w:rPr>
                <w:rFonts w:ascii="PT Astra Serif" w:eastAsia="Arial" w:hAnsi="PT Astra Serif" w:cs="Tahoma"/>
                <w:szCs w:val="22"/>
              </w:rPr>
              <w:t>2. Диагностика и локализация ошибок работы Портала после его обновления. Обеспечение работоспособности Портала. Коммуникации и поиск решений с технической поддержкой 1С-Битрикс24.</w:t>
            </w:r>
          </w:p>
          <w:p w:rsidR="00063160" w:rsidRPr="006B7DC7" w:rsidRDefault="00063160" w:rsidP="00B91F1F">
            <w:pPr>
              <w:jc w:val="both"/>
              <w:rPr>
                <w:rFonts w:ascii="PT Astra Serif" w:eastAsia="Arial" w:hAnsi="PT Astra Serif" w:cs="Tahoma"/>
                <w:szCs w:val="22"/>
              </w:rPr>
            </w:pPr>
            <w:r w:rsidRPr="006B7DC7">
              <w:rPr>
                <w:rFonts w:ascii="PT Astra Serif" w:eastAsia="Arial" w:hAnsi="PT Astra Serif" w:cs="Tahoma"/>
                <w:szCs w:val="22"/>
              </w:rPr>
              <w:t>3. Адаптация инструментов, оптимизация и настройка интерфейса Портала под конкретные нужды и требования Заказчика.</w:t>
            </w:r>
          </w:p>
          <w:p w:rsidR="00063160" w:rsidRPr="006B7DC7" w:rsidRDefault="00063160" w:rsidP="00B91F1F">
            <w:pPr>
              <w:jc w:val="both"/>
              <w:rPr>
                <w:rFonts w:ascii="PT Astra Serif" w:eastAsia="Arial" w:hAnsi="PT Astra Serif" w:cs="Tahoma"/>
                <w:szCs w:val="22"/>
              </w:rPr>
            </w:pPr>
            <w:r w:rsidRPr="006B7DC7">
              <w:rPr>
                <w:rFonts w:ascii="PT Astra Serif" w:eastAsia="Arial" w:hAnsi="PT Astra Serif" w:cs="Tahoma"/>
                <w:szCs w:val="22"/>
              </w:rPr>
              <w:t>4. Настройка прав доступа и импорт данных, расширение функционала Портала.</w:t>
            </w:r>
          </w:p>
          <w:p w:rsidR="00063160" w:rsidRPr="006B7DC7" w:rsidRDefault="00063160" w:rsidP="00B91F1F">
            <w:pPr>
              <w:jc w:val="both"/>
              <w:rPr>
                <w:rFonts w:ascii="PT Astra Serif" w:eastAsia="Arial" w:hAnsi="PT Astra Serif" w:cs="Tahoma"/>
                <w:szCs w:val="22"/>
              </w:rPr>
            </w:pPr>
            <w:r w:rsidRPr="006B7DC7">
              <w:rPr>
                <w:rFonts w:ascii="PT Astra Serif" w:eastAsia="Arial" w:hAnsi="PT Astra Serif" w:cs="Tahoma"/>
                <w:szCs w:val="22"/>
              </w:rPr>
              <w:t>5. Автоматизация процессов Заказчика с последующей настройкой прав доступа сотрудников Заказчика.</w:t>
            </w:r>
          </w:p>
        </w:tc>
      </w:tr>
      <w:tr w:rsidR="00063160" w:rsidRPr="006B7DC7" w:rsidTr="00B91F1F">
        <w:trPr>
          <w:trHeight w:val="507"/>
        </w:trPr>
        <w:tc>
          <w:tcPr>
            <w:tcW w:w="567" w:type="dxa"/>
            <w:tcBorders>
              <w:top w:val="single" w:sz="4" w:space="0" w:color="auto"/>
              <w:left w:val="single" w:sz="4" w:space="0" w:color="auto"/>
              <w:bottom w:val="single" w:sz="4" w:space="0" w:color="auto"/>
              <w:right w:val="single" w:sz="4" w:space="0" w:color="auto"/>
            </w:tcBorders>
          </w:tcPr>
          <w:p w:rsidR="00063160" w:rsidRPr="006B7DC7" w:rsidRDefault="00063160" w:rsidP="00B91F1F">
            <w:pPr>
              <w:suppressAutoHyphens/>
              <w:snapToGrid w:val="0"/>
              <w:jc w:val="center"/>
              <w:rPr>
                <w:rFonts w:ascii="PT Astra Serif" w:hAnsi="PT Astra Serif"/>
                <w:color w:val="000000"/>
                <w:sz w:val="22"/>
                <w:szCs w:val="22"/>
                <w:lang w:eastAsia="ar-SA"/>
              </w:rPr>
            </w:pPr>
            <w:r w:rsidRPr="006B7DC7">
              <w:rPr>
                <w:rFonts w:ascii="PT Astra Serif" w:hAnsi="PT Astra Serif"/>
                <w:color w:val="000000"/>
                <w:sz w:val="22"/>
                <w:szCs w:val="22"/>
                <w:lang w:eastAsia="ar-SA"/>
              </w:rPr>
              <w:t>5</w:t>
            </w:r>
          </w:p>
        </w:tc>
        <w:tc>
          <w:tcPr>
            <w:tcW w:w="3856" w:type="dxa"/>
            <w:tcBorders>
              <w:top w:val="single" w:sz="4" w:space="0" w:color="auto"/>
              <w:left w:val="single" w:sz="4" w:space="0" w:color="auto"/>
              <w:bottom w:val="single" w:sz="4" w:space="0" w:color="auto"/>
              <w:right w:val="single" w:sz="4" w:space="0" w:color="auto"/>
            </w:tcBorders>
          </w:tcPr>
          <w:p w:rsidR="00063160" w:rsidRPr="006B7DC7" w:rsidRDefault="00063160" w:rsidP="00B91F1F">
            <w:pPr>
              <w:snapToGrid w:val="0"/>
              <w:jc w:val="both"/>
              <w:rPr>
                <w:rFonts w:ascii="PT Astra Serif" w:hAnsi="PT Astra Serif"/>
                <w:bCs/>
                <w:sz w:val="22"/>
                <w:szCs w:val="22"/>
              </w:rPr>
            </w:pPr>
            <w:r w:rsidRPr="006B7DC7">
              <w:rPr>
                <w:rFonts w:ascii="PT Astra Serif" w:hAnsi="PT Astra Serif"/>
                <w:bCs/>
                <w:sz w:val="22"/>
                <w:szCs w:val="22"/>
              </w:rPr>
              <w:t>Консультационная поддержка работников Заказчика</w:t>
            </w:r>
          </w:p>
        </w:tc>
        <w:tc>
          <w:tcPr>
            <w:tcW w:w="5783" w:type="dxa"/>
            <w:tcBorders>
              <w:top w:val="single" w:sz="4" w:space="0" w:color="auto"/>
              <w:left w:val="single" w:sz="4" w:space="0" w:color="auto"/>
              <w:bottom w:val="single" w:sz="4" w:space="0" w:color="auto"/>
              <w:right w:val="single" w:sz="4" w:space="0" w:color="auto"/>
            </w:tcBorders>
          </w:tcPr>
          <w:p w:rsidR="00063160" w:rsidRPr="006B7DC7" w:rsidRDefault="00063160" w:rsidP="00B91F1F">
            <w:pPr>
              <w:jc w:val="both"/>
              <w:rPr>
                <w:rFonts w:ascii="PT Astra Serif" w:eastAsia="Arial" w:hAnsi="PT Astra Serif" w:cs="Tahoma"/>
                <w:szCs w:val="22"/>
              </w:rPr>
            </w:pPr>
            <w:r w:rsidRPr="006B7DC7">
              <w:rPr>
                <w:rFonts w:ascii="PT Astra Serif" w:eastAsia="Arial" w:hAnsi="PT Astra Serif" w:cs="Tahoma"/>
                <w:szCs w:val="22"/>
              </w:rPr>
              <w:t xml:space="preserve">Консультационная поддержка работников Заказчика, в соответствии с графиком, разработанным Заказчиком. </w:t>
            </w:r>
          </w:p>
        </w:tc>
      </w:tr>
    </w:tbl>
    <w:p w:rsidR="00063160" w:rsidRPr="006B7DC7" w:rsidRDefault="00063160" w:rsidP="00063160">
      <w:pPr>
        <w:ind w:firstLine="709"/>
        <w:jc w:val="both"/>
        <w:rPr>
          <w:rFonts w:ascii="PT Astra Serif" w:hAnsi="PT Astra Serif"/>
          <w:b/>
          <w:sz w:val="24"/>
          <w:szCs w:val="24"/>
        </w:rPr>
      </w:pPr>
    </w:p>
    <w:p w:rsidR="00063160" w:rsidRPr="006B7DC7" w:rsidRDefault="00063160" w:rsidP="00063160">
      <w:pPr>
        <w:ind w:firstLine="567"/>
        <w:contextualSpacing/>
        <w:jc w:val="both"/>
        <w:rPr>
          <w:rFonts w:ascii="PT Astra Serif" w:hAnsi="PT Astra Serif"/>
          <w:b/>
          <w:sz w:val="24"/>
        </w:rPr>
      </w:pPr>
      <w:r w:rsidRPr="006B7DC7">
        <w:rPr>
          <w:rFonts w:ascii="PT Astra Serif" w:hAnsi="PT Astra Serif"/>
          <w:b/>
          <w:sz w:val="24"/>
        </w:rPr>
        <w:t>4. Требования к оказываемым услугам:</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lastRenderedPageBreak/>
        <w:t xml:space="preserve">4.1. Требования к организации процесса анализа особенностей работы органа власти, разработке модели взаимодействия пользователей. </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 xml:space="preserve">В рамках анализа особенностей работы органа власти предусмотрены регулярные очные встречи или видеоконференции с руководителем проекта Заказчика на территории Заказчика. Дату и время встречи определяет Заказчик. </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 xml:space="preserve">В результате анализа должен быть сформирован перечень целей и задач по реализации проекта, метрик, определяющих эффективность реализации проекта, дорожная карта по внедрению портала. </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4.2. Требования к составу работ по настройке стандартного функционала системы и доработке нестандартного функционала под требования Заказчика.</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4.2.1. Исполнитель обновляет имеющуюся у Заказчика версию портала «1С-Битрикс24» до новой версии и производит перенос необходимой информации (из «1С-Битрикс24 Облако») по требованию Заказчика.</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 xml:space="preserve">4.2.2. Базовая настройка системы должна быть выполнена в течение 30 рабочих дней с момента установки системы: внесены пользователи в систему, создана структура органа власти, настроены профили сотрудников и график работы. Исполнитель производит перенос всех пользователей из облачной платформы в коробочную версию. </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Исполнитель выполняет разграничение прав пользователей в соответствии со структурой пользователей и требованиями Заказчика (структура и требования к разграничению прав пользователей будут представлены Исполнителю после заключения контракта).</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Исполнитель выполняет настройку модулей:</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w:t>
      </w:r>
      <w:r w:rsidRPr="006B7DC7">
        <w:rPr>
          <w:rFonts w:ascii="PT Astra Serif" w:hAnsi="PT Astra Serif"/>
          <w:sz w:val="24"/>
        </w:rPr>
        <w:tab/>
        <w:t>Переговорные;</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w:t>
      </w:r>
      <w:r w:rsidRPr="006B7DC7">
        <w:rPr>
          <w:rFonts w:ascii="PT Astra Serif" w:hAnsi="PT Astra Serif"/>
          <w:sz w:val="24"/>
        </w:rPr>
        <w:tab/>
        <w:t>Обучение и тестирование сотрудников;</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w:t>
      </w:r>
      <w:r w:rsidRPr="006B7DC7">
        <w:rPr>
          <w:rFonts w:ascii="PT Astra Serif" w:hAnsi="PT Astra Serif"/>
          <w:sz w:val="24"/>
        </w:rPr>
        <w:tab/>
        <w:t>Новости организации;</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w:t>
      </w:r>
      <w:r w:rsidRPr="006B7DC7">
        <w:rPr>
          <w:rFonts w:ascii="PT Astra Serif" w:hAnsi="PT Astra Serif"/>
          <w:sz w:val="24"/>
        </w:rPr>
        <w:tab/>
        <w:t>Подписка на новости организации;</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w:t>
      </w:r>
      <w:r w:rsidRPr="006B7DC7">
        <w:rPr>
          <w:rFonts w:ascii="PT Astra Serif" w:hAnsi="PT Astra Serif"/>
          <w:sz w:val="24"/>
        </w:rPr>
        <w:tab/>
        <w:t>Сервис сбора идей;</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w:t>
      </w:r>
      <w:r w:rsidRPr="006B7DC7">
        <w:rPr>
          <w:rFonts w:ascii="PT Astra Serif" w:hAnsi="PT Astra Serif"/>
          <w:sz w:val="24"/>
        </w:rPr>
        <w:tab/>
        <w:t>Карьера и вакансии для сотрудников;</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w:t>
      </w:r>
      <w:r w:rsidRPr="006B7DC7">
        <w:rPr>
          <w:rFonts w:ascii="PT Astra Serif" w:hAnsi="PT Astra Serif"/>
          <w:sz w:val="24"/>
        </w:rPr>
        <w:tab/>
        <w:t>Доска объявлений организации;</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w:t>
      </w:r>
      <w:r w:rsidRPr="006B7DC7">
        <w:rPr>
          <w:rFonts w:ascii="PT Astra Serif" w:hAnsi="PT Astra Serif"/>
          <w:sz w:val="24"/>
        </w:rPr>
        <w:tab/>
        <w:t>Настройка действий при постановке задач или назначения совещаний.</w:t>
      </w:r>
    </w:p>
    <w:p w:rsidR="00063160" w:rsidRPr="006B7DC7" w:rsidRDefault="00063160" w:rsidP="00063160">
      <w:pPr>
        <w:ind w:firstLine="567"/>
        <w:contextualSpacing/>
        <w:jc w:val="both"/>
        <w:rPr>
          <w:rFonts w:ascii="PT Astra Serif" w:hAnsi="PT Astra Serif"/>
          <w:sz w:val="24"/>
        </w:rPr>
      </w:pP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4.2.3. Исполнитель разрабатывает:</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4.2.3.1. модуль организации коммуникаций по служебным вопросам с помощью чатов, групп;</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4.3.2.2. функционал, позволяющий принимать, аккумулировать и обрабатывать заявки от пользователей портала, распределять поступающие обращения в соответствии с компетенциями сотрудников Заказчика, осуществлять автоматическое информирование заявителей о результатах рассмотрения их обращений. Модуль включает в себя следующие характеристики:</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1) Настройки:</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1.1 Добавление направлений заявок;</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1.1.1Название направления;</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1.1.2 Объекты для направления (задаются списком с чекбоксами);</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1.1.3. Наблюдатели по умолчанию (выборка пользователей из отдельной группы);</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1.1.4 Ответственный по умолчанию (выборка пользователей из отдельной группы).</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2) Обращения:</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2.1 Добавить обращение (могут как обычные пользователи, так и администраторы);</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2.2. Выбор типа заявки (Сопровождение, обслуживание, согласование и т.п.);</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2.3 Объект;</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2.4 Направление;</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2.5 Приоритет (низкий, стандартный, высокий);</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2.6 Тема обращения;</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2.7 Описание обращения с возможностью загрузки файлов и изображений к обращению;</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2.8 Автоматический выбор плановой даты выполнения в зависимости от типа заявки.</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3) Уведомления:</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lastRenderedPageBreak/>
        <w:t>3.1 Уведомление ответственного и наблюдателя о поступлении нового обращения;</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3.2. Уведомление о смене статусов всех участников обращения;</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3.3 Уведомление о завершении работы по обращению всех участников;</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3.4 Настройка оповещений как в сообщения пользователей Битрикс24, так и на электронную почту.</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4) Все настройки для модуля должны хранится в Инфоблоке, поддаваться редактированию и иметь возможность добавления дополнительных свойств.</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5) Подсветка статуса обращения должна настраиваться в Инфоблоке и задаваться цветом;</w:t>
      </w:r>
    </w:p>
    <w:p w:rsidR="00063160" w:rsidRPr="006B7DC7" w:rsidRDefault="00063160" w:rsidP="00063160">
      <w:pPr>
        <w:ind w:firstLine="567"/>
        <w:contextualSpacing/>
        <w:jc w:val="both"/>
        <w:rPr>
          <w:rFonts w:ascii="PT Astra Serif" w:hAnsi="PT Astra Serif"/>
          <w:sz w:val="24"/>
        </w:rPr>
      </w:pPr>
      <w:r w:rsidRPr="006B7DC7">
        <w:rPr>
          <w:rFonts w:ascii="PT Astra Serif" w:hAnsi="PT Astra Serif"/>
          <w:sz w:val="24"/>
        </w:rPr>
        <w:t>4.3.2.3. функционал, который позволяет осуществлять мониторинг занятости кабинетов, информировать заинтересованных лиц о необходимости подготовки кабинетов к совещаниям. Функционал настраивается таким образом, чтобы все заинтересованные сотрудники могли двигать мероприятия по времени и месту проведения (меняется кабинет, но не меняется информация о самом мероприятии).</w:t>
      </w:r>
    </w:p>
    <w:p w:rsidR="00063160" w:rsidRPr="006B7DC7" w:rsidRDefault="00063160" w:rsidP="00063160">
      <w:pPr>
        <w:ind w:firstLine="567"/>
        <w:contextualSpacing/>
        <w:jc w:val="both"/>
        <w:rPr>
          <w:rFonts w:ascii="PT Astra Serif" w:hAnsi="PT Astra Serif"/>
          <w:sz w:val="24"/>
        </w:rPr>
      </w:pPr>
    </w:p>
    <w:p w:rsidR="00063160" w:rsidRPr="006B7DC7" w:rsidRDefault="00063160" w:rsidP="00063160">
      <w:pPr>
        <w:ind w:firstLine="567"/>
        <w:contextualSpacing/>
        <w:jc w:val="both"/>
        <w:rPr>
          <w:rFonts w:ascii="PT Astra Serif" w:hAnsi="PT Astra Serif"/>
          <w:bCs/>
          <w:sz w:val="24"/>
          <w:szCs w:val="24"/>
        </w:rPr>
      </w:pPr>
      <w:r w:rsidRPr="006B7DC7">
        <w:rPr>
          <w:rFonts w:ascii="PT Astra Serif" w:hAnsi="PT Astra Serif"/>
          <w:sz w:val="24"/>
          <w:szCs w:val="24"/>
        </w:rPr>
        <w:t xml:space="preserve">4.3. Требования к </w:t>
      </w:r>
      <w:r w:rsidRPr="006B7DC7">
        <w:rPr>
          <w:rFonts w:ascii="PT Astra Serif" w:hAnsi="PT Astra Serif"/>
          <w:bCs/>
          <w:sz w:val="24"/>
          <w:szCs w:val="24"/>
        </w:rPr>
        <w:t>выделенному физическому серверу в сети Интернет:</w:t>
      </w:r>
    </w:p>
    <w:p w:rsidR="00063160" w:rsidRPr="006B7DC7" w:rsidRDefault="00063160" w:rsidP="00063160">
      <w:pPr>
        <w:ind w:firstLine="567"/>
        <w:contextualSpacing/>
        <w:jc w:val="both"/>
        <w:rPr>
          <w:rFonts w:ascii="PT Astra Serif" w:hAnsi="PT Astra Serif"/>
          <w:bCs/>
          <w:sz w:val="24"/>
          <w:szCs w:val="24"/>
        </w:rPr>
      </w:pPr>
      <w:r w:rsidRPr="006B7DC7">
        <w:rPr>
          <w:rFonts w:ascii="PT Astra Serif" w:hAnsi="PT Astra Serif"/>
          <w:bCs/>
          <w:sz w:val="24"/>
          <w:szCs w:val="24"/>
        </w:rPr>
        <w:t>4.3.1. Размещение в пределах Российской Федерации в центрах обработки данных (ЦОД), соответствующих требованиям надёжности стандарта TIER III:</w:t>
      </w:r>
    </w:p>
    <w:p w:rsidR="00063160" w:rsidRPr="006B7DC7" w:rsidRDefault="00063160" w:rsidP="00063160">
      <w:pPr>
        <w:ind w:firstLine="567"/>
        <w:contextualSpacing/>
        <w:jc w:val="both"/>
        <w:rPr>
          <w:rFonts w:ascii="PT Astra Serif" w:hAnsi="PT Astra Serif"/>
          <w:bCs/>
          <w:sz w:val="24"/>
          <w:szCs w:val="24"/>
        </w:rPr>
      </w:pPr>
      <w:r w:rsidRPr="006B7DC7">
        <w:rPr>
          <w:rFonts w:ascii="PT Astra Serif" w:hAnsi="PT Astra Serif"/>
          <w:bCs/>
          <w:sz w:val="24"/>
          <w:szCs w:val="24"/>
        </w:rPr>
        <w:t>- время простоя: не более 1,6 часов в год;</w:t>
      </w:r>
    </w:p>
    <w:p w:rsidR="00063160" w:rsidRPr="006B7DC7" w:rsidRDefault="00063160" w:rsidP="00063160">
      <w:pPr>
        <w:ind w:firstLine="567"/>
        <w:contextualSpacing/>
        <w:jc w:val="both"/>
        <w:rPr>
          <w:rFonts w:ascii="PT Astra Serif" w:hAnsi="PT Astra Serif"/>
          <w:bCs/>
          <w:sz w:val="24"/>
          <w:szCs w:val="24"/>
        </w:rPr>
      </w:pPr>
      <w:r w:rsidRPr="006B7DC7">
        <w:rPr>
          <w:rFonts w:ascii="PT Astra Serif" w:hAnsi="PT Astra Serif"/>
          <w:bCs/>
          <w:sz w:val="24"/>
          <w:szCs w:val="24"/>
        </w:rPr>
        <w:t>- коэффициент отказоустойчивости – не ниже 99,982%.</w:t>
      </w:r>
    </w:p>
    <w:p w:rsidR="00063160" w:rsidRPr="006B7DC7" w:rsidRDefault="00063160" w:rsidP="00063160">
      <w:pPr>
        <w:ind w:firstLine="567"/>
        <w:contextualSpacing/>
        <w:jc w:val="both"/>
        <w:rPr>
          <w:rFonts w:ascii="PT Astra Serif" w:hAnsi="PT Astra Serif"/>
          <w:bCs/>
          <w:sz w:val="24"/>
          <w:szCs w:val="24"/>
        </w:rPr>
      </w:pPr>
      <w:r w:rsidRPr="006B7DC7">
        <w:rPr>
          <w:rFonts w:ascii="PT Astra Serif" w:hAnsi="PT Astra Serif"/>
          <w:bCs/>
          <w:sz w:val="24"/>
          <w:szCs w:val="24"/>
        </w:rPr>
        <w:t>4.3.2. Исполнитель обеспечивает администрирование выделенного физического сервера</w:t>
      </w:r>
      <w:r w:rsidRPr="006B7DC7">
        <w:t xml:space="preserve"> </w:t>
      </w:r>
      <w:r w:rsidRPr="006B7DC7">
        <w:rPr>
          <w:rFonts w:ascii="PT Astra Serif" w:hAnsi="PT Astra Serif"/>
          <w:bCs/>
          <w:sz w:val="24"/>
          <w:szCs w:val="24"/>
        </w:rPr>
        <w:t>в течение 12 месяцев с даты заключения муниципального контракта. Специалисты Исполнителя осуществляют круглосуточный мониторинг состояния сервера, а также следят за бесперебойной работой системы подачи электричества и каналов связи. Специалистам Заказчика предоставляется удалённый сервис - панель управления сервером.</w:t>
      </w:r>
    </w:p>
    <w:p w:rsidR="00063160" w:rsidRPr="006B7DC7" w:rsidRDefault="00063160" w:rsidP="00063160">
      <w:pPr>
        <w:ind w:firstLine="567"/>
        <w:contextualSpacing/>
        <w:jc w:val="both"/>
        <w:rPr>
          <w:rFonts w:ascii="PT Astra Serif" w:hAnsi="PT Astra Serif"/>
          <w:bCs/>
          <w:sz w:val="24"/>
          <w:szCs w:val="24"/>
        </w:rPr>
      </w:pPr>
      <w:r w:rsidRPr="006B7DC7">
        <w:rPr>
          <w:rFonts w:ascii="PT Astra Serif" w:hAnsi="PT Astra Serif"/>
          <w:bCs/>
          <w:sz w:val="24"/>
          <w:szCs w:val="24"/>
        </w:rPr>
        <w:t>4.3.3. Исполнитель обеспечивает для выделенного физического сервера:</w:t>
      </w:r>
    </w:p>
    <w:p w:rsidR="00063160" w:rsidRPr="006B7DC7" w:rsidRDefault="00063160" w:rsidP="00063160">
      <w:pPr>
        <w:ind w:firstLine="567"/>
        <w:contextualSpacing/>
        <w:jc w:val="both"/>
        <w:rPr>
          <w:rFonts w:ascii="PT Astra Serif" w:hAnsi="PT Astra Serif"/>
          <w:bCs/>
          <w:sz w:val="24"/>
          <w:szCs w:val="24"/>
        </w:rPr>
      </w:pPr>
      <w:r w:rsidRPr="006B7DC7">
        <w:rPr>
          <w:rFonts w:ascii="PT Astra Serif" w:hAnsi="PT Astra Serif"/>
          <w:bCs/>
          <w:sz w:val="24"/>
          <w:szCs w:val="24"/>
        </w:rPr>
        <w:t>а) круглосуточную доступность в сети Интернет выделенного физического сервера с производительностью не менее 1 Гигабит/с;</w:t>
      </w:r>
    </w:p>
    <w:p w:rsidR="00063160" w:rsidRPr="006B7DC7" w:rsidRDefault="00063160" w:rsidP="00063160">
      <w:pPr>
        <w:ind w:firstLine="567"/>
        <w:contextualSpacing/>
        <w:jc w:val="both"/>
        <w:rPr>
          <w:rFonts w:ascii="PT Astra Serif" w:hAnsi="PT Astra Serif"/>
          <w:bCs/>
          <w:sz w:val="24"/>
          <w:szCs w:val="24"/>
        </w:rPr>
      </w:pPr>
      <w:r w:rsidRPr="006B7DC7">
        <w:rPr>
          <w:rFonts w:ascii="PT Astra Serif" w:hAnsi="PT Astra Serif"/>
          <w:bCs/>
          <w:sz w:val="24"/>
          <w:szCs w:val="24"/>
        </w:rPr>
        <w:t>б) круглосуточное подключение к сети электропитания 230 В и электропотребление не более 500 Ватт;</w:t>
      </w:r>
    </w:p>
    <w:p w:rsidR="00063160" w:rsidRPr="006B7DC7" w:rsidRDefault="00063160" w:rsidP="00063160">
      <w:pPr>
        <w:ind w:firstLine="567"/>
        <w:contextualSpacing/>
        <w:jc w:val="both"/>
        <w:rPr>
          <w:rFonts w:ascii="PT Astra Serif" w:hAnsi="PT Astra Serif"/>
          <w:bCs/>
          <w:sz w:val="24"/>
          <w:szCs w:val="24"/>
        </w:rPr>
      </w:pPr>
      <w:r w:rsidRPr="006B7DC7">
        <w:rPr>
          <w:rFonts w:ascii="PT Astra Serif" w:hAnsi="PT Astra Serif"/>
          <w:bCs/>
          <w:sz w:val="24"/>
          <w:szCs w:val="24"/>
        </w:rPr>
        <w:t>в) ежесуточное резервное копирование данных со сроком хранения 7 дней. Полная резервная копия создаётся раз в 4 дня и хранится во внешнем хранилище. Инкрементная резервная копия хранится на самом выделенном физическом сервере;</w:t>
      </w:r>
    </w:p>
    <w:p w:rsidR="00063160" w:rsidRPr="006B7DC7" w:rsidRDefault="00063160" w:rsidP="00063160">
      <w:pPr>
        <w:ind w:firstLine="567"/>
        <w:contextualSpacing/>
        <w:jc w:val="both"/>
        <w:rPr>
          <w:rFonts w:ascii="PT Astra Serif" w:hAnsi="PT Astra Serif"/>
          <w:bCs/>
          <w:sz w:val="24"/>
          <w:szCs w:val="24"/>
        </w:rPr>
      </w:pPr>
      <w:r w:rsidRPr="006B7DC7">
        <w:rPr>
          <w:rFonts w:ascii="PT Astra Serif" w:hAnsi="PT Astra Serif"/>
          <w:bCs/>
          <w:sz w:val="24"/>
          <w:szCs w:val="24"/>
        </w:rPr>
        <w:t>г) консультации специалистам Заказчика по телефонам службы технической поддержки и электронной почте.</w:t>
      </w:r>
    </w:p>
    <w:p w:rsidR="00063160" w:rsidRPr="006B7DC7" w:rsidRDefault="00063160" w:rsidP="00063160">
      <w:pPr>
        <w:ind w:firstLine="567"/>
        <w:contextualSpacing/>
        <w:jc w:val="both"/>
        <w:rPr>
          <w:rFonts w:ascii="PT Astra Serif" w:hAnsi="PT Astra Serif"/>
          <w:bCs/>
          <w:sz w:val="24"/>
          <w:szCs w:val="24"/>
        </w:rPr>
      </w:pPr>
      <w:r w:rsidRPr="006B7DC7">
        <w:rPr>
          <w:rFonts w:ascii="PT Astra Serif" w:hAnsi="PT Astra Serif"/>
          <w:bCs/>
          <w:sz w:val="24"/>
          <w:szCs w:val="24"/>
        </w:rPr>
        <w:t>4.3.4. Технические характеристики выделенного физического сервера:</w:t>
      </w:r>
    </w:p>
    <w:p w:rsidR="00063160" w:rsidRPr="006B7DC7" w:rsidRDefault="00063160" w:rsidP="00063160">
      <w:pPr>
        <w:ind w:firstLine="567"/>
        <w:contextualSpacing/>
        <w:jc w:val="both"/>
        <w:rPr>
          <w:rFonts w:ascii="PT Astra Serif" w:hAnsi="PT Astra Serif"/>
          <w:bCs/>
          <w:sz w:val="24"/>
          <w:szCs w:val="24"/>
        </w:rPr>
      </w:pPr>
      <w:r w:rsidRPr="006B7DC7">
        <w:rPr>
          <w:rFonts w:ascii="PT Astra Serif" w:hAnsi="PT Astra Serif"/>
          <w:bCs/>
          <w:sz w:val="24"/>
          <w:szCs w:val="24"/>
        </w:rPr>
        <w:t>а) Объём накопителя на жёстких дисках SSD NVME– не менее 500 Гб;</w:t>
      </w:r>
    </w:p>
    <w:p w:rsidR="00063160" w:rsidRPr="006B7DC7" w:rsidRDefault="00063160" w:rsidP="00063160">
      <w:pPr>
        <w:ind w:firstLine="567"/>
        <w:contextualSpacing/>
        <w:jc w:val="both"/>
        <w:rPr>
          <w:rFonts w:ascii="PT Astra Serif" w:hAnsi="PT Astra Serif"/>
          <w:bCs/>
          <w:sz w:val="24"/>
          <w:szCs w:val="24"/>
        </w:rPr>
      </w:pPr>
      <w:r w:rsidRPr="006B7DC7">
        <w:rPr>
          <w:rFonts w:ascii="PT Astra Serif" w:hAnsi="PT Astra Serif"/>
          <w:bCs/>
          <w:sz w:val="24"/>
          <w:szCs w:val="24"/>
        </w:rPr>
        <w:t>б) Объём оперативной памяти – не менее 8 Гб;</w:t>
      </w:r>
    </w:p>
    <w:p w:rsidR="00063160" w:rsidRPr="006B7DC7" w:rsidRDefault="00063160" w:rsidP="00063160">
      <w:pPr>
        <w:ind w:firstLine="567"/>
        <w:contextualSpacing/>
        <w:jc w:val="both"/>
        <w:rPr>
          <w:rFonts w:ascii="PT Astra Serif" w:hAnsi="PT Astra Serif"/>
          <w:bCs/>
          <w:sz w:val="24"/>
          <w:szCs w:val="24"/>
        </w:rPr>
      </w:pPr>
      <w:r w:rsidRPr="006B7DC7">
        <w:rPr>
          <w:rFonts w:ascii="PT Astra Serif" w:hAnsi="PT Astra Serif"/>
          <w:bCs/>
          <w:sz w:val="24"/>
          <w:szCs w:val="24"/>
        </w:rPr>
        <w:t>в) Количество ядер центрального процессора – не менее четырёх, количество потоков – не менее восьми;</w:t>
      </w:r>
    </w:p>
    <w:p w:rsidR="00063160" w:rsidRPr="006B7DC7" w:rsidRDefault="00063160" w:rsidP="00063160">
      <w:pPr>
        <w:ind w:firstLine="567"/>
        <w:contextualSpacing/>
        <w:jc w:val="both"/>
        <w:rPr>
          <w:rFonts w:ascii="PT Astra Serif" w:hAnsi="PT Astra Serif"/>
          <w:bCs/>
          <w:sz w:val="24"/>
          <w:szCs w:val="24"/>
        </w:rPr>
      </w:pPr>
      <w:r w:rsidRPr="006B7DC7">
        <w:rPr>
          <w:rFonts w:ascii="PT Astra Serif" w:hAnsi="PT Astra Serif"/>
          <w:bCs/>
          <w:sz w:val="24"/>
          <w:szCs w:val="24"/>
        </w:rPr>
        <w:t>г) Объём кэша третьего уровня центрального процессора – не менее 3 Мб;</w:t>
      </w:r>
    </w:p>
    <w:p w:rsidR="00063160" w:rsidRPr="006B7DC7" w:rsidRDefault="00063160" w:rsidP="00063160">
      <w:pPr>
        <w:ind w:firstLine="567"/>
        <w:contextualSpacing/>
        <w:jc w:val="both"/>
        <w:rPr>
          <w:rFonts w:ascii="PT Astra Serif" w:hAnsi="PT Astra Serif"/>
          <w:bCs/>
          <w:sz w:val="24"/>
          <w:szCs w:val="24"/>
        </w:rPr>
      </w:pPr>
      <w:r w:rsidRPr="006B7DC7">
        <w:rPr>
          <w:rFonts w:ascii="PT Astra Serif" w:hAnsi="PT Astra Serif"/>
          <w:bCs/>
          <w:sz w:val="24"/>
          <w:szCs w:val="24"/>
        </w:rPr>
        <w:t>д) Тактовая частота центрального процессора – не менее 3,4 ГГц;</w:t>
      </w:r>
    </w:p>
    <w:p w:rsidR="00063160" w:rsidRPr="006B7DC7" w:rsidRDefault="00063160" w:rsidP="00063160">
      <w:pPr>
        <w:ind w:firstLine="567"/>
        <w:contextualSpacing/>
        <w:jc w:val="both"/>
        <w:rPr>
          <w:rFonts w:ascii="PT Astra Serif" w:hAnsi="PT Astra Serif"/>
          <w:bCs/>
          <w:sz w:val="24"/>
          <w:szCs w:val="24"/>
        </w:rPr>
      </w:pPr>
      <w:r w:rsidRPr="006B7DC7">
        <w:rPr>
          <w:rFonts w:ascii="PT Astra Serif" w:hAnsi="PT Astra Serif"/>
          <w:bCs/>
          <w:sz w:val="24"/>
          <w:szCs w:val="24"/>
        </w:rPr>
        <w:t>е) Интегрированный видеоадаптер.</w:t>
      </w:r>
    </w:p>
    <w:p w:rsidR="00063160" w:rsidRPr="006B7DC7" w:rsidRDefault="00063160" w:rsidP="00063160">
      <w:pPr>
        <w:ind w:firstLine="567"/>
        <w:contextualSpacing/>
        <w:jc w:val="both"/>
        <w:rPr>
          <w:rFonts w:ascii="PT Astra Serif" w:hAnsi="PT Astra Serif"/>
          <w:sz w:val="24"/>
          <w:szCs w:val="24"/>
        </w:rPr>
      </w:pPr>
      <w:r w:rsidRPr="006B7DC7">
        <w:rPr>
          <w:rFonts w:ascii="PT Astra Serif" w:hAnsi="PT Astra Serif"/>
          <w:bCs/>
          <w:sz w:val="24"/>
          <w:szCs w:val="24"/>
        </w:rPr>
        <w:t>4.3.5. В случае необходимости Исполнитель обеспечивает дополнительное увеличение ёмкости накопителя на жёстких дисках SSD NVME в размере не менее 50%.</w:t>
      </w:r>
    </w:p>
    <w:p w:rsidR="00063160" w:rsidRPr="006B7DC7" w:rsidRDefault="00063160" w:rsidP="00063160">
      <w:pPr>
        <w:ind w:firstLine="567"/>
        <w:contextualSpacing/>
        <w:jc w:val="both"/>
        <w:rPr>
          <w:rFonts w:ascii="PT Astra Serif" w:hAnsi="PT Astra Serif"/>
          <w:sz w:val="24"/>
          <w:szCs w:val="24"/>
        </w:rPr>
      </w:pPr>
      <w:r w:rsidRPr="006B7DC7">
        <w:rPr>
          <w:rFonts w:ascii="PT Astra Serif" w:hAnsi="PT Astra Serif"/>
          <w:sz w:val="24"/>
          <w:szCs w:val="24"/>
        </w:rPr>
        <w:t>4.3.6. Исполнитель предоставляет Заказчику 1 выделенный IP-адрес из своих подсетей (диапазон адресов должен находиться под управлением российской организации-провайдера).</w:t>
      </w:r>
    </w:p>
    <w:p w:rsidR="00063160" w:rsidRPr="006B7DC7" w:rsidRDefault="00063160" w:rsidP="00063160">
      <w:pPr>
        <w:ind w:firstLine="567"/>
        <w:contextualSpacing/>
        <w:jc w:val="both"/>
        <w:rPr>
          <w:rFonts w:ascii="PT Astra Serif" w:hAnsi="PT Astra Serif"/>
          <w:sz w:val="24"/>
          <w:szCs w:val="24"/>
        </w:rPr>
      </w:pPr>
    </w:p>
    <w:p w:rsidR="00063160" w:rsidRPr="006B7DC7" w:rsidRDefault="00063160" w:rsidP="00063160">
      <w:pPr>
        <w:ind w:firstLine="567"/>
        <w:contextualSpacing/>
        <w:jc w:val="both"/>
        <w:rPr>
          <w:rFonts w:ascii="PT Astra Serif" w:hAnsi="PT Astra Serif"/>
          <w:sz w:val="24"/>
          <w:szCs w:val="24"/>
        </w:rPr>
      </w:pPr>
      <w:r w:rsidRPr="006B7DC7">
        <w:rPr>
          <w:rFonts w:ascii="PT Astra Serif" w:hAnsi="PT Astra Serif"/>
          <w:sz w:val="24"/>
          <w:szCs w:val="24"/>
        </w:rPr>
        <w:t>4.4. Требования к способу оказания и составу технической поддержки:</w:t>
      </w:r>
    </w:p>
    <w:p w:rsidR="00063160" w:rsidRPr="000172DE" w:rsidRDefault="00063160" w:rsidP="00063160">
      <w:pPr>
        <w:ind w:firstLine="567"/>
        <w:contextualSpacing/>
        <w:jc w:val="both"/>
        <w:rPr>
          <w:rFonts w:ascii="PT Astra Serif" w:hAnsi="PT Astra Serif"/>
          <w:sz w:val="24"/>
        </w:rPr>
      </w:pPr>
      <w:r w:rsidRPr="006B7DC7">
        <w:rPr>
          <w:rFonts w:ascii="PT Astra Serif" w:hAnsi="PT Astra Serif"/>
          <w:sz w:val="24"/>
        </w:rPr>
        <w:t>Время оказания технической поддержки: с 09 до 18 часов по местному времени Заказчика в рабочие дни. Реакция на обращения в день обращения: в течение 1 часа, старт работ по обращению в тече</w:t>
      </w:r>
      <w:r w:rsidRPr="000172DE">
        <w:rPr>
          <w:rFonts w:ascii="PT Astra Serif" w:hAnsi="PT Astra Serif"/>
          <w:sz w:val="24"/>
        </w:rPr>
        <w:t>ние 2 часов.</w:t>
      </w:r>
    </w:p>
    <w:p w:rsidR="00063160" w:rsidRPr="000172DE" w:rsidRDefault="00063160" w:rsidP="00063160">
      <w:pPr>
        <w:ind w:firstLine="567"/>
        <w:contextualSpacing/>
        <w:jc w:val="both"/>
        <w:rPr>
          <w:rFonts w:ascii="PT Astra Serif" w:hAnsi="PT Astra Serif"/>
          <w:sz w:val="24"/>
        </w:rPr>
      </w:pPr>
      <w:r w:rsidRPr="000172DE">
        <w:rPr>
          <w:rFonts w:ascii="PT Astra Serif" w:hAnsi="PT Astra Serif"/>
          <w:sz w:val="24"/>
        </w:rPr>
        <w:t>Способы обращения в техническую поддержку: электронная почта, телефон.</w:t>
      </w:r>
    </w:p>
    <w:p w:rsidR="00063160" w:rsidRPr="000172DE" w:rsidRDefault="00063160" w:rsidP="00063160">
      <w:pPr>
        <w:ind w:firstLine="567"/>
        <w:contextualSpacing/>
        <w:jc w:val="both"/>
        <w:rPr>
          <w:rFonts w:ascii="PT Astra Serif" w:hAnsi="PT Astra Serif"/>
          <w:sz w:val="24"/>
        </w:rPr>
      </w:pPr>
      <w:r w:rsidRPr="000172DE">
        <w:rPr>
          <w:rFonts w:ascii="PT Astra Serif" w:hAnsi="PT Astra Serif"/>
          <w:sz w:val="24"/>
        </w:rPr>
        <w:t xml:space="preserve">Способы оказания технической поддержки: </w:t>
      </w:r>
    </w:p>
    <w:p w:rsidR="00063160" w:rsidRPr="000172DE" w:rsidRDefault="00063160" w:rsidP="00063160">
      <w:pPr>
        <w:ind w:firstLine="567"/>
        <w:contextualSpacing/>
        <w:jc w:val="both"/>
        <w:rPr>
          <w:rFonts w:ascii="PT Astra Serif" w:hAnsi="PT Astra Serif"/>
          <w:sz w:val="24"/>
        </w:rPr>
      </w:pPr>
      <w:r>
        <w:rPr>
          <w:rFonts w:ascii="PT Astra Serif" w:hAnsi="PT Astra Serif"/>
          <w:sz w:val="24"/>
        </w:rPr>
        <w:lastRenderedPageBreak/>
        <w:t xml:space="preserve">1) </w:t>
      </w:r>
      <w:r w:rsidRPr="000172DE">
        <w:rPr>
          <w:rFonts w:ascii="PT Astra Serif" w:hAnsi="PT Astra Serif"/>
          <w:sz w:val="24"/>
        </w:rPr>
        <w:t>Закреплённый специалист</w:t>
      </w:r>
      <w:r>
        <w:rPr>
          <w:rFonts w:ascii="PT Astra Serif" w:hAnsi="PT Astra Serif"/>
          <w:sz w:val="24"/>
        </w:rPr>
        <w:t xml:space="preserve"> - р</w:t>
      </w:r>
      <w:r w:rsidRPr="000172DE">
        <w:rPr>
          <w:rFonts w:ascii="PT Astra Serif" w:hAnsi="PT Astra Serif"/>
          <w:sz w:val="24"/>
        </w:rPr>
        <w:t>егулярные очные встречи или видеоконференции с руководителем проекта Заказчика по требованию Заказчика</w:t>
      </w:r>
      <w:r>
        <w:rPr>
          <w:rFonts w:ascii="PT Astra Serif" w:hAnsi="PT Astra Serif"/>
          <w:sz w:val="24"/>
        </w:rPr>
        <w:t>, п</w:t>
      </w:r>
      <w:r w:rsidRPr="000172DE">
        <w:rPr>
          <w:rFonts w:ascii="PT Astra Serif" w:hAnsi="PT Astra Serif"/>
          <w:sz w:val="24"/>
        </w:rPr>
        <w:t>остановка целей и задач, контроль результатов. Дату и время встречи определяет Заказчик.</w:t>
      </w:r>
    </w:p>
    <w:p w:rsidR="00063160" w:rsidRPr="000172DE" w:rsidRDefault="00063160" w:rsidP="00063160">
      <w:pPr>
        <w:ind w:firstLine="567"/>
        <w:contextualSpacing/>
        <w:jc w:val="both"/>
        <w:rPr>
          <w:rFonts w:ascii="PT Astra Serif" w:hAnsi="PT Astra Serif"/>
          <w:sz w:val="24"/>
        </w:rPr>
      </w:pPr>
      <w:r>
        <w:rPr>
          <w:rFonts w:ascii="PT Astra Serif" w:hAnsi="PT Astra Serif"/>
          <w:sz w:val="24"/>
        </w:rPr>
        <w:t xml:space="preserve">2) </w:t>
      </w:r>
      <w:r w:rsidRPr="000172DE">
        <w:rPr>
          <w:rFonts w:ascii="PT Astra Serif" w:hAnsi="PT Astra Serif"/>
          <w:sz w:val="24"/>
        </w:rPr>
        <w:t xml:space="preserve">Консультации - электронная почта, телефон, очная встреча, онлайн консультация (зависит от темы консультаций). </w:t>
      </w:r>
    </w:p>
    <w:p w:rsidR="00063160" w:rsidRPr="000172DE" w:rsidRDefault="00063160" w:rsidP="00063160">
      <w:pPr>
        <w:ind w:firstLine="567"/>
        <w:contextualSpacing/>
        <w:jc w:val="both"/>
        <w:rPr>
          <w:rFonts w:ascii="PT Astra Serif" w:hAnsi="PT Astra Serif"/>
          <w:sz w:val="24"/>
        </w:rPr>
      </w:pPr>
      <w:r w:rsidRPr="000172DE">
        <w:rPr>
          <w:rFonts w:ascii="PT Astra Serif" w:hAnsi="PT Astra Serif"/>
          <w:sz w:val="24"/>
        </w:rPr>
        <w:t>Состав технической поддержки:</w:t>
      </w:r>
    </w:p>
    <w:p w:rsidR="00063160" w:rsidRPr="000172DE" w:rsidRDefault="00063160" w:rsidP="00063160">
      <w:pPr>
        <w:ind w:firstLine="567"/>
        <w:contextualSpacing/>
        <w:jc w:val="both"/>
        <w:rPr>
          <w:rFonts w:ascii="PT Astra Serif" w:hAnsi="PT Astra Serif"/>
          <w:sz w:val="24"/>
        </w:rPr>
      </w:pPr>
      <w:r>
        <w:rPr>
          <w:rFonts w:ascii="PT Astra Serif" w:hAnsi="PT Astra Serif"/>
          <w:sz w:val="24"/>
        </w:rPr>
        <w:t xml:space="preserve">1) </w:t>
      </w:r>
      <w:r w:rsidRPr="000172DE">
        <w:rPr>
          <w:rFonts w:ascii="PT Astra Serif" w:hAnsi="PT Astra Serif"/>
          <w:sz w:val="24"/>
        </w:rPr>
        <w:t xml:space="preserve">Консультации представителей Заказчика по администрированию и работе типового функционала Портала, по работе разработанного и настроенного функционала. </w:t>
      </w:r>
    </w:p>
    <w:p w:rsidR="00063160" w:rsidRPr="000172DE" w:rsidRDefault="00063160" w:rsidP="00063160">
      <w:pPr>
        <w:ind w:firstLine="567"/>
        <w:contextualSpacing/>
        <w:jc w:val="both"/>
        <w:rPr>
          <w:rFonts w:ascii="PT Astra Serif" w:hAnsi="PT Astra Serif"/>
          <w:sz w:val="24"/>
        </w:rPr>
      </w:pPr>
      <w:r>
        <w:rPr>
          <w:rFonts w:ascii="PT Astra Serif" w:hAnsi="PT Astra Serif"/>
          <w:sz w:val="24"/>
        </w:rPr>
        <w:t xml:space="preserve">2) </w:t>
      </w:r>
      <w:r w:rsidRPr="000172DE">
        <w:rPr>
          <w:rFonts w:ascii="PT Astra Serif" w:hAnsi="PT Astra Serif"/>
          <w:sz w:val="24"/>
        </w:rPr>
        <w:t xml:space="preserve">Диагностика и локализация ошибок работы Портала после его обновления. Обеспечение работоспособности Портала. Коммуникации и поиск решений с технической поддержкой </w:t>
      </w:r>
      <w:r>
        <w:rPr>
          <w:rFonts w:ascii="PT Astra Serif" w:hAnsi="PT Astra Serif"/>
          <w:sz w:val="24"/>
        </w:rPr>
        <w:t>«</w:t>
      </w:r>
      <w:r w:rsidRPr="000172DE">
        <w:rPr>
          <w:rFonts w:ascii="PT Astra Serif" w:hAnsi="PT Astra Serif"/>
          <w:sz w:val="24"/>
        </w:rPr>
        <w:t>1С-Битрикс24</w:t>
      </w:r>
      <w:r>
        <w:rPr>
          <w:rFonts w:ascii="PT Astra Serif" w:hAnsi="PT Astra Serif"/>
          <w:sz w:val="24"/>
        </w:rPr>
        <w:t>»</w:t>
      </w:r>
      <w:r w:rsidRPr="000172DE">
        <w:rPr>
          <w:rFonts w:ascii="PT Astra Serif" w:hAnsi="PT Astra Serif"/>
          <w:sz w:val="24"/>
        </w:rPr>
        <w:t>.</w:t>
      </w:r>
    </w:p>
    <w:p w:rsidR="00063160" w:rsidRPr="000172DE" w:rsidRDefault="00063160" w:rsidP="00063160">
      <w:pPr>
        <w:ind w:firstLine="567"/>
        <w:contextualSpacing/>
        <w:jc w:val="both"/>
        <w:rPr>
          <w:rFonts w:ascii="PT Astra Serif" w:hAnsi="PT Astra Serif"/>
          <w:sz w:val="24"/>
        </w:rPr>
      </w:pPr>
      <w:r>
        <w:rPr>
          <w:rFonts w:ascii="PT Astra Serif" w:hAnsi="PT Astra Serif"/>
          <w:sz w:val="24"/>
        </w:rPr>
        <w:t xml:space="preserve">3) </w:t>
      </w:r>
      <w:r w:rsidRPr="000172DE">
        <w:rPr>
          <w:rFonts w:ascii="PT Astra Serif" w:hAnsi="PT Astra Serif"/>
          <w:sz w:val="24"/>
        </w:rPr>
        <w:t>Адаптация инструментов, оптимизация и настройка интерфейса Портала под конкретные нужды и требования Заказчика.</w:t>
      </w:r>
    </w:p>
    <w:p w:rsidR="00063160" w:rsidRPr="000172DE" w:rsidRDefault="00063160" w:rsidP="00063160">
      <w:pPr>
        <w:ind w:firstLine="567"/>
        <w:contextualSpacing/>
        <w:jc w:val="both"/>
        <w:rPr>
          <w:rFonts w:ascii="PT Astra Serif" w:hAnsi="PT Astra Serif"/>
          <w:sz w:val="24"/>
        </w:rPr>
      </w:pPr>
      <w:r>
        <w:rPr>
          <w:rFonts w:ascii="PT Astra Serif" w:hAnsi="PT Astra Serif"/>
          <w:sz w:val="24"/>
        </w:rPr>
        <w:t xml:space="preserve">4) </w:t>
      </w:r>
      <w:r w:rsidRPr="000172DE">
        <w:rPr>
          <w:rFonts w:ascii="PT Astra Serif" w:hAnsi="PT Astra Serif"/>
          <w:sz w:val="24"/>
        </w:rPr>
        <w:t>Настройка прав доступа и импорт данных, расширение функционала Портала.</w:t>
      </w:r>
    </w:p>
    <w:p w:rsidR="00063160" w:rsidRPr="000172DE" w:rsidRDefault="00063160" w:rsidP="00063160">
      <w:pPr>
        <w:ind w:firstLine="567"/>
        <w:contextualSpacing/>
        <w:jc w:val="both"/>
        <w:rPr>
          <w:rFonts w:ascii="PT Astra Serif" w:hAnsi="PT Astra Serif"/>
          <w:sz w:val="24"/>
        </w:rPr>
      </w:pPr>
      <w:r>
        <w:rPr>
          <w:rFonts w:ascii="PT Astra Serif" w:hAnsi="PT Astra Serif"/>
          <w:sz w:val="24"/>
        </w:rPr>
        <w:t xml:space="preserve">5) </w:t>
      </w:r>
      <w:r w:rsidRPr="000172DE">
        <w:rPr>
          <w:rFonts w:ascii="PT Astra Serif" w:hAnsi="PT Astra Serif"/>
          <w:sz w:val="24"/>
        </w:rPr>
        <w:t>Автоматизация процессов Заказчика с последующей настройкой прав доступа сотрудников Заказчика.</w:t>
      </w:r>
    </w:p>
    <w:p w:rsidR="00063160" w:rsidRDefault="00063160" w:rsidP="00063160">
      <w:pPr>
        <w:ind w:firstLine="567"/>
        <w:contextualSpacing/>
        <w:jc w:val="both"/>
        <w:rPr>
          <w:rFonts w:ascii="PT Astra Serif" w:hAnsi="PT Astra Serif"/>
          <w:sz w:val="24"/>
        </w:rPr>
      </w:pPr>
    </w:p>
    <w:p w:rsidR="00063160" w:rsidRPr="000172DE" w:rsidRDefault="00063160" w:rsidP="00063160">
      <w:pPr>
        <w:ind w:firstLine="567"/>
        <w:contextualSpacing/>
        <w:jc w:val="both"/>
        <w:rPr>
          <w:rFonts w:ascii="PT Astra Serif" w:hAnsi="PT Astra Serif"/>
          <w:sz w:val="24"/>
        </w:rPr>
      </w:pPr>
      <w:r>
        <w:rPr>
          <w:rFonts w:ascii="PT Astra Serif" w:hAnsi="PT Astra Serif"/>
          <w:sz w:val="24"/>
        </w:rPr>
        <w:t xml:space="preserve">4.5. </w:t>
      </w:r>
      <w:r w:rsidRPr="000172DE">
        <w:rPr>
          <w:rFonts w:ascii="PT Astra Serif" w:hAnsi="PT Astra Serif"/>
          <w:sz w:val="24"/>
        </w:rPr>
        <w:t>Требования к способу оказания и составу гарантийной технической поддержки:</w:t>
      </w:r>
    </w:p>
    <w:p w:rsidR="00063160" w:rsidRPr="000172DE" w:rsidRDefault="00063160" w:rsidP="00063160">
      <w:pPr>
        <w:ind w:firstLine="567"/>
        <w:contextualSpacing/>
        <w:jc w:val="both"/>
        <w:rPr>
          <w:rFonts w:ascii="PT Astra Serif" w:hAnsi="PT Astra Serif"/>
          <w:sz w:val="24"/>
        </w:rPr>
      </w:pPr>
      <w:r w:rsidRPr="000172DE">
        <w:rPr>
          <w:rFonts w:ascii="PT Astra Serif" w:hAnsi="PT Astra Serif"/>
          <w:sz w:val="24"/>
        </w:rPr>
        <w:t xml:space="preserve">Гарантийная поддержка осуществляется Исполнителем в течение 12 месяцев с даты подписания акта </w:t>
      </w:r>
      <w:r>
        <w:rPr>
          <w:rFonts w:ascii="PT Astra Serif" w:hAnsi="PT Astra Serif"/>
          <w:sz w:val="24"/>
        </w:rPr>
        <w:t>оказанных услуг</w:t>
      </w:r>
      <w:r w:rsidRPr="000172DE">
        <w:rPr>
          <w:rFonts w:ascii="PT Astra Serif" w:hAnsi="PT Astra Serif"/>
          <w:sz w:val="24"/>
        </w:rPr>
        <w:t xml:space="preserve"> (максимальный объ</w:t>
      </w:r>
      <w:r>
        <w:rPr>
          <w:rFonts w:ascii="PT Astra Serif" w:hAnsi="PT Astra Serif"/>
          <w:sz w:val="24"/>
        </w:rPr>
        <w:t>ё</w:t>
      </w:r>
      <w:r w:rsidRPr="000172DE">
        <w:rPr>
          <w:rFonts w:ascii="PT Astra Serif" w:hAnsi="PT Astra Serif"/>
          <w:sz w:val="24"/>
        </w:rPr>
        <w:t>м – 320 часов).</w:t>
      </w:r>
    </w:p>
    <w:p w:rsidR="00063160" w:rsidRPr="000172DE" w:rsidRDefault="00063160" w:rsidP="00063160">
      <w:pPr>
        <w:ind w:firstLine="567"/>
        <w:contextualSpacing/>
        <w:jc w:val="both"/>
        <w:rPr>
          <w:rFonts w:ascii="PT Astra Serif" w:hAnsi="PT Astra Serif"/>
          <w:sz w:val="24"/>
        </w:rPr>
      </w:pPr>
      <w:r w:rsidRPr="000172DE">
        <w:rPr>
          <w:rFonts w:ascii="PT Astra Serif" w:hAnsi="PT Astra Serif"/>
          <w:sz w:val="24"/>
        </w:rPr>
        <w:t>В гарантийную поддержку входит: локализация и устранение несоответствия в работе системы требованиям, отражённым в Заявке</w:t>
      </w:r>
      <w:r>
        <w:rPr>
          <w:rFonts w:ascii="PT Astra Serif" w:hAnsi="PT Astra Serif"/>
          <w:sz w:val="24"/>
        </w:rPr>
        <w:t>,</w:t>
      </w:r>
      <w:r w:rsidRPr="000172DE">
        <w:rPr>
          <w:rFonts w:ascii="PT Astra Serif" w:hAnsi="PT Astra Serif"/>
          <w:sz w:val="24"/>
        </w:rPr>
        <w:t xml:space="preserve"> </w:t>
      </w:r>
      <w:r>
        <w:rPr>
          <w:rFonts w:ascii="PT Astra Serif" w:hAnsi="PT Astra Serif"/>
          <w:sz w:val="24"/>
        </w:rPr>
        <w:t xml:space="preserve">может выполняться </w:t>
      </w:r>
      <w:r w:rsidRPr="000172DE">
        <w:rPr>
          <w:rFonts w:ascii="PT Astra Serif" w:hAnsi="PT Astra Serif"/>
          <w:sz w:val="24"/>
        </w:rPr>
        <w:t>на территории Заказчика с выездом на место.</w:t>
      </w:r>
    </w:p>
    <w:p w:rsidR="00063160" w:rsidRPr="000172DE" w:rsidRDefault="00063160" w:rsidP="00063160">
      <w:pPr>
        <w:ind w:firstLine="567"/>
        <w:contextualSpacing/>
        <w:jc w:val="both"/>
        <w:rPr>
          <w:rFonts w:ascii="PT Astra Serif" w:hAnsi="PT Astra Serif"/>
          <w:sz w:val="24"/>
        </w:rPr>
      </w:pPr>
    </w:p>
    <w:p w:rsidR="00063160" w:rsidRPr="000172DE" w:rsidRDefault="00063160" w:rsidP="00063160">
      <w:pPr>
        <w:ind w:firstLine="567"/>
        <w:contextualSpacing/>
        <w:jc w:val="both"/>
        <w:rPr>
          <w:rFonts w:ascii="PT Astra Serif" w:hAnsi="PT Astra Serif"/>
          <w:sz w:val="24"/>
        </w:rPr>
      </w:pPr>
      <w:r>
        <w:rPr>
          <w:rFonts w:ascii="PT Astra Serif" w:hAnsi="PT Astra Serif"/>
          <w:sz w:val="24"/>
        </w:rPr>
        <w:t xml:space="preserve">4.6. </w:t>
      </w:r>
      <w:r w:rsidRPr="000172DE">
        <w:rPr>
          <w:rFonts w:ascii="PT Astra Serif" w:hAnsi="PT Astra Serif"/>
          <w:sz w:val="24"/>
        </w:rPr>
        <w:t>Требовани</w:t>
      </w:r>
      <w:r>
        <w:rPr>
          <w:rFonts w:ascii="PT Astra Serif" w:hAnsi="PT Astra Serif"/>
          <w:sz w:val="24"/>
        </w:rPr>
        <w:t>я</w:t>
      </w:r>
      <w:r w:rsidRPr="000172DE">
        <w:rPr>
          <w:rFonts w:ascii="PT Astra Serif" w:hAnsi="PT Astra Serif"/>
          <w:sz w:val="24"/>
        </w:rPr>
        <w:t xml:space="preserve"> к </w:t>
      </w:r>
      <w:r>
        <w:rPr>
          <w:rFonts w:ascii="PT Astra Serif" w:hAnsi="PT Astra Serif"/>
          <w:sz w:val="24"/>
        </w:rPr>
        <w:t>предоставлению консультационных услуг</w:t>
      </w:r>
      <w:r w:rsidRPr="000172DE">
        <w:rPr>
          <w:rFonts w:ascii="PT Astra Serif" w:hAnsi="PT Astra Serif"/>
          <w:sz w:val="24"/>
        </w:rPr>
        <w:t xml:space="preserve">: </w:t>
      </w:r>
    </w:p>
    <w:p w:rsidR="00063160" w:rsidRPr="000172DE" w:rsidRDefault="00063160" w:rsidP="00063160">
      <w:pPr>
        <w:ind w:firstLine="567"/>
        <w:contextualSpacing/>
        <w:jc w:val="both"/>
        <w:rPr>
          <w:rFonts w:ascii="PT Astra Serif" w:hAnsi="PT Astra Serif"/>
          <w:sz w:val="24"/>
        </w:rPr>
      </w:pPr>
      <w:r w:rsidRPr="000172DE">
        <w:rPr>
          <w:rFonts w:ascii="PT Astra Serif" w:hAnsi="PT Astra Serif"/>
          <w:sz w:val="24"/>
        </w:rPr>
        <w:t xml:space="preserve">Исполнитель </w:t>
      </w:r>
      <w:r>
        <w:rPr>
          <w:rFonts w:ascii="PT Astra Serif" w:hAnsi="PT Astra Serif"/>
          <w:sz w:val="24"/>
        </w:rPr>
        <w:t>проводит</w:t>
      </w:r>
      <w:r w:rsidRPr="000172DE">
        <w:rPr>
          <w:rFonts w:ascii="PT Astra Serif" w:hAnsi="PT Astra Serif"/>
          <w:sz w:val="24"/>
        </w:rPr>
        <w:t xml:space="preserve"> обучение </w:t>
      </w:r>
      <w:r>
        <w:rPr>
          <w:rFonts w:ascii="PT Astra Serif" w:hAnsi="PT Astra Serif"/>
          <w:sz w:val="24"/>
        </w:rPr>
        <w:t>работников</w:t>
      </w:r>
      <w:r w:rsidRPr="000172DE">
        <w:rPr>
          <w:rFonts w:ascii="PT Astra Serif" w:hAnsi="PT Astra Serif"/>
          <w:sz w:val="24"/>
        </w:rPr>
        <w:t xml:space="preserve"> </w:t>
      </w:r>
      <w:r>
        <w:rPr>
          <w:rFonts w:ascii="PT Astra Serif" w:hAnsi="PT Astra Serif"/>
          <w:sz w:val="24"/>
        </w:rPr>
        <w:t>З</w:t>
      </w:r>
      <w:r w:rsidRPr="000172DE">
        <w:rPr>
          <w:rFonts w:ascii="PT Astra Serif" w:hAnsi="PT Astra Serif"/>
          <w:sz w:val="24"/>
        </w:rPr>
        <w:t>аказчика</w:t>
      </w:r>
      <w:r>
        <w:rPr>
          <w:rFonts w:ascii="PT Astra Serif" w:hAnsi="PT Astra Serif"/>
          <w:sz w:val="24"/>
        </w:rPr>
        <w:t xml:space="preserve"> с использованием дистанционных технологий</w:t>
      </w:r>
      <w:r w:rsidRPr="000172DE">
        <w:rPr>
          <w:rFonts w:ascii="PT Astra Serif" w:hAnsi="PT Astra Serif"/>
          <w:sz w:val="24"/>
        </w:rPr>
        <w:t>, в соответствии с графиком, разработанным Заказчиком. Обучение должно быть разбито на этапы по мере внедрения функционала.</w:t>
      </w:r>
    </w:p>
    <w:p w:rsidR="00063160" w:rsidRPr="000172DE" w:rsidRDefault="00063160" w:rsidP="00063160">
      <w:pPr>
        <w:ind w:firstLine="567"/>
        <w:contextualSpacing/>
        <w:jc w:val="both"/>
        <w:rPr>
          <w:rFonts w:ascii="PT Astra Serif" w:hAnsi="PT Astra Serif"/>
          <w:sz w:val="24"/>
        </w:rPr>
      </w:pPr>
      <w:r w:rsidRPr="000172DE">
        <w:rPr>
          <w:rFonts w:ascii="PT Astra Serif" w:hAnsi="PT Astra Serif"/>
          <w:sz w:val="24"/>
        </w:rPr>
        <w:t xml:space="preserve">Программа обучения должна быть согласована с Заказчиком </w:t>
      </w:r>
      <w:r>
        <w:rPr>
          <w:rFonts w:ascii="PT Astra Serif" w:hAnsi="PT Astra Serif"/>
          <w:sz w:val="24"/>
        </w:rPr>
        <w:t>и учитывать</w:t>
      </w:r>
      <w:r w:rsidRPr="000172DE">
        <w:rPr>
          <w:rFonts w:ascii="PT Astra Serif" w:hAnsi="PT Astra Serif"/>
          <w:sz w:val="24"/>
        </w:rPr>
        <w:t xml:space="preserve"> внедряем</w:t>
      </w:r>
      <w:r>
        <w:rPr>
          <w:rFonts w:ascii="PT Astra Serif" w:hAnsi="PT Astra Serif"/>
          <w:sz w:val="24"/>
        </w:rPr>
        <w:t>ый</w:t>
      </w:r>
      <w:r w:rsidRPr="000172DE">
        <w:rPr>
          <w:rFonts w:ascii="PT Astra Serif" w:hAnsi="PT Astra Serif"/>
          <w:sz w:val="24"/>
        </w:rPr>
        <w:t xml:space="preserve"> функционал. </w:t>
      </w:r>
    </w:p>
    <w:p w:rsidR="00063160" w:rsidRPr="000172DE" w:rsidRDefault="00063160" w:rsidP="00063160">
      <w:pPr>
        <w:ind w:firstLine="567"/>
        <w:contextualSpacing/>
        <w:jc w:val="both"/>
        <w:rPr>
          <w:rFonts w:ascii="PT Astra Serif" w:hAnsi="PT Astra Serif"/>
          <w:sz w:val="24"/>
        </w:rPr>
      </w:pPr>
      <w:r w:rsidRPr="000172DE">
        <w:rPr>
          <w:rFonts w:ascii="PT Astra Serif" w:hAnsi="PT Astra Serif"/>
          <w:sz w:val="24"/>
        </w:rPr>
        <w:t>Помещение и оборудование, необходимое для проведения обучения, предоставляет Заказчик.</w:t>
      </w:r>
    </w:p>
    <w:p w:rsidR="00063160" w:rsidRPr="000172DE" w:rsidRDefault="00063160" w:rsidP="00063160">
      <w:pPr>
        <w:ind w:firstLine="567"/>
        <w:contextualSpacing/>
        <w:jc w:val="both"/>
        <w:rPr>
          <w:rFonts w:ascii="PT Astra Serif" w:hAnsi="PT Astra Serif"/>
          <w:sz w:val="24"/>
        </w:rPr>
      </w:pPr>
      <w:r w:rsidRPr="000172DE">
        <w:rPr>
          <w:rFonts w:ascii="PT Astra Serif" w:hAnsi="PT Astra Serif"/>
          <w:sz w:val="24"/>
        </w:rPr>
        <w:t xml:space="preserve">Исполнитель проводит обучение в </w:t>
      </w:r>
      <w:r>
        <w:rPr>
          <w:rFonts w:ascii="PT Astra Serif" w:hAnsi="PT Astra Serif"/>
          <w:sz w:val="24"/>
        </w:rPr>
        <w:t xml:space="preserve">рабочие </w:t>
      </w:r>
      <w:r w:rsidRPr="000172DE">
        <w:rPr>
          <w:rFonts w:ascii="PT Astra Serif" w:hAnsi="PT Astra Serif"/>
          <w:sz w:val="24"/>
        </w:rPr>
        <w:t>дни, а также в пределах рабочего времени Заказчика с 9:00 до 18:00.</w:t>
      </w:r>
      <w:r>
        <w:rPr>
          <w:rFonts w:ascii="PT Astra Serif" w:hAnsi="PT Astra Serif"/>
          <w:sz w:val="24"/>
        </w:rPr>
        <w:t xml:space="preserve"> </w:t>
      </w:r>
      <w:r w:rsidRPr="000172DE">
        <w:rPr>
          <w:rFonts w:ascii="PT Astra Serif" w:hAnsi="PT Astra Serif"/>
          <w:sz w:val="24"/>
        </w:rPr>
        <w:t>Точное время проведения обучения устанавливает Заказчик, информируя Исполнител</w:t>
      </w:r>
      <w:r>
        <w:rPr>
          <w:rFonts w:ascii="PT Astra Serif" w:hAnsi="PT Astra Serif"/>
          <w:sz w:val="24"/>
        </w:rPr>
        <w:t>я</w:t>
      </w:r>
      <w:r w:rsidRPr="000172DE">
        <w:rPr>
          <w:rFonts w:ascii="PT Astra Serif" w:hAnsi="PT Astra Serif"/>
          <w:sz w:val="24"/>
        </w:rPr>
        <w:t xml:space="preserve"> не позднее, чем за 1 рабочий день до даты начала обучения.</w:t>
      </w:r>
    </w:p>
    <w:p w:rsidR="00063160" w:rsidRDefault="00063160" w:rsidP="00063160">
      <w:pPr>
        <w:ind w:firstLine="567"/>
        <w:contextualSpacing/>
        <w:jc w:val="both"/>
        <w:rPr>
          <w:rFonts w:ascii="PT Astra Serif" w:hAnsi="PT Astra Serif"/>
          <w:sz w:val="24"/>
        </w:rPr>
      </w:pPr>
      <w:r w:rsidRPr="000172DE">
        <w:rPr>
          <w:rFonts w:ascii="PT Astra Serif" w:hAnsi="PT Astra Serif"/>
          <w:sz w:val="24"/>
        </w:rPr>
        <w:t xml:space="preserve">Вместе с программой обучения Исполнитель должен разработать и представить Заказчику методические рекомендации о работе на портале с учётом специфики работы органа власти, разработать базу знаний для размещения данных рекомендаций. </w:t>
      </w:r>
    </w:p>
    <w:p w:rsidR="00063160" w:rsidRPr="000172DE" w:rsidRDefault="00063160" w:rsidP="00063160">
      <w:pPr>
        <w:ind w:firstLine="567"/>
        <w:contextualSpacing/>
        <w:jc w:val="both"/>
        <w:rPr>
          <w:rFonts w:ascii="PT Astra Serif" w:hAnsi="PT Astra Serif"/>
          <w:sz w:val="24"/>
        </w:rPr>
      </w:pPr>
      <w:r>
        <w:rPr>
          <w:rFonts w:ascii="PT Astra Serif" w:hAnsi="PT Astra Serif"/>
          <w:sz w:val="24"/>
        </w:rPr>
        <w:t>Исполнитель по согласованию с Заказчиком предоставляет очные консультации.</w:t>
      </w:r>
    </w:p>
    <w:p w:rsidR="00063160" w:rsidRPr="000172DE" w:rsidRDefault="00063160" w:rsidP="00063160">
      <w:pPr>
        <w:ind w:firstLine="567"/>
        <w:contextualSpacing/>
        <w:jc w:val="both"/>
        <w:rPr>
          <w:rFonts w:ascii="PT Astra Serif" w:hAnsi="PT Astra Serif"/>
          <w:sz w:val="24"/>
        </w:rPr>
      </w:pPr>
    </w:p>
    <w:p w:rsidR="00063160" w:rsidRPr="000172DE" w:rsidRDefault="00063160" w:rsidP="00063160">
      <w:pPr>
        <w:ind w:firstLine="567"/>
        <w:contextualSpacing/>
        <w:jc w:val="both"/>
        <w:rPr>
          <w:rFonts w:ascii="PT Astra Serif" w:hAnsi="PT Astra Serif"/>
          <w:sz w:val="24"/>
        </w:rPr>
      </w:pPr>
      <w:r>
        <w:rPr>
          <w:rFonts w:ascii="PT Astra Serif" w:hAnsi="PT Astra Serif"/>
          <w:sz w:val="24"/>
        </w:rPr>
        <w:t xml:space="preserve">4.7. </w:t>
      </w:r>
      <w:r w:rsidRPr="000172DE">
        <w:rPr>
          <w:rFonts w:ascii="PT Astra Serif" w:hAnsi="PT Astra Serif"/>
          <w:sz w:val="24"/>
        </w:rPr>
        <w:t>Требования к информационной безопасности:</w:t>
      </w:r>
    </w:p>
    <w:p w:rsidR="00063160" w:rsidRPr="000172DE" w:rsidRDefault="00063160" w:rsidP="00063160">
      <w:pPr>
        <w:ind w:firstLine="567"/>
        <w:contextualSpacing/>
        <w:jc w:val="both"/>
        <w:rPr>
          <w:rFonts w:ascii="PT Astra Serif" w:hAnsi="PT Astra Serif"/>
          <w:sz w:val="24"/>
        </w:rPr>
      </w:pPr>
      <w:r>
        <w:rPr>
          <w:rFonts w:ascii="PT Astra Serif" w:hAnsi="PT Astra Serif"/>
          <w:sz w:val="24"/>
        </w:rPr>
        <w:t xml:space="preserve">4.7.1. </w:t>
      </w:r>
      <w:r w:rsidRPr="000172DE">
        <w:rPr>
          <w:rFonts w:ascii="PT Astra Serif" w:hAnsi="PT Astra Serif"/>
          <w:sz w:val="24"/>
        </w:rPr>
        <w:t>Система защиты информации должна обеспечивать независимость функционирования каждой из входящих в е</w:t>
      </w:r>
      <w:r>
        <w:rPr>
          <w:rFonts w:ascii="PT Astra Serif" w:hAnsi="PT Astra Serif"/>
          <w:sz w:val="24"/>
        </w:rPr>
        <w:t>ё</w:t>
      </w:r>
      <w:r w:rsidRPr="000172DE">
        <w:rPr>
          <w:rFonts w:ascii="PT Astra Serif" w:hAnsi="PT Astra Serif"/>
          <w:sz w:val="24"/>
        </w:rPr>
        <w:t xml:space="preserve"> состав структурных подсистем защиты. Нарушение функционирования любой подсистемы защиты не должно приводить к нарушению функционирования других подсистем защиты.</w:t>
      </w:r>
    </w:p>
    <w:p w:rsidR="00063160" w:rsidRPr="000172DE" w:rsidRDefault="00063160" w:rsidP="00063160">
      <w:pPr>
        <w:ind w:firstLine="567"/>
        <w:contextualSpacing/>
        <w:jc w:val="both"/>
        <w:rPr>
          <w:rFonts w:ascii="PT Astra Serif" w:hAnsi="PT Astra Serif"/>
          <w:sz w:val="24"/>
        </w:rPr>
      </w:pPr>
      <w:r w:rsidRPr="000172DE">
        <w:rPr>
          <w:rFonts w:ascii="PT Astra Serif" w:hAnsi="PT Astra Serif"/>
          <w:sz w:val="24"/>
        </w:rPr>
        <w:t xml:space="preserve">Система защиты информации </w:t>
      </w:r>
      <w:r>
        <w:rPr>
          <w:rFonts w:ascii="PT Astra Serif" w:hAnsi="PT Astra Serif"/>
          <w:sz w:val="24"/>
        </w:rPr>
        <w:t>должна</w:t>
      </w:r>
      <w:r w:rsidRPr="000172DE">
        <w:rPr>
          <w:rFonts w:ascii="PT Astra Serif" w:hAnsi="PT Astra Serif"/>
          <w:sz w:val="24"/>
        </w:rPr>
        <w:t xml:space="preserve"> иметь средства резервирования данных.</w:t>
      </w:r>
    </w:p>
    <w:p w:rsidR="00063160" w:rsidRPr="000172DE" w:rsidRDefault="00063160" w:rsidP="00063160">
      <w:pPr>
        <w:ind w:firstLine="567"/>
        <w:contextualSpacing/>
        <w:jc w:val="both"/>
        <w:rPr>
          <w:rFonts w:ascii="PT Astra Serif" w:hAnsi="PT Astra Serif"/>
          <w:sz w:val="24"/>
        </w:rPr>
      </w:pPr>
      <w:r w:rsidRPr="000172DE">
        <w:rPr>
          <w:rFonts w:ascii="PT Astra Serif" w:hAnsi="PT Astra Serif"/>
          <w:sz w:val="24"/>
        </w:rPr>
        <w:t>В системе должны быть заложены механизмы обеспечения защиты от несанкционированного доступа к Порталу.</w:t>
      </w:r>
    </w:p>
    <w:p w:rsidR="00063160" w:rsidRPr="000172DE" w:rsidRDefault="00063160" w:rsidP="00063160">
      <w:pPr>
        <w:ind w:firstLine="567"/>
        <w:contextualSpacing/>
        <w:jc w:val="both"/>
        <w:rPr>
          <w:rFonts w:ascii="PT Astra Serif" w:hAnsi="PT Astra Serif"/>
          <w:sz w:val="24"/>
        </w:rPr>
      </w:pPr>
      <w:r>
        <w:rPr>
          <w:rFonts w:ascii="PT Astra Serif" w:hAnsi="PT Astra Serif"/>
          <w:sz w:val="24"/>
        </w:rPr>
        <w:t xml:space="preserve">4.7.2. </w:t>
      </w:r>
      <w:r w:rsidRPr="000172DE">
        <w:rPr>
          <w:rFonts w:ascii="PT Astra Serif" w:hAnsi="PT Astra Serif"/>
          <w:sz w:val="24"/>
        </w:rPr>
        <w:t>Вынос информационных баз данных, настроек конфигурации, файлов конфигураци</w:t>
      </w:r>
      <w:r>
        <w:rPr>
          <w:rFonts w:ascii="PT Astra Serif" w:hAnsi="PT Astra Serif"/>
          <w:sz w:val="24"/>
        </w:rPr>
        <w:t>и</w:t>
      </w:r>
      <w:r w:rsidRPr="000172DE">
        <w:rPr>
          <w:rFonts w:ascii="PT Astra Serif" w:hAnsi="PT Astra Serif"/>
          <w:sz w:val="24"/>
        </w:rPr>
        <w:t>, архивных копий и иных файлов, в которых могут содержаться данные, отображаемые на Портале</w:t>
      </w:r>
      <w:r>
        <w:rPr>
          <w:rFonts w:ascii="PT Astra Serif" w:hAnsi="PT Astra Serif"/>
          <w:sz w:val="24"/>
        </w:rPr>
        <w:t>,</w:t>
      </w:r>
      <w:r w:rsidRPr="000172DE">
        <w:rPr>
          <w:rFonts w:ascii="PT Astra Serif" w:hAnsi="PT Astra Serif"/>
          <w:sz w:val="24"/>
        </w:rPr>
        <w:t xml:space="preserve"> за пределы территории Заказчика недопустим. </w:t>
      </w:r>
    </w:p>
    <w:p w:rsidR="00063160" w:rsidRPr="000172DE" w:rsidRDefault="00063160" w:rsidP="00063160">
      <w:pPr>
        <w:ind w:firstLine="567"/>
        <w:contextualSpacing/>
        <w:jc w:val="both"/>
        <w:rPr>
          <w:rFonts w:ascii="PT Astra Serif" w:hAnsi="PT Astra Serif"/>
          <w:sz w:val="24"/>
        </w:rPr>
      </w:pPr>
      <w:r>
        <w:rPr>
          <w:rFonts w:ascii="PT Astra Serif" w:hAnsi="PT Astra Serif"/>
          <w:sz w:val="24"/>
        </w:rPr>
        <w:t xml:space="preserve">4.7.3. </w:t>
      </w:r>
      <w:r w:rsidRPr="000172DE">
        <w:rPr>
          <w:rFonts w:ascii="PT Astra Serif" w:hAnsi="PT Astra Serif"/>
          <w:sz w:val="24"/>
        </w:rPr>
        <w:t xml:space="preserve">Защита конфиденциальной информации при оказании услуг должна осуществляться в соответствии с действующими нормативными документами по защите информации: </w:t>
      </w:r>
    </w:p>
    <w:p w:rsidR="00063160" w:rsidRPr="000172DE" w:rsidRDefault="00063160" w:rsidP="00063160">
      <w:pPr>
        <w:ind w:firstLine="567"/>
        <w:contextualSpacing/>
        <w:jc w:val="both"/>
        <w:rPr>
          <w:rFonts w:ascii="PT Astra Serif" w:hAnsi="PT Astra Serif"/>
          <w:sz w:val="24"/>
        </w:rPr>
      </w:pPr>
      <w:r>
        <w:rPr>
          <w:rFonts w:ascii="PT Astra Serif" w:hAnsi="PT Astra Serif"/>
          <w:sz w:val="24"/>
        </w:rPr>
        <w:lastRenderedPageBreak/>
        <w:t>- Ф</w:t>
      </w:r>
      <w:r w:rsidRPr="000172DE">
        <w:rPr>
          <w:rFonts w:ascii="PT Astra Serif" w:hAnsi="PT Astra Serif"/>
          <w:sz w:val="24"/>
        </w:rPr>
        <w:t>едеральный закон от 27.07.2006 № 152-ФЗ «О персональных данных»</w:t>
      </w:r>
      <w:r>
        <w:rPr>
          <w:rFonts w:ascii="PT Astra Serif" w:hAnsi="PT Astra Serif"/>
          <w:sz w:val="24"/>
        </w:rPr>
        <w:t>;</w:t>
      </w:r>
    </w:p>
    <w:p w:rsidR="00063160" w:rsidRPr="000172DE" w:rsidRDefault="00063160" w:rsidP="00063160">
      <w:pPr>
        <w:ind w:firstLine="567"/>
        <w:contextualSpacing/>
        <w:jc w:val="both"/>
        <w:rPr>
          <w:rFonts w:ascii="PT Astra Serif" w:hAnsi="PT Astra Serif"/>
          <w:sz w:val="24"/>
        </w:rPr>
      </w:pPr>
      <w:r>
        <w:rPr>
          <w:rFonts w:ascii="PT Astra Serif" w:hAnsi="PT Astra Serif"/>
          <w:sz w:val="24"/>
        </w:rPr>
        <w:t>- п</w:t>
      </w:r>
      <w:r w:rsidRPr="000172DE">
        <w:rPr>
          <w:rFonts w:ascii="PT Astra Serif" w:hAnsi="PT Astra Serif"/>
          <w:sz w:val="24"/>
        </w:rPr>
        <w:t>остановление Правительства Р</w:t>
      </w:r>
      <w:r>
        <w:rPr>
          <w:rFonts w:ascii="PT Astra Serif" w:hAnsi="PT Astra Serif"/>
          <w:sz w:val="24"/>
        </w:rPr>
        <w:t xml:space="preserve">оссийской </w:t>
      </w:r>
      <w:r w:rsidRPr="000172DE">
        <w:rPr>
          <w:rFonts w:ascii="PT Astra Serif" w:hAnsi="PT Astra Serif"/>
          <w:sz w:val="24"/>
        </w:rPr>
        <w:t>Ф</w:t>
      </w:r>
      <w:r>
        <w:rPr>
          <w:rFonts w:ascii="PT Astra Serif" w:hAnsi="PT Astra Serif"/>
          <w:sz w:val="24"/>
        </w:rPr>
        <w:t>едерации</w:t>
      </w:r>
      <w:r w:rsidRPr="000172DE">
        <w:rPr>
          <w:rFonts w:ascii="PT Astra Serif" w:hAnsi="PT Astra Serif"/>
          <w:sz w:val="24"/>
        </w:rPr>
        <w:t xml:space="preserve"> от 15.09.2008 № 687 «Об утверждении Положения об особенностях обработки персональных данных, осуществляемой без использо</w:t>
      </w:r>
      <w:r>
        <w:rPr>
          <w:rFonts w:ascii="PT Astra Serif" w:hAnsi="PT Astra Serif"/>
          <w:sz w:val="24"/>
        </w:rPr>
        <w:t>вания средств автоматизации»;</w:t>
      </w:r>
    </w:p>
    <w:p w:rsidR="00063160" w:rsidRPr="000172DE" w:rsidRDefault="00063160" w:rsidP="00063160">
      <w:pPr>
        <w:ind w:firstLine="567"/>
        <w:contextualSpacing/>
        <w:jc w:val="both"/>
        <w:rPr>
          <w:rFonts w:ascii="PT Astra Serif" w:hAnsi="PT Astra Serif"/>
          <w:sz w:val="24"/>
        </w:rPr>
      </w:pPr>
      <w:r>
        <w:rPr>
          <w:rFonts w:ascii="PT Astra Serif" w:hAnsi="PT Astra Serif"/>
          <w:sz w:val="24"/>
        </w:rPr>
        <w:t>- п</w:t>
      </w:r>
      <w:r w:rsidRPr="000172DE">
        <w:rPr>
          <w:rFonts w:ascii="PT Astra Serif" w:hAnsi="PT Astra Serif"/>
          <w:sz w:val="24"/>
        </w:rPr>
        <w:t>остановление Правительства Р</w:t>
      </w:r>
      <w:r>
        <w:rPr>
          <w:rFonts w:ascii="PT Astra Serif" w:hAnsi="PT Astra Serif"/>
          <w:sz w:val="24"/>
        </w:rPr>
        <w:t xml:space="preserve">оссийской </w:t>
      </w:r>
      <w:r w:rsidRPr="000172DE">
        <w:rPr>
          <w:rFonts w:ascii="PT Astra Serif" w:hAnsi="PT Astra Serif"/>
          <w:sz w:val="24"/>
        </w:rPr>
        <w:t>Ф</w:t>
      </w:r>
      <w:r>
        <w:rPr>
          <w:rFonts w:ascii="PT Astra Serif" w:hAnsi="PT Astra Serif"/>
          <w:sz w:val="24"/>
        </w:rPr>
        <w:t>едерации</w:t>
      </w:r>
      <w:r w:rsidRPr="000172DE">
        <w:rPr>
          <w:rFonts w:ascii="PT Astra Serif" w:hAnsi="PT Astra Serif"/>
          <w:sz w:val="24"/>
        </w:rPr>
        <w:t xml:space="preserve"> от 01.11.2012 № 1119 «Об утверждении требований к защите персональных данных при их обработке в информационных системах персональных данных».</w:t>
      </w:r>
    </w:p>
    <w:p w:rsidR="00063160" w:rsidRPr="000172DE" w:rsidRDefault="00063160" w:rsidP="00063160">
      <w:pPr>
        <w:ind w:firstLine="567"/>
        <w:contextualSpacing/>
        <w:jc w:val="both"/>
        <w:rPr>
          <w:rFonts w:ascii="PT Astra Serif" w:hAnsi="PT Astra Serif"/>
          <w:sz w:val="24"/>
        </w:rPr>
      </w:pPr>
      <w:r>
        <w:rPr>
          <w:rFonts w:ascii="PT Astra Serif" w:hAnsi="PT Astra Serif"/>
          <w:sz w:val="24"/>
        </w:rPr>
        <w:t xml:space="preserve">4.7.4. </w:t>
      </w:r>
      <w:r w:rsidRPr="000172DE">
        <w:rPr>
          <w:rFonts w:ascii="PT Astra Serif" w:hAnsi="PT Astra Serif"/>
          <w:sz w:val="24"/>
        </w:rPr>
        <w:t xml:space="preserve">В период </w:t>
      </w:r>
      <w:r>
        <w:rPr>
          <w:rFonts w:ascii="PT Astra Serif" w:hAnsi="PT Astra Serif"/>
          <w:sz w:val="24"/>
        </w:rPr>
        <w:t xml:space="preserve">оказания услуг </w:t>
      </w:r>
      <w:r w:rsidRPr="000172DE">
        <w:rPr>
          <w:rFonts w:ascii="PT Astra Serif" w:hAnsi="PT Astra Serif"/>
          <w:sz w:val="24"/>
        </w:rPr>
        <w:t xml:space="preserve">Исполнитель не должен разглашать и использовать конфиденциальную информацию, принадлежащую Заказчику, которая может стать ему известной в ходе оказания услуг. Исполнитель несёт ответственность </w:t>
      </w:r>
      <w:r>
        <w:rPr>
          <w:rFonts w:ascii="PT Astra Serif" w:hAnsi="PT Astra Serif"/>
          <w:sz w:val="24"/>
        </w:rPr>
        <w:t xml:space="preserve">за сохранение конфиденциальной информации Заказчика </w:t>
      </w:r>
      <w:r w:rsidRPr="000172DE">
        <w:rPr>
          <w:rFonts w:ascii="PT Astra Serif" w:hAnsi="PT Astra Serif"/>
          <w:sz w:val="24"/>
        </w:rPr>
        <w:t>в соответствии с законодательством Российской Федерации.</w:t>
      </w:r>
    </w:p>
    <w:p w:rsidR="00063160" w:rsidRPr="000172DE" w:rsidRDefault="00063160" w:rsidP="00063160">
      <w:pPr>
        <w:ind w:firstLine="567"/>
        <w:contextualSpacing/>
        <w:jc w:val="both"/>
        <w:rPr>
          <w:rFonts w:ascii="PT Astra Serif" w:hAnsi="PT Astra Serif"/>
          <w:sz w:val="24"/>
        </w:rPr>
      </w:pPr>
      <w:r>
        <w:rPr>
          <w:rFonts w:ascii="PT Astra Serif" w:hAnsi="PT Astra Serif"/>
          <w:sz w:val="24"/>
        </w:rPr>
        <w:t xml:space="preserve">4.7.5. </w:t>
      </w:r>
      <w:r w:rsidRPr="000172DE">
        <w:rPr>
          <w:rFonts w:ascii="PT Astra Serif" w:hAnsi="PT Astra Serif"/>
          <w:sz w:val="24"/>
        </w:rPr>
        <w:t xml:space="preserve">При </w:t>
      </w:r>
      <w:r>
        <w:rPr>
          <w:rFonts w:ascii="PT Astra Serif" w:hAnsi="PT Astra Serif"/>
          <w:sz w:val="24"/>
        </w:rPr>
        <w:t>оказании услуг</w:t>
      </w:r>
      <w:r w:rsidRPr="000172DE">
        <w:rPr>
          <w:rFonts w:ascii="PT Astra Serif" w:hAnsi="PT Astra Serif"/>
          <w:sz w:val="24"/>
        </w:rPr>
        <w:t xml:space="preserve"> Исполнитель обязуется не нарушать права третьих лиц, в том числе права на результат</w:t>
      </w:r>
      <w:r>
        <w:rPr>
          <w:rFonts w:ascii="PT Astra Serif" w:hAnsi="PT Astra Serif"/>
          <w:sz w:val="24"/>
        </w:rPr>
        <w:t>ы интеллектуальной деятельности.</w:t>
      </w:r>
    </w:p>
    <w:p w:rsidR="00063160" w:rsidRPr="000172DE" w:rsidRDefault="00063160" w:rsidP="00063160">
      <w:pPr>
        <w:ind w:firstLine="567"/>
        <w:contextualSpacing/>
        <w:jc w:val="both"/>
        <w:rPr>
          <w:rFonts w:ascii="PT Astra Serif" w:hAnsi="PT Astra Serif"/>
          <w:sz w:val="24"/>
        </w:rPr>
      </w:pPr>
    </w:p>
    <w:p w:rsidR="00063160" w:rsidRPr="000172DE" w:rsidRDefault="00063160" w:rsidP="00063160">
      <w:pPr>
        <w:ind w:firstLine="567"/>
        <w:contextualSpacing/>
        <w:jc w:val="both"/>
        <w:rPr>
          <w:rFonts w:ascii="PT Astra Serif" w:hAnsi="PT Astra Serif"/>
          <w:sz w:val="24"/>
        </w:rPr>
      </w:pPr>
      <w:r>
        <w:rPr>
          <w:rFonts w:ascii="PT Astra Serif" w:hAnsi="PT Astra Serif"/>
          <w:sz w:val="24"/>
        </w:rPr>
        <w:t xml:space="preserve">4.8. </w:t>
      </w:r>
      <w:r w:rsidRPr="000172DE">
        <w:rPr>
          <w:rFonts w:ascii="PT Astra Serif" w:hAnsi="PT Astra Serif"/>
          <w:sz w:val="24"/>
        </w:rPr>
        <w:t xml:space="preserve">Требования к качеству </w:t>
      </w:r>
      <w:r>
        <w:rPr>
          <w:rFonts w:ascii="PT Astra Serif" w:hAnsi="PT Astra Serif"/>
          <w:sz w:val="24"/>
        </w:rPr>
        <w:t>услуг</w:t>
      </w:r>
      <w:r w:rsidRPr="000172DE">
        <w:rPr>
          <w:rFonts w:ascii="PT Astra Serif" w:hAnsi="PT Astra Serif"/>
          <w:sz w:val="24"/>
        </w:rPr>
        <w:t>:</w:t>
      </w:r>
    </w:p>
    <w:p w:rsidR="00063160" w:rsidRPr="000172DE" w:rsidRDefault="00063160" w:rsidP="00063160">
      <w:pPr>
        <w:ind w:firstLine="567"/>
        <w:contextualSpacing/>
        <w:jc w:val="both"/>
        <w:rPr>
          <w:rFonts w:ascii="PT Astra Serif" w:hAnsi="PT Astra Serif"/>
          <w:sz w:val="24"/>
        </w:rPr>
      </w:pPr>
      <w:r w:rsidRPr="000172DE">
        <w:rPr>
          <w:rFonts w:ascii="PT Astra Serif" w:hAnsi="PT Astra Serif"/>
          <w:sz w:val="24"/>
        </w:rPr>
        <w:t xml:space="preserve">Исполнитель </w:t>
      </w:r>
      <w:r>
        <w:rPr>
          <w:rFonts w:ascii="PT Astra Serif" w:hAnsi="PT Astra Serif"/>
          <w:sz w:val="24"/>
        </w:rPr>
        <w:t>при</w:t>
      </w:r>
      <w:r w:rsidRPr="000172DE">
        <w:rPr>
          <w:rFonts w:ascii="PT Astra Serif" w:hAnsi="PT Astra Serif"/>
          <w:sz w:val="24"/>
        </w:rPr>
        <w:t xml:space="preserve"> </w:t>
      </w:r>
      <w:r>
        <w:rPr>
          <w:rFonts w:ascii="PT Astra Serif" w:hAnsi="PT Astra Serif"/>
          <w:sz w:val="24"/>
        </w:rPr>
        <w:t>оказании услуг</w:t>
      </w:r>
      <w:r w:rsidRPr="000172DE">
        <w:rPr>
          <w:rFonts w:ascii="PT Astra Serif" w:hAnsi="PT Astra Serif"/>
          <w:sz w:val="24"/>
        </w:rPr>
        <w:t xml:space="preserve"> обеспечивает требования по патентной чистоте согласно действующему законодательству Российской Федерации в области соблюдения авторских прав и смежных прав.</w:t>
      </w:r>
    </w:p>
    <w:p w:rsidR="009B2B25" w:rsidRDefault="009B2B25" w:rsidP="009B2B25">
      <w:pPr>
        <w:ind w:firstLine="567"/>
        <w:contextualSpacing/>
        <w:jc w:val="both"/>
      </w:pPr>
    </w:p>
    <w:p w:rsidR="00DD47AA" w:rsidRDefault="00DD47AA"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bookmarkStart w:id="6" w:name="_GoBack"/>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bookmarkEnd w:id="6"/>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44799A" w:rsidRPr="0044799A">
        <w:rPr>
          <w:rFonts w:ascii="PT Astra Serif" w:hAnsi="PT Astra Serif"/>
          <w:sz w:val="24"/>
          <w:szCs w:val="24"/>
        </w:rPr>
        <w:t>оказание услуг по настройке, доработке и технической поддержке корпоративного портала «1С-Битрикс24» (код ОКПД2 62.09.20.190).</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05748C">
        <w:tc>
          <w:tcPr>
            <w:tcW w:w="567" w:type="dxa"/>
            <w:tcBorders>
              <w:top w:val="single" w:sz="4" w:space="0" w:color="000000"/>
              <w:left w:val="single" w:sz="4" w:space="0" w:color="000000"/>
              <w:bottom w:val="single" w:sz="4" w:space="0" w:color="auto"/>
            </w:tcBorders>
          </w:tcPr>
          <w:p w:rsidR="006737BA" w:rsidRPr="008164F8" w:rsidRDefault="006737BA" w:rsidP="0005748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05748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05748C">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05748C">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6737BA" w:rsidRPr="008164F8" w:rsidTr="0005748C">
        <w:trPr>
          <w:trHeight w:val="90"/>
        </w:trPr>
        <w:tc>
          <w:tcPr>
            <w:tcW w:w="567"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9B2B25" w:rsidP="0005748C">
            <w:pPr>
              <w:pStyle w:val="Default"/>
              <w:jc w:val="both"/>
              <w:rPr>
                <w:rFonts w:ascii="PT Astra Serif" w:hAnsi="PT Astra Serif" w:cs="Tahoma"/>
                <w:szCs w:val="24"/>
              </w:rPr>
            </w:pPr>
            <w:r w:rsidRPr="009B2B25">
              <w:rPr>
                <w:rFonts w:ascii="PT Astra Serif" w:hAnsi="PT Astra Serif"/>
                <w:bCs/>
                <w:szCs w:val="22"/>
              </w:rPr>
              <w:t xml:space="preserve">Оказание услуг по </w:t>
            </w:r>
            <w:r w:rsidR="0044799A" w:rsidRPr="0044799A">
              <w:rPr>
                <w:rFonts w:ascii="PT Astra Serif" w:hAnsi="PT Astra Serif"/>
                <w:bCs/>
                <w:szCs w:val="22"/>
              </w:rPr>
              <w:t>настройке, доработке и технической поддержке корпоративного портала «1С-Битрикс24»</w:t>
            </w:r>
          </w:p>
        </w:tc>
        <w:tc>
          <w:tcPr>
            <w:tcW w:w="1559" w:type="dxa"/>
            <w:tcBorders>
              <w:top w:val="single" w:sz="4" w:space="0" w:color="auto"/>
              <w:left w:val="single" w:sz="4" w:space="0" w:color="auto"/>
              <w:bottom w:val="single" w:sz="4" w:space="0" w:color="auto"/>
              <w:right w:val="single" w:sz="4" w:space="0" w:color="auto"/>
            </w:tcBorders>
          </w:tcPr>
          <w:p w:rsidR="006737BA" w:rsidRPr="000C083E" w:rsidRDefault="006737BA" w:rsidP="0005748C">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9B2B25" w:rsidP="0005748C">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A56B4B" w:rsidP="00A56B4B">
            <w:pPr>
              <w:jc w:val="center"/>
              <w:rPr>
                <w:rFonts w:ascii="PT Astra Serif" w:eastAsia="Arial" w:hAnsi="PT Astra Serif" w:cs="Tahoma"/>
                <w:sz w:val="24"/>
                <w:szCs w:val="24"/>
              </w:rPr>
            </w:pPr>
            <w:r>
              <w:rPr>
                <w:rFonts w:ascii="PT Astra Serif" w:eastAsia="Arial" w:hAnsi="PT Astra Serif" w:cs="Tahoma"/>
                <w:sz w:val="24"/>
                <w:szCs w:val="24"/>
              </w:rPr>
              <w:t>усл. ед.</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p>
        </w:tc>
      </w:tr>
      <w:tr w:rsidR="006737BA" w:rsidRPr="008164F8" w:rsidTr="0005748C">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77542C" w:rsidRDefault="0077542C" w:rsidP="006737BA">
      <w:pPr>
        <w:rPr>
          <w:rFonts w:ascii="PT Astra Serif" w:hAnsi="PT Astra Serif"/>
          <w:color w:val="00000A"/>
          <w:sz w:val="24"/>
        </w:rPr>
      </w:pPr>
    </w:p>
    <w:sectPr w:rsidR="0077542C"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C6D" w:rsidRDefault="00FF1C6D">
      <w:r>
        <w:separator/>
      </w:r>
    </w:p>
  </w:endnote>
  <w:endnote w:type="continuationSeparator" w:id="0">
    <w:p w:rsidR="00FF1C6D" w:rsidRDefault="00FF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790901"/>
      <w:docPartObj>
        <w:docPartGallery w:val="Page Numbers (Bottom of Page)"/>
        <w:docPartUnique/>
      </w:docPartObj>
    </w:sdtPr>
    <w:sdtEndPr/>
    <w:sdtContent>
      <w:p w:rsidR="002E7221" w:rsidRDefault="002E7221">
        <w:pPr>
          <w:pStyle w:val="afff6"/>
          <w:jc w:val="center"/>
        </w:pPr>
        <w:r>
          <w:fldChar w:fldCharType="begin"/>
        </w:r>
        <w:r>
          <w:instrText>PAGE   \* MERGEFORMAT</w:instrText>
        </w:r>
        <w:r>
          <w:fldChar w:fldCharType="separate"/>
        </w:r>
        <w:r w:rsidR="00063160">
          <w:rPr>
            <w:noProof/>
          </w:rPr>
          <w:t>16</w:t>
        </w:r>
        <w:r>
          <w:fldChar w:fldCharType="end"/>
        </w:r>
      </w:p>
    </w:sdtContent>
  </w:sdt>
  <w:p w:rsidR="002E7221" w:rsidRDefault="002E7221">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C6D" w:rsidRDefault="00FF1C6D">
      <w:r>
        <w:separator/>
      </w:r>
    </w:p>
  </w:footnote>
  <w:footnote w:type="continuationSeparator" w:id="0">
    <w:p w:rsidR="00FF1C6D" w:rsidRDefault="00FF1C6D">
      <w:r>
        <w:continuationSeparator/>
      </w:r>
    </w:p>
  </w:footnote>
  <w:footnote w:id="1">
    <w:p w:rsidR="002E7221" w:rsidRPr="00F86F31" w:rsidRDefault="002E7221"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2E7221" w:rsidRPr="00001A6D" w:rsidRDefault="002E7221" w:rsidP="00001A6D">
      <w:pPr>
        <w:autoSpaceDE w:val="0"/>
        <w:autoSpaceDN w:val="0"/>
        <w:adjustRightInd w:val="0"/>
      </w:pPr>
    </w:p>
  </w:footnote>
  <w:footnote w:id="2">
    <w:p w:rsidR="002E7221" w:rsidRPr="00F86F31" w:rsidRDefault="002E7221"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2E7221" w:rsidRPr="00F86F31" w:rsidRDefault="002E7221"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2E7221" w:rsidRPr="00CF690A" w:rsidRDefault="002E7221"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6"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3F0A31"/>
    <w:multiLevelType w:val="hybridMultilevel"/>
    <w:tmpl w:val="53E25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7"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0" w15:restartNumberingAfterBreak="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1"/>
  </w:num>
  <w:num w:numId="4">
    <w:abstractNumId w:val="2"/>
  </w:num>
  <w:num w:numId="5">
    <w:abstractNumId w:val="14"/>
  </w:num>
  <w:num w:numId="6">
    <w:abstractNumId w:val="13"/>
  </w:num>
  <w:num w:numId="7">
    <w:abstractNumId w:val="10"/>
  </w:num>
  <w:num w:numId="8">
    <w:abstractNumId w:val="15"/>
  </w:num>
  <w:num w:numId="9">
    <w:abstractNumId w:val="4"/>
  </w:num>
  <w:num w:numId="10">
    <w:abstractNumId w:val="18"/>
  </w:num>
  <w:num w:numId="11">
    <w:abstractNumId w:val="9"/>
  </w:num>
  <w:num w:numId="12">
    <w:abstractNumId w:val="0"/>
  </w:num>
  <w:num w:numId="13">
    <w:abstractNumId w:val="11"/>
  </w:num>
  <w:num w:numId="14">
    <w:abstractNumId w:val="3"/>
  </w:num>
  <w:num w:numId="15">
    <w:abstractNumId w:val="12"/>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5"/>
  </w:num>
  <w:num w:numId="20">
    <w:abstractNumId w:val="17"/>
  </w:num>
  <w:num w:numId="21">
    <w:abstractNumId w:val="22"/>
  </w:num>
  <w:num w:numId="22">
    <w:abstractNumId w:val="16"/>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A1F"/>
    <w:rsid w:val="00046728"/>
    <w:rsid w:val="00051D5B"/>
    <w:rsid w:val="0005751F"/>
    <w:rsid w:val="00060447"/>
    <w:rsid w:val="000608B4"/>
    <w:rsid w:val="00062DDC"/>
    <w:rsid w:val="00063160"/>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7AA9"/>
    <w:rsid w:val="00137CF3"/>
    <w:rsid w:val="00141F57"/>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5AE7"/>
    <w:rsid w:val="00197B89"/>
    <w:rsid w:val="001A1DC4"/>
    <w:rsid w:val="001A6DDC"/>
    <w:rsid w:val="001B2F51"/>
    <w:rsid w:val="001C2003"/>
    <w:rsid w:val="001C3F7F"/>
    <w:rsid w:val="001D2986"/>
    <w:rsid w:val="001D3581"/>
    <w:rsid w:val="001E47CD"/>
    <w:rsid w:val="001F1A37"/>
    <w:rsid w:val="001F559C"/>
    <w:rsid w:val="00201057"/>
    <w:rsid w:val="00206DB6"/>
    <w:rsid w:val="00217C95"/>
    <w:rsid w:val="00222092"/>
    <w:rsid w:val="0022575C"/>
    <w:rsid w:val="00225FD7"/>
    <w:rsid w:val="00227B7B"/>
    <w:rsid w:val="0025389E"/>
    <w:rsid w:val="00254A1E"/>
    <w:rsid w:val="0026174D"/>
    <w:rsid w:val="0026552C"/>
    <w:rsid w:val="002656CB"/>
    <w:rsid w:val="00270AB9"/>
    <w:rsid w:val="00271C10"/>
    <w:rsid w:val="00272139"/>
    <w:rsid w:val="00273713"/>
    <w:rsid w:val="00281FB3"/>
    <w:rsid w:val="002B0AF2"/>
    <w:rsid w:val="002B3994"/>
    <w:rsid w:val="002B3E0C"/>
    <w:rsid w:val="002B41E5"/>
    <w:rsid w:val="002C5D75"/>
    <w:rsid w:val="002C7E4E"/>
    <w:rsid w:val="002C7FD0"/>
    <w:rsid w:val="002D068C"/>
    <w:rsid w:val="002E5391"/>
    <w:rsid w:val="002E7221"/>
    <w:rsid w:val="002F2248"/>
    <w:rsid w:val="002F42C5"/>
    <w:rsid w:val="00301623"/>
    <w:rsid w:val="003077D6"/>
    <w:rsid w:val="0031730F"/>
    <w:rsid w:val="00321294"/>
    <w:rsid w:val="00331646"/>
    <w:rsid w:val="003338A4"/>
    <w:rsid w:val="0033576F"/>
    <w:rsid w:val="0034750C"/>
    <w:rsid w:val="00354BB5"/>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7CFD"/>
    <w:rsid w:val="003B23A6"/>
    <w:rsid w:val="003B3FF2"/>
    <w:rsid w:val="003B727F"/>
    <w:rsid w:val="003C1687"/>
    <w:rsid w:val="003C33C0"/>
    <w:rsid w:val="003C6043"/>
    <w:rsid w:val="003D2825"/>
    <w:rsid w:val="003D42B6"/>
    <w:rsid w:val="003D5AE7"/>
    <w:rsid w:val="003E139B"/>
    <w:rsid w:val="003F0827"/>
    <w:rsid w:val="003F19AB"/>
    <w:rsid w:val="003F570D"/>
    <w:rsid w:val="003F753A"/>
    <w:rsid w:val="004105CD"/>
    <w:rsid w:val="00411FA2"/>
    <w:rsid w:val="004174CF"/>
    <w:rsid w:val="0042067A"/>
    <w:rsid w:val="00427429"/>
    <w:rsid w:val="004327E4"/>
    <w:rsid w:val="0043786F"/>
    <w:rsid w:val="0044512C"/>
    <w:rsid w:val="0044717D"/>
    <w:rsid w:val="0044799A"/>
    <w:rsid w:val="00457731"/>
    <w:rsid w:val="0047270B"/>
    <w:rsid w:val="00473C96"/>
    <w:rsid w:val="0047487E"/>
    <w:rsid w:val="00476BAE"/>
    <w:rsid w:val="00480EA8"/>
    <w:rsid w:val="00487730"/>
    <w:rsid w:val="00494F12"/>
    <w:rsid w:val="004A3762"/>
    <w:rsid w:val="004C3828"/>
    <w:rsid w:val="004D7417"/>
    <w:rsid w:val="004E0BF7"/>
    <w:rsid w:val="004E15E2"/>
    <w:rsid w:val="004E1615"/>
    <w:rsid w:val="004F70F1"/>
    <w:rsid w:val="0050601A"/>
    <w:rsid w:val="00510DAA"/>
    <w:rsid w:val="0051158D"/>
    <w:rsid w:val="00521B5A"/>
    <w:rsid w:val="00522D69"/>
    <w:rsid w:val="005269EC"/>
    <w:rsid w:val="00531281"/>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B2353"/>
    <w:rsid w:val="005B704B"/>
    <w:rsid w:val="005C5AE1"/>
    <w:rsid w:val="005C72B9"/>
    <w:rsid w:val="005D09B5"/>
    <w:rsid w:val="005D0E67"/>
    <w:rsid w:val="005D77EC"/>
    <w:rsid w:val="005E2FA8"/>
    <w:rsid w:val="005E6F8F"/>
    <w:rsid w:val="005F22C5"/>
    <w:rsid w:val="005F329F"/>
    <w:rsid w:val="005F3CD4"/>
    <w:rsid w:val="00600316"/>
    <w:rsid w:val="00600D64"/>
    <w:rsid w:val="00605FC3"/>
    <w:rsid w:val="00612852"/>
    <w:rsid w:val="00624A53"/>
    <w:rsid w:val="0062539E"/>
    <w:rsid w:val="00630516"/>
    <w:rsid w:val="006360BD"/>
    <w:rsid w:val="00642227"/>
    <w:rsid w:val="0064599E"/>
    <w:rsid w:val="00647D90"/>
    <w:rsid w:val="0065008C"/>
    <w:rsid w:val="00651BD8"/>
    <w:rsid w:val="0065498E"/>
    <w:rsid w:val="006620E8"/>
    <w:rsid w:val="00670849"/>
    <w:rsid w:val="006737BA"/>
    <w:rsid w:val="006840C7"/>
    <w:rsid w:val="0068634A"/>
    <w:rsid w:val="006928E8"/>
    <w:rsid w:val="006979A4"/>
    <w:rsid w:val="006A00FF"/>
    <w:rsid w:val="006A011E"/>
    <w:rsid w:val="006A0141"/>
    <w:rsid w:val="006A5B49"/>
    <w:rsid w:val="006B7FE2"/>
    <w:rsid w:val="006C40C5"/>
    <w:rsid w:val="006C7C03"/>
    <w:rsid w:val="006E4CB7"/>
    <w:rsid w:val="006F54AF"/>
    <w:rsid w:val="007019E8"/>
    <w:rsid w:val="0070383A"/>
    <w:rsid w:val="00703E21"/>
    <w:rsid w:val="0070522A"/>
    <w:rsid w:val="00707B13"/>
    <w:rsid w:val="00707B42"/>
    <w:rsid w:val="00721E93"/>
    <w:rsid w:val="00723737"/>
    <w:rsid w:val="00724DAD"/>
    <w:rsid w:val="007322FF"/>
    <w:rsid w:val="00735561"/>
    <w:rsid w:val="0073710A"/>
    <w:rsid w:val="00737E55"/>
    <w:rsid w:val="00744DCD"/>
    <w:rsid w:val="00753A5D"/>
    <w:rsid w:val="00762052"/>
    <w:rsid w:val="00764C83"/>
    <w:rsid w:val="00765FD7"/>
    <w:rsid w:val="00772BB8"/>
    <w:rsid w:val="0077542C"/>
    <w:rsid w:val="00785C02"/>
    <w:rsid w:val="007879EC"/>
    <w:rsid w:val="0079110F"/>
    <w:rsid w:val="00791730"/>
    <w:rsid w:val="007A0323"/>
    <w:rsid w:val="007A3D3C"/>
    <w:rsid w:val="007A40CC"/>
    <w:rsid w:val="007A666C"/>
    <w:rsid w:val="007B1CDE"/>
    <w:rsid w:val="007B5A81"/>
    <w:rsid w:val="007C7869"/>
    <w:rsid w:val="007D438B"/>
    <w:rsid w:val="007F3B4D"/>
    <w:rsid w:val="007F69A7"/>
    <w:rsid w:val="00801490"/>
    <w:rsid w:val="008049E0"/>
    <w:rsid w:val="008106D2"/>
    <w:rsid w:val="00811B68"/>
    <w:rsid w:val="00812495"/>
    <w:rsid w:val="00817817"/>
    <w:rsid w:val="008220CF"/>
    <w:rsid w:val="00824CAB"/>
    <w:rsid w:val="0083457E"/>
    <w:rsid w:val="00845BD2"/>
    <w:rsid w:val="00847EDC"/>
    <w:rsid w:val="008528A4"/>
    <w:rsid w:val="00853961"/>
    <w:rsid w:val="008546AD"/>
    <w:rsid w:val="0086000C"/>
    <w:rsid w:val="00860616"/>
    <w:rsid w:val="00861E25"/>
    <w:rsid w:val="00867752"/>
    <w:rsid w:val="00873C80"/>
    <w:rsid w:val="008852B8"/>
    <w:rsid w:val="00890B82"/>
    <w:rsid w:val="00891923"/>
    <w:rsid w:val="00894E9D"/>
    <w:rsid w:val="00896D75"/>
    <w:rsid w:val="008A32FD"/>
    <w:rsid w:val="008A44F0"/>
    <w:rsid w:val="008B26DC"/>
    <w:rsid w:val="008B36BD"/>
    <w:rsid w:val="008B5A41"/>
    <w:rsid w:val="008C0493"/>
    <w:rsid w:val="008C0B3E"/>
    <w:rsid w:val="008C44DB"/>
    <w:rsid w:val="008D70D1"/>
    <w:rsid w:val="008E5B4C"/>
    <w:rsid w:val="008F23E1"/>
    <w:rsid w:val="008F50F1"/>
    <w:rsid w:val="008F6CA8"/>
    <w:rsid w:val="008F72CC"/>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56D65"/>
    <w:rsid w:val="00963824"/>
    <w:rsid w:val="00966981"/>
    <w:rsid w:val="00967624"/>
    <w:rsid w:val="00971C4F"/>
    <w:rsid w:val="009767B7"/>
    <w:rsid w:val="00981320"/>
    <w:rsid w:val="009901E5"/>
    <w:rsid w:val="00991309"/>
    <w:rsid w:val="00993BAD"/>
    <w:rsid w:val="00997C8D"/>
    <w:rsid w:val="009A49D1"/>
    <w:rsid w:val="009B2B25"/>
    <w:rsid w:val="009B58D8"/>
    <w:rsid w:val="009C00F0"/>
    <w:rsid w:val="009C0411"/>
    <w:rsid w:val="009C49A5"/>
    <w:rsid w:val="009D62FC"/>
    <w:rsid w:val="009F1CEF"/>
    <w:rsid w:val="009F4CDC"/>
    <w:rsid w:val="00A0526A"/>
    <w:rsid w:val="00A072E3"/>
    <w:rsid w:val="00A10301"/>
    <w:rsid w:val="00A15666"/>
    <w:rsid w:val="00A160D8"/>
    <w:rsid w:val="00A21438"/>
    <w:rsid w:val="00A23313"/>
    <w:rsid w:val="00A23FEA"/>
    <w:rsid w:val="00A32600"/>
    <w:rsid w:val="00A43FE4"/>
    <w:rsid w:val="00A47DB7"/>
    <w:rsid w:val="00A503E3"/>
    <w:rsid w:val="00A559FC"/>
    <w:rsid w:val="00A56B4B"/>
    <w:rsid w:val="00A63F90"/>
    <w:rsid w:val="00A66EDA"/>
    <w:rsid w:val="00A71795"/>
    <w:rsid w:val="00A74D4A"/>
    <w:rsid w:val="00A75828"/>
    <w:rsid w:val="00A76980"/>
    <w:rsid w:val="00AA445D"/>
    <w:rsid w:val="00AA794F"/>
    <w:rsid w:val="00AB0C78"/>
    <w:rsid w:val="00AB4266"/>
    <w:rsid w:val="00AB74E0"/>
    <w:rsid w:val="00AB7F1C"/>
    <w:rsid w:val="00AC0450"/>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00F"/>
    <w:rsid w:val="00B31219"/>
    <w:rsid w:val="00B442DA"/>
    <w:rsid w:val="00B44F4C"/>
    <w:rsid w:val="00B473AB"/>
    <w:rsid w:val="00B505FA"/>
    <w:rsid w:val="00B523D5"/>
    <w:rsid w:val="00B534A3"/>
    <w:rsid w:val="00B55497"/>
    <w:rsid w:val="00B55790"/>
    <w:rsid w:val="00B57299"/>
    <w:rsid w:val="00B638D2"/>
    <w:rsid w:val="00B7141C"/>
    <w:rsid w:val="00B748DE"/>
    <w:rsid w:val="00B76D03"/>
    <w:rsid w:val="00B8002B"/>
    <w:rsid w:val="00B84934"/>
    <w:rsid w:val="00B878E9"/>
    <w:rsid w:val="00BA45FC"/>
    <w:rsid w:val="00BB100A"/>
    <w:rsid w:val="00BB5966"/>
    <w:rsid w:val="00BD3F60"/>
    <w:rsid w:val="00BD4A28"/>
    <w:rsid w:val="00BE33BB"/>
    <w:rsid w:val="00BF15F2"/>
    <w:rsid w:val="00BF51B2"/>
    <w:rsid w:val="00C140DF"/>
    <w:rsid w:val="00C30D4F"/>
    <w:rsid w:val="00C41C33"/>
    <w:rsid w:val="00C437F8"/>
    <w:rsid w:val="00C442D1"/>
    <w:rsid w:val="00C51871"/>
    <w:rsid w:val="00C54BED"/>
    <w:rsid w:val="00C62B12"/>
    <w:rsid w:val="00C8055E"/>
    <w:rsid w:val="00C901D3"/>
    <w:rsid w:val="00C943B1"/>
    <w:rsid w:val="00C96EBC"/>
    <w:rsid w:val="00CA26D3"/>
    <w:rsid w:val="00CA6A18"/>
    <w:rsid w:val="00CB0D66"/>
    <w:rsid w:val="00CB2474"/>
    <w:rsid w:val="00CB701F"/>
    <w:rsid w:val="00CD2519"/>
    <w:rsid w:val="00CD2DC4"/>
    <w:rsid w:val="00CD376A"/>
    <w:rsid w:val="00CD76E6"/>
    <w:rsid w:val="00CE38E5"/>
    <w:rsid w:val="00CF6456"/>
    <w:rsid w:val="00CF690A"/>
    <w:rsid w:val="00D07523"/>
    <w:rsid w:val="00D12E05"/>
    <w:rsid w:val="00D14EF5"/>
    <w:rsid w:val="00D1748E"/>
    <w:rsid w:val="00D20261"/>
    <w:rsid w:val="00D25BFE"/>
    <w:rsid w:val="00D260A5"/>
    <w:rsid w:val="00D31BEA"/>
    <w:rsid w:val="00D33C8C"/>
    <w:rsid w:val="00D3584D"/>
    <w:rsid w:val="00D4133E"/>
    <w:rsid w:val="00D41E2F"/>
    <w:rsid w:val="00D50F74"/>
    <w:rsid w:val="00D577BF"/>
    <w:rsid w:val="00D715A9"/>
    <w:rsid w:val="00D74737"/>
    <w:rsid w:val="00D75F83"/>
    <w:rsid w:val="00D81747"/>
    <w:rsid w:val="00D902B6"/>
    <w:rsid w:val="00D91FE3"/>
    <w:rsid w:val="00D9296F"/>
    <w:rsid w:val="00D92D13"/>
    <w:rsid w:val="00D96ABB"/>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46E7F"/>
    <w:rsid w:val="00E558C2"/>
    <w:rsid w:val="00E56F84"/>
    <w:rsid w:val="00E6378E"/>
    <w:rsid w:val="00E64EF6"/>
    <w:rsid w:val="00E65D88"/>
    <w:rsid w:val="00E71858"/>
    <w:rsid w:val="00E73849"/>
    <w:rsid w:val="00E76678"/>
    <w:rsid w:val="00EA410D"/>
    <w:rsid w:val="00EB07F6"/>
    <w:rsid w:val="00EC137C"/>
    <w:rsid w:val="00ED6010"/>
    <w:rsid w:val="00ED7131"/>
    <w:rsid w:val="00ED7561"/>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5C28"/>
    <w:rsid w:val="00FE7F14"/>
    <w:rsid w:val="00FF198C"/>
    <w:rsid w:val="00FF1C6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710D0-041C-4812-AB64-65E95374B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18</Pages>
  <Words>8573</Words>
  <Characters>48869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135</cp:revision>
  <cp:lastPrinted>2023-04-19T12:19:00Z</cp:lastPrinted>
  <dcterms:created xsi:type="dcterms:W3CDTF">2020-01-31T05:12:00Z</dcterms:created>
  <dcterms:modified xsi:type="dcterms:W3CDTF">2023-04-27T11:13:00Z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