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5C" w:rsidRDefault="00A35E5C" w:rsidP="00A35E5C">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A35E5C" w:rsidRDefault="00A35E5C" w:rsidP="00A35E5C">
      <w:pPr>
        <w:jc w:val="center"/>
        <w:rPr>
          <w:b/>
        </w:rPr>
      </w:pPr>
      <w:r>
        <w:rPr>
          <w:b/>
        </w:rPr>
        <w:t xml:space="preserve">Администрация города </w:t>
      </w:r>
      <w:proofErr w:type="spellStart"/>
      <w:r>
        <w:rPr>
          <w:b/>
        </w:rPr>
        <w:t>Югорска</w:t>
      </w:r>
      <w:proofErr w:type="spellEnd"/>
    </w:p>
    <w:p w:rsidR="00A35E5C" w:rsidRDefault="00A35E5C" w:rsidP="00A35E5C">
      <w:pPr>
        <w:jc w:val="center"/>
        <w:rPr>
          <w:b/>
          <w:bCs/>
        </w:rPr>
      </w:pPr>
      <w:r>
        <w:rPr>
          <w:b/>
          <w:bCs/>
        </w:rPr>
        <w:t>ПРОТОКОЛ</w:t>
      </w:r>
    </w:p>
    <w:p w:rsidR="00A35E5C" w:rsidRDefault="00A35E5C" w:rsidP="00A35E5C">
      <w:pPr>
        <w:jc w:val="center"/>
        <w:rPr>
          <w:b/>
        </w:rPr>
      </w:pPr>
      <w:r>
        <w:rPr>
          <w:b/>
        </w:rPr>
        <w:t>рассмотрения единственной заявки на участие в аукционе в электронной форме</w:t>
      </w:r>
    </w:p>
    <w:p w:rsidR="00A35E5C" w:rsidRDefault="00A35E5C" w:rsidP="00A35E5C">
      <w:pPr>
        <w:jc w:val="center"/>
        <w:rPr>
          <w:b/>
        </w:rPr>
      </w:pPr>
    </w:p>
    <w:p w:rsidR="00A35E5C" w:rsidRDefault="00A35E5C" w:rsidP="00A35E5C">
      <w:pPr>
        <w:ind w:left="-426"/>
        <w:jc w:val="center"/>
        <w:rPr>
          <w:b/>
        </w:rPr>
      </w:pPr>
      <w:r>
        <w:t xml:space="preserve">         «06» июня 2017 г.                                                                                        № 01873000058170000152-1</w:t>
      </w:r>
    </w:p>
    <w:p w:rsidR="00A35E5C" w:rsidRDefault="00A35E5C" w:rsidP="00A35E5C">
      <w:pPr>
        <w:jc w:val="both"/>
        <w:rPr>
          <w:rFonts w:eastAsia="Andale Sans UI"/>
          <w:noProof/>
          <w:lang w:eastAsia="fa-IR" w:bidi="fa-IR"/>
        </w:rPr>
      </w:pPr>
      <w:r>
        <w:rPr>
          <w:rFonts w:eastAsia="Andale Sans UI"/>
          <w:noProof/>
          <w:lang w:eastAsia="fa-IR" w:bidi="fa-IR"/>
        </w:rPr>
        <w:t xml:space="preserve">ПРИСУТСТВОВАЛИ: </w:t>
      </w:r>
    </w:p>
    <w:p w:rsidR="00A35E5C" w:rsidRDefault="00A35E5C" w:rsidP="00A35E5C">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35E5C" w:rsidRDefault="00A35E5C" w:rsidP="00A35E5C">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A35E5C" w:rsidRDefault="00A35E5C" w:rsidP="00A35E5C">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A35E5C" w:rsidRDefault="00A35E5C" w:rsidP="00A35E5C">
      <w:pPr>
        <w:rPr>
          <w:lang w:eastAsia="ru-RU"/>
        </w:rPr>
      </w:pPr>
      <w:r>
        <w:t>3. Н.А. Морозова – советник руководителя;</w:t>
      </w:r>
    </w:p>
    <w:p w:rsidR="00A35E5C" w:rsidRDefault="00A35E5C" w:rsidP="00A35E5C">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A35E5C" w:rsidRDefault="00A35E5C" w:rsidP="00A35E5C">
      <w:r>
        <w:t xml:space="preserve">5. Ж.В. </w:t>
      </w:r>
      <w:proofErr w:type="spellStart"/>
      <w:r>
        <w:t>Резинкина</w:t>
      </w:r>
      <w:proofErr w:type="spellEnd"/>
      <w: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t>Югорска</w:t>
      </w:r>
      <w:proofErr w:type="spellEnd"/>
      <w:r>
        <w:t>;</w:t>
      </w:r>
    </w:p>
    <w:p w:rsidR="00A35E5C" w:rsidRDefault="00A35E5C" w:rsidP="00A35E5C">
      <w: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35E5C" w:rsidRDefault="00A35E5C" w:rsidP="00A35E5C">
      <w:pPr>
        <w:jc w:val="both"/>
      </w:pPr>
      <w:r>
        <w:t xml:space="preserve">7.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A35E5C" w:rsidRDefault="00A35E5C" w:rsidP="00A35E5C">
      <w:pPr>
        <w:jc w:val="both"/>
        <w:rPr>
          <w:noProof/>
          <w:szCs w:val="20"/>
        </w:rPr>
      </w:pPr>
      <w:r>
        <w:rPr>
          <w:noProof/>
        </w:rPr>
        <w:t>Всего присутствовали 7 членов комиссии из 8.</w:t>
      </w:r>
    </w:p>
    <w:p w:rsidR="00A35E5C" w:rsidRPr="00A35E5C" w:rsidRDefault="00A35E5C" w:rsidP="00A35E5C">
      <w:pPr>
        <w:jc w:val="both"/>
        <w:rPr>
          <w:bCs/>
        </w:rPr>
      </w:pPr>
      <w:r>
        <w:rPr>
          <w:bCs/>
        </w:rPr>
        <w:t xml:space="preserve">Представитель заказчика: </w:t>
      </w:r>
      <w:proofErr w:type="spellStart"/>
      <w:r>
        <w:rPr>
          <w:bCs/>
        </w:rPr>
        <w:t>Дергилев</w:t>
      </w:r>
      <w:proofErr w:type="spellEnd"/>
      <w:r>
        <w:rPr>
          <w:bCs/>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Pr>
          <w:bCs/>
        </w:rPr>
        <w:t>Югорска</w:t>
      </w:r>
      <w:proofErr w:type="spellEnd"/>
      <w:r>
        <w:rPr>
          <w:bCs/>
        </w:rPr>
        <w:t>.</w:t>
      </w:r>
    </w:p>
    <w:p w:rsidR="00A35E5C" w:rsidRDefault="00A35E5C" w:rsidP="00A35E5C">
      <w:pPr>
        <w:snapToGrid w:val="0"/>
        <w:jc w:val="both"/>
      </w:pPr>
      <w:r>
        <w:t xml:space="preserve">1. Наименование аукциона: аукцион в электронной форме № 0187300005817000152 </w:t>
      </w:r>
      <w:r w:rsidRPr="00A35E5C">
        <w:t xml:space="preserve">на право заключения муниципального </w:t>
      </w:r>
      <w:proofErr w:type="gramStart"/>
      <w:r w:rsidRPr="00A35E5C">
        <w:t>контракта</w:t>
      </w:r>
      <w:proofErr w:type="gramEnd"/>
      <w:r w:rsidRPr="00A35E5C">
        <w:t xml:space="preserve"> на оказание услуг по сопровождению электронных подписей.</w:t>
      </w:r>
    </w:p>
    <w:p w:rsidR="00A35E5C" w:rsidRDefault="00A35E5C" w:rsidP="00A35E5C">
      <w:pPr>
        <w:pStyle w:val="a4"/>
        <w:autoSpaceDE w:val="0"/>
        <w:adjustRightInd w:val="0"/>
        <w:spacing w:after="0" w:line="240" w:lineRule="auto"/>
        <w:ind w:left="0"/>
        <w:jc w:val="both"/>
        <w:rPr>
          <w:rFonts w:ascii="Times New Roman" w:hAnsi="Times New Roman"/>
          <w:b/>
        </w:rPr>
      </w:pPr>
      <w:r>
        <w:rPr>
          <w:rFonts w:ascii="Times New Roman" w:hAnsi="Times New Roman"/>
        </w:rPr>
        <w:t xml:space="preserve">Номер извещения о проведении торгов на официальном сайте – </w:t>
      </w:r>
      <w:hyperlink r:id="rId6" w:history="1">
        <w:r>
          <w:rPr>
            <w:rStyle w:val="a3"/>
            <w:rFonts w:ascii="Times New Roman" w:hAnsi="Times New Roman"/>
          </w:rPr>
          <w:t>http://zakupki.gov.ru/</w:t>
        </w:r>
      </w:hyperlink>
      <w:r>
        <w:rPr>
          <w:rFonts w:ascii="Times New Roman" w:hAnsi="Times New Roman"/>
        </w:rPr>
        <w:t>, код аукциона 01873000058170001</w:t>
      </w:r>
      <w:r>
        <w:rPr>
          <w:rFonts w:ascii="Times New Roman" w:hAnsi="Times New Roman"/>
          <w:lang w:val="ru-RU"/>
        </w:rPr>
        <w:t>52</w:t>
      </w:r>
      <w:r>
        <w:rPr>
          <w:rFonts w:ascii="Times New Roman" w:hAnsi="Times New Roman"/>
        </w:rPr>
        <w:t>, дата публикации 2</w:t>
      </w:r>
      <w:r>
        <w:rPr>
          <w:rFonts w:ascii="Times New Roman" w:hAnsi="Times New Roman"/>
          <w:lang w:val="ru-RU"/>
        </w:rPr>
        <w:t>6</w:t>
      </w:r>
      <w:r>
        <w:rPr>
          <w:rFonts w:ascii="Times New Roman" w:hAnsi="Times New Roman"/>
        </w:rPr>
        <w:t>.05.2017. Идентификационный код закупки:</w:t>
      </w:r>
      <w:r w:rsidRPr="00A35E5C">
        <w:t xml:space="preserve"> </w:t>
      </w:r>
      <w:r w:rsidR="00EA7ED3">
        <w:t>1738622002368862201001003200</w:t>
      </w:r>
      <w:r w:rsidR="00EA7ED3">
        <w:rPr>
          <w:lang w:val="ru-RU"/>
        </w:rPr>
        <w:t>2</w:t>
      </w:r>
      <w:r>
        <w:t>6209242</w:t>
      </w:r>
      <w:r>
        <w:rPr>
          <w:rFonts w:ascii="Times New Roman" w:hAnsi="Times New Roman"/>
        </w:rPr>
        <w:t>.</w:t>
      </w:r>
    </w:p>
    <w:p w:rsidR="00A35E5C" w:rsidRDefault="00A35E5C" w:rsidP="00A35E5C">
      <w:pPr>
        <w:pStyle w:val="parametervalue"/>
        <w:spacing w:before="0" w:beforeAutospacing="0" w:after="0" w:afterAutospacing="0"/>
        <w:jc w:val="both"/>
      </w:pPr>
      <w:r>
        <w:t>2. Заказчик</w:t>
      </w:r>
      <w:r w:rsidRPr="00AB37F3">
        <w:t xml:space="preserve">: Администрация города </w:t>
      </w:r>
      <w:proofErr w:type="spellStart"/>
      <w:r w:rsidRPr="00AB37F3">
        <w:t>Югорска</w:t>
      </w:r>
      <w:proofErr w:type="spellEnd"/>
      <w:r>
        <w:t xml:space="preserve">. Почтовый адрес: 628260, </w:t>
      </w:r>
      <w:r w:rsidRPr="00AB37F3">
        <w:t>ул. 40 лет Победы, 11</w:t>
      </w:r>
      <w:r>
        <w:t xml:space="preserve">, г. </w:t>
      </w:r>
      <w:proofErr w:type="spellStart"/>
      <w:r>
        <w:t>Югорск</w:t>
      </w:r>
      <w:proofErr w:type="spellEnd"/>
      <w:r>
        <w:t>, Ханты-Мансийский автономный округ – Югра.</w:t>
      </w:r>
    </w:p>
    <w:p w:rsidR="00A35E5C" w:rsidRDefault="00A35E5C" w:rsidP="00A35E5C">
      <w:pPr>
        <w:jc w:val="both"/>
      </w:pPr>
      <w:r>
        <w:t xml:space="preserve">3. Процедура рассмотрения первых частей заявок на участие в аукционе была проведена комиссией в 10.00 часов 06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A35E5C" w:rsidRDefault="00A35E5C" w:rsidP="00A35E5C">
      <w:pPr>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«05» июня 2017г. 10 часов 00 минут была подана: 1 (одна) заявка на участие в аукционе (под номером №1).</w:t>
      </w:r>
    </w:p>
    <w:p w:rsidR="00A35E5C" w:rsidRDefault="00A35E5C" w:rsidP="00A35E5C">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35E5C" w:rsidRDefault="00A35E5C" w:rsidP="00A35E5C">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35E5C" w:rsidRDefault="00A35E5C" w:rsidP="00A35E5C">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35E5C" w:rsidRDefault="00A35E5C" w:rsidP="00A35E5C">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489"/>
      </w:tblGrid>
      <w:tr w:rsidR="00A35E5C" w:rsidTr="00A35E5C">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A35E5C" w:rsidRDefault="00A35E5C">
            <w:pPr>
              <w:pStyle w:val="a4"/>
              <w:tabs>
                <w:tab w:val="num" w:pos="567"/>
              </w:tabs>
              <w:ind w:left="0"/>
              <w:jc w:val="center"/>
              <w:rPr>
                <w:rFonts w:ascii="Times New Roman" w:eastAsia="Times New Roman" w:hAnsi="Times New Roman"/>
                <w:spacing w:val="-6"/>
              </w:rPr>
            </w:pPr>
            <w:r>
              <w:rPr>
                <w:rFonts w:ascii="Times New Roman" w:hAnsi="Times New Roman"/>
                <w:spacing w:val="-6"/>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A35E5C" w:rsidRDefault="00A35E5C">
            <w:pPr>
              <w:pStyle w:val="a4"/>
              <w:tabs>
                <w:tab w:val="num" w:pos="567"/>
              </w:tabs>
              <w:ind w:left="0"/>
              <w:jc w:val="center"/>
              <w:rPr>
                <w:rFonts w:ascii="Times New Roman" w:eastAsia="Times New Roman" w:hAnsi="Times New Roman"/>
                <w:spacing w:val="-6"/>
              </w:rPr>
            </w:pPr>
            <w:r>
              <w:rPr>
                <w:rFonts w:ascii="Times New Roman" w:hAnsi="Times New Roman"/>
                <w:spacing w:val="-6"/>
              </w:rPr>
              <w:t>Наименование участника закупки</w:t>
            </w:r>
          </w:p>
        </w:tc>
      </w:tr>
      <w:tr w:rsidR="00A35E5C" w:rsidTr="00A35E5C">
        <w:trPr>
          <w:trHeight w:val="2025"/>
        </w:trPr>
        <w:tc>
          <w:tcPr>
            <w:tcW w:w="1732" w:type="dxa"/>
            <w:tcBorders>
              <w:top w:val="single" w:sz="4" w:space="0" w:color="auto"/>
              <w:left w:val="single" w:sz="4" w:space="0" w:color="auto"/>
              <w:bottom w:val="single" w:sz="4" w:space="0" w:color="auto"/>
              <w:right w:val="single" w:sz="4" w:space="0" w:color="auto"/>
            </w:tcBorders>
            <w:hideMark/>
          </w:tcPr>
          <w:p w:rsidR="00A35E5C" w:rsidRDefault="00A35E5C">
            <w:pPr>
              <w:pStyle w:val="a4"/>
              <w:tabs>
                <w:tab w:val="num" w:pos="567"/>
              </w:tabs>
              <w:ind w:left="0"/>
              <w:jc w:val="center"/>
              <w:rPr>
                <w:rFonts w:eastAsia="Times New Roman"/>
                <w:spacing w:val="-6"/>
              </w:rPr>
            </w:pPr>
            <w:r>
              <w:rPr>
                <w:spacing w:val="-6"/>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9719" w:type="dxa"/>
              <w:tblLook w:val="04A0" w:firstRow="1" w:lastRow="0" w:firstColumn="1" w:lastColumn="0" w:noHBand="0" w:noVBand="1"/>
            </w:tblPr>
            <w:tblGrid>
              <w:gridCol w:w="2916"/>
              <w:gridCol w:w="6803"/>
            </w:tblGrid>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rPr>
                      <w:b/>
                      <w:bCs/>
                    </w:rPr>
                    <w:t>ООО "</w:t>
                  </w:r>
                  <w:proofErr w:type="spellStart"/>
                  <w:r w:rsidRPr="001A13BF">
                    <w:rPr>
                      <w:b/>
                      <w:bCs/>
                    </w:rPr>
                    <w:t>Сертум</w:t>
                  </w:r>
                  <w:proofErr w:type="spellEnd"/>
                  <w:r w:rsidRPr="001A13BF">
                    <w:rPr>
                      <w:b/>
                      <w:bCs/>
                    </w:rPr>
                    <w:t>-Про"</w:t>
                  </w:r>
                </w:p>
              </w:tc>
            </w:tr>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6673240328</w:t>
                  </w:r>
                </w:p>
              </w:tc>
            </w:tr>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668601001</w:t>
                  </w:r>
                </w:p>
              </w:tc>
            </w:tr>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620057, Свердловская </w:t>
                  </w:r>
                  <w:proofErr w:type="spellStart"/>
                  <w:r w:rsidRPr="001A13BF">
                    <w:t>обл</w:t>
                  </w:r>
                  <w:proofErr w:type="spellEnd"/>
                  <w:r w:rsidRPr="001A13BF">
                    <w:t xml:space="preserve">, Екатеринбург г, </w:t>
                  </w:r>
                  <w:proofErr w:type="spellStart"/>
                  <w:r w:rsidRPr="001A13BF">
                    <w:t>ул</w:t>
                  </w:r>
                  <w:proofErr w:type="gramStart"/>
                  <w:r w:rsidRPr="001A13BF">
                    <w:t>.У</w:t>
                  </w:r>
                  <w:proofErr w:type="gramEnd"/>
                  <w:r w:rsidRPr="001A13BF">
                    <w:t>льяновская</w:t>
                  </w:r>
                  <w:proofErr w:type="spellEnd"/>
                  <w:r w:rsidRPr="001A13BF">
                    <w:t>, д.д.13 Литер А - 209 Б</w:t>
                  </w:r>
                </w:p>
              </w:tc>
            </w:tr>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620057, Свердловская </w:t>
                  </w:r>
                  <w:proofErr w:type="spellStart"/>
                  <w:r w:rsidRPr="001A13BF">
                    <w:t>обл</w:t>
                  </w:r>
                  <w:proofErr w:type="spellEnd"/>
                  <w:r w:rsidRPr="001A13BF">
                    <w:t xml:space="preserve">, Екатеринбург г, </w:t>
                  </w:r>
                  <w:proofErr w:type="spellStart"/>
                  <w:r w:rsidRPr="001A13BF">
                    <w:t>ул</w:t>
                  </w:r>
                  <w:proofErr w:type="gramStart"/>
                  <w:r w:rsidRPr="001A13BF">
                    <w:t>.У</w:t>
                  </w:r>
                  <w:proofErr w:type="gramEnd"/>
                  <w:r w:rsidRPr="001A13BF">
                    <w:t>льяновская</w:t>
                  </w:r>
                  <w:proofErr w:type="spellEnd"/>
                  <w:r w:rsidRPr="001A13BF">
                    <w:t>, д.д.13 Литер А - 209 Б</w:t>
                  </w:r>
                </w:p>
              </w:tc>
            </w:tr>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(343) 380-83-00</w:t>
                  </w:r>
                </w:p>
              </w:tc>
            </w:tr>
            <w:tr w:rsidR="00A35E5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35E5C" w:rsidRPr="001A13BF" w:rsidRDefault="00A35E5C">
                  <w:r w:rsidRPr="001A13BF">
                    <w:t>Михеева Татьяна Николаевна</w:t>
                  </w:r>
                </w:p>
              </w:tc>
            </w:tr>
          </w:tbl>
          <w:p w:rsidR="00A35E5C" w:rsidRDefault="00A35E5C">
            <w:pPr>
              <w:suppressAutoHyphens w:val="0"/>
              <w:autoSpaceDN/>
              <w:spacing w:line="276" w:lineRule="auto"/>
              <w:rPr>
                <w:rFonts w:asciiTheme="minorHAnsi" w:eastAsiaTheme="minorHAnsi" w:hAnsiTheme="minorHAnsi"/>
                <w:kern w:val="0"/>
                <w:sz w:val="22"/>
                <w:szCs w:val="22"/>
                <w:lang w:eastAsia="en-US"/>
              </w:rPr>
            </w:pPr>
          </w:p>
        </w:tc>
      </w:tr>
    </w:tbl>
    <w:p w:rsidR="00A35E5C" w:rsidRDefault="00A35E5C" w:rsidP="00A35E5C">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A35E5C" w:rsidRDefault="00A35E5C" w:rsidP="00A35E5C">
      <w:pPr>
        <w:rPr>
          <w:noProof/>
        </w:rPr>
      </w:pPr>
    </w:p>
    <w:p w:rsidR="00A35E5C" w:rsidRDefault="00A35E5C" w:rsidP="00A35E5C">
      <w:pPr>
        <w:jc w:val="center"/>
        <w:rPr>
          <w:noProof/>
        </w:rPr>
      </w:pPr>
      <w:r>
        <w:rPr>
          <w:noProof/>
        </w:rPr>
        <w:t>Сведения о решении</w:t>
      </w:r>
    </w:p>
    <w:p w:rsidR="00A35E5C" w:rsidRDefault="00A35E5C" w:rsidP="00A35E5C">
      <w:pPr>
        <w:jc w:val="center"/>
        <w:rPr>
          <w:noProof/>
        </w:rPr>
      </w:pPr>
      <w:r>
        <w:rPr>
          <w:noProof/>
        </w:rPr>
        <w:t xml:space="preserve">членов комиссии о допуске участника закупки к участию в аукционе </w:t>
      </w:r>
    </w:p>
    <w:p w:rsidR="00A35E5C" w:rsidRDefault="00A35E5C" w:rsidP="00A35E5C">
      <w:pPr>
        <w:jc w:val="center"/>
        <w:rPr>
          <w:noProof/>
        </w:rPr>
      </w:pPr>
      <w:r>
        <w:rPr>
          <w:noProof/>
        </w:rPr>
        <w:t>или об отказе их  в допуске к участию в аукционе</w:t>
      </w:r>
    </w:p>
    <w:p w:rsidR="00A35E5C" w:rsidRDefault="00A35E5C" w:rsidP="00A35E5C">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A35E5C" w:rsidTr="00A35E5C">
        <w:tc>
          <w:tcPr>
            <w:tcW w:w="5672"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after="60" w:line="276" w:lineRule="auto"/>
              <w:jc w:val="center"/>
              <w:rPr>
                <w:noProof/>
                <w:lang w:eastAsia="en-US"/>
              </w:rPr>
            </w:pPr>
            <w:r>
              <w:rPr>
                <w:noProof/>
                <w:lang w:eastAsia="en-US"/>
              </w:rPr>
              <w:t>Состав комиссии</w:t>
            </w:r>
          </w:p>
        </w:tc>
      </w:tr>
      <w:tr w:rsidR="00A35E5C" w:rsidTr="00A35E5C">
        <w:tc>
          <w:tcPr>
            <w:tcW w:w="5672"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after="60" w:line="276" w:lineRule="auto"/>
              <w:jc w:val="center"/>
              <w:rPr>
                <w:noProof/>
                <w:lang w:eastAsia="en-US"/>
              </w:rPr>
            </w:pPr>
            <w:r>
              <w:rPr>
                <w:noProof/>
                <w:lang w:eastAsia="en-US"/>
              </w:rPr>
              <w:t>С.Д. Голин</w:t>
            </w:r>
          </w:p>
        </w:tc>
      </w:tr>
      <w:tr w:rsidR="00A35E5C" w:rsidTr="00A35E5C">
        <w:tc>
          <w:tcPr>
            <w:tcW w:w="5672"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center"/>
              <w:rPr>
                <w:lang w:eastAsia="en-US"/>
              </w:rPr>
            </w:pPr>
            <w:r>
              <w:rPr>
                <w:lang w:eastAsia="en-US"/>
              </w:rPr>
              <w:t xml:space="preserve">В.А. </w:t>
            </w:r>
            <w:proofErr w:type="spellStart"/>
            <w:r>
              <w:rPr>
                <w:lang w:eastAsia="en-US"/>
              </w:rPr>
              <w:t>Климин</w:t>
            </w:r>
            <w:proofErr w:type="spellEnd"/>
          </w:p>
        </w:tc>
      </w:tr>
      <w:tr w:rsidR="00A35E5C" w:rsidTr="00A35E5C">
        <w:tc>
          <w:tcPr>
            <w:tcW w:w="5672" w:type="dxa"/>
            <w:tcBorders>
              <w:top w:val="single" w:sz="4" w:space="0" w:color="auto"/>
              <w:left w:val="single" w:sz="4" w:space="0" w:color="auto"/>
              <w:bottom w:val="single" w:sz="4" w:space="0" w:color="auto"/>
              <w:right w:val="single" w:sz="4" w:space="0" w:color="auto"/>
            </w:tcBorders>
            <w:hideMark/>
          </w:tcPr>
          <w:p w:rsidR="00A35E5C" w:rsidRDefault="00A35E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center"/>
              <w:rPr>
                <w:lang w:eastAsia="en-US"/>
              </w:rPr>
            </w:pPr>
            <w:r>
              <w:rPr>
                <w:lang w:eastAsia="en-US"/>
              </w:rPr>
              <w:t>Н.А. Морозова</w:t>
            </w:r>
          </w:p>
        </w:tc>
      </w:tr>
      <w:tr w:rsidR="00A35E5C" w:rsidTr="00A35E5C">
        <w:tc>
          <w:tcPr>
            <w:tcW w:w="5672" w:type="dxa"/>
            <w:tcBorders>
              <w:top w:val="single" w:sz="4" w:space="0" w:color="auto"/>
              <w:left w:val="single" w:sz="4" w:space="0" w:color="auto"/>
              <w:bottom w:val="single" w:sz="4" w:space="0" w:color="auto"/>
              <w:right w:val="single" w:sz="4" w:space="0" w:color="auto"/>
            </w:tcBorders>
            <w:hideMark/>
          </w:tcPr>
          <w:p w:rsidR="00A35E5C" w:rsidRDefault="00A35E5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A35E5C" w:rsidTr="00A35E5C">
        <w:tc>
          <w:tcPr>
            <w:tcW w:w="5672"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center"/>
              <w:rPr>
                <w:lang w:eastAsia="en-US"/>
              </w:rPr>
            </w:pPr>
            <w:r>
              <w:rPr>
                <w:lang w:eastAsia="en-US"/>
              </w:rPr>
              <w:t xml:space="preserve">Ж.В. </w:t>
            </w:r>
            <w:proofErr w:type="spellStart"/>
            <w:r>
              <w:rPr>
                <w:lang w:eastAsia="en-US"/>
              </w:rPr>
              <w:t>Резинкина</w:t>
            </w:r>
            <w:proofErr w:type="spellEnd"/>
          </w:p>
        </w:tc>
      </w:tr>
      <w:tr w:rsidR="00A35E5C" w:rsidTr="00A35E5C">
        <w:tc>
          <w:tcPr>
            <w:tcW w:w="5672"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center"/>
              <w:rPr>
                <w:lang w:eastAsia="en-US"/>
              </w:rPr>
            </w:pPr>
            <w:r>
              <w:rPr>
                <w:lang w:eastAsia="en-US"/>
              </w:rPr>
              <w:t>А.Т. Абдуллаев</w:t>
            </w:r>
          </w:p>
        </w:tc>
      </w:tr>
      <w:tr w:rsidR="00A35E5C" w:rsidTr="00A35E5C">
        <w:tc>
          <w:tcPr>
            <w:tcW w:w="5672" w:type="dxa"/>
            <w:tcBorders>
              <w:top w:val="single" w:sz="4" w:space="0" w:color="auto"/>
              <w:left w:val="single" w:sz="4" w:space="0" w:color="auto"/>
              <w:bottom w:val="single" w:sz="4" w:space="0" w:color="auto"/>
              <w:right w:val="single" w:sz="4" w:space="0" w:color="auto"/>
            </w:tcBorders>
            <w:hideMark/>
          </w:tcPr>
          <w:p w:rsidR="00A35E5C" w:rsidRDefault="00A35E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35E5C" w:rsidRDefault="00A35E5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A35E5C" w:rsidRDefault="00A35E5C">
            <w:pPr>
              <w:spacing w:line="276" w:lineRule="auto"/>
              <w:jc w:val="center"/>
              <w:rPr>
                <w:lang w:eastAsia="en-US"/>
              </w:rPr>
            </w:pPr>
            <w:r>
              <w:rPr>
                <w:lang w:eastAsia="en-US"/>
              </w:rPr>
              <w:t>Н.Б. Захарова</w:t>
            </w:r>
          </w:p>
        </w:tc>
      </w:tr>
    </w:tbl>
    <w:p w:rsidR="00A35E5C" w:rsidRDefault="00A35E5C" w:rsidP="00A35E5C">
      <w:pPr>
        <w:rPr>
          <w:b/>
        </w:rPr>
      </w:pPr>
    </w:p>
    <w:p w:rsidR="00A35E5C" w:rsidRDefault="00A35E5C" w:rsidP="00A35E5C">
      <w:pPr>
        <w:ind w:left="142"/>
        <w:jc w:val="both"/>
        <w:rPr>
          <w:b/>
        </w:rPr>
      </w:pPr>
      <w:r>
        <w:rPr>
          <w:b/>
        </w:rPr>
        <w:t xml:space="preserve">Председатель комиссии:                                                                                С.Д. </w:t>
      </w:r>
      <w:proofErr w:type="spellStart"/>
      <w:r>
        <w:rPr>
          <w:b/>
        </w:rPr>
        <w:t>Голин</w:t>
      </w:r>
      <w:proofErr w:type="spellEnd"/>
    </w:p>
    <w:p w:rsidR="00A35E5C" w:rsidRDefault="00A35E5C" w:rsidP="00A35E5C">
      <w:pPr>
        <w:ind w:left="142"/>
        <w:jc w:val="both"/>
        <w:rPr>
          <w:b/>
        </w:rPr>
      </w:pPr>
    </w:p>
    <w:p w:rsidR="00A35E5C" w:rsidRDefault="00A35E5C" w:rsidP="00A35E5C">
      <w:pPr>
        <w:ind w:left="142"/>
        <w:rPr>
          <w:b/>
        </w:rPr>
      </w:pPr>
      <w:r>
        <w:rPr>
          <w:b/>
        </w:rPr>
        <w:t xml:space="preserve">Члены  комиссии                                                                                                                                                     </w:t>
      </w:r>
    </w:p>
    <w:p w:rsidR="00A35E5C" w:rsidRDefault="00A35E5C" w:rsidP="00A35E5C"/>
    <w:p w:rsidR="00A35E5C" w:rsidRDefault="00A35E5C" w:rsidP="00A35E5C">
      <w:pPr>
        <w:ind w:left="142"/>
        <w:jc w:val="right"/>
      </w:pPr>
      <w:r>
        <w:t xml:space="preserve">                                                                ____________________Н.А. Морозова</w:t>
      </w:r>
    </w:p>
    <w:p w:rsidR="00A35E5C" w:rsidRDefault="00A35E5C" w:rsidP="00A35E5C">
      <w:pPr>
        <w:ind w:left="142"/>
        <w:jc w:val="right"/>
      </w:pPr>
      <w:r>
        <w:t xml:space="preserve">_______________________В.А. </w:t>
      </w:r>
      <w:proofErr w:type="spellStart"/>
      <w:r>
        <w:t>Климин</w:t>
      </w:r>
      <w:proofErr w:type="spellEnd"/>
    </w:p>
    <w:p w:rsidR="00A35E5C" w:rsidRDefault="00A35E5C" w:rsidP="00A35E5C">
      <w:pPr>
        <w:ind w:left="142"/>
        <w:jc w:val="center"/>
      </w:pPr>
      <w:r>
        <w:t xml:space="preserve">                                                                                                      _________________Т.И. </w:t>
      </w:r>
      <w:proofErr w:type="spellStart"/>
      <w:r>
        <w:t>Долгодворова</w:t>
      </w:r>
      <w:proofErr w:type="spellEnd"/>
    </w:p>
    <w:p w:rsidR="00A35E5C" w:rsidRDefault="00A35E5C" w:rsidP="00A35E5C">
      <w:pPr>
        <w:ind w:left="142"/>
        <w:jc w:val="right"/>
      </w:pPr>
      <w:r>
        <w:t xml:space="preserve">_________________Ж.В. </w:t>
      </w:r>
      <w:proofErr w:type="spellStart"/>
      <w:r>
        <w:t>Резинкина</w:t>
      </w:r>
      <w:proofErr w:type="spellEnd"/>
    </w:p>
    <w:p w:rsidR="00A35E5C" w:rsidRDefault="00A35E5C" w:rsidP="00A35E5C">
      <w:pPr>
        <w:ind w:left="142"/>
        <w:jc w:val="right"/>
      </w:pPr>
      <w:r>
        <w:tab/>
      </w:r>
      <w:r>
        <w:tab/>
      </w:r>
      <w:r>
        <w:tab/>
      </w:r>
      <w:r>
        <w:tab/>
      </w:r>
      <w:r>
        <w:tab/>
      </w:r>
      <w:r>
        <w:tab/>
      </w:r>
      <w:r>
        <w:tab/>
        <w:t xml:space="preserve">  __________________ А.Т. Абдуллаев </w:t>
      </w:r>
    </w:p>
    <w:p w:rsidR="00A35E5C" w:rsidRDefault="00A35E5C" w:rsidP="00A35E5C">
      <w:pPr>
        <w:ind w:left="142"/>
        <w:jc w:val="right"/>
      </w:pPr>
      <w:r>
        <w:t>___________________Н.Б. Захарова</w:t>
      </w:r>
    </w:p>
    <w:p w:rsidR="00A35E5C" w:rsidRDefault="00A35E5C" w:rsidP="00A35E5C">
      <w:pPr>
        <w:ind w:left="142"/>
      </w:pPr>
    </w:p>
    <w:p w:rsidR="00A35E5C" w:rsidRDefault="00A35E5C" w:rsidP="00A35E5C">
      <w:pPr>
        <w:ind w:left="142"/>
      </w:pPr>
      <w:r>
        <w:t xml:space="preserve"> </w:t>
      </w:r>
    </w:p>
    <w:p w:rsidR="00A35E5C" w:rsidRDefault="00A35E5C" w:rsidP="00A35E5C">
      <w:pPr>
        <w:ind w:left="142"/>
      </w:pPr>
      <w:r>
        <w:t xml:space="preserve">Представитель заказчика:                                             </w:t>
      </w:r>
      <w:r w:rsidR="001A13BF">
        <w:t xml:space="preserve">        </w:t>
      </w:r>
      <w:r>
        <w:t>________________</w:t>
      </w:r>
      <w:r w:rsidR="001A13BF">
        <w:t>О.В. Дергилев</w:t>
      </w:r>
    </w:p>
    <w:p w:rsidR="00A35E5C" w:rsidRDefault="00A35E5C" w:rsidP="00A35E5C">
      <w:pPr>
        <w:ind w:left="142"/>
      </w:pPr>
    </w:p>
    <w:p w:rsidR="00A35E5C" w:rsidRDefault="00A35E5C" w:rsidP="00A35E5C">
      <w:pPr>
        <w:ind w:left="142"/>
      </w:pPr>
    </w:p>
    <w:p w:rsidR="00A35E5C" w:rsidRDefault="00A35E5C" w:rsidP="00A35E5C">
      <w:pPr>
        <w:ind w:left="142"/>
      </w:pPr>
    </w:p>
    <w:p w:rsidR="00A35E5C" w:rsidRDefault="00A35E5C" w:rsidP="00A35E5C">
      <w:pPr>
        <w:ind w:left="142"/>
      </w:pPr>
    </w:p>
    <w:p w:rsidR="00787A7B" w:rsidRDefault="00787A7B" w:rsidP="00787A7B">
      <w:pPr>
        <w:ind w:right="342" w:hanging="426"/>
        <w:jc w:val="right"/>
        <w:rPr>
          <w:sz w:val="16"/>
          <w:szCs w:val="16"/>
        </w:rPr>
      </w:pPr>
      <w:r>
        <w:rPr>
          <w:sz w:val="16"/>
          <w:szCs w:val="16"/>
        </w:rPr>
        <w:t xml:space="preserve">                                                                                                                                                                                </w:t>
      </w:r>
    </w:p>
    <w:p w:rsidR="00787A7B" w:rsidRDefault="00787A7B" w:rsidP="00787A7B">
      <w:pPr>
        <w:ind w:right="342" w:hanging="426"/>
        <w:jc w:val="right"/>
        <w:rPr>
          <w:sz w:val="16"/>
          <w:szCs w:val="16"/>
        </w:rPr>
      </w:pPr>
      <w:r>
        <w:rPr>
          <w:sz w:val="16"/>
          <w:szCs w:val="16"/>
        </w:rPr>
        <w:lastRenderedPageBreak/>
        <w:t xml:space="preserve">     Приложение 1</w:t>
      </w:r>
    </w:p>
    <w:p w:rsidR="00787A7B" w:rsidRDefault="00787A7B" w:rsidP="00787A7B">
      <w:pPr>
        <w:tabs>
          <w:tab w:val="left" w:pos="3930"/>
          <w:tab w:val="right" w:pos="9355"/>
        </w:tabs>
        <w:ind w:right="342"/>
        <w:jc w:val="right"/>
        <w:rPr>
          <w:sz w:val="16"/>
          <w:szCs w:val="16"/>
        </w:rPr>
      </w:pPr>
      <w:r>
        <w:rPr>
          <w:sz w:val="16"/>
          <w:szCs w:val="16"/>
        </w:rPr>
        <w:t xml:space="preserve">                                                                                                                                               к протоколу рассмотрения единственной заявки</w:t>
      </w:r>
    </w:p>
    <w:p w:rsidR="00787A7B" w:rsidRDefault="00787A7B" w:rsidP="00787A7B">
      <w:pPr>
        <w:tabs>
          <w:tab w:val="left" w:pos="3930"/>
          <w:tab w:val="right" w:pos="9355"/>
        </w:tabs>
        <w:ind w:right="342"/>
        <w:jc w:val="right"/>
        <w:rPr>
          <w:sz w:val="16"/>
          <w:szCs w:val="16"/>
        </w:rPr>
      </w:pPr>
      <w:r>
        <w:rPr>
          <w:sz w:val="16"/>
          <w:szCs w:val="16"/>
        </w:rPr>
        <w:t xml:space="preserve">                                                                                                                                                                  аукциона в электронной форме</w:t>
      </w:r>
    </w:p>
    <w:p w:rsidR="00787A7B" w:rsidRDefault="00787A7B" w:rsidP="00787A7B">
      <w:pPr>
        <w:tabs>
          <w:tab w:val="left" w:pos="3930"/>
          <w:tab w:val="right" w:pos="9355"/>
        </w:tabs>
        <w:ind w:right="342"/>
        <w:jc w:val="right"/>
        <w:rPr>
          <w:sz w:val="16"/>
          <w:szCs w:val="16"/>
        </w:rPr>
      </w:pPr>
      <w:r>
        <w:rPr>
          <w:sz w:val="22"/>
          <w:szCs w:val="22"/>
        </w:rPr>
        <w:t xml:space="preserve">                                                                                                                      </w:t>
      </w:r>
      <w:r>
        <w:rPr>
          <w:sz w:val="16"/>
          <w:szCs w:val="16"/>
        </w:rPr>
        <w:t>от «06» июня 20</w:t>
      </w:r>
      <w:r w:rsidR="00304F45">
        <w:rPr>
          <w:sz w:val="16"/>
          <w:szCs w:val="16"/>
        </w:rPr>
        <w:t>17 г. № 0187300005817000152-1</w:t>
      </w:r>
    </w:p>
    <w:p w:rsidR="00787A7B" w:rsidRDefault="00787A7B" w:rsidP="00787A7B">
      <w:pPr>
        <w:tabs>
          <w:tab w:val="left" w:pos="3930"/>
          <w:tab w:val="right" w:pos="9355"/>
        </w:tabs>
        <w:jc w:val="right"/>
        <w:rPr>
          <w:sz w:val="12"/>
          <w:szCs w:val="14"/>
        </w:rPr>
      </w:pPr>
    </w:p>
    <w:p w:rsidR="00787A7B" w:rsidRDefault="00787A7B" w:rsidP="00787A7B">
      <w:pPr>
        <w:jc w:val="center"/>
        <w:rPr>
          <w:sz w:val="22"/>
          <w:szCs w:val="22"/>
        </w:rPr>
      </w:pPr>
      <w:r>
        <w:rPr>
          <w:sz w:val="22"/>
          <w:szCs w:val="22"/>
        </w:rPr>
        <w:t>Таблица рассмотрения единственной заявки</w:t>
      </w:r>
    </w:p>
    <w:p w:rsidR="00787A7B" w:rsidRDefault="00787A7B" w:rsidP="00787A7B">
      <w:pPr>
        <w:jc w:val="center"/>
        <w:rPr>
          <w:sz w:val="22"/>
          <w:szCs w:val="22"/>
        </w:rPr>
      </w:pPr>
      <w:r>
        <w:rPr>
          <w:sz w:val="22"/>
          <w:szCs w:val="22"/>
        </w:rPr>
        <w:t xml:space="preserve">аукциона в электронной форме на право заключения муниципального контракта </w:t>
      </w:r>
    </w:p>
    <w:p w:rsidR="00787A7B" w:rsidRDefault="00787A7B" w:rsidP="00787A7B">
      <w:pPr>
        <w:jc w:val="center"/>
        <w:rPr>
          <w:sz w:val="22"/>
          <w:szCs w:val="22"/>
        </w:rPr>
      </w:pPr>
      <w:r>
        <w:rPr>
          <w:sz w:val="22"/>
          <w:szCs w:val="22"/>
        </w:rPr>
        <w:t>на оказание услуг по сопровождению электронных подписей</w:t>
      </w:r>
    </w:p>
    <w:p w:rsidR="00787A7B" w:rsidRDefault="00787A7B" w:rsidP="00787A7B">
      <w:pPr>
        <w:jc w:val="center"/>
        <w:rPr>
          <w:sz w:val="22"/>
          <w:szCs w:val="22"/>
        </w:rPr>
      </w:pPr>
      <w:r>
        <w:rPr>
          <w:sz w:val="22"/>
          <w:szCs w:val="22"/>
        </w:rPr>
        <w:t>(И</w:t>
      </w:r>
      <w:r w:rsidR="00EA7ED3">
        <w:rPr>
          <w:sz w:val="22"/>
          <w:szCs w:val="22"/>
        </w:rPr>
        <w:t>КЗ 17386220023688622010010032002</w:t>
      </w:r>
      <w:r>
        <w:rPr>
          <w:sz w:val="22"/>
          <w:szCs w:val="22"/>
        </w:rPr>
        <w:t>6209242)</w:t>
      </w:r>
    </w:p>
    <w:p w:rsidR="00787A7B" w:rsidRDefault="00787A7B" w:rsidP="00787A7B">
      <w:pPr>
        <w:jc w:val="center"/>
        <w:rPr>
          <w:sz w:val="12"/>
          <w:szCs w:val="14"/>
        </w:rPr>
      </w:pPr>
    </w:p>
    <w:p w:rsidR="00787A7B" w:rsidRDefault="00787A7B" w:rsidP="00787A7B">
      <w:pPr>
        <w:ind w:firstLine="708"/>
        <w:rPr>
          <w:sz w:val="20"/>
          <w:szCs w:val="18"/>
        </w:rPr>
      </w:pPr>
      <w:r>
        <w:rPr>
          <w:sz w:val="20"/>
          <w:szCs w:val="18"/>
        </w:rPr>
        <w:t xml:space="preserve">Заказчик: Администрация города </w:t>
      </w:r>
      <w:proofErr w:type="spellStart"/>
      <w:r>
        <w:rPr>
          <w:sz w:val="20"/>
          <w:szCs w:val="18"/>
        </w:rPr>
        <w:t>Югорска</w:t>
      </w:r>
      <w:proofErr w:type="spellEnd"/>
    </w:p>
    <w:tbl>
      <w:tblPr>
        <w:tblW w:w="10658" w:type="dxa"/>
        <w:tblInd w:w="-256" w:type="dxa"/>
        <w:tblLayout w:type="fixed"/>
        <w:tblCellMar>
          <w:top w:w="28" w:type="dxa"/>
          <w:left w:w="28" w:type="dxa"/>
          <w:bottom w:w="28" w:type="dxa"/>
          <w:right w:w="28" w:type="dxa"/>
        </w:tblCellMar>
        <w:tblLook w:val="04A0" w:firstRow="1" w:lastRow="0" w:firstColumn="1" w:lastColumn="0" w:noHBand="0" w:noVBand="1"/>
      </w:tblPr>
      <w:tblGrid>
        <w:gridCol w:w="5954"/>
        <w:gridCol w:w="2158"/>
        <w:gridCol w:w="2546"/>
      </w:tblGrid>
      <w:tr w:rsidR="00787A7B" w:rsidTr="00183A48">
        <w:trPr>
          <w:trHeight w:val="330"/>
        </w:trPr>
        <w:tc>
          <w:tcPr>
            <w:tcW w:w="8112" w:type="dxa"/>
            <w:gridSpan w:val="2"/>
            <w:tcBorders>
              <w:top w:val="single" w:sz="8" w:space="0" w:color="000000"/>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защищённый номер заявки</w:t>
            </w:r>
          </w:p>
        </w:tc>
        <w:tc>
          <w:tcPr>
            <w:tcW w:w="2546" w:type="dxa"/>
            <w:tcBorders>
              <w:top w:val="single" w:sz="8" w:space="0" w:color="000000"/>
              <w:left w:val="single" w:sz="8" w:space="0" w:color="000000"/>
              <w:bottom w:val="single" w:sz="8" w:space="0" w:color="000000"/>
              <w:right w:val="single" w:sz="8" w:space="0" w:color="000000"/>
            </w:tcBorders>
            <w:hideMark/>
          </w:tcPr>
          <w:p w:rsidR="00787A7B" w:rsidRDefault="00787A7B">
            <w:pPr>
              <w:jc w:val="center"/>
              <w:rPr>
                <w:sz w:val="18"/>
                <w:szCs w:val="18"/>
              </w:rPr>
            </w:pPr>
            <w:r>
              <w:rPr>
                <w:sz w:val="18"/>
                <w:szCs w:val="18"/>
              </w:rPr>
              <w:t>1</w:t>
            </w:r>
          </w:p>
        </w:tc>
      </w:tr>
      <w:tr w:rsidR="00787A7B" w:rsidTr="00183A48">
        <w:tc>
          <w:tcPr>
            <w:tcW w:w="5954" w:type="dxa"/>
            <w:tcBorders>
              <w:top w:val="nil"/>
              <w:left w:val="single" w:sz="8" w:space="0" w:color="000000"/>
              <w:bottom w:val="single" w:sz="8" w:space="0" w:color="000000"/>
              <w:right w:val="nil"/>
            </w:tcBorders>
            <w:vAlign w:val="center"/>
            <w:hideMark/>
          </w:tcPr>
          <w:p w:rsidR="00787A7B" w:rsidRDefault="00787A7B">
            <w:pPr>
              <w:snapToGrid w:val="0"/>
              <w:ind w:left="294" w:hanging="294"/>
              <w:jc w:val="center"/>
              <w:rPr>
                <w:color w:val="000000"/>
                <w:sz w:val="18"/>
                <w:szCs w:val="18"/>
              </w:rPr>
            </w:pPr>
            <w:r>
              <w:rPr>
                <w:color w:val="000000"/>
                <w:sz w:val="18"/>
                <w:szCs w:val="18"/>
              </w:rPr>
              <w:t>Показатель</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Обязательные требования</w:t>
            </w:r>
          </w:p>
        </w:tc>
        <w:tc>
          <w:tcPr>
            <w:tcW w:w="2546" w:type="dxa"/>
            <w:tcBorders>
              <w:top w:val="nil"/>
              <w:left w:val="single" w:sz="8" w:space="0" w:color="000000"/>
              <w:bottom w:val="single" w:sz="8" w:space="0" w:color="000000"/>
              <w:right w:val="single" w:sz="8" w:space="0" w:color="000000"/>
            </w:tcBorders>
            <w:hideMark/>
          </w:tcPr>
          <w:p w:rsidR="00787A7B" w:rsidRDefault="00787A7B">
            <w:pPr>
              <w:snapToGrid w:val="0"/>
              <w:jc w:val="center"/>
              <w:rPr>
                <w:color w:val="000000"/>
                <w:sz w:val="18"/>
                <w:szCs w:val="18"/>
              </w:rPr>
            </w:pPr>
            <w:r>
              <w:rPr>
                <w:color w:val="000000"/>
                <w:sz w:val="18"/>
                <w:szCs w:val="18"/>
              </w:rPr>
              <w:t>ООО «</w:t>
            </w:r>
            <w:proofErr w:type="spellStart"/>
            <w:r>
              <w:rPr>
                <w:color w:val="000000"/>
                <w:sz w:val="18"/>
                <w:szCs w:val="18"/>
              </w:rPr>
              <w:t>Сертум</w:t>
            </w:r>
            <w:proofErr w:type="spellEnd"/>
            <w:r>
              <w:rPr>
                <w:color w:val="000000"/>
                <w:sz w:val="18"/>
                <w:szCs w:val="18"/>
              </w:rPr>
              <w:t>-Про» (Екатеринбург)</w:t>
            </w:r>
          </w:p>
        </w:tc>
      </w:tr>
      <w:tr w:rsidR="00787A7B" w:rsidTr="00183A48">
        <w:trPr>
          <w:trHeight w:val="708"/>
        </w:trPr>
        <w:tc>
          <w:tcPr>
            <w:tcW w:w="5954" w:type="dxa"/>
            <w:tcBorders>
              <w:top w:val="nil"/>
              <w:left w:val="single" w:sz="8" w:space="0" w:color="000000"/>
              <w:bottom w:val="single" w:sz="8" w:space="0" w:color="000000"/>
              <w:right w:val="nil"/>
            </w:tcBorders>
            <w:hideMark/>
          </w:tcPr>
          <w:p w:rsidR="00787A7B" w:rsidRDefault="00787A7B">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bookmarkStart w:id="0" w:name="_GoBack"/>
            <w:bookmarkEnd w:id="0"/>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декларация</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продекларирована</w:t>
            </w:r>
          </w:p>
        </w:tc>
      </w:tr>
      <w:tr w:rsidR="00787A7B" w:rsidTr="00183A48">
        <w:trPr>
          <w:trHeight w:val="387"/>
        </w:trPr>
        <w:tc>
          <w:tcPr>
            <w:tcW w:w="5954" w:type="dxa"/>
            <w:tcBorders>
              <w:top w:val="nil"/>
              <w:left w:val="single" w:sz="8" w:space="0" w:color="000000"/>
              <w:bottom w:val="single" w:sz="8" w:space="0" w:color="000000"/>
              <w:right w:val="nil"/>
            </w:tcBorders>
            <w:hideMark/>
          </w:tcPr>
          <w:p w:rsidR="00787A7B" w:rsidRDefault="00787A7B">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декларация</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продекларирована</w:t>
            </w:r>
          </w:p>
        </w:tc>
      </w:tr>
      <w:tr w:rsidR="00787A7B" w:rsidTr="00183A48">
        <w:tc>
          <w:tcPr>
            <w:tcW w:w="5954" w:type="dxa"/>
            <w:tcBorders>
              <w:top w:val="nil"/>
              <w:left w:val="single" w:sz="8" w:space="0" w:color="000000"/>
              <w:bottom w:val="single" w:sz="8" w:space="0" w:color="000000"/>
              <w:right w:val="nil"/>
            </w:tcBorders>
            <w:hideMark/>
          </w:tcPr>
          <w:p w:rsidR="00787A7B" w:rsidRDefault="00787A7B">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декларация</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продекларирована</w:t>
            </w:r>
          </w:p>
        </w:tc>
      </w:tr>
      <w:tr w:rsidR="00787A7B" w:rsidTr="00183A48">
        <w:tc>
          <w:tcPr>
            <w:tcW w:w="5954" w:type="dxa"/>
            <w:tcBorders>
              <w:top w:val="nil"/>
              <w:left w:val="single" w:sz="8" w:space="0" w:color="000000"/>
              <w:bottom w:val="single" w:sz="8" w:space="0" w:color="000000"/>
              <w:right w:val="single" w:sz="8" w:space="0" w:color="000000"/>
            </w:tcBorders>
            <w:hideMark/>
          </w:tcPr>
          <w:p w:rsidR="00787A7B" w:rsidRDefault="00787A7B">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58" w:type="dxa"/>
            <w:tcBorders>
              <w:top w:val="single" w:sz="8" w:space="0" w:color="000000"/>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декларация</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продекларирована</w:t>
            </w:r>
          </w:p>
        </w:tc>
      </w:tr>
      <w:tr w:rsidR="00787A7B" w:rsidTr="00183A48">
        <w:trPr>
          <w:trHeight w:val="424"/>
        </w:trPr>
        <w:tc>
          <w:tcPr>
            <w:tcW w:w="5954" w:type="dxa"/>
            <w:tcBorders>
              <w:top w:val="nil"/>
              <w:left w:val="single" w:sz="8" w:space="0" w:color="000000"/>
              <w:bottom w:val="single" w:sz="8" w:space="0" w:color="000000"/>
              <w:right w:val="nil"/>
            </w:tcBorders>
            <w:hideMark/>
          </w:tcPr>
          <w:p w:rsidR="00787A7B" w:rsidRDefault="00787A7B">
            <w:pPr>
              <w:snapToGrid w:val="0"/>
              <w:ind w:left="105" w:right="120"/>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декларация</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продекларирована</w:t>
            </w:r>
          </w:p>
        </w:tc>
      </w:tr>
      <w:tr w:rsidR="00787A7B" w:rsidTr="00183A48">
        <w:trPr>
          <w:trHeight w:val="114"/>
        </w:trPr>
        <w:tc>
          <w:tcPr>
            <w:tcW w:w="5954" w:type="dxa"/>
            <w:tcBorders>
              <w:top w:val="nil"/>
              <w:left w:val="single" w:sz="8" w:space="0" w:color="000000"/>
              <w:bottom w:val="single" w:sz="8" w:space="0" w:color="000000"/>
              <w:right w:val="nil"/>
            </w:tcBorders>
            <w:hideMark/>
          </w:tcPr>
          <w:p w:rsidR="00787A7B" w:rsidRDefault="00787A7B">
            <w:pPr>
              <w:snapToGrid w:val="0"/>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декларация</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продекларирована</w:t>
            </w:r>
          </w:p>
        </w:tc>
      </w:tr>
      <w:tr w:rsidR="00787A7B" w:rsidTr="00183A48">
        <w:trPr>
          <w:trHeight w:val="424"/>
        </w:trPr>
        <w:tc>
          <w:tcPr>
            <w:tcW w:w="5954" w:type="dxa"/>
            <w:tcBorders>
              <w:top w:val="nil"/>
              <w:left w:val="single" w:sz="8" w:space="0" w:color="000000"/>
              <w:bottom w:val="single" w:sz="8" w:space="0" w:color="000000"/>
              <w:right w:val="nil"/>
            </w:tcBorders>
            <w:hideMark/>
          </w:tcPr>
          <w:p w:rsidR="00787A7B" w:rsidRDefault="00787A7B">
            <w:pPr>
              <w:snapToGrid w:val="0"/>
              <w:ind w:left="105"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w:t>
            </w:r>
            <w:r>
              <w:rPr>
                <w:sz w:val="16"/>
                <w:szCs w:val="16"/>
              </w:rPr>
              <w:lastRenderedPageBreak/>
              <w:t xml:space="preserve">единоличного исполнительного органа участника </w:t>
            </w:r>
            <w:r>
              <w:rPr>
                <w:bCs/>
                <w:sz w:val="16"/>
                <w:szCs w:val="16"/>
              </w:rPr>
              <w:t>закупки – для юридического лица</w:t>
            </w:r>
          </w:p>
        </w:tc>
        <w:tc>
          <w:tcPr>
            <w:tcW w:w="2158" w:type="dxa"/>
            <w:tcBorders>
              <w:top w:val="nil"/>
              <w:left w:val="single" w:sz="8" w:space="0" w:color="000000"/>
              <w:bottom w:val="single" w:sz="8" w:space="0" w:color="000000"/>
              <w:right w:val="nil"/>
            </w:tcBorders>
            <w:vAlign w:val="center"/>
            <w:hideMark/>
          </w:tcPr>
          <w:p w:rsidR="00787A7B" w:rsidRDefault="00787A7B">
            <w:pPr>
              <w:jc w:val="center"/>
              <w:rPr>
                <w:sz w:val="18"/>
                <w:szCs w:val="18"/>
              </w:rPr>
            </w:pPr>
            <w:r>
              <w:rPr>
                <w:color w:val="000000"/>
                <w:sz w:val="18"/>
                <w:szCs w:val="18"/>
              </w:rPr>
              <w:lastRenderedPageBreak/>
              <w:t>отсутствие</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pPr>
            <w:r>
              <w:rPr>
                <w:color w:val="000000"/>
                <w:sz w:val="18"/>
                <w:szCs w:val="18"/>
              </w:rPr>
              <w:t>Информация отсутствует</w:t>
            </w:r>
          </w:p>
        </w:tc>
      </w:tr>
      <w:tr w:rsidR="00787A7B" w:rsidTr="00183A48">
        <w:trPr>
          <w:trHeight w:val="424"/>
        </w:trPr>
        <w:tc>
          <w:tcPr>
            <w:tcW w:w="5954" w:type="dxa"/>
            <w:tcBorders>
              <w:top w:val="nil"/>
              <w:left w:val="single" w:sz="8" w:space="0" w:color="000000"/>
              <w:bottom w:val="single" w:sz="8" w:space="0" w:color="000000"/>
              <w:right w:val="nil"/>
            </w:tcBorders>
            <w:hideMark/>
          </w:tcPr>
          <w:p w:rsidR="00787A7B" w:rsidRDefault="00787A7B">
            <w:pPr>
              <w:snapToGrid w:val="0"/>
              <w:ind w:left="105" w:right="120"/>
              <w:rPr>
                <w:color w:val="000000"/>
                <w:sz w:val="16"/>
                <w:szCs w:val="16"/>
              </w:rPr>
            </w:pPr>
            <w:r>
              <w:rPr>
                <w:color w:val="000000"/>
                <w:sz w:val="16"/>
                <w:szCs w:val="16"/>
              </w:rPr>
              <w:lastRenderedPageBreak/>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1) копия свидетельства об аккредитации удостоверяющего центра;</w:t>
            </w:r>
          </w:p>
          <w:p w:rsidR="00787A7B" w:rsidRDefault="00787A7B">
            <w:pPr>
              <w:snapToGrid w:val="0"/>
              <w:jc w:val="center"/>
              <w:rPr>
                <w:color w:val="000000"/>
                <w:sz w:val="18"/>
                <w:szCs w:val="18"/>
              </w:rPr>
            </w:pPr>
            <w:r>
              <w:rPr>
                <w:color w:val="000000"/>
                <w:sz w:val="18"/>
                <w:szCs w:val="18"/>
              </w:rPr>
              <w:t xml:space="preserve">2)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w:t>
            </w:r>
          </w:p>
        </w:tc>
        <w:tc>
          <w:tcPr>
            <w:tcW w:w="2546" w:type="dxa"/>
            <w:tcBorders>
              <w:top w:val="nil"/>
              <w:left w:val="single" w:sz="8" w:space="0" w:color="000000"/>
              <w:bottom w:val="single" w:sz="8" w:space="0" w:color="000000"/>
              <w:right w:val="single" w:sz="8" w:space="0" w:color="000000"/>
            </w:tcBorders>
            <w:vAlign w:val="center"/>
          </w:tcPr>
          <w:p w:rsidR="00787A7B" w:rsidRDefault="00787A7B">
            <w:pPr>
              <w:jc w:val="center"/>
              <w:rPr>
                <w:color w:val="000000"/>
                <w:sz w:val="18"/>
                <w:szCs w:val="18"/>
              </w:rPr>
            </w:pPr>
            <w:r>
              <w:rPr>
                <w:color w:val="000000"/>
                <w:sz w:val="18"/>
                <w:szCs w:val="18"/>
              </w:rPr>
              <w:t>1) копия свидетельства об аккредитации №24 от 06.08.2012;</w:t>
            </w:r>
          </w:p>
          <w:p w:rsidR="00787A7B" w:rsidRDefault="00787A7B">
            <w:pPr>
              <w:jc w:val="center"/>
              <w:rPr>
                <w:color w:val="000000"/>
                <w:sz w:val="18"/>
                <w:szCs w:val="18"/>
              </w:rPr>
            </w:pPr>
            <w:r>
              <w:rPr>
                <w:color w:val="000000"/>
                <w:sz w:val="18"/>
                <w:szCs w:val="18"/>
              </w:rPr>
              <w:t>2) копия лицензии Федеральной службы безопасности Российской Федерации №0008021 от 22.04.2017</w:t>
            </w:r>
          </w:p>
          <w:p w:rsidR="00787A7B" w:rsidRDefault="00787A7B">
            <w:pPr>
              <w:jc w:val="center"/>
              <w:rPr>
                <w:color w:val="000000"/>
                <w:sz w:val="18"/>
                <w:szCs w:val="18"/>
              </w:rPr>
            </w:pPr>
          </w:p>
        </w:tc>
      </w:tr>
      <w:tr w:rsidR="00787A7B" w:rsidTr="00183A48">
        <w:trPr>
          <w:trHeight w:val="424"/>
        </w:trPr>
        <w:tc>
          <w:tcPr>
            <w:tcW w:w="5954" w:type="dxa"/>
            <w:tcBorders>
              <w:top w:val="nil"/>
              <w:left w:val="single" w:sz="8" w:space="0" w:color="000000"/>
              <w:bottom w:val="single" w:sz="8" w:space="0" w:color="000000"/>
              <w:right w:val="nil"/>
            </w:tcBorders>
            <w:hideMark/>
          </w:tcPr>
          <w:p w:rsidR="00787A7B" w:rsidRDefault="00787A7B">
            <w:pPr>
              <w:snapToGrid w:val="0"/>
              <w:ind w:left="105"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2158" w:type="dxa"/>
            <w:tcBorders>
              <w:top w:val="nil"/>
              <w:left w:val="single" w:sz="8" w:space="0" w:color="000000"/>
              <w:bottom w:val="single" w:sz="8" w:space="0" w:color="000000"/>
              <w:right w:val="nil"/>
            </w:tcBorders>
            <w:vAlign w:val="center"/>
            <w:hideMark/>
          </w:tcPr>
          <w:p w:rsidR="00787A7B" w:rsidRDefault="00787A7B">
            <w:pPr>
              <w:snapToGrid w:val="0"/>
              <w:jc w:val="center"/>
              <w:rPr>
                <w:color w:val="000000"/>
                <w:sz w:val="18"/>
                <w:szCs w:val="18"/>
              </w:rPr>
            </w:pPr>
            <w:r>
              <w:rPr>
                <w:color w:val="000000"/>
                <w:sz w:val="18"/>
                <w:szCs w:val="18"/>
              </w:rPr>
              <w:t>в объёме, указанном в документации об аукционе</w:t>
            </w:r>
          </w:p>
        </w:tc>
        <w:tc>
          <w:tcPr>
            <w:tcW w:w="2546" w:type="dxa"/>
            <w:tcBorders>
              <w:top w:val="nil"/>
              <w:left w:val="single" w:sz="8" w:space="0" w:color="000000"/>
              <w:bottom w:val="single" w:sz="8" w:space="0" w:color="000000"/>
              <w:right w:val="single" w:sz="8" w:space="0" w:color="000000"/>
            </w:tcBorders>
            <w:vAlign w:val="center"/>
            <w:hideMark/>
          </w:tcPr>
          <w:p w:rsidR="00787A7B" w:rsidRDefault="00787A7B">
            <w:pPr>
              <w:jc w:val="center"/>
              <w:rPr>
                <w:color w:val="000000"/>
                <w:sz w:val="18"/>
                <w:szCs w:val="18"/>
              </w:rPr>
            </w:pPr>
            <w:r>
              <w:rPr>
                <w:color w:val="000000"/>
                <w:sz w:val="18"/>
                <w:szCs w:val="18"/>
              </w:rPr>
              <w:t>Информация предоставлена в полном объёме</w:t>
            </w:r>
          </w:p>
        </w:tc>
      </w:tr>
      <w:tr w:rsidR="00787A7B" w:rsidTr="00183A48">
        <w:trPr>
          <w:trHeight w:val="307"/>
        </w:trPr>
        <w:tc>
          <w:tcPr>
            <w:tcW w:w="8112" w:type="dxa"/>
            <w:gridSpan w:val="2"/>
            <w:tcBorders>
              <w:top w:val="nil"/>
              <w:left w:val="single" w:sz="8" w:space="0" w:color="000000"/>
              <w:bottom w:val="single" w:sz="8" w:space="0" w:color="000000"/>
              <w:right w:val="nil"/>
            </w:tcBorders>
            <w:hideMark/>
          </w:tcPr>
          <w:p w:rsidR="00787A7B" w:rsidRDefault="00787A7B">
            <w:pPr>
              <w:snapToGrid w:val="0"/>
              <w:ind w:left="105" w:right="120"/>
              <w:rPr>
                <w:b/>
                <w:bCs/>
                <w:sz w:val="18"/>
                <w:szCs w:val="18"/>
              </w:rPr>
            </w:pPr>
            <w:r>
              <w:rPr>
                <w:sz w:val="18"/>
                <w:szCs w:val="18"/>
              </w:rPr>
              <w:t>9. Начальная максимальная цена контракта —</w:t>
            </w:r>
            <w:r>
              <w:rPr>
                <w:b/>
                <w:sz w:val="18"/>
                <w:szCs w:val="18"/>
              </w:rPr>
              <w:t xml:space="preserve">  127 493,00 </w:t>
            </w:r>
            <w:r>
              <w:rPr>
                <w:b/>
                <w:bCs/>
                <w:sz w:val="18"/>
                <w:szCs w:val="18"/>
              </w:rPr>
              <w:t>рубля</w:t>
            </w:r>
          </w:p>
        </w:tc>
        <w:tc>
          <w:tcPr>
            <w:tcW w:w="2546" w:type="dxa"/>
            <w:tcBorders>
              <w:top w:val="nil"/>
              <w:left w:val="single" w:sz="8" w:space="0" w:color="000000"/>
              <w:bottom w:val="single" w:sz="8" w:space="0" w:color="000000"/>
              <w:right w:val="single" w:sz="8" w:space="0" w:color="000000"/>
            </w:tcBorders>
          </w:tcPr>
          <w:p w:rsidR="00787A7B" w:rsidRDefault="00787A7B">
            <w:pPr>
              <w:snapToGrid w:val="0"/>
              <w:spacing w:line="100" w:lineRule="atLeast"/>
              <w:ind w:left="12" w:right="-3" w:hanging="30"/>
              <w:jc w:val="center"/>
              <w:rPr>
                <w:b/>
                <w:sz w:val="18"/>
                <w:szCs w:val="18"/>
              </w:rPr>
            </w:pPr>
          </w:p>
        </w:tc>
      </w:tr>
      <w:tr w:rsidR="00787A7B" w:rsidTr="00183A48">
        <w:trPr>
          <w:trHeight w:val="307"/>
        </w:trPr>
        <w:tc>
          <w:tcPr>
            <w:tcW w:w="8112" w:type="dxa"/>
            <w:gridSpan w:val="2"/>
            <w:tcBorders>
              <w:top w:val="nil"/>
              <w:left w:val="single" w:sz="8" w:space="0" w:color="000000"/>
              <w:bottom w:val="single" w:sz="8" w:space="0" w:color="000000"/>
              <w:right w:val="nil"/>
            </w:tcBorders>
            <w:hideMark/>
          </w:tcPr>
          <w:p w:rsidR="00787A7B" w:rsidRDefault="00787A7B">
            <w:pPr>
              <w:snapToGrid w:val="0"/>
              <w:ind w:left="105" w:right="120"/>
              <w:rPr>
                <w:sz w:val="18"/>
                <w:szCs w:val="18"/>
              </w:rPr>
            </w:pPr>
            <w:r>
              <w:rPr>
                <w:sz w:val="18"/>
                <w:szCs w:val="18"/>
              </w:rPr>
              <w:t>1</w:t>
            </w:r>
            <w:r>
              <w:rPr>
                <w:sz w:val="18"/>
                <w:szCs w:val="18"/>
                <w:lang w:val="en-US"/>
              </w:rPr>
              <w:t>0</w:t>
            </w:r>
            <w:r>
              <w:rPr>
                <w:sz w:val="18"/>
                <w:szCs w:val="18"/>
              </w:rPr>
              <w:t xml:space="preserve">. </w:t>
            </w:r>
            <w:r>
              <w:rPr>
                <w:bCs/>
                <w:sz w:val="18"/>
                <w:szCs w:val="18"/>
              </w:rPr>
              <w:t>Предложенная цена контракта, рублей</w:t>
            </w:r>
          </w:p>
        </w:tc>
        <w:tc>
          <w:tcPr>
            <w:tcW w:w="2546" w:type="dxa"/>
            <w:tcBorders>
              <w:top w:val="nil"/>
              <w:left w:val="single" w:sz="8" w:space="0" w:color="000000"/>
              <w:bottom w:val="single" w:sz="8" w:space="0" w:color="000000"/>
              <w:right w:val="single" w:sz="8" w:space="0" w:color="000000"/>
            </w:tcBorders>
            <w:hideMark/>
          </w:tcPr>
          <w:p w:rsidR="00787A7B" w:rsidRDefault="00787A7B">
            <w:pPr>
              <w:snapToGrid w:val="0"/>
              <w:spacing w:line="100" w:lineRule="atLeast"/>
              <w:ind w:left="12" w:right="-3" w:hanging="30"/>
              <w:jc w:val="center"/>
              <w:rPr>
                <w:sz w:val="18"/>
                <w:szCs w:val="18"/>
              </w:rPr>
            </w:pPr>
            <w:r>
              <w:rPr>
                <w:sz w:val="18"/>
                <w:szCs w:val="18"/>
              </w:rPr>
              <w:t>12</w:t>
            </w:r>
            <w:r>
              <w:rPr>
                <w:sz w:val="18"/>
                <w:szCs w:val="18"/>
                <w:lang w:val="en-US"/>
              </w:rPr>
              <w:t>7</w:t>
            </w:r>
            <w:r>
              <w:rPr>
                <w:sz w:val="18"/>
                <w:szCs w:val="18"/>
              </w:rPr>
              <w:t> </w:t>
            </w:r>
            <w:r>
              <w:rPr>
                <w:sz w:val="18"/>
                <w:szCs w:val="18"/>
                <w:lang w:val="en-US"/>
              </w:rPr>
              <w:t>4</w:t>
            </w:r>
            <w:r>
              <w:rPr>
                <w:sz w:val="18"/>
                <w:szCs w:val="18"/>
              </w:rPr>
              <w:t>93,00</w:t>
            </w:r>
          </w:p>
        </w:tc>
      </w:tr>
    </w:tbl>
    <w:p w:rsidR="00A35E5C" w:rsidRDefault="00A35E5C" w:rsidP="00A35E5C">
      <w:pPr>
        <w:ind w:right="23"/>
        <w:rPr>
          <w:sz w:val="16"/>
          <w:szCs w:val="16"/>
        </w:rPr>
      </w:pPr>
    </w:p>
    <w:p w:rsidR="00A35E5C" w:rsidRDefault="00A35E5C" w:rsidP="00A35E5C">
      <w:pPr>
        <w:ind w:right="23"/>
        <w:jc w:val="right"/>
        <w:rPr>
          <w:sz w:val="16"/>
          <w:szCs w:val="16"/>
        </w:rPr>
      </w:pPr>
    </w:p>
    <w:p w:rsidR="00A35E5C" w:rsidRDefault="00A35E5C" w:rsidP="00A35E5C">
      <w:pPr>
        <w:ind w:right="18" w:hanging="426"/>
        <w:jc w:val="right"/>
      </w:pPr>
      <w:r>
        <w:rPr>
          <w:sz w:val="16"/>
          <w:szCs w:val="16"/>
        </w:rPr>
        <w:t xml:space="preserve">                                                                                                                                                            </w:t>
      </w:r>
    </w:p>
    <w:p w:rsidR="00A35E5C" w:rsidRDefault="00A35E5C" w:rsidP="00A35E5C"/>
    <w:p w:rsidR="00EE7851" w:rsidRDefault="00EE7851"/>
    <w:sectPr w:rsidR="00EE7851" w:rsidSect="00712B88">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14"/>
    <w:rsid w:val="00023061"/>
    <w:rsid w:val="00183A48"/>
    <w:rsid w:val="001A13BF"/>
    <w:rsid w:val="00304F45"/>
    <w:rsid w:val="00712B88"/>
    <w:rsid w:val="00787A7B"/>
    <w:rsid w:val="00823F29"/>
    <w:rsid w:val="00A35E5C"/>
    <w:rsid w:val="00AB37F3"/>
    <w:rsid w:val="00BB75D2"/>
    <w:rsid w:val="00E31314"/>
    <w:rsid w:val="00EA7ED3"/>
    <w:rsid w:val="00EE785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5C"/>
    <w:pPr>
      <w:suppressAutoHyphens/>
      <w:autoSpaceDN w:val="0"/>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5E5C"/>
    <w:rPr>
      <w:color w:val="0000FF"/>
      <w:u w:val="singl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A35E5C"/>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A35E5C"/>
    <w:pPr>
      <w:autoSpaceDN w:val="0"/>
      <w:ind w:left="720"/>
      <w:contextualSpacing/>
    </w:pPr>
    <w:rPr>
      <w:kern w:val="2"/>
      <w:sz w:val="24"/>
      <w:szCs w:val="24"/>
      <w:lang w:val="x-none" w:eastAsia="ar-SA"/>
    </w:rPr>
  </w:style>
  <w:style w:type="paragraph" w:customStyle="1" w:styleId="parametervalue">
    <w:name w:val="parametervalue"/>
    <w:uiPriority w:val="99"/>
    <w:qFormat/>
    <w:rsid w:val="00A35E5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35E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unhideWhenUsed/>
    <w:rsid w:val="00787A7B"/>
    <w:pPr>
      <w:autoSpaceDN/>
      <w:spacing w:after="120"/>
    </w:pPr>
    <w:rPr>
      <w:kern w:val="0"/>
    </w:rPr>
  </w:style>
  <w:style w:type="character" w:customStyle="1" w:styleId="a7">
    <w:name w:val="Основной текст Знак"/>
    <w:basedOn w:val="a0"/>
    <w:link w:val="a6"/>
    <w:semiHidden/>
    <w:rsid w:val="00787A7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5C"/>
    <w:pPr>
      <w:suppressAutoHyphens/>
      <w:autoSpaceDN w:val="0"/>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5E5C"/>
    <w:rPr>
      <w:color w:val="0000FF"/>
      <w:u w:val="singl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A35E5C"/>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A35E5C"/>
    <w:pPr>
      <w:autoSpaceDN w:val="0"/>
      <w:ind w:left="720"/>
      <w:contextualSpacing/>
    </w:pPr>
    <w:rPr>
      <w:kern w:val="2"/>
      <w:sz w:val="24"/>
      <w:szCs w:val="24"/>
      <w:lang w:val="x-none" w:eastAsia="ar-SA"/>
    </w:rPr>
  </w:style>
  <w:style w:type="paragraph" w:customStyle="1" w:styleId="parametervalue">
    <w:name w:val="parametervalue"/>
    <w:uiPriority w:val="99"/>
    <w:qFormat/>
    <w:rsid w:val="00A35E5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35E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unhideWhenUsed/>
    <w:rsid w:val="00787A7B"/>
    <w:pPr>
      <w:autoSpaceDN/>
      <w:spacing w:after="120"/>
    </w:pPr>
    <w:rPr>
      <w:kern w:val="0"/>
    </w:rPr>
  </w:style>
  <w:style w:type="character" w:customStyle="1" w:styleId="a7">
    <w:name w:val="Основной текст Знак"/>
    <w:basedOn w:val="a0"/>
    <w:link w:val="a6"/>
    <w:semiHidden/>
    <w:rsid w:val="00787A7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8163">
      <w:bodyDiv w:val="1"/>
      <w:marLeft w:val="0"/>
      <w:marRight w:val="0"/>
      <w:marTop w:val="0"/>
      <w:marBottom w:val="0"/>
      <w:divBdr>
        <w:top w:val="none" w:sz="0" w:space="0" w:color="auto"/>
        <w:left w:val="none" w:sz="0" w:space="0" w:color="auto"/>
        <w:bottom w:val="none" w:sz="0" w:space="0" w:color="auto"/>
        <w:right w:val="none" w:sz="0" w:space="0" w:color="auto"/>
      </w:divBdr>
    </w:div>
    <w:div w:id="744836205">
      <w:bodyDiv w:val="1"/>
      <w:marLeft w:val="0"/>
      <w:marRight w:val="0"/>
      <w:marTop w:val="0"/>
      <w:marBottom w:val="0"/>
      <w:divBdr>
        <w:top w:val="none" w:sz="0" w:space="0" w:color="auto"/>
        <w:left w:val="none" w:sz="0" w:space="0" w:color="auto"/>
        <w:bottom w:val="none" w:sz="0" w:space="0" w:color="auto"/>
        <w:right w:val="none" w:sz="0" w:space="0" w:color="auto"/>
      </w:divBdr>
    </w:div>
    <w:div w:id="856505959">
      <w:bodyDiv w:val="1"/>
      <w:marLeft w:val="0"/>
      <w:marRight w:val="0"/>
      <w:marTop w:val="0"/>
      <w:marBottom w:val="0"/>
      <w:divBdr>
        <w:top w:val="none" w:sz="0" w:space="0" w:color="auto"/>
        <w:left w:val="none" w:sz="0" w:space="0" w:color="auto"/>
        <w:bottom w:val="none" w:sz="0" w:space="0" w:color="auto"/>
        <w:right w:val="none" w:sz="0" w:space="0" w:color="auto"/>
      </w:divBdr>
    </w:div>
    <w:div w:id="1273704110">
      <w:bodyDiv w:val="1"/>
      <w:marLeft w:val="0"/>
      <w:marRight w:val="0"/>
      <w:marTop w:val="0"/>
      <w:marBottom w:val="0"/>
      <w:divBdr>
        <w:top w:val="none" w:sz="0" w:space="0" w:color="auto"/>
        <w:left w:val="none" w:sz="0" w:space="0" w:color="auto"/>
        <w:bottom w:val="none" w:sz="0" w:space="0" w:color="auto"/>
        <w:right w:val="none" w:sz="0" w:space="0" w:color="auto"/>
      </w:divBdr>
    </w:div>
    <w:div w:id="20096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2017-06-05T12:18:00Z</cp:lastPrinted>
  <dcterms:created xsi:type="dcterms:W3CDTF">2017-06-02T11:14:00Z</dcterms:created>
  <dcterms:modified xsi:type="dcterms:W3CDTF">2017-06-06T10:19:00Z</dcterms:modified>
</cp:coreProperties>
</file>