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3B8" w:rsidRDefault="006353B8" w:rsidP="006353B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6353B8" w:rsidRDefault="006353B8" w:rsidP="006353B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6353B8" w:rsidRDefault="006353B8" w:rsidP="006353B8">
      <w:pPr>
        <w:jc w:val="center"/>
        <w:rPr>
          <w:b/>
          <w:bCs/>
          <w:sz w:val="24"/>
          <w:szCs w:val="24"/>
        </w:rPr>
      </w:pPr>
      <w:r>
        <w:rPr>
          <w:b/>
          <w:bCs/>
          <w:sz w:val="24"/>
          <w:szCs w:val="24"/>
        </w:rPr>
        <w:t>ПРОТОКОЛ</w:t>
      </w:r>
    </w:p>
    <w:p w:rsidR="006353B8" w:rsidRDefault="006353B8" w:rsidP="006353B8">
      <w:pPr>
        <w:jc w:val="center"/>
        <w:rPr>
          <w:b/>
          <w:sz w:val="24"/>
          <w:szCs w:val="24"/>
        </w:rPr>
      </w:pPr>
      <w:r>
        <w:rPr>
          <w:b/>
          <w:sz w:val="24"/>
          <w:szCs w:val="24"/>
        </w:rPr>
        <w:t>рассмотрения заявок на участие в аукционе в электронной форме</w:t>
      </w:r>
    </w:p>
    <w:p w:rsidR="006353B8" w:rsidRDefault="006353B8" w:rsidP="006353B8">
      <w:pPr>
        <w:ind w:left="-993"/>
        <w:jc w:val="both"/>
        <w:rPr>
          <w:rFonts w:ascii="PT Astra Serif" w:hAnsi="PT Astra Serif"/>
          <w:sz w:val="24"/>
          <w:szCs w:val="24"/>
        </w:rPr>
      </w:pPr>
    </w:p>
    <w:p w:rsidR="006353B8" w:rsidRDefault="006353B8" w:rsidP="006353B8">
      <w:pPr>
        <w:jc w:val="both"/>
        <w:rPr>
          <w:rFonts w:ascii="PT Astra Serif" w:hAnsi="PT Astra Serif"/>
          <w:sz w:val="21"/>
          <w:szCs w:val="21"/>
        </w:rPr>
      </w:pPr>
      <w:r>
        <w:rPr>
          <w:rFonts w:ascii="PT Astra Serif" w:hAnsi="PT Astra Serif"/>
          <w:sz w:val="21"/>
          <w:szCs w:val="21"/>
        </w:rPr>
        <w:t>«18» июня 2019 г.                                                                                                      № 0187300005819000181-1</w:t>
      </w:r>
    </w:p>
    <w:p w:rsidR="006353B8" w:rsidRDefault="006353B8" w:rsidP="006353B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353B8" w:rsidRPr="006353B8" w:rsidRDefault="006353B8" w:rsidP="006353B8">
      <w:pPr>
        <w:pStyle w:val="a7"/>
        <w:keepNext/>
        <w:keepLines/>
        <w:numPr>
          <w:ilvl w:val="0"/>
          <w:numId w:val="3"/>
        </w:numPr>
        <w:suppressLineNumbers/>
        <w:tabs>
          <w:tab w:val="num" w:pos="0"/>
        </w:tabs>
        <w:suppressAutoHyphens/>
        <w:ind w:left="284" w:hanging="284"/>
        <w:jc w:val="both"/>
        <w:rPr>
          <w:rFonts w:ascii="PT Astra Serif" w:hAnsi="PT Astra Serif"/>
        </w:rPr>
      </w:pPr>
      <w:r w:rsidRPr="006353B8">
        <w:rPr>
          <w:rFonts w:ascii="PT Astra Serif" w:hAnsi="PT Astra Serif"/>
        </w:rPr>
        <w:t xml:space="preserve">С. Д. </w:t>
      </w:r>
      <w:proofErr w:type="spellStart"/>
      <w:r w:rsidRPr="006353B8">
        <w:rPr>
          <w:rFonts w:ascii="PT Astra Serif" w:hAnsi="PT Astra Serif"/>
        </w:rPr>
        <w:t>Голин</w:t>
      </w:r>
      <w:proofErr w:type="spellEnd"/>
      <w:r w:rsidRPr="006353B8">
        <w:rPr>
          <w:rFonts w:ascii="PT Astra Serif" w:hAnsi="PT Astra Serif"/>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353B8" w:rsidRDefault="006353B8" w:rsidP="006353B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6353B8" w:rsidRPr="006353B8" w:rsidRDefault="006353B8" w:rsidP="006353B8">
      <w:pPr>
        <w:pStyle w:val="a7"/>
        <w:keepNext/>
        <w:keepLines/>
        <w:numPr>
          <w:ilvl w:val="0"/>
          <w:numId w:val="3"/>
        </w:numPr>
        <w:suppressLineNumbers/>
        <w:tabs>
          <w:tab w:val="num" w:pos="0"/>
        </w:tabs>
        <w:suppressAutoHyphens/>
        <w:ind w:left="284" w:hanging="284"/>
        <w:jc w:val="both"/>
        <w:rPr>
          <w:rFonts w:ascii="PT Astra Serif" w:hAnsi="PT Astra Serif"/>
        </w:rPr>
      </w:pPr>
      <w:r w:rsidRPr="006353B8">
        <w:rPr>
          <w:rFonts w:ascii="PT Astra Serif" w:hAnsi="PT Astra Serif"/>
        </w:rPr>
        <w:t xml:space="preserve">В.К. </w:t>
      </w:r>
      <w:proofErr w:type="spellStart"/>
      <w:r w:rsidRPr="006353B8">
        <w:rPr>
          <w:rFonts w:ascii="PT Astra Serif" w:hAnsi="PT Astra Serif"/>
        </w:rPr>
        <w:t>Бандурин</w:t>
      </w:r>
      <w:proofErr w:type="spellEnd"/>
      <w:r w:rsidRPr="006353B8">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6353B8">
        <w:rPr>
          <w:rFonts w:ascii="PT Astra Serif" w:hAnsi="PT Astra Serif"/>
        </w:rPr>
        <w:t>жилищно</w:t>
      </w:r>
      <w:proofErr w:type="spellEnd"/>
      <w:r w:rsidRPr="006353B8">
        <w:rPr>
          <w:rFonts w:ascii="PT Astra Serif" w:hAnsi="PT Astra Serif"/>
        </w:rPr>
        <w:t xml:space="preserve"> - коммунального и строительного комплекса администрации города </w:t>
      </w:r>
      <w:proofErr w:type="spellStart"/>
      <w:r w:rsidRPr="006353B8">
        <w:rPr>
          <w:rFonts w:ascii="PT Astra Serif" w:hAnsi="PT Astra Serif"/>
        </w:rPr>
        <w:t>Югорска</w:t>
      </w:r>
      <w:proofErr w:type="spellEnd"/>
      <w:r w:rsidRPr="006353B8">
        <w:rPr>
          <w:rFonts w:ascii="PT Astra Serif" w:hAnsi="PT Astra Serif"/>
        </w:rPr>
        <w:t>;</w:t>
      </w:r>
    </w:p>
    <w:p w:rsidR="006353B8" w:rsidRPr="006353B8" w:rsidRDefault="006353B8" w:rsidP="006353B8">
      <w:pPr>
        <w:pStyle w:val="a7"/>
        <w:keepNext/>
        <w:keepLines/>
        <w:numPr>
          <w:ilvl w:val="0"/>
          <w:numId w:val="3"/>
        </w:numPr>
        <w:suppressLineNumbers/>
        <w:tabs>
          <w:tab w:val="num" w:pos="0"/>
        </w:tabs>
        <w:suppressAutoHyphens/>
        <w:ind w:left="284" w:hanging="284"/>
        <w:jc w:val="both"/>
        <w:rPr>
          <w:rFonts w:ascii="PT Astra Serif" w:hAnsi="PT Astra Serif"/>
        </w:rPr>
      </w:pPr>
      <w:r w:rsidRPr="006353B8">
        <w:rPr>
          <w:rFonts w:ascii="PT Astra Serif" w:hAnsi="PT Astra Serif"/>
        </w:rPr>
        <w:t>Н.А. Морозова – советник руководителя;</w:t>
      </w:r>
    </w:p>
    <w:p w:rsidR="006353B8" w:rsidRPr="006353B8" w:rsidRDefault="006353B8" w:rsidP="006353B8">
      <w:pPr>
        <w:pStyle w:val="a7"/>
        <w:keepNext/>
        <w:keepLines/>
        <w:numPr>
          <w:ilvl w:val="0"/>
          <w:numId w:val="3"/>
        </w:numPr>
        <w:suppressLineNumbers/>
        <w:tabs>
          <w:tab w:val="num" w:pos="0"/>
        </w:tabs>
        <w:suppressAutoHyphens/>
        <w:ind w:left="284" w:hanging="284"/>
        <w:jc w:val="both"/>
        <w:rPr>
          <w:rFonts w:ascii="PT Astra Serif" w:hAnsi="PT Astra Serif"/>
        </w:rPr>
      </w:pPr>
      <w:r w:rsidRPr="006353B8">
        <w:rPr>
          <w:rFonts w:ascii="PT Astra Serif" w:hAnsi="PT Astra Serif"/>
        </w:rPr>
        <w:t xml:space="preserve">Т.И. </w:t>
      </w:r>
      <w:proofErr w:type="spellStart"/>
      <w:r w:rsidRPr="006353B8">
        <w:rPr>
          <w:rFonts w:ascii="PT Astra Serif" w:hAnsi="PT Astra Serif"/>
        </w:rPr>
        <w:t>Долгодворова</w:t>
      </w:r>
      <w:proofErr w:type="spellEnd"/>
      <w:r w:rsidRPr="006353B8">
        <w:rPr>
          <w:rFonts w:ascii="PT Astra Serif" w:hAnsi="PT Astra Serif"/>
        </w:rPr>
        <w:t xml:space="preserve"> - заместитель главы города </w:t>
      </w:r>
      <w:proofErr w:type="spellStart"/>
      <w:r w:rsidRPr="006353B8">
        <w:rPr>
          <w:rFonts w:ascii="PT Astra Serif" w:hAnsi="PT Astra Serif"/>
        </w:rPr>
        <w:t>Югорска</w:t>
      </w:r>
      <w:proofErr w:type="spellEnd"/>
      <w:r w:rsidRPr="006353B8">
        <w:rPr>
          <w:rFonts w:ascii="PT Astra Serif" w:hAnsi="PT Astra Serif"/>
        </w:rPr>
        <w:t>;</w:t>
      </w:r>
    </w:p>
    <w:p w:rsidR="006353B8" w:rsidRPr="006353B8" w:rsidRDefault="006353B8" w:rsidP="006353B8">
      <w:pPr>
        <w:pStyle w:val="a7"/>
        <w:keepNext/>
        <w:keepLines/>
        <w:numPr>
          <w:ilvl w:val="0"/>
          <w:numId w:val="3"/>
        </w:numPr>
        <w:suppressLineNumbers/>
        <w:tabs>
          <w:tab w:val="num" w:pos="0"/>
        </w:tabs>
        <w:suppressAutoHyphens/>
        <w:ind w:left="284" w:hanging="284"/>
        <w:jc w:val="both"/>
        <w:rPr>
          <w:rFonts w:ascii="PT Astra Serif" w:hAnsi="PT Astra Serif"/>
        </w:rPr>
      </w:pPr>
      <w:r w:rsidRPr="006353B8">
        <w:rPr>
          <w:rFonts w:ascii="PT Astra Serif" w:hAnsi="PT Astra Serif"/>
        </w:rPr>
        <w:t xml:space="preserve">Ж.В. </w:t>
      </w:r>
      <w:proofErr w:type="spellStart"/>
      <w:r w:rsidRPr="006353B8">
        <w:rPr>
          <w:rFonts w:ascii="PT Astra Serif" w:hAnsi="PT Astra Serif"/>
        </w:rPr>
        <w:t>Резинкина</w:t>
      </w:r>
      <w:proofErr w:type="spellEnd"/>
      <w:r w:rsidRPr="006353B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353B8">
        <w:rPr>
          <w:rFonts w:ascii="PT Astra Serif" w:hAnsi="PT Astra Serif"/>
        </w:rPr>
        <w:t>Югорска</w:t>
      </w:r>
      <w:proofErr w:type="spellEnd"/>
      <w:r w:rsidRPr="006353B8">
        <w:rPr>
          <w:rFonts w:ascii="PT Astra Serif" w:hAnsi="PT Astra Serif"/>
        </w:rPr>
        <w:t>;</w:t>
      </w:r>
    </w:p>
    <w:p w:rsidR="006353B8" w:rsidRPr="006353B8" w:rsidRDefault="006353B8" w:rsidP="006353B8">
      <w:pPr>
        <w:pStyle w:val="a7"/>
        <w:keepNext/>
        <w:keepLines/>
        <w:numPr>
          <w:ilvl w:val="0"/>
          <w:numId w:val="3"/>
        </w:numPr>
        <w:suppressLineNumbers/>
        <w:tabs>
          <w:tab w:val="num" w:pos="0"/>
        </w:tabs>
        <w:suppressAutoHyphens/>
        <w:ind w:left="284" w:hanging="284"/>
        <w:jc w:val="both"/>
        <w:rPr>
          <w:rFonts w:ascii="PT Astra Serif" w:hAnsi="PT Astra Serif"/>
        </w:rPr>
      </w:pPr>
      <w:r w:rsidRPr="006353B8">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353B8">
        <w:rPr>
          <w:rFonts w:ascii="PT Astra Serif" w:hAnsi="PT Astra Serif"/>
        </w:rPr>
        <w:t>Югорска</w:t>
      </w:r>
      <w:proofErr w:type="spellEnd"/>
      <w:r w:rsidRPr="006353B8">
        <w:rPr>
          <w:rFonts w:ascii="PT Astra Serif" w:hAnsi="PT Astra Serif"/>
        </w:rPr>
        <w:t>;</w:t>
      </w:r>
    </w:p>
    <w:p w:rsidR="006353B8" w:rsidRPr="006353B8" w:rsidRDefault="006353B8" w:rsidP="006353B8">
      <w:pPr>
        <w:pStyle w:val="a7"/>
        <w:keepNext/>
        <w:keepLines/>
        <w:numPr>
          <w:ilvl w:val="0"/>
          <w:numId w:val="3"/>
        </w:numPr>
        <w:suppressLineNumbers/>
        <w:tabs>
          <w:tab w:val="num" w:pos="0"/>
        </w:tabs>
        <w:suppressAutoHyphens/>
        <w:ind w:left="284" w:hanging="284"/>
        <w:jc w:val="both"/>
        <w:rPr>
          <w:rFonts w:ascii="PT Astra Serif" w:hAnsi="PT Astra Serif"/>
        </w:rPr>
      </w:pPr>
      <w:r w:rsidRPr="006353B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353B8">
        <w:rPr>
          <w:rFonts w:ascii="PT Astra Serif" w:hAnsi="PT Astra Serif"/>
        </w:rPr>
        <w:t>Югорска</w:t>
      </w:r>
      <w:proofErr w:type="spellEnd"/>
      <w:r>
        <w:rPr>
          <w:rFonts w:ascii="PT Astra Serif" w:hAnsi="PT Astra Serif"/>
        </w:rPr>
        <w:t>.</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7 членов комиссии из 8</w:t>
      </w:r>
      <w:r w:rsidRPr="006353B8">
        <w:rPr>
          <w:rFonts w:ascii="PT Astra Serif" w:hAnsi="PT Astra Serif"/>
          <w:sz w:val="24"/>
          <w:szCs w:val="24"/>
        </w:rPr>
        <w:t>.</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 xml:space="preserve">Представитель заказчика: </w:t>
      </w:r>
      <w:proofErr w:type="spellStart"/>
      <w:r w:rsidRPr="006353B8">
        <w:rPr>
          <w:rFonts w:ascii="PT Astra Serif" w:hAnsi="PT Astra Serif"/>
          <w:sz w:val="24"/>
          <w:szCs w:val="24"/>
        </w:rPr>
        <w:t>Лекомцева</w:t>
      </w:r>
      <w:proofErr w:type="spellEnd"/>
      <w:r w:rsidRPr="006353B8">
        <w:rPr>
          <w:rFonts w:ascii="PT Astra Serif" w:hAnsi="PT Astra Serif"/>
          <w:sz w:val="24"/>
          <w:szCs w:val="24"/>
        </w:rPr>
        <w:t xml:space="preserve"> Екатерина Алексеевна</w:t>
      </w:r>
      <w:r>
        <w:rPr>
          <w:rFonts w:ascii="PT Astra Serif" w:hAnsi="PT Astra Serif"/>
          <w:sz w:val="24"/>
          <w:szCs w:val="24"/>
        </w:rPr>
        <w:t>,</w:t>
      </w:r>
      <w:r w:rsidRPr="006353B8">
        <w:rPr>
          <w:rFonts w:ascii="PT Astra Serif" w:hAnsi="PT Astra Serif"/>
          <w:sz w:val="24"/>
          <w:szCs w:val="24"/>
        </w:rPr>
        <w:t xml:space="preserve"> </w:t>
      </w:r>
      <w:r>
        <w:rPr>
          <w:rFonts w:ascii="PT Astra Serif" w:hAnsi="PT Astra Serif"/>
          <w:sz w:val="24"/>
          <w:szCs w:val="24"/>
        </w:rPr>
        <w:t>в</w:t>
      </w:r>
      <w:r w:rsidRPr="006353B8">
        <w:rPr>
          <w:rFonts w:ascii="PT Astra Serif" w:hAnsi="PT Astra Serif"/>
          <w:sz w:val="24"/>
          <w:szCs w:val="24"/>
        </w:rPr>
        <w:t>едущий специалист Муниципального казенного учреждения «Центр материально-технического и информационно-методического обеспечения».</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1. Наименование аукциона: аукцион в электрон</w:t>
      </w:r>
      <w:r>
        <w:rPr>
          <w:rFonts w:ascii="PT Astra Serif" w:hAnsi="PT Astra Serif"/>
          <w:sz w:val="24"/>
          <w:szCs w:val="24"/>
        </w:rPr>
        <w:t>ной форме № 0187300005819000181</w:t>
      </w:r>
      <w:r w:rsidRPr="006353B8">
        <w:rPr>
          <w:rFonts w:ascii="PT Astra Serif" w:hAnsi="PT Astra Serif"/>
          <w:sz w:val="24"/>
          <w:szCs w:val="24"/>
        </w:rPr>
        <w:t xml:space="preserve"> среди субъектов малого предпринимательства и социально-ориентированных некоммерческих организаций на право заключения муниципального контракта на поставку спецодежды.</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 xml:space="preserve">Номер извещения о проведении торгов на официальном сайте – </w:t>
      </w:r>
      <w:hyperlink r:id="rId6" w:history="1">
        <w:r w:rsidRPr="006353B8">
          <w:rPr>
            <w:rFonts w:ascii="PT Astra Serif" w:hAnsi="PT Astra Serif"/>
            <w:sz w:val="24"/>
            <w:szCs w:val="24"/>
          </w:rPr>
          <w:t>http://zakupki.gov.ru/</w:t>
        </w:r>
      </w:hyperlink>
      <w:r w:rsidRPr="006353B8">
        <w:rPr>
          <w:rFonts w:ascii="PT Astra Serif" w:hAnsi="PT Astra Serif"/>
          <w:sz w:val="24"/>
          <w:szCs w:val="24"/>
        </w:rPr>
        <w:t xml:space="preserve">, </w:t>
      </w:r>
      <w:r>
        <w:rPr>
          <w:rFonts w:ascii="PT Astra Serif" w:hAnsi="PT Astra Serif"/>
          <w:sz w:val="24"/>
          <w:szCs w:val="24"/>
        </w:rPr>
        <w:t>код аукциона 0187300005819000181</w:t>
      </w:r>
      <w:r w:rsidRPr="006353B8">
        <w:rPr>
          <w:rFonts w:ascii="PT Astra Serif" w:hAnsi="PT Astra Serif"/>
          <w:sz w:val="24"/>
          <w:szCs w:val="24"/>
        </w:rPr>
        <w:t xml:space="preserve">. </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Идентификационный код закупки: 193862201554386220100100280021412244.</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 5». </w:t>
      </w:r>
      <w:proofErr w:type="gramStart"/>
      <w:r w:rsidRPr="006353B8">
        <w:rPr>
          <w:rFonts w:ascii="PT Astra Serif" w:hAnsi="PT Astra Serif"/>
          <w:sz w:val="24"/>
          <w:szCs w:val="24"/>
        </w:rPr>
        <w:t xml:space="preserve">Почтовый адрес: 628260, ул. Садовая, 1Б, г. </w:t>
      </w:r>
      <w:proofErr w:type="spellStart"/>
      <w:r w:rsidRPr="006353B8">
        <w:rPr>
          <w:rFonts w:ascii="PT Astra Serif" w:hAnsi="PT Astra Serif"/>
          <w:sz w:val="24"/>
          <w:szCs w:val="24"/>
        </w:rPr>
        <w:t>Югорск</w:t>
      </w:r>
      <w:proofErr w:type="spellEnd"/>
      <w:r w:rsidRPr="006353B8">
        <w:rPr>
          <w:rFonts w:ascii="PT Astra Serif" w:hAnsi="PT Astra Serif"/>
          <w:sz w:val="24"/>
          <w:szCs w:val="24"/>
        </w:rPr>
        <w:t xml:space="preserve">, Ханты - Мансийский автономный округ - Югра, Тюменская область. </w:t>
      </w:r>
      <w:proofErr w:type="gramEnd"/>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3. Процедура рассмотрения первых частей заявок на участие в аукционе была провед</w:t>
      </w:r>
      <w:r>
        <w:rPr>
          <w:rFonts w:ascii="PT Astra Serif" w:hAnsi="PT Astra Serif"/>
          <w:sz w:val="24"/>
          <w:szCs w:val="24"/>
        </w:rPr>
        <w:t>ена комиссией в 10.00 часов 18</w:t>
      </w:r>
      <w:r w:rsidRPr="006353B8">
        <w:rPr>
          <w:rFonts w:ascii="PT Astra Serif" w:hAnsi="PT Astra Serif"/>
          <w:sz w:val="24"/>
          <w:szCs w:val="24"/>
        </w:rPr>
        <w:t xml:space="preserve"> июня 2019 года, по адресу: ул. 40 лет Победы, 11, г. </w:t>
      </w:r>
      <w:proofErr w:type="spellStart"/>
      <w:r w:rsidRPr="006353B8">
        <w:rPr>
          <w:rFonts w:ascii="PT Astra Serif" w:hAnsi="PT Astra Serif"/>
          <w:sz w:val="24"/>
          <w:szCs w:val="24"/>
        </w:rPr>
        <w:t>Югорск</w:t>
      </w:r>
      <w:proofErr w:type="spellEnd"/>
      <w:r w:rsidRPr="006353B8">
        <w:rPr>
          <w:rFonts w:ascii="PT Astra Serif" w:hAnsi="PT Astra Serif"/>
          <w:sz w:val="24"/>
          <w:szCs w:val="24"/>
        </w:rPr>
        <w:t>, Ханты-Мансийский  автономный  округ-Югра, Тюменская область.</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4. Количество поступивших з</w:t>
      </w:r>
      <w:r>
        <w:rPr>
          <w:rFonts w:ascii="PT Astra Serif" w:hAnsi="PT Astra Serif"/>
          <w:sz w:val="24"/>
          <w:szCs w:val="24"/>
        </w:rPr>
        <w:t>аявок на участие  в аукционе – 2</w:t>
      </w:r>
      <w:r w:rsidRPr="006353B8">
        <w:rPr>
          <w:rFonts w:ascii="PT Astra Serif" w:hAnsi="PT Astra Serif"/>
          <w:sz w:val="24"/>
          <w:szCs w:val="24"/>
        </w:rPr>
        <w:t xml:space="preserve">. </w:t>
      </w:r>
    </w:p>
    <w:p w:rsidR="006353B8" w:rsidRPr="006353B8" w:rsidRDefault="006353B8" w:rsidP="006353B8">
      <w:pPr>
        <w:keepNext/>
        <w:keepLines/>
        <w:suppressLineNumbers/>
        <w:tabs>
          <w:tab w:val="num" w:pos="0"/>
        </w:tabs>
        <w:suppressAutoHyphens/>
        <w:jc w:val="both"/>
        <w:rPr>
          <w:rFonts w:ascii="PT Astra Serif" w:hAnsi="PT Astra Serif"/>
          <w:sz w:val="24"/>
          <w:szCs w:val="24"/>
        </w:rPr>
      </w:pPr>
      <w:r w:rsidRPr="006353B8">
        <w:rPr>
          <w:rFonts w:ascii="PT Astra Serif" w:hAnsi="PT Astra Seri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592"/>
        <w:gridCol w:w="5324"/>
      </w:tblGrid>
      <w:tr w:rsidR="006353B8" w:rsidTr="006353B8">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53B8" w:rsidRDefault="006353B8">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Идентификационный номер заявки</w:t>
            </w:r>
          </w:p>
        </w:tc>
        <w:tc>
          <w:tcPr>
            <w:tcW w:w="1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53B8" w:rsidRDefault="006353B8">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Решение о допуске или об отказе в допуске</w:t>
            </w:r>
          </w:p>
        </w:tc>
        <w:tc>
          <w:tcPr>
            <w:tcW w:w="260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53B8" w:rsidRDefault="006353B8">
            <w:pPr>
              <w:pStyle w:val="a5"/>
              <w:spacing w:after="0" w:line="276" w:lineRule="auto"/>
              <w:jc w:val="center"/>
              <w:rPr>
                <w:rFonts w:ascii="PT Astra Serif" w:eastAsia="Times New Roman" w:hAnsi="PT Astra Serif"/>
                <w:sz w:val="20"/>
                <w:szCs w:val="20"/>
              </w:rPr>
            </w:pPr>
            <w:r>
              <w:rPr>
                <w:rFonts w:ascii="PT Astra Serif" w:eastAsia="Times New Roman" w:hAnsi="PT Astra Serif"/>
                <w:sz w:val="20"/>
                <w:szCs w:val="20"/>
              </w:rPr>
              <w:t>Причина отказа в допуске</w:t>
            </w:r>
          </w:p>
        </w:tc>
      </w:tr>
      <w:tr w:rsidR="006353B8" w:rsidTr="006353B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53B8" w:rsidRDefault="004E41F3">
            <w:pPr>
              <w:spacing w:line="276" w:lineRule="auto"/>
              <w:jc w:val="center"/>
              <w:rPr>
                <w:rFonts w:ascii="PT Astra Serif" w:hAnsi="PT Astra Serif"/>
                <w:spacing w:val="-6"/>
                <w:lang w:eastAsia="en-US"/>
              </w:rPr>
            </w:pPr>
            <w:r>
              <w:rPr>
                <w:rFonts w:ascii="PT Astra Serif" w:hAnsi="PT Astra Serif"/>
                <w:spacing w:val="-6"/>
                <w:lang w:eastAsia="en-US"/>
              </w:rPr>
              <w:t>114</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53B8" w:rsidRDefault="006353B8">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3B8" w:rsidRDefault="006353B8">
            <w:pPr>
              <w:spacing w:line="276" w:lineRule="auto"/>
              <w:jc w:val="both"/>
              <w:rPr>
                <w:rFonts w:ascii="PT Astra Serif" w:hAnsi="PT Astra Serif"/>
                <w:spacing w:val="-6"/>
                <w:lang w:eastAsia="en-US"/>
              </w:rPr>
            </w:pPr>
          </w:p>
        </w:tc>
      </w:tr>
      <w:tr w:rsidR="006353B8" w:rsidTr="006353B8">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53B8" w:rsidRDefault="006353B8">
            <w:pPr>
              <w:spacing w:line="276" w:lineRule="auto"/>
              <w:jc w:val="center"/>
              <w:rPr>
                <w:rFonts w:ascii="PT Astra Serif" w:hAnsi="PT Astra Serif"/>
                <w:spacing w:val="-6"/>
                <w:lang w:eastAsia="en-US"/>
              </w:rPr>
            </w:pPr>
            <w:r>
              <w:rPr>
                <w:rFonts w:ascii="PT Astra Serif" w:hAnsi="PT Astra Serif"/>
                <w:lang w:eastAsia="en-US"/>
              </w:rPr>
              <w:t>128</w:t>
            </w:r>
          </w:p>
        </w:tc>
        <w:tc>
          <w:tcPr>
            <w:tcW w:w="1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53B8" w:rsidRDefault="006353B8">
            <w:pPr>
              <w:spacing w:line="276" w:lineRule="auto"/>
              <w:jc w:val="center"/>
              <w:rPr>
                <w:rFonts w:ascii="PT Astra Serif" w:hAnsi="PT Astra Serif"/>
                <w:spacing w:val="-6"/>
                <w:sz w:val="16"/>
                <w:szCs w:val="16"/>
                <w:lang w:eastAsia="en-US"/>
              </w:rPr>
            </w:pPr>
            <w:r>
              <w:rPr>
                <w:rFonts w:ascii="PT Astra Serif" w:hAnsi="PT Astra Serif"/>
                <w:spacing w:val="-6"/>
                <w:sz w:val="16"/>
                <w:szCs w:val="16"/>
                <w:lang w:eastAsia="en-US"/>
              </w:rPr>
              <w:t>допустить к участию в аукционе и признать участником аукциона</w:t>
            </w:r>
          </w:p>
        </w:tc>
        <w:tc>
          <w:tcPr>
            <w:tcW w:w="26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353B8" w:rsidRDefault="006353B8">
            <w:pPr>
              <w:spacing w:line="276" w:lineRule="auto"/>
              <w:jc w:val="both"/>
              <w:rPr>
                <w:rFonts w:ascii="PT Astra Serif" w:hAnsi="PT Astra Serif"/>
                <w:spacing w:val="-6"/>
                <w:lang w:eastAsia="en-US"/>
              </w:rPr>
            </w:pPr>
          </w:p>
        </w:tc>
      </w:tr>
    </w:tbl>
    <w:p w:rsidR="006353B8" w:rsidRDefault="006353B8" w:rsidP="006353B8">
      <w:pPr>
        <w:jc w:val="both"/>
        <w:rPr>
          <w:rFonts w:ascii="PT Astra Serif" w:hAnsi="PT Astra Serif"/>
          <w:sz w:val="21"/>
          <w:szCs w:val="21"/>
        </w:rPr>
      </w:pPr>
      <w:r>
        <w:rPr>
          <w:rFonts w:ascii="PT Astra Serif" w:hAnsi="PT Astra Serif"/>
          <w:sz w:val="21"/>
          <w:szCs w:val="21"/>
        </w:rPr>
        <w:t>6.</w:t>
      </w:r>
      <w:r>
        <w:rPr>
          <w:rFonts w:ascii="PT Astra Serif" w:hAnsi="PT Astra Serif"/>
          <w:b/>
          <w:sz w:val="21"/>
          <w:szCs w:val="21"/>
        </w:rPr>
        <w:t xml:space="preserve"> </w:t>
      </w:r>
      <w:r>
        <w:rPr>
          <w:rFonts w:ascii="PT Astra Serif" w:hAnsi="PT Astra Serif"/>
          <w:sz w:val="21"/>
          <w:szCs w:val="21"/>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6353B8" w:rsidRDefault="006353B8" w:rsidP="006353B8">
      <w:pPr>
        <w:tabs>
          <w:tab w:val="left" w:pos="426"/>
          <w:tab w:val="left" w:pos="567"/>
        </w:tabs>
        <w:jc w:val="both"/>
        <w:rPr>
          <w:rFonts w:ascii="PT Astra Serif" w:hAnsi="PT Astra Serif"/>
          <w:sz w:val="21"/>
          <w:szCs w:val="21"/>
        </w:rPr>
      </w:pPr>
      <w:r>
        <w:rPr>
          <w:rFonts w:ascii="PT Astra Serif" w:hAnsi="PT Astra Serif"/>
          <w:sz w:val="21"/>
          <w:szCs w:val="21"/>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sz w:val="21"/>
            <w:szCs w:val="21"/>
          </w:rPr>
          <w:t>http://www.sberbank-ast.ru</w:t>
        </w:r>
      </w:hyperlink>
      <w:r>
        <w:rPr>
          <w:rFonts w:ascii="PT Astra Serif" w:hAnsi="PT Astra Serif"/>
          <w:sz w:val="21"/>
          <w:szCs w:val="21"/>
        </w:rPr>
        <w:t>.</w:t>
      </w:r>
    </w:p>
    <w:p w:rsidR="006353B8" w:rsidRDefault="006353B8" w:rsidP="006353B8">
      <w:pPr>
        <w:jc w:val="center"/>
        <w:rPr>
          <w:rFonts w:ascii="PT Astra Serif" w:hAnsi="PT Astra Serif"/>
          <w:noProof/>
          <w:sz w:val="24"/>
          <w:szCs w:val="24"/>
        </w:rPr>
      </w:pPr>
    </w:p>
    <w:p w:rsidR="006353B8" w:rsidRDefault="006353B8" w:rsidP="006353B8">
      <w:pPr>
        <w:jc w:val="center"/>
        <w:rPr>
          <w:rFonts w:ascii="PT Astra Serif" w:hAnsi="PT Astra Serif"/>
          <w:noProof/>
          <w:sz w:val="24"/>
          <w:szCs w:val="24"/>
        </w:rPr>
      </w:pPr>
      <w:r>
        <w:rPr>
          <w:rFonts w:ascii="PT Astra Serif" w:hAnsi="PT Astra Serif"/>
          <w:noProof/>
          <w:sz w:val="24"/>
          <w:szCs w:val="24"/>
        </w:rPr>
        <w:t>Сведения о решении</w:t>
      </w:r>
    </w:p>
    <w:p w:rsidR="006353B8" w:rsidRDefault="006353B8" w:rsidP="006353B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6353B8" w:rsidRDefault="006353B8" w:rsidP="006353B8">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6353B8" w:rsidRDefault="006353B8" w:rsidP="006353B8">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6353B8" w:rsidTr="006353B8">
        <w:tc>
          <w:tcPr>
            <w:tcW w:w="5530"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 xml:space="preserve">Подпись члена </w:t>
            </w:r>
            <w:r>
              <w:rPr>
                <w:rFonts w:ascii="PT Astra Serif" w:hAnsi="PT Astra Serif"/>
                <w:noProof/>
                <w:sz w:val="24"/>
                <w:szCs w:val="24"/>
                <w:lang w:eastAsia="en-US"/>
              </w:rPr>
              <w:lastRenderedPageBreak/>
              <w:t>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lastRenderedPageBreak/>
              <w:t>Состав комиссии</w:t>
            </w:r>
          </w:p>
        </w:tc>
      </w:tr>
      <w:tr w:rsidR="008C7B04" w:rsidTr="006353B8">
        <w:tc>
          <w:tcPr>
            <w:tcW w:w="5530" w:type="dxa"/>
            <w:tcBorders>
              <w:top w:val="single" w:sz="4" w:space="0" w:color="auto"/>
              <w:left w:val="single" w:sz="4" w:space="0" w:color="auto"/>
              <w:bottom w:val="single" w:sz="4" w:space="0" w:color="auto"/>
              <w:right w:val="single" w:sz="4" w:space="0" w:color="auto"/>
            </w:tcBorders>
            <w:vAlign w:val="center"/>
          </w:tcPr>
          <w:p w:rsidR="008C7B04" w:rsidRDefault="008C7B04" w:rsidP="008C7B04">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C7B04" w:rsidRDefault="008C7B04">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8C7B04" w:rsidRDefault="008C7B04">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6353B8" w:rsidTr="006353B8">
        <w:tc>
          <w:tcPr>
            <w:tcW w:w="5530"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pacing w:after="60"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53B8" w:rsidRDefault="006353B8">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pacing w:line="276" w:lineRule="auto"/>
              <w:jc w:val="center"/>
              <w:rPr>
                <w:rFonts w:ascii="PT Astra Serif" w:hAnsi="PT Astra Serif"/>
                <w:sz w:val="24"/>
                <w:szCs w:val="24"/>
                <w:lang w:eastAsia="en-US"/>
              </w:rPr>
            </w:pPr>
            <w:r>
              <w:rPr>
                <w:rFonts w:ascii="PT Astra Serif" w:hAnsi="PT Astra Serif"/>
                <w:noProof/>
                <w:sz w:val="24"/>
                <w:szCs w:val="24"/>
                <w:lang w:eastAsia="en-US"/>
              </w:rPr>
              <w:t>В.К.Бандурин</w:t>
            </w:r>
          </w:p>
        </w:tc>
      </w:tr>
      <w:tr w:rsidR="006353B8" w:rsidTr="006353B8">
        <w:tc>
          <w:tcPr>
            <w:tcW w:w="5530" w:type="dxa"/>
            <w:tcBorders>
              <w:top w:val="single" w:sz="4" w:space="0" w:color="auto"/>
              <w:left w:val="single" w:sz="4" w:space="0" w:color="auto"/>
              <w:bottom w:val="single" w:sz="4" w:space="0" w:color="auto"/>
              <w:right w:val="single" w:sz="4" w:space="0" w:color="auto"/>
            </w:tcBorders>
            <w:hideMark/>
          </w:tcPr>
          <w:p w:rsidR="006353B8" w:rsidRDefault="006353B8">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53B8" w:rsidRDefault="006353B8">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Н.А.Морозова</w:t>
            </w:r>
          </w:p>
        </w:tc>
      </w:tr>
      <w:tr w:rsidR="006353B8" w:rsidTr="006353B8">
        <w:tc>
          <w:tcPr>
            <w:tcW w:w="5530" w:type="dxa"/>
            <w:tcBorders>
              <w:top w:val="single" w:sz="4" w:space="0" w:color="auto"/>
              <w:left w:val="single" w:sz="4" w:space="0" w:color="auto"/>
              <w:bottom w:val="single" w:sz="4" w:space="0" w:color="auto"/>
              <w:right w:val="single" w:sz="4" w:space="0" w:color="auto"/>
            </w:tcBorders>
            <w:hideMark/>
          </w:tcPr>
          <w:p w:rsidR="006353B8" w:rsidRDefault="006353B8">
            <w:pPr>
              <w:spacing w:line="276" w:lineRule="auto"/>
              <w:jc w:val="both"/>
              <w:rPr>
                <w:rFonts w:ascii="PT Astra Serif" w:hAnsi="PT Astra Serif"/>
                <w:noProo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53B8" w:rsidRDefault="006353B8">
            <w:pPr>
              <w:widowControl/>
              <w:spacing w:line="276" w:lineRule="auto"/>
              <w:rPr>
                <w:rFonts w:ascii="PT Astra Serif" w:eastAsia="Calibri" w:hAnsi="PT Astra Seri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uppressAutoHyphens/>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Т.И. Долгодворова</w:t>
            </w:r>
          </w:p>
        </w:tc>
      </w:tr>
      <w:tr w:rsidR="006353B8" w:rsidTr="006353B8">
        <w:tc>
          <w:tcPr>
            <w:tcW w:w="5530" w:type="dxa"/>
            <w:tcBorders>
              <w:top w:val="single" w:sz="4" w:space="0" w:color="auto"/>
              <w:left w:val="single" w:sz="4" w:space="0" w:color="auto"/>
              <w:bottom w:val="single" w:sz="4" w:space="0" w:color="auto"/>
              <w:right w:val="single" w:sz="4" w:space="0" w:color="auto"/>
            </w:tcBorders>
            <w:hideMark/>
          </w:tcPr>
          <w:p w:rsidR="006353B8" w:rsidRDefault="006353B8">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53B8" w:rsidRDefault="006353B8">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 xml:space="preserve">Ж.В. </w:t>
            </w:r>
            <w:proofErr w:type="spellStart"/>
            <w:r>
              <w:rPr>
                <w:rFonts w:ascii="PT Astra Serif" w:eastAsia="Calibri" w:hAnsi="PT Astra Serif"/>
                <w:sz w:val="24"/>
                <w:szCs w:val="24"/>
                <w:lang w:eastAsia="en-US"/>
              </w:rPr>
              <w:t>Резинкина</w:t>
            </w:r>
            <w:proofErr w:type="spellEnd"/>
          </w:p>
        </w:tc>
      </w:tr>
      <w:tr w:rsidR="006353B8" w:rsidTr="006353B8">
        <w:tc>
          <w:tcPr>
            <w:tcW w:w="5530" w:type="dxa"/>
            <w:tcBorders>
              <w:top w:val="single" w:sz="4" w:space="0" w:color="auto"/>
              <w:left w:val="single" w:sz="4" w:space="0" w:color="auto"/>
              <w:bottom w:val="single" w:sz="4" w:space="0" w:color="auto"/>
              <w:right w:val="single" w:sz="4" w:space="0" w:color="auto"/>
            </w:tcBorders>
            <w:hideMark/>
          </w:tcPr>
          <w:p w:rsidR="006353B8" w:rsidRDefault="006353B8">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53B8" w:rsidRDefault="006353B8">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uppressAutoHyphens/>
              <w:spacing w:line="276" w:lineRule="auto"/>
              <w:jc w:val="center"/>
              <w:rPr>
                <w:rFonts w:ascii="PT Astra Serif" w:eastAsia="Calibri" w:hAnsi="PT Astra Serif"/>
                <w:sz w:val="24"/>
                <w:szCs w:val="24"/>
                <w:lang w:eastAsia="en-US"/>
              </w:rPr>
            </w:pPr>
            <w:r>
              <w:rPr>
                <w:rFonts w:ascii="PT Astra Serif" w:hAnsi="PT Astra Serif"/>
                <w:noProof/>
                <w:sz w:val="24"/>
                <w:szCs w:val="24"/>
                <w:lang w:eastAsia="en-US"/>
              </w:rPr>
              <w:t>А.Т. Абдуллаев</w:t>
            </w:r>
          </w:p>
        </w:tc>
      </w:tr>
      <w:tr w:rsidR="006353B8" w:rsidTr="006353B8">
        <w:tc>
          <w:tcPr>
            <w:tcW w:w="5530" w:type="dxa"/>
            <w:tcBorders>
              <w:top w:val="single" w:sz="4" w:space="0" w:color="auto"/>
              <w:left w:val="single" w:sz="4" w:space="0" w:color="auto"/>
              <w:bottom w:val="single" w:sz="4" w:space="0" w:color="auto"/>
              <w:right w:val="single" w:sz="4" w:space="0" w:color="auto"/>
            </w:tcBorders>
            <w:hideMark/>
          </w:tcPr>
          <w:p w:rsidR="006353B8" w:rsidRDefault="006353B8">
            <w:pPr>
              <w:spacing w:line="276" w:lineRule="auto"/>
              <w:jc w:val="both"/>
              <w:rPr>
                <w:rFonts w:ascii="PT Astra Serif" w:hAnsi="PT Astra Serif"/>
                <w:sz w:val="24"/>
                <w:szCs w:val="24"/>
                <w:lang w:eastAsia="en-US"/>
              </w:rPr>
            </w:pPr>
            <w:r>
              <w:rPr>
                <w:rFonts w:ascii="PT Astra Serif" w:hAnsi="PT Astra Serif"/>
                <w:noProof/>
                <w:sz w:val="24"/>
                <w:szCs w:val="24"/>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53B8" w:rsidRDefault="006353B8">
            <w:pPr>
              <w:spacing w:after="60" w:line="276" w:lineRule="auto"/>
              <w:jc w:val="center"/>
              <w:rPr>
                <w:rFonts w:ascii="PT Astra Serif" w:hAnsi="PT Astra Serif"/>
                <w:noProof/>
                <w:sz w:val="24"/>
                <w:szCs w:val="24"/>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6353B8" w:rsidRDefault="006353B8">
            <w:pPr>
              <w:suppressAutoHyphens/>
              <w:spacing w:line="276" w:lineRule="auto"/>
              <w:jc w:val="center"/>
              <w:rPr>
                <w:rFonts w:ascii="PT Astra Serif" w:eastAsia="Calibri" w:hAnsi="PT Astra Serif"/>
                <w:sz w:val="24"/>
                <w:szCs w:val="24"/>
                <w:lang w:eastAsia="en-US"/>
              </w:rPr>
            </w:pPr>
            <w:r>
              <w:rPr>
                <w:rFonts w:ascii="PT Astra Serif" w:eastAsia="Calibri" w:hAnsi="PT Astra Serif"/>
                <w:sz w:val="24"/>
                <w:szCs w:val="24"/>
                <w:lang w:eastAsia="en-US"/>
              </w:rPr>
              <w:t>Н.Б. Захарова</w:t>
            </w:r>
          </w:p>
        </w:tc>
      </w:tr>
    </w:tbl>
    <w:p w:rsidR="006353B8" w:rsidRDefault="006353B8" w:rsidP="006353B8">
      <w:pPr>
        <w:rPr>
          <w:rFonts w:ascii="PT Astra Serif" w:hAnsi="PT Astra Serif"/>
          <w:b/>
          <w:color w:val="FF0000"/>
          <w:sz w:val="24"/>
          <w:szCs w:val="24"/>
        </w:rPr>
      </w:pPr>
    </w:p>
    <w:p w:rsidR="006353B8" w:rsidRDefault="006353B8" w:rsidP="006353B8">
      <w:pPr>
        <w:rPr>
          <w:rFonts w:ascii="PT Astra Serif" w:hAnsi="PT Astra Serif"/>
          <w:b/>
          <w:color w:val="FF0000"/>
          <w:sz w:val="24"/>
          <w:szCs w:val="24"/>
        </w:rPr>
      </w:pPr>
    </w:p>
    <w:p w:rsidR="00403BB2" w:rsidRDefault="00403BB2" w:rsidP="006353B8">
      <w:pPr>
        <w:rPr>
          <w:rFonts w:ascii="PT Astra Serif" w:hAnsi="PT Astra Serif"/>
          <w:b/>
          <w:color w:val="FF0000"/>
          <w:sz w:val="24"/>
          <w:szCs w:val="24"/>
        </w:rPr>
      </w:pPr>
    </w:p>
    <w:p w:rsidR="006353B8" w:rsidRDefault="00403BB2" w:rsidP="006353B8">
      <w:pPr>
        <w:rPr>
          <w:rFonts w:ascii="PT Astra Serif" w:hAnsi="PT Astra Serif"/>
          <w:sz w:val="24"/>
          <w:szCs w:val="24"/>
        </w:rPr>
      </w:pPr>
      <w:r>
        <w:rPr>
          <w:rFonts w:ascii="PT Astra Serif" w:hAnsi="PT Astra Serif"/>
          <w:b/>
          <w:sz w:val="24"/>
          <w:szCs w:val="24"/>
        </w:rPr>
        <w:t>Председатель</w:t>
      </w:r>
      <w:r w:rsidR="006353B8">
        <w:rPr>
          <w:rFonts w:ascii="PT Astra Serif" w:hAnsi="PT Astra Serif"/>
          <w:b/>
          <w:sz w:val="24"/>
          <w:szCs w:val="24"/>
        </w:rPr>
        <w:t xml:space="preserve">  комиссии             </w:t>
      </w:r>
      <w:r>
        <w:rPr>
          <w:rFonts w:ascii="PT Astra Serif" w:hAnsi="PT Astra Serif"/>
          <w:b/>
          <w:sz w:val="24"/>
          <w:szCs w:val="24"/>
        </w:rPr>
        <w:t xml:space="preserve">                   С.Д. </w:t>
      </w:r>
      <w:proofErr w:type="spellStart"/>
      <w:r>
        <w:rPr>
          <w:rFonts w:ascii="PT Astra Serif" w:hAnsi="PT Astra Serif"/>
          <w:b/>
          <w:sz w:val="24"/>
          <w:szCs w:val="24"/>
        </w:rPr>
        <w:t>Голин</w:t>
      </w:r>
      <w:proofErr w:type="spellEnd"/>
      <w:r w:rsidR="006353B8">
        <w:rPr>
          <w:rFonts w:ascii="PT Astra Serif" w:hAnsi="PT Astra Serif"/>
          <w:b/>
          <w:sz w:val="24"/>
          <w:szCs w:val="24"/>
        </w:rPr>
        <w:t xml:space="preserve">                                                                        </w:t>
      </w:r>
    </w:p>
    <w:p w:rsidR="006353B8" w:rsidRDefault="006353B8" w:rsidP="006353B8">
      <w:pPr>
        <w:jc w:val="both"/>
        <w:rPr>
          <w:rFonts w:ascii="PT Astra Serif" w:hAnsi="PT Astra Serif"/>
          <w:b/>
          <w:sz w:val="24"/>
          <w:szCs w:val="24"/>
        </w:rPr>
      </w:pPr>
      <w:r>
        <w:rPr>
          <w:rFonts w:ascii="PT Astra Serif" w:hAnsi="PT Astra Serif"/>
          <w:b/>
          <w:sz w:val="24"/>
          <w:szCs w:val="24"/>
        </w:rPr>
        <w:t xml:space="preserve">   Члены  комиссии</w:t>
      </w:r>
    </w:p>
    <w:p w:rsidR="00403BB2" w:rsidRDefault="00403BB2" w:rsidP="006353B8">
      <w:pPr>
        <w:jc w:val="right"/>
        <w:rPr>
          <w:rFonts w:ascii="PT Astra Serif" w:hAnsi="PT Astra Serif"/>
          <w:sz w:val="24"/>
          <w:szCs w:val="24"/>
        </w:rPr>
      </w:pPr>
      <w:r>
        <w:rPr>
          <w:rFonts w:ascii="PT Astra Serif" w:hAnsi="PT Astra Serif"/>
          <w:sz w:val="24"/>
          <w:szCs w:val="24"/>
        </w:rPr>
        <w:t>__________________В.К. Бандурин</w:t>
      </w:r>
      <w:bookmarkStart w:id="0" w:name="_GoBack"/>
      <w:bookmarkEnd w:id="0"/>
    </w:p>
    <w:p w:rsidR="006353B8" w:rsidRDefault="006353B8" w:rsidP="006353B8">
      <w:pPr>
        <w:jc w:val="right"/>
        <w:rPr>
          <w:rFonts w:ascii="PT Astra Serif" w:hAnsi="PT Astra Serif"/>
          <w:sz w:val="24"/>
          <w:szCs w:val="24"/>
        </w:rPr>
      </w:pPr>
      <w:r>
        <w:rPr>
          <w:rFonts w:ascii="PT Astra Serif" w:hAnsi="PT Astra Serif"/>
          <w:sz w:val="24"/>
          <w:szCs w:val="24"/>
        </w:rPr>
        <w:t>_______________Н.А. Морозова</w:t>
      </w:r>
    </w:p>
    <w:p w:rsidR="006353B8" w:rsidRDefault="006353B8" w:rsidP="006353B8">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6353B8" w:rsidRDefault="006353B8" w:rsidP="006353B8">
      <w:pPr>
        <w:jc w:val="right"/>
        <w:rPr>
          <w:rFonts w:ascii="PT Astra Serif" w:hAnsi="PT Astra Serif"/>
          <w:sz w:val="24"/>
          <w:szCs w:val="24"/>
        </w:rPr>
      </w:pPr>
      <w:r>
        <w:rPr>
          <w:rFonts w:ascii="PT Astra Serif" w:hAnsi="PT Astra Serif"/>
          <w:sz w:val="24"/>
          <w:szCs w:val="24"/>
        </w:rPr>
        <w:t>______________</w:t>
      </w:r>
      <w:proofErr w:type="spellStart"/>
      <w:r>
        <w:rPr>
          <w:rFonts w:ascii="PT Astra Serif" w:hAnsi="PT Astra Serif"/>
          <w:sz w:val="24"/>
          <w:szCs w:val="24"/>
        </w:rPr>
        <w:t>Ж.В.Резинкина</w:t>
      </w:r>
      <w:proofErr w:type="spellEnd"/>
    </w:p>
    <w:p w:rsidR="006353B8" w:rsidRDefault="006353B8" w:rsidP="006353B8">
      <w:pPr>
        <w:jc w:val="right"/>
        <w:rPr>
          <w:rFonts w:ascii="PT Astra Serif" w:hAnsi="PT Astra Serif"/>
          <w:sz w:val="24"/>
          <w:szCs w:val="24"/>
        </w:rPr>
      </w:pPr>
      <w:r>
        <w:rPr>
          <w:rFonts w:ascii="PT Astra Serif" w:hAnsi="PT Astra Serif"/>
          <w:sz w:val="24"/>
          <w:szCs w:val="24"/>
        </w:rPr>
        <w:t>_______________ А.Т. Абдуллаев</w:t>
      </w:r>
    </w:p>
    <w:p w:rsidR="006353B8" w:rsidRDefault="006353B8" w:rsidP="006353B8">
      <w:pPr>
        <w:jc w:val="right"/>
        <w:rPr>
          <w:rFonts w:ascii="PT Astra Serif" w:hAnsi="PT Astra Serif"/>
          <w:sz w:val="24"/>
          <w:szCs w:val="24"/>
        </w:rPr>
      </w:pPr>
      <w:r>
        <w:rPr>
          <w:rFonts w:ascii="PT Astra Serif" w:hAnsi="PT Astra Serif"/>
          <w:sz w:val="24"/>
          <w:szCs w:val="24"/>
        </w:rPr>
        <w:t>____________________Н.Б. Захарова</w:t>
      </w:r>
    </w:p>
    <w:p w:rsidR="006353B8" w:rsidRDefault="006353B8" w:rsidP="006353B8">
      <w:pPr>
        <w:jc w:val="both"/>
        <w:rPr>
          <w:rFonts w:ascii="PT Astra Serif" w:hAnsi="PT Astra Serif"/>
          <w:b/>
          <w:color w:val="000000"/>
          <w:sz w:val="24"/>
          <w:szCs w:val="24"/>
        </w:rPr>
      </w:pPr>
    </w:p>
    <w:p w:rsidR="006353B8" w:rsidRDefault="006353B8" w:rsidP="006353B8">
      <w:pPr>
        <w:rPr>
          <w:sz w:val="24"/>
          <w:szCs w:val="24"/>
        </w:rPr>
      </w:pPr>
      <w:r>
        <w:rPr>
          <w:rFonts w:ascii="PT Astra Serif" w:hAnsi="PT Astra Serif"/>
          <w:b/>
          <w:sz w:val="24"/>
          <w:szCs w:val="24"/>
        </w:rPr>
        <w:t xml:space="preserve">    Представитель заказчика                                                         ______________ </w:t>
      </w:r>
      <w:r w:rsidR="004C4DB4">
        <w:rPr>
          <w:rFonts w:ascii="PT Astra Serif" w:hAnsi="PT Astra Serif"/>
          <w:sz w:val="24"/>
          <w:szCs w:val="24"/>
        </w:rPr>
        <w:t xml:space="preserve">Е.А. </w:t>
      </w:r>
      <w:proofErr w:type="spellStart"/>
      <w:r w:rsidR="004C4DB4">
        <w:rPr>
          <w:rFonts w:ascii="PT Astra Serif" w:hAnsi="PT Astra Serif"/>
          <w:sz w:val="24"/>
          <w:szCs w:val="24"/>
        </w:rPr>
        <w:t>Лекомцева</w:t>
      </w:r>
      <w:proofErr w:type="spellEnd"/>
    </w:p>
    <w:p w:rsidR="006353B8" w:rsidRDefault="006353B8" w:rsidP="006353B8">
      <w:pPr>
        <w:widowControl/>
        <w:sectPr w:rsidR="006353B8">
          <w:pgSz w:w="11906" w:h="16838"/>
          <w:pgMar w:top="142" w:right="850" w:bottom="426" w:left="851" w:header="708" w:footer="708" w:gutter="0"/>
          <w:cols w:space="720"/>
        </w:sectPr>
      </w:pPr>
    </w:p>
    <w:p w:rsidR="003A3FBC" w:rsidRDefault="003A3FBC" w:rsidP="003A3FBC">
      <w:pPr>
        <w:ind w:right="-66"/>
        <w:jc w:val="right"/>
        <w:rPr>
          <w:rFonts w:eastAsia="Calibri"/>
          <w:sz w:val="16"/>
          <w:szCs w:val="16"/>
          <w:lang w:eastAsia="en-US"/>
        </w:rPr>
      </w:pPr>
      <w:r>
        <w:rPr>
          <w:rFonts w:eastAsia="Calibri"/>
          <w:sz w:val="16"/>
          <w:szCs w:val="16"/>
          <w:lang w:eastAsia="en-US"/>
        </w:rPr>
        <w:lastRenderedPageBreak/>
        <w:t>Приложение</w:t>
      </w:r>
    </w:p>
    <w:p w:rsidR="003A3FBC" w:rsidRDefault="003A3FBC" w:rsidP="003A3FBC">
      <w:pPr>
        <w:widowControl/>
        <w:tabs>
          <w:tab w:val="left" w:pos="3930"/>
          <w:tab w:val="right" w:pos="9355"/>
        </w:tabs>
        <w:ind w:right="-66"/>
        <w:jc w:val="right"/>
        <w:rPr>
          <w:rFonts w:eastAsia="Calibri"/>
          <w:sz w:val="16"/>
          <w:szCs w:val="16"/>
          <w:lang w:eastAsia="en-US"/>
        </w:rPr>
      </w:pPr>
      <w:r>
        <w:rPr>
          <w:rFonts w:eastAsia="Calibri"/>
          <w:sz w:val="16"/>
          <w:szCs w:val="16"/>
          <w:lang w:eastAsia="en-US"/>
        </w:rPr>
        <w:t xml:space="preserve">                                                                                                                      к протоколу рассмотрения заявок</w:t>
      </w:r>
    </w:p>
    <w:p w:rsidR="003A3FBC" w:rsidRDefault="003A3FBC" w:rsidP="003A3FBC">
      <w:pPr>
        <w:widowControl/>
        <w:tabs>
          <w:tab w:val="left" w:pos="3930"/>
          <w:tab w:val="right" w:pos="9355"/>
        </w:tabs>
        <w:ind w:right="-66"/>
        <w:jc w:val="right"/>
        <w:rPr>
          <w:rFonts w:eastAsia="Calibri"/>
          <w:sz w:val="16"/>
          <w:szCs w:val="16"/>
          <w:lang w:eastAsia="en-US"/>
        </w:rPr>
      </w:pPr>
      <w:r>
        <w:rPr>
          <w:rFonts w:eastAsia="Calibri"/>
          <w:sz w:val="16"/>
          <w:szCs w:val="16"/>
          <w:lang w:eastAsia="en-US"/>
        </w:rPr>
        <w:t>на участие в аукционе в электронной форме</w:t>
      </w:r>
    </w:p>
    <w:p w:rsidR="003A3FBC" w:rsidRDefault="003A3FBC" w:rsidP="003A3FBC">
      <w:pPr>
        <w:widowControl/>
        <w:tabs>
          <w:tab w:val="left" w:pos="3930"/>
          <w:tab w:val="right" w:pos="9355"/>
        </w:tabs>
        <w:ind w:right="-66"/>
        <w:jc w:val="right"/>
        <w:rPr>
          <w:rFonts w:eastAsia="Calibri"/>
          <w:sz w:val="16"/>
          <w:szCs w:val="16"/>
          <w:lang w:eastAsia="en-US"/>
        </w:rPr>
      </w:pPr>
      <w:r>
        <w:rPr>
          <w:rFonts w:eastAsia="Calibri"/>
          <w:sz w:val="16"/>
          <w:szCs w:val="16"/>
          <w:lang w:eastAsia="en-US"/>
        </w:rPr>
        <w:t xml:space="preserve">от «18» июня 2019 г. № </w:t>
      </w:r>
      <w:hyperlink r:id="rId8" w:history="1">
        <w:r>
          <w:rPr>
            <w:rStyle w:val="a3"/>
            <w:rFonts w:eastAsia="Calibri"/>
            <w:color w:val="auto"/>
            <w:sz w:val="16"/>
            <w:szCs w:val="16"/>
            <w:u w:val="none"/>
            <w:lang w:eastAsia="en-US"/>
          </w:rPr>
          <w:t>0187300005818000181-1</w:t>
        </w:r>
      </w:hyperlink>
    </w:p>
    <w:p w:rsidR="003A3FBC" w:rsidRDefault="003A3FBC" w:rsidP="003A3FBC">
      <w:pPr>
        <w:ind w:right="-66"/>
        <w:jc w:val="right"/>
        <w:rPr>
          <w:sz w:val="16"/>
          <w:szCs w:val="16"/>
        </w:rPr>
      </w:pPr>
    </w:p>
    <w:p w:rsidR="003A3FBC" w:rsidRDefault="003A3FBC" w:rsidP="003A3FBC">
      <w:pPr>
        <w:tabs>
          <w:tab w:val="left" w:pos="3930"/>
          <w:tab w:val="right" w:pos="9355"/>
        </w:tabs>
        <w:ind w:right="-66"/>
        <w:jc w:val="right"/>
        <w:rPr>
          <w:sz w:val="16"/>
          <w:szCs w:val="16"/>
        </w:rPr>
      </w:pPr>
    </w:p>
    <w:p w:rsidR="003A3FBC" w:rsidRDefault="003A3FBC" w:rsidP="003A3FBC">
      <w:pPr>
        <w:jc w:val="center"/>
        <w:rPr>
          <w:sz w:val="16"/>
          <w:szCs w:val="16"/>
        </w:rPr>
      </w:pPr>
      <w:r>
        <w:rPr>
          <w:sz w:val="16"/>
          <w:szCs w:val="16"/>
        </w:rPr>
        <w:t xml:space="preserve">Таблица рассмотрения заявок </w:t>
      </w:r>
    </w:p>
    <w:p w:rsidR="003A3FBC" w:rsidRDefault="003A3FBC" w:rsidP="003A3FBC">
      <w:pPr>
        <w:jc w:val="center"/>
        <w:rPr>
          <w:sz w:val="16"/>
          <w:szCs w:val="16"/>
        </w:rPr>
      </w:pPr>
      <w:r>
        <w:rPr>
          <w:sz w:val="16"/>
          <w:szCs w:val="16"/>
        </w:rPr>
        <w:t xml:space="preserve">на участие в аукционе в электронной форме среди субъектов малого предпринимательства и социально-ориентированных некоммерческих организаций </w:t>
      </w:r>
    </w:p>
    <w:p w:rsidR="003A3FBC" w:rsidRDefault="003A3FBC" w:rsidP="003A3FBC">
      <w:pPr>
        <w:jc w:val="center"/>
        <w:rPr>
          <w:bCs/>
          <w:sz w:val="16"/>
          <w:szCs w:val="16"/>
        </w:rPr>
      </w:pPr>
      <w:r>
        <w:rPr>
          <w:sz w:val="16"/>
          <w:szCs w:val="16"/>
        </w:rPr>
        <w:t xml:space="preserve">на право заключения муниципального контракта на поставку </w:t>
      </w:r>
      <w:r>
        <w:rPr>
          <w:bCs/>
          <w:sz w:val="16"/>
          <w:szCs w:val="16"/>
        </w:rPr>
        <w:t>спецодежды.</w:t>
      </w:r>
    </w:p>
    <w:p w:rsidR="003A3FBC" w:rsidRDefault="003A3FBC" w:rsidP="003A3FBC">
      <w:pPr>
        <w:jc w:val="center"/>
        <w:rPr>
          <w:bCs/>
          <w:sz w:val="16"/>
          <w:szCs w:val="16"/>
        </w:rPr>
      </w:pPr>
    </w:p>
    <w:p w:rsidR="003A3FBC" w:rsidRDefault="003A3FBC" w:rsidP="003A3FBC">
      <w:pPr>
        <w:jc w:val="center"/>
        <w:rPr>
          <w:sz w:val="16"/>
          <w:szCs w:val="16"/>
        </w:rPr>
      </w:pPr>
      <w:r>
        <w:rPr>
          <w:sz w:val="16"/>
          <w:szCs w:val="16"/>
        </w:rPr>
        <w:t>Заказчик: Муниципальное казенное учреждение «Центр материально-технического и информационно-методического обеспечения».</w:t>
      </w:r>
    </w:p>
    <w:p w:rsidR="003A3FBC" w:rsidRDefault="003A3FBC" w:rsidP="003A3FBC">
      <w:pPr>
        <w:jc w:val="center"/>
        <w:rPr>
          <w:rFonts w:eastAsia="Calibri"/>
          <w:sz w:val="16"/>
          <w:szCs w:val="16"/>
        </w:rPr>
      </w:pPr>
    </w:p>
    <w:tbl>
      <w:tblPr>
        <w:tblpPr w:leftFromText="180" w:rightFromText="180" w:bottomFromText="200" w:vertAnchor="text" w:horzAnchor="margin" w:tblpY="30"/>
        <w:tblW w:w="14985" w:type="dxa"/>
        <w:tblLayout w:type="fixed"/>
        <w:tblLook w:val="04A0" w:firstRow="1" w:lastRow="0" w:firstColumn="1" w:lastColumn="0" w:noHBand="0" w:noVBand="1"/>
      </w:tblPr>
      <w:tblGrid>
        <w:gridCol w:w="4501"/>
        <w:gridCol w:w="707"/>
        <w:gridCol w:w="1134"/>
        <w:gridCol w:w="3259"/>
        <w:gridCol w:w="992"/>
        <w:gridCol w:w="567"/>
        <w:gridCol w:w="426"/>
        <w:gridCol w:w="1699"/>
        <w:gridCol w:w="1700"/>
      </w:tblGrid>
      <w:tr w:rsidR="003A3FBC" w:rsidTr="003A3FBC">
        <w:tc>
          <w:tcPr>
            <w:tcW w:w="4501" w:type="dxa"/>
            <w:vMerge w:val="restart"/>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Обязательные требования</w:t>
            </w:r>
          </w:p>
          <w:p w:rsidR="003A3FBC" w:rsidRDefault="003A3FBC">
            <w:pPr>
              <w:widowControl/>
              <w:tabs>
                <w:tab w:val="left" w:pos="-1620"/>
                <w:tab w:val="num" w:pos="432"/>
              </w:tabs>
              <w:spacing w:line="276" w:lineRule="auto"/>
              <w:jc w:val="both"/>
              <w:rPr>
                <w:sz w:val="16"/>
                <w:szCs w:val="16"/>
                <w:lang w:eastAsia="en-US"/>
              </w:rPr>
            </w:pPr>
            <w:r>
              <w:rPr>
                <w:sz w:val="16"/>
                <w:szCs w:val="16"/>
                <w:lang w:eastAsia="en-US"/>
              </w:rPr>
              <w:t>Первая часть заявки на участие в электронном аукционе должна содержать следующие сведения:</w:t>
            </w:r>
          </w:p>
          <w:p w:rsidR="003A3FBC" w:rsidRDefault="003A3FBC">
            <w:pPr>
              <w:widowControl/>
              <w:spacing w:after="60" w:line="276" w:lineRule="auto"/>
              <w:ind w:firstLine="585"/>
              <w:jc w:val="both"/>
              <w:rPr>
                <w:sz w:val="16"/>
                <w:szCs w:val="16"/>
                <w:lang w:eastAsia="en-US"/>
              </w:rPr>
            </w:pPr>
            <w:r>
              <w:rPr>
                <w:sz w:val="16"/>
                <w:szCs w:val="16"/>
                <w:lang w:eastAsia="en-US"/>
              </w:rPr>
              <w:t>1) при осуществлении закупки товара или закупки работы, услуги, для выполнения, оказания которых используется товар:</w:t>
            </w:r>
          </w:p>
          <w:p w:rsidR="003A3FBC" w:rsidRDefault="003A3FBC">
            <w:pPr>
              <w:widowControl/>
              <w:spacing w:after="60" w:line="276" w:lineRule="auto"/>
              <w:ind w:firstLine="585"/>
              <w:jc w:val="both"/>
              <w:rPr>
                <w:sz w:val="16"/>
                <w:szCs w:val="16"/>
                <w:lang w:eastAsia="en-US"/>
              </w:rPr>
            </w:pPr>
            <w:r>
              <w:rPr>
                <w:sz w:val="16"/>
                <w:szCs w:val="16"/>
                <w:lang w:eastAsia="en-US"/>
              </w:rPr>
              <w:t>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3A3FBC" w:rsidRDefault="003A3FBC">
            <w:pPr>
              <w:widowControl/>
              <w:spacing w:after="60" w:line="276" w:lineRule="auto"/>
              <w:ind w:firstLine="585"/>
              <w:jc w:val="both"/>
              <w:rPr>
                <w:sz w:val="16"/>
                <w:szCs w:val="16"/>
                <w:lang w:eastAsia="en-US"/>
              </w:rPr>
            </w:pPr>
            <w:proofErr w:type="gramStart"/>
            <w:r>
              <w:rPr>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tc>
        <w:tc>
          <w:tcPr>
            <w:tcW w:w="707" w:type="dxa"/>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autoSpaceDE w:val="0"/>
              <w:autoSpaceDN w:val="0"/>
              <w:adjustRightInd w:val="0"/>
              <w:spacing w:line="276" w:lineRule="auto"/>
              <w:jc w:val="center"/>
              <w:rPr>
                <w:sz w:val="16"/>
                <w:szCs w:val="16"/>
                <w:lang w:eastAsia="en-US"/>
              </w:rPr>
            </w:pPr>
            <w:r>
              <w:rPr>
                <w:sz w:val="16"/>
                <w:szCs w:val="16"/>
                <w:lang w:eastAsia="en-US"/>
              </w:rPr>
              <w:t xml:space="preserve">№ </w:t>
            </w:r>
            <w:proofErr w:type="gramStart"/>
            <w:r>
              <w:rPr>
                <w:sz w:val="16"/>
                <w:szCs w:val="16"/>
                <w:lang w:eastAsia="en-US"/>
              </w:rPr>
              <w:t>п</w:t>
            </w:r>
            <w:proofErr w:type="gramEnd"/>
            <w:r>
              <w:rPr>
                <w:sz w:val="16"/>
                <w:szCs w:val="16"/>
                <w:lang w:eastAsia="en-US"/>
              </w:rPr>
              <w:t>/п</w:t>
            </w:r>
          </w:p>
        </w:tc>
        <w:tc>
          <w:tcPr>
            <w:tcW w:w="1134" w:type="dxa"/>
            <w:tcBorders>
              <w:top w:val="single" w:sz="4" w:space="0" w:color="auto"/>
              <w:left w:val="single" w:sz="4" w:space="0" w:color="auto"/>
              <w:bottom w:val="single" w:sz="4" w:space="0" w:color="auto"/>
              <w:right w:val="single" w:sz="4" w:space="0" w:color="auto"/>
            </w:tcBorders>
            <w:hideMark/>
          </w:tcPr>
          <w:p w:rsidR="003A3FBC" w:rsidRDefault="003A3FBC">
            <w:pPr>
              <w:widowControl/>
              <w:spacing w:after="60" w:line="276" w:lineRule="auto"/>
              <w:ind w:left="-108" w:right="-108"/>
              <w:jc w:val="center"/>
              <w:rPr>
                <w:sz w:val="16"/>
                <w:szCs w:val="16"/>
                <w:lang w:eastAsia="en-US"/>
              </w:rPr>
            </w:pPr>
            <w:r>
              <w:rPr>
                <w:sz w:val="16"/>
                <w:szCs w:val="16"/>
                <w:lang w:eastAsia="en-US"/>
              </w:rPr>
              <w:t>Наименование товара</w:t>
            </w:r>
          </w:p>
        </w:tc>
        <w:tc>
          <w:tcPr>
            <w:tcW w:w="3259" w:type="dxa"/>
            <w:tcBorders>
              <w:top w:val="single" w:sz="4" w:space="0" w:color="auto"/>
              <w:left w:val="single" w:sz="4" w:space="0" w:color="auto"/>
              <w:bottom w:val="single" w:sz="4" w:space="0" w:color="auto"/>
              <w:right w:val="single" w:sz="4" w:space="0" w:color="auto"/>
            </w:tcBorders>
            <w:hideMark/>
          </w:tcPr>
          <w:p w:rsidR="003A3FBC" w:rsidRDefault="003A3FBC">
            <w:pPr>
              <w:widowControl/>
              <w:spacing w:after="60" w:line="276" w:lineRule="auto"/>
              <w:jc w:val="center"/>
              <w:rPr>
                <w:sz w:val="16"/>
                <w:szCs w:val="16"/>
                <w:lang w:eastAsia="en-US"/>
              </w:rPr>
            </w:pPr>
            <w:r>
              <w:rPr>
                <w:sz w:val="16"/>
                <w:szCs w:val="16"/>
                <w:lang w:eastAsia="en-US"/>
              </w:rPr>
              <w:t>Описание объекта закупки</w:t>
            </w: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spacing w:after="60" w:line="276" w:lineRule="auto"/>
              <w:jc w:val="center"/>
              <w:rPr>
                <w:sz w:val="16"/>
                <w:szCs w:val="16"/>
                <w:lang w:eastAsia="en-US"/>
              </w:rPr>
            </w:pPr>
            <w:r>
              <w:rPr>
                <w:sz w:val="16"/>
                <w:szCs w:val="16"/>
                <w:lang w:eastAsia="en-US"/>
              </w:rPr>
              <w:t>Рост/</w:t>
            </w:r>
          </w:p>
          <w:p w:rsidR="003A3FBC" w:rsidRDefault="003A3FBC">
            <w:pPr>
              <w:widowControl/>
              <w:spacing w:after="60" w:line="276" w:lineRule="auto"/>
              <w:jc w:val="center"/>
              <w:rPr>
                <w:sz w:val="16"/>
                <w:szCs w:val="16"/>
                <w:lang w:eastAsia="en-US"/>
              </w:rPr>
            </w:pPr>
            <w:r>
              <w:rPr>
                <w:sz w:val="16"/>
                <w:szCs w:val="16"/>
                <w:lang w:eastAsia="en-US"/>
              </w:rPr>
              <w:t>размер</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spacing w:after="60" w:line="276" w:lineRule="auto"/>
              <w:jc w:val="center"/>
              <w:rPr>
                <w:sz w:val="16"/>
                <w:szCs w:val="16"/>
                <w:lang w:eastAsia="en-US"/>
              </w:rPr>
            </w:pPr>
            <w:r>
              <w:rPr>
                <w:sz w:val="16"/>
                <w:szCs w:val="16"/>
                <w:lang w:eastAsia="en-US"/>
              </w:rPr>
              <w:t>Ед. изм.</w:t>
            </w:r>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spacing w:after="60" w:line="276" w:lineRule="auto"/>
              <w:ind w:left="-108" w:right="-108"/>
              <w:jc w:val="center"/>
              <w:rPr>
                <w:sz w:val="16"/>
                <w:szCs w:val="16"/>
                <w:lang w:eastAsia="en-US"/>
              </w:rPr>
            </w:pPr>
            <w:r>
              <w:rPr>
                <w:sz w:val="16"/>
                <w:szCs w:val="16"/>
                <w:lang w:eastAsia="en-US"/>
              </w:rPr>
              <w:t>Кол-во</w:t>
            </w:r>
          </w:p>
        </w:tc>
        <w:tc>
          <w:tcPr>
            <w:tcW w:w="1699"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ind w:right="-107"/>
              <w:jc w:val="center"/>
              <w:rPr>
                <w:sz w:val="16"/>
                <w:szCs w:val="16"/>
                <w:lang w:eastAsia="en-US"/>
              </w:rPr>
            </w:pPr>
            <w:r>
              <w:rPr>
                <w:sz w:val="16"/>
                <w:szCs w:val="16"/>
                <w:lang w:eastAsia="en-US"/>
              </w:rPr>
              <w:t>Заявка №114</w:t>
            </w:r>
          </w:p>
        </w:tc>
        <w:tc>
          <w:tcPr>
            <w:tcW w:w="1700"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ind w:right="-107"/>
              <w:jc w:val="center"/>
              <w:rPr>
                <w:sz w:val="16"/>
                <w:szCs w:val="16"/>
                <w:lang w:eastAsia="en-US"/>
              </w:rPr>
            </w:pPr>
            <w:r>
              <w:rPr>
                <w:sz w:val="16"/>
                <w:szCs w:val="16"/>
                <w:lang w:eastAsia="en-US"/>
              </w:rPr>
              <w:t>Заявка №128</w:t>
            </w: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jc w:val="center"/>
              <w:rPr>
                <w:sz w:val="16"/>
                <w:szCs w:val="16"/>
                <w:lang w:eastAsia="en-US"/>
              </w:rPr>
            </w:pPr>
            <w:r>
              <w:rPr>
                <w:sz w:val="16"/>
                <w:szCs w:val="16"/>
                <w:lang w:eastAsia="en-US"/>
              </w:rPr>
              <w:t>1</w:t>
            </w:r>
          </w:p>
        </w:tc>
        <w:tc>
          <w:tcPr>
            <w:tcW w:w="1134" w:type="dxa"/>
            <w:vMerge w:val="restart"/>
            <w:tcBorders>
              <w:top w:val="single" w:sz="4" w:space="0" w:color="auto"/>
              <w:left w:val="single" w:sz="4" w:space="0" w:color="auto"/>
              <w:bottom w:val="nil"/>
              <w:right w:val="single" w:sz="4" w:space="0" w:color="auto"/>
            </w:tcBorders>
            <w:hideMark/>
          </w:tcPr>
          <w:p w:rsidR="003A3FBC" w:rsidRDefault="003A3FBC">
            <w:pPr>
              <w:spacing w:line="276" w:lineRule="auto"/>
              <w:rPr>
                <w:sz w:val="16"/>
                <w:szCs w:val="16"/>
                <w:lang w:eastAsia="en-US"/>
              </w:rPr>
            </w:pPr>
            <w:r>
              <w:rPr>
                <w:sz w:val="16"/>
                <w:szCs w:val="16"/>
                <w:lang w:eastAsia="en-US"/>
              </w:rPr>
              <w:t>Костюм  мужской, для защиты от общих производственных загрязнений и механических воздействий.</w:t>
            </w:r>
          </w:p>
        </w:tc>
        <w:tc>
          <w:tcPr>
            <w:tcW w:w="3259" w:type="dxa"/>
            <w:vMerge w:val="restart"/>
            <w:tcBorders>
              <w:top w:val="single" w:sz="4" w:space="0" w:color="auto"/>
              <w:left w:val="single" w:sz="4" w:space="0" w:color="auto"/>
              <w:bottom w:val="nil"/>
              <w:right w:val="single" w:sz="4" w:space="0" w:color="auto"/>
            </w:tcBorders>
            <w:hideMark/>
          </w:tcPr>
          <w:p w:rsidR="003A3FBC" w:rsidRDefault="003A3FBC">
            <w:pPr>
              <w:shd w:val="clear" w:color="auto" w:fill="FFFFFF"/>
              <w:spacing w:line="276" w:lineRule="auto"/>
              <w:rPr>
                <w:sz w:val="16"/>
                <w:szCs w:val="16"/>
                <w:lang w:eastAsia="en-US"/>
              </w:rPr>
            </w:pPr>
            <w:r>
              <w:rPr>
                <w:sz w:val="16"/>
                <w:szCs w:val="16"/>
                <w:lang w:eastAsia="en-US"/>
              </w:rPr>
              <w:t>Костюм-куртка и брюки.                                                                                                                                                                                                                                       Куртка:                                                                                                                                                                                                                                                                                                с центральной застежкой на пуговицы. Отложной воротник. Накладные карманы. Манжеты на пуговицах.                                                                                                  Брюки: застежка на пуговицах. Шлевки под ремень. Усилительные накладки.                                                                                                                                                Плотность ткани: не менее 210 г/м</w:t>
            </w:r>
            <w:proofErr w:type="gramStart"/>
            <w:r>
              <w:rPr>
                <w:sz w:val="16"/>
                <w:szCs w:val="16"/>
                <w:lang w:eastAsia="en-US"/>
              </w:rPr>
              <w:t>2</w:t>
            </w:r>
            <w:proofErr w:type="gramEnd"/>
            <w:r>
              <w:rPr>
                <w:sz w:val="16"/>
                <w:szCs w:val="16"/>
                <w:lang w:eastAsia="en-US"/>
              </w:rPr>
              <w:t xml:space="preserve"> и не более 260 г/м2. Состав ткани: </w:t>
            </w:r>
            <w:proofErr w:type="gramStart"/>
            <w:r>
              <w:rPr>
                <w:sz w:val="16"/>
                <w:szCs w:val="16"/>
                <w:lang w:eastAsia="en-US"/>
              </w:rPr>
              <w:t>смесовая</w:t>
            </w:r>
            <w:proofErr w:type="gramEnd"/>
            <w:r>
              <w:rPr>
                <w:sz w:val="16"/>
                <w:szCs w:val="16"/>
                <w:lang w:eastAsia="en-US"/>
              </w:rPr>
              <w:t>, не менее 50% хлопок, полиэфир. Цвет: черный, темно-синий.                                                                            ГОСТ 12.4.280-2014</w:t>
            </w: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52/176</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val="restart"/>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after="200" w:line="276" w:lineRule="auto"/>
              <w:jc w:val="center"/>
              <w:rPr>
                <w:sz w:val="16"/>
                <w:szCs w:val="16"/>
                <w:lang w:eastAsia="en-US"/>
              </w:rPr>
            </w:pPr>
            <w:r>
              <w:rPr>
                <w:sz w:val="16"/>
                <w:szCs w:val="16"/>
                <w:lang w:eastAsia="en-US"/>
              </w:rPr>
              <w:t>Соответствует</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jc w:val="center"/>
              <w:rPr>
                <w:sz w:val="16"/>
                <w:szCs w:val="16"/>
                <w:lang w:eastAsia="en-US"/>
              </w:rPr>
            </w:pPr>
            <w:r>
              <w:rPr>
                <w:sz w:val="16"/>
                <w:szCs w:val="16"/>
                <w:lang w:eastAsia="en-US"/>
              </w:rPr>
              <w:t>Соответствует</w:t>
            </w: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50/182</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54/170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48/176</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56/180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52/190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50/172</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50/170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2</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52/170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52/180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54/188</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50/176</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48/175</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44/161</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54/182</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52/178</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1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nil"/>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val="restart"/>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jc w:val="center"/>
              <w:rPr>
                <w:sz w:val="16"/>
                <w:szCs w:val="16"/>
                <w:lang w:eastAsia="en-US"/>
              </w:rPr>
            </w:pPr>
            <w:r>
              <w:rPr>
                <w:sz w:val="16"/>
                <w:szCs w:val="16"/>
                <w:lang w:eastAsia="en-US"/>
              </w:rPr>
              <w:t>2</w:t>
            </w:r>
          </w:p>
        </w:tc>
        <w:tc>
          <w:tcPr>
            <w:tcW w:w="1134" w:type="dxa"/>
            <w:vMerge w:val="restart"/>
            <w:tcBorders>
              <w:top w:val="single" w:sz="4" w:space="0" w:color="auto"/>
              <w:left w:val="single" w:sz="4" w:space="0" w:color="auto"/>
              <w:bottom w:val="single" w:sz="4" w:space="0" w:color="auto"/>
              <w:right w:val="single" w:sz="4" w:space="0" w:color="auto"/>
            </w:tcBorders>
          </w:tcPr>
          <w:p w:rsidR="003A3FBC" w:rsidRDefault="003A3FBC">
            <w:pPr>
              <w:spacing w:line="276" w:lineRule="auto"/>
              <w:rPr>
                <w:sz w:val="16"/>
                <w:szCs w:val="16"/>
                <w:lang w:eastAsia="en-US"/>
              </w:rPr>
            </w:pPr>
            <w:r>
              <w:rPr>
                <w:sz w:val="16"/>
                <w:szCs w:val="16"/>
                <w:lang w:eastAsia="en-US"/>
              </w:rPr>
              <w:t xml:space="preserve">Костюм мужской утепленный, для защиты от общих производственных загрязнений и механических </w:t>
            </w:r>
            <w:r>
              <w:rPr>
                <w:sz w:val="16"/>
                <w:szCs w:val="16"/>
                <w:lang w:eastAsia="en-US"/>
              </w:rPr>
              <w:lastRenderedPageBreak/>
              <w:t>воздействий.</w:t>
            </w:r>
          </w:p>
          <w:p w:rsidR="003A3FBC" w:rsidRDefault="003A3FBC">
            <w:pPr>
              <w:spacing w:line="276" w:lineRule="auto"/>
              <w:rPr>
                <w:sz w:val="16"/>
                <w:szCs w:val="16"/>
                <w:lang w:eastAsia="en-US"/>
              </w:rPr>
            </w:pPr>
          </w:p>
        </w:tc>
        <w:tc>
          <w:tcPr>
            <w:tcW w:w="3259" w:type="dxa"/>
            <w:vMerge w:val="restart"/>
            <w:tcBorders>
              <w:top w:val="single" w:sz="4" w:space="0" w:color="auto"/>
              <w:left w:val="single" w:sz="4" w:space="0" w:color="auto"/>
              <w:bottom w:val="single" w:sz="4" w:space="0" w:color="auto"/>
              <w:right w:val="single" w:sz="4" w:space="0" w:color="auto"/>
            </w:tcBorders>
            <w:hideMark/>
          </w:tcPr>
          <w:p w:rsidR="003A3FBC" w:rsidRDefault="003A3FBC">
            <w:pPr>
              <w:shd w:val="clear" w:color="auto" w:fill="FFFFFF"/>
              <w:spacing w:line="276" w:lineRule="auto"/>
              <w:rPr>
                <w:sz w:val="16"/>
                <w:szCs w:val="16"/>
                <w:lang w:eastAsia="en-US"/>
              </w:rPr>
            </w:pPr>
            <w:r>
              <w:rPr>
                <w:sz w:val="16"/>
                <w:szCs w:val="16"/>
                <w:lang w:eastAsia="en-US"/>
              </w:rPr>
              <w:lastRenderedPageBreak/>
              <w:t>Костюм - куртка и полукомбинезон.  Цвет: серый или синий</w:t>
            </w:r>
          </w:p>
          <w:p w:rsidR="003A3FBC" w:rsidRDefault="003A3FBC">
            <w:pPr>
              <w:shd w:val="clear" w:color="auto" w:fill="FFFFFF"/>
              <w:spacing w:line="276" w:lineRule="auto"/>
              <w:rPr>
                <w:sz w:val="16"/>
                <w:szCs w:val="16"/>
                <w:lang w:eastAsia="en-US"/>
              </w:rPr>
            </w:pPr>
            <w:r>
              <w:rPr>
                <w:sz w:val="16"/>
                <w:szCs w:val="16"/>
                <w:lang w:eastAsia="en-US"/>
              </w:rPr>
              <w:t>Куртка:</w:t>
            </w:r>
          </w:p>
          <w:p w:rsidR="003A3FBC" w:rsidRDefault="003A3FBC">
            <w:pPr>
              <w:shd w:val="clear" w:color="auto" w:fill="FFFFFF"/>
              <w:spacing w:line="276" w:lineRule="auto"/>
              <w:rPr>
                <w:sz w:val="16"/>
                <w:szCs w:val="16"/>
                <w:lang w:eastAsia="en-US"/>
              </w:rPr>
            </w:pPr>
            <w:r>
              <w:rPr>
                <w:sz w:val="16"/>
                <w:szCs w:val="16"/>
                <w:lang w:eastAsia="en-US"/>
              </w:rPr>
              <w:t>Климатический пояс: IV</w:t>
            </w:r>
          </w:p>
          <w:p w:rsidR="003A3FBC" w:rsidRDefault="003A3FBC">
            <w:pPr>
              <w:shd w:val="clear" w:color="auto" w:fill="FFFFFF"/>
              <w:spacing w:line="276" w:lineRule="auto"/>
              <w:rPr>
                <w:sz w:val="16"/>
                <w:szCs w:val="16"/>
                <w:lang w:eastAsia="en-US"/>
              </w:rPr>
            </w:pPr>
            <w:r>
              <w:rPr>
                <w:sz w:val="16"/>
                <w:szCs w:val="16"/>
                <w:lang w:eastAsia="en-US"/>
              </w:rPr>
              <w:t xml:space="preserve">Дополнительный ветрозащитный слой специальной не продуваемой ткани в полочках и спинке. </w:t>
            </w:r>
            <w:proofErr w:type="spellStart"/>
            <w:r>
              <w:rPr>
                <w:sz w:val="16"/>
                <w:szCs w:val="16"/>
                <w:lang w:eastAsia="en-US"/>
              </w:rPr>
              <w:t>Световозвращающие</w:t>
            </w:r>
            <w:proofErr w:type="spellEnd"/>
            <w:r>
              <w:rPr>
                <w:sz w:val="16"/>
                <w:szCs w:val="16"/>
                <w:lang w:eastAsia="en-US"/>
              </w:rPr>
              <w:t xml:space="preserve"> полосы, меховой воротник, отстегивающийся регулируемый капюшон. </w:t>
            </w:r>
            <w:proofErr w:type="spellStart"/>
            <w:r>
              <w:rPr>
                <w:sz w:val="16"/>
                <w:szCs w:val="16"/>
                <w:lang w:eastAsia="en-US"/>
              </w:rPr>
              <w:t>Двухзамковая</w:t>
            </w:r>
            <w:proofErr w:type="spellEnd"/>
            <w:r>
              <w:rPr>
                <w:sz w:val="16"/>
                <w:szCs w:val="16"/>
                <w:lang w:eastAsia="en-US"/>
              </w:rPr>
              <w:t xml:space="preserve"> «молния», закрытая ветрозащитным клапаном. Рукав с </w:t>
            </w:r>
            <w:r>
              <w:rPr>
                <w:sz w:val="16"/>
                <w:szCs w:val="16"/>
                <w:lang w:eastAsia="en-US"/>
              </w:rPr>
              <w:lastRenderedPageBreak/>
              <w:t xml:space="preserve">эластичной манжетой. </w:t>
            </w:r>
          </w:p>
          <w:p w:rsidR="003A3FBC" w:rsidRDefault="003A3FBC">
            <w:pPr>
              <w:shd w:val="clear" w:color="auto" w:fill="FFFFFF"/>
              <w:spacing w:line="276" w:lineRule="auto"/>
              <w:rPr>
                <w:sz w:val="16"/>
                <w:szCs w:val="16"/>
                <w:lang w:eastAsia="en-US"/>
              </w:rPr>
            </w:pPr>
            <w:r>
              <w:rPr>
                <w:sz w:val="16"/>
                <w:szCs w:val="16"/>
                <w:lang w:eastAsia="en-US"/>
              </w:rPr>
              <w:t xml:space="preserve">Состав ткани: </w:t>
            </w:r>
            <w:proofErr w:type="gramStart"/>
            <w:r>
              <w:rPr>
                <w:sz w:val="16"/>
                <w:szCs w:val="16"/>
                <w:lang w:eastAsia="en-US"/>
              </w:rPr>
              <w:t>смесовая</w:t>
            </w:r>
            <w:proofErr w:type="gramEnd"/>
            <w:r>
              <w:rPr>
                <w:sz w:val="16"/>
                <w:szCs w:val="16"/>
                <w:lang w:eastAsia="en-US"/>
              </w:rPr>
              <w:t>, не менее 50% хлопок, полиэфир. Плотность ткани:  не менее 240 г/м²</w:t>
            </w:r>
          </w:p>
          <w:p w:rsidR="003A3FBC" w:rsidRDefault="003A3FBC">
            <w:pPr>
              <w:shd w:val="clear" w:color="auto" w:fill="FFFFFF"/>
              <w:spacing w:line="276" w:lineRule="auto"/>
              <w:rPr>
                <w:sz w:val="16"/>
                <w:szCs w:val="16"/>
                <w:lang w:eastAsia="en-US"/>
              </w:rPr>
            </w:pPr>
            <w:r>
              <w:rPr>
                <w:sz w:val="16"/>
                <w:szCs w:val="16"/>
                <w:lang w:eastAsia="en-US"/>
              </w:rPr>
              <w:t xml:space="preserve">Отделка ткани: Водоотталкивающая пропитка. </w:t>
            </w:r>
            <w:proofErr w:type="spellStart"/>
            <w:r>
              <w:rPr>
                <w:sz w:val="16"/>
                <w:szCs w:val="16"/>
                <w:lang w:eastAsia="en-US"/>
              </w:rPr>
              <w:t>Подклад</w:t>
            </w:r>
            <w:proofErr w:type="spellEnd"/>
            <w:r>
              <w:rPr>
                <w:sz w:val="16"/>
                <w:szCs w:val="16"/>
                <w:lang w:eastAsia="en-US"/>
              </w:rPr>
              <w:t>: 100% полиэфир</w:t>
            </w:r>
          </w:p>
          <w:p w:rsidR="003A3FBC" w:rsidRDefault="003A3FBC">
            <w:pPr>
              <w:shd w:val="clear" w:color="auto" w:fill="FFFFFF"/>
              <w:spacing w:line="276" w:lineRule="auto"/>
              <w:rPr>
                <w:sz w:val="16"/>
                <w:szCs w:val="16"/>
                <w:lang w:eastAsia="en-US"/>
              </w:rPr>
            </w:pPr>
            <w:r>
              <w:rPr>
                <w:sz w:val="16"/>
                <w:szCs w:val="16"/>
                <w:lang w:eastAsia="en-US"/>
              </w:rPr>
              <w:t>Утеплитель: Синтепон не менее  400 г/м</w:t>
            </w:r>
            <w:proofErr w:type="gramStart"/>
            <w:r>
              <w:rPr>
                <w:sz w:val="16"/>
                <w:szCs w:val="16"/>
                <w:lang w:eastAsia="en-US"/>
              </w:rPr>
              <w:t>2</w:t>
            </w:r>
            <w:proofErr w:type="gramEnd"/>
          </w:p>
          <w:p w:rsidR="003A3FBC" w:rsidRDefault="003A3FBC">
            <w:pPr>
              <w:shd w:val="clear" w:color="auto" w:fill="FFFFFF"/>
              <w:spacing w:line="276" w:lineRule="auto"/>
              <w:rPr>
                <w:sz w:val="16"/>
                <w:szCs w:val="16"/>
                <w:lang w:eastAsia="en-US"/>
              </w:rPr>
            </w:pPr>
            <w:r>
              <w:rPr>
                <w:sz w:val="16"/>
                <w:szCs w:val="16"/>
                <w:lang w:eastAsia="en-US"/>
              </w:rPr>
              <w:t>Полукомбинезон:</w:t>
            </w:r>
          </w:p>
          <w:p w:rsidR="003A3FBC" w:rsidRDefault="003A3FBC">
            <w:pPr>
              <w:shd w:val="clear" w:color="auto" w:fill="FFFFFF"/>
              <w:spacing w:line="276" w:lineRule="auto"/>
              <w:rPr>
                <w:sz w:val="16"/>
                <w:szCs w:val="16"/>
                <w:lang w:eastAsia="en-US"/>
              </w:rPr>
            </w:pPr>
            <w:r>
              <w:rPr>
                <w:sz w:val="16"/>
                <w:szCs w:val="16"/>
                <w:lang w:eastAsia="en-US"/>
              </w:rPr>
              <w:t xml:space="preserve">Климатический пояс: IV </w:t>
            </w:r>
          </w:p>
          <w:p w:rsidR="003A3FBC" w:rsidRDefault="003A3FBC">
            <w:pPr>
              <w:shd w:val="clear" w:color="auto" w:fill="FFFFFF"/>
              <w:spacing w:line="276" w:lineRule="auto"/>
              <w:rPr>
                <w:sz w:val="16"/>
                <w:szCs w:val="16"/>
                <w:lang w:eastAsia="en-US"/>
              </w:rPr>
            </w:pPr>
            <w:r>
              <w:rPr>
                <w:sz w:val="16"/>
                <w:szCs w:val="16"/>
                <w:lang w:eastAsia="en-US"/>
              </w:rPr>
              <w:t xml:space="preserve">Застежка на молнию, закрытую планкой. Состав ткани:  </w:t>
            </w:r>
            <w:proofErr w:type="gramStart"/>
            <w:r>
              <w:rPr>
                <w:sz w:val="16"/>
                <w:szCs w:val="16"/>
                <w:lang w:eastAsia="en-US"/>
              </w:rPr>
              <w:t>смесовая</w:t>
            </w:r>
            <w:proofErr w:type="gramEnd"/>
            <w:r>
              <w:rPr>
                <w:sz w:val="16"/>
                <w:szCs w:val="16"/>
                <w:lang w:eastAsia="en-US"/>
              </w:rPr>
              <w:t>, не менее 50% хлопок, полиэфир. Плотность ткани:  не менее 240 г/м²</w:t>
            </w:r>
            <w:proofErr w:type="gramStart"/>
            <w:r>
              <w:rPr>
                <w:sz w:val="16"/>
                <w:szCs w:val="16"/>
                <w:lang w:eastAsia="en-US"/>
              </w:rPr>
              <w:t xml:space="preserve"> .</w:t>
            </w:r>
            <w:proofErr w:type="gramEnd"/>
            <w:r>
              <w:rPr>
                <w:sz w:val="16"/>
                <w:szCs w:val="16"/>
                <w:lang w:eastAsia="en-US"/>
              </w:rPr>
              <w:t xml:space="preserve"> Отделка ткани: Водоотталкивающая пропитка</w:t>
            </w:r>
          </w:p>
          <w:p w:rsidR="003A3FBC" w:rsidRDefault="003A3FBC">
            <w:pPr>
              <w:shd w:val="clear" w:color="auto" w:fill="FFFFFF"/>
              <w:spacing w:line="276" w:lineRule="auto"/>
              <w:rPr>
                <w:sz w:val="16"/>
                <w:szCs w:val="16"/>
                <w:lang w:eastAsia="en-US"/>
              </w:rPr>
            </w:pPr>
            <w:proofErr w:type="spellStart"/>
            <w:r>
              <w:rPr>
                <w:sz w:val="16"/>
                <w:szCs w:val="16"/>
                <w:lang w:eastAsia="en-US"/>
              </w:rPr>
              <w:t>Подклад</w:t>
            </w:r>
            <w:proofErr w:type="spellEnd"/>
            <w:r>
              <w:rPr>
                <w:sz w:val="16"/>
                <w:szCs w:val="16"/>
                <w:lang w:eastAsia="en-US"/>
              </w:rPr>
              <w:t>: 100% полиэфир Утеплитель: Синтепон не менее 300 г/м</w:t>
            </w:r>
            <w:proofErr w:type="gramStart"/>
            <w:r>
              <w:rPr>
                <w:sz w:val="16"/>
                <w:szCs w:val="16"/>
                <w:lang w:eastAsia="en-US"/>
              </w:rPr>
              <w:t>2</w:t>
            </w:r>
            <w:proofErr w:type="gramEnd"/>
          </w:p>
          <w:p w:rsidR="003A3FBC" w:rsidRDefault="003A3FBC">
            <w:pPr>
              <w:spacing w:line="276" w:lineRule="auto"/>
              <w:rPr>
                <w:sz w:val="16"/>
                <w:szCs w:val="16"/>
                <w:lang w:eastAsia="en-US"/>
              </w:rPr>
            </w:pPr>
            <w:r>
              <w:rPr>
                <w:sz w:val="16"/>
                <w:szCs w:val="16"/>
                <w:lang w:eastAsia="en-US"/>
              </w:rPr>
              <w:t>ГОСТ 12.4.236-2011</w:t>
            </w: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lastRenderedPageBreak/>
              <w:t>50/170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rPr>
                <w:sz w:val="16"/>
                <w:szCs w:val="16"/>
                <w:lang w:eastAsia="en-US"/>
              </w:rPr>
            </w:pPr>
            <w:r>
              <w:rPr>
                <w:sz w:val="16"/>
                <w:szCs w:val="16"/>
                <w:lang w:eastAsia="en-US"/>
              </w:rPr>
              <w:t>1</w:t>
            </w:r>
          </w:p>
        </w:tc>
        <w:tc>
          <w:tcPr>
            <w:tcW w:w="1699" w:type="dxa"/>
            <w:vMerge w:val="restart"/>
            <w:tcBorders>
              <w:top w:val="single" w:sz="4" w:space="0" w:color="auto"/>
              <w:left w:val="single" w:sz="4" w:space="0" w:color="auto"/>
              <w:bottom w:val="single" w:sz="4" w:space="0" w:color="auto"/>
              <w:right w:val="single" w:sz="4" w:space="0" w:color="auto"/>
            </w:tcBorders>
          </w:tcPr>
          <w:p w:rsidR="003A3FBC" w:rsidRDefault="003A3FBC">
            <w:pPr>
              <w:widowControl/>
              <w:spacing w:after="200" w:line="276" w:lineRule="auto"/>
              <w:jc w:val="center"/>
              <w:rPr>
                <w:sz w:val="16"/>
                <w:szCs w:val="16"/>
                <w:lang w:eastAsia="en-US"/>
              </w:rPr>
            </w:pPr>
            <w:r>
              <w:rPr>
                <w:sz w:val="16"/>
                <w:szCs w:val="16"/>
                <w:lang w:eastAsia="en-US"/>
              </w:rPr>
              <w:t>Соответствует</w:t>
            </w:r>
          </w:p>
          <w:p w:rsidR="003A3FBC" w:rsidRDefault="003A3FBC">
            <w:pPr>
              <w:widowControl/>
              <w:spacing w:after="200" w:line="276" w:lineRule="auto"/>
              <w:jc w:val="center"/>
              <w:rPr>
                <w:sz w:val="16"/>
                <w:szCs w:val="16"/>
                <w:lang w:eastAsia="en-US"/>
              </w:rPr>
            </w:pPr>
          </w:p>
          <w:p w:rsidR="003A3FBC" w:rsidRDefault="003A3FBC">
            <w:pPr>
              <w:widowControl/>
              <w:spacing w:after="200" w:line="276" w:lineRule="auto"/>
              <w:jc w:val="center"/>
              <w:rPr>
                <w:sz w:val="16"/>
                <w:szCs w:val="16"/>
                <w:lang w:eastAsia="en-US"/>
              </w:rPr>
            </w:pPr>
          </w:p>
        </w:tc>
        <w:tc>
          <w:tcPr>
            <w:tcW w:w="1700" w:type="dxa"/>
            <w:vMerge w:val="restart"/>
            <w:tcBorders>
              <w:top w:val="single" w:sz="4" w:space="0" w:color="auto"/>
              <w:left w:val="single" w:sz="4" w:space="0" w:color="auto"/>
              <w:bottom w:val="single" w:sz="4" w:space="0" w:color="auto"/>
              <w:right w:val="single" w:sz="4" w:space="0" w:color="auto"/>
            </w:tcBorders>
            <w:hideMark/>
          </w:tcPr>
          <w:p w:rsidR="003A3FBC" w:rsidRDefault="003A3FBC">
            <w:pPr>
              <w:spacing w:line="276" w:lineRule="auto"/>
              <w:jc w:val="center"/>
              <w:rPr>
                <w:sz w:val="16"/>
                <w:szCs w:val="16"/>
                <w:lang w:eastAsia="en-US"/>
              </w:rPr>
            </w:pPr>
            <w:r>
              <w:rPr>
                <w:sz w:val="16"/>
                <w:szCs w:val="16"/>
                <w:lang w:eastAsia="en-US"/>
              </w:rPr>
              <w:t>Соответствует</w:t>
            </w:r>
          </w:p>
        </w:tc>
      </w:tr>
      <w:tr w:rsidR="003A3FBC" w:rsidTr="003A3FBC">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52/180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240"/>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50/182</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240"/>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54/170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2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52/190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240"/>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31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50/172</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25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50/170</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31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54/176</w:t>
            </w:r>
          </w:p>
        </w:tc>
        <w:tc>
          <w:tcPr>
            <w:tcW w:w="567"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proofErr w:type="spellStart"/>
            <w:proofErr w:type="gramStart"/>
            <w:r>
              <w:rPr>
                <w:sz w:val="16"/>
                <w:szCs w:val="16"/>
                <w:lang w:eastAsia="en-US"/>
              </w:rPr>
              <w:t>шт</w:t>
            </w:r>
            <w:proofErr w:type="spellEnd"/>
            <w:proofErr w:type="gramEnd"/>
          </w:p>
        </w:tc>
        <w:tc>
          <w:tcPr>
            <w:tcW w:w="426" w:type="dxa"/>
            <w:tcBorders>
              <w:top w:val="single" w:sz="4" w:space="0" w:color="auto"/>
              <w:left w:val="single" w:sz="4" w:space="0" w:color="auto"/>
              <w:bottom w:val="single" w:sz="4" w:space="0" w:color="auto"/>
              <w:right w:val="single" w:sz="4" w:space="0" w:color="auto"/>
            </w:tcBorders>
            <w:hideMark/>
          </w:tcPr>
          <w:p w:rsidR="003A3FBC" w:rsidRDefault="003A3FBC">
            <w:pPr>
              <w:widowControl/>
              <w:autoSpaceDE w:val="0"/>
              <w:autoSpaceDN w:val="0"/>
              <w:adjustRightInd w:val="0"/>
              <w:spacing w:line="276" w:lineRule="auto"/>
              <w:rPr>
                <w:sz w:val="16"/>
                <w:szCs w:val="16"/>
                <w:lang w:eastAsia="en-US"/>
              </w:rPr>
            </w:pPr>
            <w:r>
              <w:rPr>
                <w:sz w:val="16"/>
                <w:szCs w:val="16"/>
                <w:lang w:eastAsia="en-US"/>
              </w:rPr>
              <w:t>1</w:t>
            </w: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r w:rsidR="003A3FBC" w:rsidTr="003A3FBC">
        <w:trPr>
          <w:trHeight w:val="2805"/>
        </w:trPr>
        <w:tc>
          <w:tcPr>
            <w:tcW w:w="4501"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707"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992" w:type="dxa"/>
            <w:tcBorders>
              <w:top w:val="single" w:sz="4" w:space="0" w:color="auto"/>
              <w:left w:val="single" w:sz="4" w:space="0" w:color="auto"/>
              <w:bottom w:val="single" w:sz="4" w:space="0" w:color="auto"/>
              <w:right w:val="single" w:sz="4" w:space="0" w:color="auto"/>
            </w:tcBorders>
          </w:tcPr>
          <w:p w:rsidR="003A3FBC" w:rsidRDefault="003A3FBC">
            <w:pPr>
              <w:widowControl/>
              <w:autoSpaceDE w:val="0"/>
              <w:autoSpaceDN w:val="0"/>
              <w:adjustRightInd w:val="0"/>
              <w:spacing w:line="276" w:lineRule="auto"/>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Pr>
          <w:p w:rsidR="003A3FBC" w:rsidRDefault="003A3FBC">
            <w:pPr>
              <w:widowControl/>
              <w:autoSpaceDE w:val="0"/>
              <w:autoSpaceDN w:val="0"/>
              <w:adjustRightInd w:val="0"/>
              <w:spacing w:line="276" w:lineRule="auto"/>
              <w:rPr>
                <w:sz w:val="16"/>
                <w:szCs w:val="16"/>
                <w:lang w:eastAsia="en-US"/>
              </w:rPr>
            </w:pPr>
          </w:p>
        </w:tc>
        <w:tc>
          <w:tcPr>
            <w:tcW w:w="426" w:type="dxa"/>
            <w:tcBorders>
              <w:top w:val="single" w:sz="4" w:space="0" w:color="auto"/>
              <w:left w:val="single" w:sz="4" w:space="0" w:color="auto"/>
              <w:bottom w:val="single" w:sz="4" w:space="0" w:color="auto"/>
              <w:right w:val="single" w:sz="4" w:space="0" w:color="auto"/>
            </w:tcBorders>
          </w:tcPr>
          <w:p w:rsidR="003A3FBC" w:rsidRDefault="003A3FBC">
            <w:pPr>
              <w:widowControl/>
              <w:autoSpaceDE w:val="0"/>
              <w:autoSpaceDN w:val="0"/>
              <w:adjustRightInd w:val="0"/>
              <w:spacing w:after="60" w:line="276" w:lineRule="auto"/>
              <w:rPr>
                <w:sz w:val="16"/>
                <w:szCs w:val="16"/>
                <w:lang w:eastAsia="en-US"/>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A3FBC" w:rsidRDefault="003A3FBC">
            <w:pPr>
              <w:widowControl/>
              <w:rPr>
                <w:sz w:val="16"/>
                <w:szCs w:val="16"/>
                <w:lang w:eastAsia="en-US"/>
              </w:rPr>
            </w:pPr>
          </w:p>
        </w:tc>
      </w:tr>
    </w:tbl>
    <w:p w:rsidR="003A3FBC" w:rsidRDefault="003A3FBC">
      <w:pPr>
        <w:sectPr w:rsidR="003A3FBC" w:rsidSect="003A3FBC">
          <w:pgSz w:w="16838" w:h="11906" w:orient="landscape"/>
          <w:pgMar w:top="425" w:right="1134" w:bottom="851" w:left="1134" w:header="709" w:footer="709" w:gutter="0"/>
          <w:cols w:space="708"/>
          <w:docGrid w:linePitch="360"/>
        </w:sectPr>
      </w:pPr>
    </w:p>
    <w:p w:rsidR="00417273" w:rsidRDefault="00417273"/>
    <w:sectPr w:rsidR="00417273" w:rsidSect="003A3FBC">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5FBE8C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FE57CBD"/>
    <w:multiLevelType w:val="hybridMultilevel"/>
    <w:tmpl w:val="160C3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CE9"/>
    <w:rsid w:val="003A3FBC"/>
    <w:rsid w:val="00403BB2"/>
    <w:rsid w:val="00417273"/>
    <w:rsid w:val="004C4DB4"/>
    <w:rsid w:val="004E41F3"/>
    <w:rsid w:val="006353B8"/>
    <w:rsid w:val="00823F29"/>
    <w:rsid w:val="008C7B04"/>
    <w:rsid w:val="00BB75D2"/>
    <w:rsid w:val="00F01658"/>
    <w:rsid w:val="00FC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53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353B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53B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53B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353B8"/>
    <w:rPr>
      <w:rFonts w:ascii="Times New Roman" w:eastAsia="Times New Roman" w:hAnsi="Times New Roman" w:cs="Times New Roman"/>
      <w:sz w:val="24"/>
      <w:szCs w:val="24"/>
    </w:rPr>
  </w:style>
  <w:style w:type="paragraph" w:styleId="a7">
    <w:name w:val="List Paragraph"/>
    <w:basedOn w:val="a"/>
    <w:link w:val="a6"/>
    <w:uiPriority w:val="99"/>
    <w:qFormat/>
    <w:rsid w:val="006353B8"/>
    <w:pPr>
      <w:widowControl/>
      <w:ind w:left="720"/>
    </w:pPr>
    <w:rPr>
      <w:sz w:val="24"/>
      <w:szCs w:val="24"/>
      <w:lang w:eastAsia="en-US"/>
    </w:rPr>
  </w:style>
  <w:style w:type="table" w:styleId="a8">
    <w:name w:val="Table Grid"/>
    <w:basedOn w:val="a1"/>
    <w:uiPriority w:val="59"/>
    <w:rsid w:val="003A3F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3FBC"/>
    <w:rPr>
      <w:rFonts w:ascii="Tahoma" w:hAnsi="Tahoma" w:cs="Tahoma"/>
      <w:sz w:val="16"/>
      <w:szCs w:val="16"/>
    </w:rPr>
  </w:style>
  <w:style w:type="character" w:customStyle="1" w:styleId="aa">
    <w:name w:val="Текст выноски Знак"/>
    <w:basedOn w:val="a0"/>
    <w:link w:val="a9"/>
    <w:uiPriority w:val="99"/>
    <w:semiHidden/>
    <w:rsid w:val="003A3F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3B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53B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6353B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353B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353B8"/>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6353B8"/>
    <w:rPr>
      <w:rFonts w:ascii="Times New Roman" w:eastAsia="Times New Roman" w:hAnsi="Times New Roman" w:cs="Times New Roman"/>
      <w:sz w:val="24"/>
      <w:szCs w:val="24"/>
    </w:rPr>
  </w:style>
  <w:style w:type="paragraph" w:styleId="a7">
    <w:name w:val="List Paragraph"/>
    <w:basedOn w:val="a"/>
    <w:link w:val="a6"/>
    <w:uiPriority w:val="99"/>
    <w:qFormat/>
    <w:rsid w:val="006353B8"/>
    <w:pPr>
      <w:widowControl/>
      <w:ind w:left="720"/>
    </w:pPr>
    <w:rPr>
      <w:sz w:val="24"/>
      <w:szCs w:val="24"/>
      <w:lang w:eastAsia="en-US"/>
    </w:rPr>
  </w:style>
  <w:style w:type="table" w:styleId="a8">
    <w:name w:val="Table Grid"/>
    <w:basedOn w:val="a1"/>
    <w:uiPriority w:val="59"/>
    <w:rsid w:val="003A3FB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A3FBC"/>
    <w:rPr>
      <w:rFonts w:ascii="Tahoma" w:hAnsi="Tahoma" w:cs="Tahoma"/>
      <w:sz w:val="16"/>
      <w:szCs w:val="16"/>
    </w:rPr>
  </w:style>
  <w:style w:type="character" w:customStyle="1" w:styleId="aa">
    <w:name w:val="Текст выноски Знак"/>
    <w:basedOn w:val="a0"/>
    <w:link w:val="a9"/>
    <w:uiPriority w:val="99"/>
    <w:semiHidden/>
    <w:rsid w:val="003A3F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87670">
      <w:bodyDiv w:val="1"/>
      <w:marLeft w:val="0"/>
      <w:marRight w:val="0"/>
      <w:marTop w:val="0"/>
      <w:marBottom w:val="0"/>
      <w:divBdr>
        <w:top w:val="none" w:sz="0" w:space="0" w:color="auto"/>
        <w:left w:val="none" w:sz="0" w:space="0" w:color="auto"/>
        <w:bottom w:val="none" w:sz="0" w:space="0" w:color="auto"/>
        <w:right w:val="none" w:sz="0" w:space="0" w:color="auto"/>
      </w:divBdr>
    </w:div>
    <w:div w:id="606696694">
      <w:bodyDiv w:val="1"/>
      <w:marLeft w:val="0"/>
      <w:marRight w:val="0"/>
      <w:marTop w:val="0"/>
      <w:marBottom w:val="0"/>
      <w:divBdr>
        <w:top w:val="none" w:sz="0" w:space="0" w:color="auto"/>
        <w:left w:val="none" w:sz="0" w:space="0" w:color="auto"/>
        <w:bottom w:val="none" w:sz="0" w:space="0" w:color="auto"/>
        <w:right w:val="none" w:sz="0" w:space="0" w:color="auto"/>
      </w:divBdr>
    </w:div>
    <w:div w:id="1188834043">
      <w:bodyDiv w:val="1"/>
      <w:marLeft w:val="0"/>
      <w:marRight w:val="0"/>
      <w:marTop w:val="0"/>
      <w:marBottom w:val="0"/>
      <w:divBdr>
        <w:top w:val="none" w:sz="0" w:space="0" w:color="auto"/>
        <w:left w:val="none" w:sz="0" w:space="0" w:color="auto"/>
        <w:bottom w:val="none" w:sz="0" w:space="0" w:color="auto"/>
        <w:right w:val="none" w:sz="0" w:space="0" w:color="auto"/>
      </w:divBdr>
    </w:div>
    <w:div w:id="16541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purchaseview.aspx?id=5630857"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1488</Words>
  <Characters>8482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2019-06-17T12:25:00Z</cp:lastPrinted>
  <dcterms:created xsi:type="dcterms:W3CDTF">2019-06-17T10:12:00Z</dcterms:created>
  <dcterms:modified xsi:type="dcterms:W3CDTF">2019-06-18T07:19:00Z</dcterms:modified>
</cp:coreProperties>
</file>