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CB05A4" w:rsidP="00AC0F20">
      <w:pPr>
        <w:ind w:left="-284"/>
        <w:rPr>
          <w:sz w:val="24"/>
          <w:szCs w:val="24"/>
        </w:rPr>
      </w:pPr>
      <w:r>
        <w:rPr>
          <w:sz w:val="24"/>
          <w:szCs w:val="24"/>
        </w:rPr>
        <w:t>03</w:t>
      </w:r>
      <w:r w:rsidR="00E57B9B">
        <w:rPr>
          <w:sz w:val="24"/>
          <w:szCs w:val="24"/>
        </w:rPr>
        <w:t xml:space="preserve"> </w:t>
      </w:r>
      <w:r>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1</w:t>
      </w:r>
      <w:r w:rsidR="008326B9">
        <w:rPr>
          <w:sz w:val="24"/>
          <w:szCs w:val="24"/>
        </w:rPr>
        <w:t>1</w:t>
      </w:r>
      <w:r w:rsidR="00E57B9B" w:rsidRPr="00A06F56">
        <w:rPr>
          <w:sz w:val="24"/>
          <w:szCs w:val="24"/>
        </w:rPr>
        <w:t>-</w:t>
      </w:r>
      <w:r w:rsidR="00F70199">
        <w:rPr>
          <w:sz w:val="24"/>
          <w:szCs w:val="24"/>
        </w:rPr>
        <w:t>2</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031A6D">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8326B9" w:rsidRPr="00DD1A6F" w:rsidRDefault="008326B9" w:rsidP="008326B9">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5A279D" w:rsidRPr="008326B9" w:rsidRDefault="000706B4" w:rsidP="005A279D">
      <w:pPr>
        <w:shd w:val="clear" w:color="auto" w:fill="FFFFFF"/>
        <w:tabs>
          <w:tab w:val="left" w:pos="-284"/>
        </w:tabs>
        <w:ind w:left="-284"/>
        <w:jc w:val="both"/>
        <w:rPr>
          <w:rFonts w:ascii="PT Astra Serif" w:hAnsi="PT Astra Serif"/>
          <w:sz w:val="24"/>
          <w:szCs w:val="24"/>
        </w:rPr>
      </w:pPr>
      <w:r w:rsidRPr="000706B4">
        <w:rPr>
          <w:rFonts w:ascii="PT Astra Serif" w:hAnsi="PT Astra Serif"/>
          <w:sz w:val="24"/>
          <w:szCs w:val="24"/>
        </w:rPr>
        <w:t xml:space="preserve">1. Наименование аукциона: аукцион в электронной форме № </w:t>
      </w:r>
      <w:r w:rsidRPr="008326B9">
        <w:rPr>
          <w:rFonts w:ascii="PT Astra Serif" w:hAnsi="PT Astra Serif"/>
          <w:sz w:val="24"/>
          <w:szCs w:val="24"/>
        </w:rPr>
        <w:t>018730000582000001</w:t>
      </w:r>
      <w:r w:rsidR="008326B9">
        <w:rPr>
          <w:rFonts w:ascii="PT Astra Serif" w:hAnsi="PT Astra Serif"/>
          <w:sz w:val="24"/>
          <w:szCs w:val="24"/>
        </w:rPr>
        <w:t>1</w:t>
      </w:r>
      <w:r w:rsidRPr="008326B9">
        <w:rPr>
          <w:rFonts w:ascii="PT Astra Serif" w:hAnsi="PT Astra Serif"/>
          <w:sz w:val="24"/>
          <w:szCs w:val="24"/>
        </w:rPr>
        <w:t xml:space="preserve"> </w:t>
      </w:r>
      <w:r w:rsidR="00CF5063" w:rsidRPr="00CF5063">
        <w:rPr>
          <w:rFonts w:ascii="PT Astra Serif" w:hAnsi="PT Astra Serif"/>
          <w:sz w:val="24"/>
          <w:szCs w:val="24"/>
        </w:rPr>
        <w:t xml:space="preserve">на право заключения </w:t>
      </w:r>
      <w:bookmarkStart w:id="0" w:name="_GoBack"/>
      <w:r w:rsidR="00CF5063" w:rsidRPr="005A279D">
        <w:rPr>
          <w:rFonts w:ascii="PT Astra Serif" w:hAnsi="PT Astra Serif"/>
          <w:sz w:val="24"/>
          <w:szCs w:val="24"/>
        </w:rPr>
        <w:t xml:space="preserve">муниципального </w:t>
      </w:r>
      <w:proofErr w:type="gramStart"/>
      <w:r w:rsidR="00CF5063" w:rsidRPr="005A279D">
        <w:rPr>
          <w:rFonts w:ascii="PT Astra Serif" w:hAnsi="PT Astra Serif"/>
          <w:sz w:val="24"/>
          <w:szCs w:val="24"/>
        </w:rPr>
        <w:t>контракта</w:t>
      </w:r>
      <w:proofErr w:type="gramEnd"/>
      <w:r w:rsidR="00CF5063" w:rsidRPr="005A279D">
        <w:rPr>
          <w:rFonts w:ascii="PT Astra Serif" w:hAnsi="PT Astra Serif"/>
          <w:sz w:val="24"/>
          <w:szCs w:val="24"/>
        </w:rPr>
        <w:t xml:space="preserve"> </w:t>
      </w:r>
      <w:r w:rsidR="008326B9" w:rsidRPr="005A279D">
        <w:rPr>
          <w:rFonts w:ascii="PT Astra Serif" w:hAnsi="PT Astra Serif"/>
          <w:sz w:val="24"/>
          <w:szCs w:val="24"/>
        </w:rPr>
        <w:t xml:space="preserve">на </w:t>
      </w:r>
      <w:r w:rsidR="005A279D" w:rsidRPr="005A279D">
        <w:rPr>
          <w:rFonts w:ascii="PT Astra Serif" w:hAnsi="PT Astra Serif"/>
          <w:sz w:val="24"/>
          <w:szCs w:val="24"/>
        </w:rPr>
        <w:t>в</w:t>
      </w:r>
      <w:r w:rsidR="005A279D" w:rsidRPr="005A279D">
        <w:rPr>
          <w:rFonts w:ascii="PT Astra Serif" w:hAnsi="PT Astra Serif"/>
          <w:sz w:val="24"/>
          <w:szCs w:val="24"/>
        </w:rPr>
        <w:t xml:space="preserve">ыполнение работ по капитальному ремонту сетей </w:t>
      </w:r>
      <w:proofErr w:type="spellStart"/>
      <w:r w:rsidR="005A279D" w:rsidRPr="005A279D">
        <w:rPr>
          <w:rFonts w:ascii="PT Astra Serif" w:hAnsi="PT Astra Serif"/>
          <w:sz w:val="24"/>
          <w:szCs w:val="24"/>
        </w:rPr>
        <w:t>тепловодоснабжения</w:t>
      </w:r>
      <w:proofErr w:type="spellEnd"/>
      <w:r w:rsidR="005A279D" w:rsidRPr="005A279D">
        <w:rPr>
          <w:rFonts w:ascii="PT Astra Serif" w:hAnsi="PT Astra Serif"/>
          <w:sz w:val="24"/>
          <w:szCs w:val="24"/>
        </w:rPr>
        <w:t xml:space="preserve"> в квартале улиц Свердлова-Газовиков в городе </w:t>
      </w:r>
      <w:proofErr w:type="spellStart"/>
      <w:r w:rsidR="005A279D" w:rsidRPr="005A279D">
        <w:rPr>
          <w:rFonts w:ascii="PT Astra Serif" w:hAnsi="PT Astra Serif"/>
          <w:sz w:val="24"/>
          <w:szCs w:val="24"/>
        </w:rPr>
        <w:t>Югорске</w:t>
      </w:r>
      <w:proofErr w:type="spellEnd"/>
      <w:r w:rsidR="005A279D" w:rsidRPr="005A279D">
        <w:rPr>
          <w:rFonts w:ascii="PT Astra Serif" w:hAnsi="PT Astra Serif"/>
          <w:sz w:val="24"/>
          <w:szCs w:val="24"/>
        </w:rPr>
        <w:t xml:space="preserve"> 1 этап</w:t>
      </w:r>
      <w:r w:rsidR="005A279D" w:rsidRPr="005A279D">
        <w:rPr>
          <w:rFonts w:ascii="PT Astra Serif" w:hAnsi="PT Astra Serif"/>
          <w:sz w:val="24"/>
          <w:szCs w:val="24"/>
        </w:rPr>
        <w:t>.</w:t>
      </w:r>
      <w:bookmarkEnd w:id="0"/>
    </w:p>
    <w:p w:rsidR="000706B4" w:rsidRPr="008326B9" w:rsidRDefault="000706B4" w:rsidP="005A279D">
      <w:pPr>
        <w:shd w:val="clear" w:color="auto" w:fill="FFFFFF"/>
        <w:tabs>
          <w:tab w:val="left" w:pos="-284"/>
        </w:tabs>
        <w:ind w:left="-284"/>
        <w:jc w:val="both"/>
        <w:rPr>
          <w:rFonts w:ascii="PT Astra Serif" w:hAnsi="PT Astra Serif"/>
          <w:sz w:val="24"/>
          <w:szCs w:val="24"/>
        </w:rPr>
      </w:pPr>
      <w:r w:rsidRPr="008326B9">
        <w:rPr>
          <w:rFonts w:ascii="PT Astra Serif" w:hAnsi="PT Astra Serif"/>
          <w:sz w:val="24"/>
          <w:szCs w:val="24"/>
        </w:rPr>
        <w:t xml:space="preserve">Номер извещения о проведении торгов на официальном сайте – </w:t>
      </w:r>
      <w:hyperlink r:id="rId7" w:history="1">
        <w:r w:rsidRPr="008326B9">
          <w:rPr>
            <w:rStyle w:val="a3"/>
            <w:rFonts w:ascii="PT Astra Serif" w:hAnsi="PT Astra Serif"/>
            <w:color w:val="auto"/>
            <w:sz w:val="24"/>
            <w:szCs w:val="24"/>
            <w:u w:val="none"/>
          </w:rPr>
          <w:t>http://zakupki.gov.ru/</w:t>
        </w:r>
      </w:hyperlink>
      <w:r w:rsidRPr="008326B9">
        <w:rPr>
          <w:rFonts w:ascii="PT Astra Serif" w:hAnsi="PT Astra Serif"/>
          <w:sz w:val="24"/>
          <w:szCs w:val="24"/>
        </w:rPr>
        <w:t>, код аукциона 018730000582000001</w:t>
      </w:r>
      <w:r w:rsidR="008326B9">
        <w:rPr>
          <w:rFonts w:ascii="PT Astra Serif" w:hAnsi="PT Astra Serif"/>
          <w:sz w:val="24"/>
          <w:szCs w:val="24"/>
        </w:rPr>
        <w:t>1</w:t>
      </w:r>
      <w:r w:rsidRPr="008326B9">
        <w:rPr>
          <w:rFonts w:ascii="PT Astra Serif" w:hAnsi="PT Astra Serif"/>
          <w:sz w:val="24"/>
          <w:szCs w:val="24"/>
        </w:rPr>
        <w:t xml:space="preserve">. </w:t>
      </w:r>
    </w:p>
    <w:p w:rsidR="000706B4" w:rsidRPr="008326B9" w:rsidRDefault="000706B4" w:rsidP="000706B4">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8326B9">
        <w:rPr>
          <w:rFonts w:ascii="PT Astra Serif" w:hAnsi="PT Astra Serif"/>
          <w:sz w:val="24"/>
          <w:szCs w:val="24"/>
        </w:rPr>
        <w:t xml:space="preserve">Идентификационный код закупки: </w:t>
      </w:r>
      <w:r w:rsidR="008326B9" w:rsidRPr="008326B9">
        <w:rPr>
          <w:rFonts w:ascii="PT Astra Serif" w:hAnsi="PT Astra Serif"/>
          <w:sz w:val="24"/>
          <w:szCs w:val="24"/>
        </w:rPr>
        <w:t>203862201231086220100100300024221243</w:t>
      </w:r>
      <w:r w:rsidRPr="008326B9">
        <w:rPr>
          <w:rFonts w:ascii="PT Astra Serif" w:hAnsi="PT Astra Serif"/>
          <w:color w:val="000000"/>
          <w:sz w:val="24"/>
          <w:szCs w:val="24"/>
          <w:lang w:eastAsia="en-US"/>
        </w:rPr>
        <w:t>.</w:t>
      </w:r>
    </w:p>
    <w:p w:rsidR="008326B9" w:rsidRPr="00DD1A6F" w:rsidRDefault="000706B4" w:rsidP="008326B9">
      <w:pPr>
        <w:ind w:left="-284"/>
        <w:jc w:val="both"/>
        <w:rPr>
          <w:rFonts w:ascii="PT Astra Serif" w:hAnsi="PT Astra Serif"/>
          <w:sz w:val="24"/>
          <w:szCs w:val="24"/>
        </w:rPr>
      </w:pPr>
      <w:r w:rsidRPr="000706B4">
        <w:rPr>
          <w:rFonts w:ascii="PT Astra Serif" w:hAnsi="PT Astra Serif"/>
          <w:sz w:val="24"/>
          <w:szCs w:val="24"/>
        </w:rPr>
        <w:t xml:space="preserve">2. </w:t>
      </w:r>
      <w:r w:rsidR="008326B9" w:rsidRPr="00DD1A6F">
        <w:rPr>
          <w:rFonts w:ascii="PT Astra Serif" w:hAnsi="PT Astra Serif"/>
          <w:sz w:val="24"/>
          <w:szCs w:val="24"/>
        </w:rPr>
        <w:t xml:space="preserve">Заказчик: </w:t>
      </w:r>
      <w:r w:rsidR="008326B9">
        <w:rPr>
          <w:rFonts w:ascii="PT Astra Serif" w:hAnsi="PT Astra Serif"/>
          <w:sz w:val="24"/>
          <w:szCs w:val="24"/>
        </w:rPr>
        <w:t xml:space="preserve">Департамент </w:t>
      </w:r>
      <w:proofErr w:type="spellStart"/>
      <w:r w:rsidR="008326B9" w:rsidRPr="00DD1A6F">
        <w:rPr>
          <w:rFonts w:ascii="PT Astra Serif" w:hAnsi="PT Astra Serif"/>
          <w:sz w:val="24"/>
          <w:szCs w:val="24"/>
        </w:rPr>
        <w:t>жилищно</w:t>
      </w:r>
      <w:proofErr w:type="spellEnd"/>
      <w:r w:rsidR="008326B9"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008326B9" w:rsidRPr="00DD1A6F">
        <w:rPr>
          <w:rFonts w:ascii="PT Astra Serif" w:hAnsi="PT Astra Serif"/>
          <w:sz w:val="24"/>
          <w:szCs w:val="24"/>
        </w:rPr>
        <w:t>Югорска</w:t>
      </w:r>
      <w:proofErr w:type="spellEnd"/>
      <w:r w:rsidR="008326B9" w:rsidRPr="00DD1A6F">
        <w:rPr>
          <w:rFonts w:ascii="PT Astra Serif" w:hAnsi="PT Astra Serif"/>
          <w:sz w:val="24"/>
          <w:szCs w:val="24"/>
        </w:rPr>
        <w:t xml:space="preserve">. Почтовый адрес: </w:t>
      </w:r>
      <w:r w:rsidR="008326B9" w:rsidRPr="00DD1A6F">
        <w:rPr>
          <w:rFonts w:ascii="PT Astra Serif" w:hAnsi="PT Astra Serif" w:cs="Arial"/>
          <w:color w:val="000000"/>
          <w:sz w:val="24"/>
          <w:szCs w:val="24"/>
        </w:rPr>
        <w:t>628260, Ханты-Мансийский Автономн</w:t>
      </w:r>
      <w:r w:rsidR="008326B9">
        <w:rPr>
          <w:rFonts w:ascii="PT Astra Serif" w:hAnsi="PT Astra Serif" w:cs="Arial"/>
          <w:color w:val="000000"/>
          <w:sz w:val="24"/>
          <w:szCs w:val="24"/>
        </w:rPr>
        <w:t>ый округ - Югра</w:t>
      </w:r>
      <w:r w:rsidR="008326B9" w:rsidRPr="00DD1A6F">
        <w:rPr>
          <w:rFonts w:ascii="PT Astra Serif" w:hAnsi="PT Astra Serif" w:cs="Arial"/>
          <w:color w:val="000000"/>
          <w:sz w:val="24"/>
          <w:szCs w:val="24"/>
        </w:rPr>
        <w:t xml:space="preserve">, </w:t>
      </w:r>
      <w:proofErr w:type="spellStart"/>
      <w:r w:rsidR="008326B9">
        <w:rPr>
          <w:rFonts w:ascii="PT Astra Serif" w:hAnsi="PT Astra Serif" w:cs="Arial"/>
          <w:color w:val="000000"/>
          <w:sz w:val="24"/>
          <w:szCs w:val="24"/>
        </w:rPr>
        <w:t>г</w:t>
      </w:r>
      <w:proofErr w:type="gramStart"/>
      <w:r w:rsidR="008326B9">
        <w:rPr>
          <w:rFonts w:ascii="PT Astra Serif" w:hAnsi="PT Astra Serif" w:cs="Arial"/>
          <w:color w:val="000000"/>
          <w:sz w:val="24"/>
          <w:szCs w:val="24"/>
        </w:rPr>
        <w:t>.</w:t>
      </w:r>
      <w:r w:rsidR="008326B9" w:rsidRPr="00DD1A6F">
        <w:rPr>
          <w:rFonts w:ascii="PT Astra Serif" w:hAnsi="PT Astra Serif" w:cs="Arial"/>
          <w:color w:val="000000"/>
          <w:sz w:val="24"/>
          <w:szCs w:val="24"/>
        </w:rPr>
        <w:t>Ю</w:t>
      </w:r>
      <w:proofErr w:type="gramEnd"/>
      <w:r w:rsidR="008326B9" w:rsidRPr="00DD1A6F">
        <w:rPr>
          <w:rFonts w:ascii="PT Astra Serif" w:hAnsi="PT Astra Serif" w:cs="Arial"/>
          <w:color w:val="000000"/>
          <w:sz w:val="24"/>
          <w:szCs w:val="24"/>
        </w:rPr>
        <w:t>горск</w:t>
      </w:r>
      <w:proofErr w:type="spellEnd"/>
      <w:r w:rsidR="008326B9" w:rsidRPr="00DD1A6F">
        <w:rPr>
          <w:rFonts w:ascii="PT Astra Serif" w:hAnsi="PT Astra Serif" w:cs="Arial"/>
          <w:color w:val="000000"/>
          <w:sz w:val="24"/>
          <w:szCs w:val="24"/>
        </w:rPr>
        <w:t xml:space="preserve">, </w:t>
      </w:r>
      <w:r w:rsidR="008326B9">
        <w:rPr>
          <w:rFonts w:ascii="PT Astra Serif" w:hAnsi="PT Astra Serif" w:cs="Arial"/>
          <w:color w:val="000000"/>
          <w:sz w:val="24"/>
          <w:szCs w:val="24"/>
        </w:rPr>
        <w:t>ул. Механизаторов, д.22</w:t>
      </w:r>
      <w:r w:rsidR="008326B9" w:rsidRPr="00DD1A6F">
        <w:rPr>
          <w:rFonts w:ascii="PT Astra Serif" w:hAnsi="PT Astra Serif"/>
          <w:sz w:val="24"/>
          <w:szCs w:val="24"/>
        </w:rPr>
        <w:t>.</w:t>
      </w:r>
    </w:p>
    <w:p w:rsidR="00E57B9B" w:rsidRPr="008326B9" w:rsidRDefault="000706B4" w:rsidP="008326B9">
      <w:pPr>
        <w:keepNext/>
        <w:keepLines/>
        <w:suppressLineNumbers/>
        <w:tabs>
          <w:tab w:val="left" w:pos="-284"/>
        </w:tabs>
        <w:suppressAutoHyphens/>
        <w:ind w:left="-284"/>
        <w:jc w:val="both"/>
        <w:rPr>
          <w:rFonts w:ascii="PT Astra Serif" w:hAnsi="PT Astra Serif"/>
          <w:sz w:val="24"/>
          <w:szCs w:val="24"/>
        </w:rPr>
      </w:pPr>
      <w:r w:rsidRPr="000706B4">
        <w:rPr>
          <w:rFonts w:ascii="PT Astra Serif" w:hAnsi="PT Astra Serif"/>
          <w:sz w:val="24"/>
          <w:szCs w:val="24"/>
        </w:rPr>
        <w:t xml:space="preserve">3. </w:t>
      </w:r>
      <w:r w:rsidR="00E57B9B" w:rsidRPr="00B37CB1">
        <w:rPr>
          <w:sz w:val="24"/>
        </w:rPr>
        <w:t>На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10005D">
        <w:rPr>
          <w:sz w:val="24"/>
        </w:rPr>
        <w:t>2</w:t>
      </w:r>
      <w:r w:rsidR="009B6698">
        <w:rPr>
          <w:sz w:val="24"/>
        </w:rPr>
        <w:t>7</w:t>
      </w:r>
      <w:r w:rsidR="00E57B9B" w:rsidRPr="00B37CB1">
        <w:rPr>
          <w:sz w:val="24"/>
        </w:rPr>
        <w:t>.0</w:t>
      </w:r>
      <w:r w:rsidR="0010005D">
        <w:rPr>
          <w:sz w:val="24"/>
        </w:rPr>
        <w:t>2</w:t>
      </w:r>
      <w:r w:rsidR="00E57B9B" w:rsidRPr="00B37CB1">
        <w:rPr>
          <w:sz w:val="24"/>
        </w:rPr>
        <w:t>.20</w:t>
      </w:r>
      <w:r w:rsidR="0010005D">
        <w:rPr>
          <w:sz w:val="24"/>
        </w:rPr>
        <w:t>20</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8326B9" w:rsidRPr="00B37CB1" w:rsidTr="00AC0F20">
        <w:trPr>
          <w:cantSplit/>
          <w:trHeight w:val="284"/>
        </w:trPr>
        <w:tc>
          <w:tcPr>
            <w:tcW w:w="1135" w:type="dxa"/>
          </w:tcPr>
          <w:p w:rsidR="008326B9" w:rsidRPr="000706B4" w:rsidRDefault="008326B9" w:rsidP="000473CB">
            <w:pPr>
              <w:spacing w:after="200" w:line="276" w:lineRule="auto"/>
              <w:rPr>
                <w:rFonts w:ascii="PT Astra Serif" w:hAnsi="PT Astra Serif"/>
                <w:sz w:val="22"/>
                <w:szCs w:val="22"/>
              </w:rPr>
            </w:pPr>
            <w:r w:rsidRPr="000706B4">
              <w:rPr>
                <w:rFonts w:ascii="PT Astra Serif" w:hAnsi="PT Astra Serif"/>
              </w:rPr>
              <w:t>1</w:t>
            </w:r>
          </w:p>
        </w:tc>
        <w:tc>
          <w:tcPr>
            <w:tcW w:w="1418" w:type="dxa"/>
          </w:tcPr>
          <w:p w:rsidR="008326B9" w:rsidRDefault="008326B9" w:rsidP="00A2422C">
            <w:pPr>
              <w:rPr>
                <w:rFonts w:ascii="Calibri" w:hAnsi="Calibri"/>
                <w:sz w:val="24"/>
                <w:szCs w:val="24"/>
              </w:rPr>
            </w:pPr>
            <w:r>
              <w:rPr>
                <w:rFonts w:ascii="Calibri" w:hAnsi="Calibri"/>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8326B9">
                  <w:pPr>
                    <w:rPr>
                      <w:rFonts w:ascii="PT Astra Serif" w:hAnsi="PT Astra Serif"/>
                      <w:sz w:val="24"/>
                      <w:szCs w:val="24"/>
                    </w:rPr>
                  </w:pPr>
                  <w:r w:rsidRPr="008326B9">
                    <w:rPr>
                      <w:rFonts w:ascii="PT Astra Serif" w:hAnsi="PT Astra Serif"/>
                      <w:b/>
                      <w:bCs/>
                    </w:rPr>
                    <w:t>ОБЩЕСТВО С ОГРАНИЧЕННОЙ ОТВЕТСТВЕННОСТЬЮ "СТРОИТЕЛЬНО-МОНТАЖНОЕ УПРАВЛЕНИЕ-32"</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14.05.2019</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13686637.30</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8622023329</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862201001</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628260, АО ХАНТЫ-МАНСИЙСКИЙ АВТОНОМНЫЙ ОКРУГ - ЮГРА86, Г ЮГОРСК, </w:t>
                  </w:r>
                  <w:proofErr w:type="gramStart"/>
                  <w:r w:rsidRPr="008326B9">
                    <w:rPr>
                      <w:rFonts w:ascii="PT Astra Serif" w:hAnsi="PT Astra Serif"/>
                    </w:rPr>
                    <w:t>УЛ</w:t>
                  </w:r>
                  <w:proofErr w:type="gramEnd"/>
                  <w:r w:rsidRPr="008326B9">
                    <w:rPr>
                      <w:rFonts w:ascii="PT Astra Serif" w:hAnsi="PT Astra Serif"/>
                    </w:rPr>
                    <w:t xml:space="preserve"> ГАСТЕЛЛО, 30</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6280260, ХМАО, г. </w:t>
                  </w:r>
                  <w:proofErr w:type="spellStart"/>
                  <w:r w:rsidRPr="008326B9">
                    <w:rPr>
                      <w:rFonts w:ascii="PT Astra Serif" w:hAnsi="PT Astra Serif"/>
                    </w:rPr>
                    <w:t>Югорск</w:t>
                  </w:r>
                  <w:proofErr w:type="spellEnd"/>
                  <w:r w:rsidRPr="008326B9">
                    <w:rPr>
                      <w:rFonts w:ascii="PT Astra Serif" w:hAnsi="PT Astra Serif"/>
                    </w:rPr>
                    <w:t>, ул. Гастелло, 30</w:t>
                  </w:r>
                </w:p>
              </w:tc>
            </w:tr>
            <w:tr w:rsidR="008326B9" w:rsidRPr="008326B9" w:rsidTr="000473CB">
              <w:tc>
                <w:tcPr>
                  <w:tcW w:w="1563" w:type="pct"/>
                  <w:tcBorders>
                    <w:top w:val="single" w:sz="6" w:space="0" w:color="000000"/>
                    <w:left w:val="single" w:sz="6" w:space="0" w:color="000000"/>
                    <w:bottom w:val="single" w:sz="6" w:space="0" w:color="000000"/>
                    <w:right w:val="single" w:sz="6" w:space="0" w:color="000000"/>
                  </w:tcBorders>
                </w:tcPr>
                <w:p w:rsidR="008326B9" w:rsidRPr="008326B9" w:rsidRDefault="008326B9" w:rsidP="00A2422C">
                  <w:pPr>
                    <w:rPr>
                      <w:rFonts w:ascii="PT Astra Serif" w:hAnsi="PT Astra Serif"/>
                      <w:sz w:val="24"/>
                      <w:szCs w:val="24"/>
                    </w:rPr>
                  </w:pPr>
                  <w:r w:rsidRPr="008326B9">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326B9" w:rsidRPr="008326B9" w:rsidRDefault="008326B9" w:rsidP="00A2422C">
                  <w:pPr>
                    <w:rPr>
                      <w:rFonts w:ascii="PT Astra Serif" w:hAnsi="PT Astra Serif"/>
                      <w:sz w:val="24"/>
                      <w:szCs w:val="24"/>
                    </w:rPr>
                  </w:pPr>
                  <w:r w:rsidRPr="008326B9">
                    <w:rPr>
                      <w:rFonts w:ascii="PT Astra Serif" w:hAnsi="PT Astra Serif"/>
                    </w:rPr>
                    <w:t>73467528291</w:t>
                  </w:r>
                </w:p>
              </w:tc>
            </w:tr>
          </w:tbl>
          <w:p w:rsidR="008326B9" w:rsidRPr="008326B9" w:rsidRDefault="008326B9" w:rsidP="000473CB">
            <w:pPr>
              <w:jc w:val="both"/>
              <w:rPr>
                <w:rStyle w:val="textspanview"/>
                <w:rFonts w:ascii="PT Astra Serif" w:hAnsi="PT Astra Serif"/>
                <w:color w:val="FF0000"/>
              </w:rPr>
            </w:pPr>
          </w:p>
        </w:tc>
        <w:tc>
          <w:tcPr>
            <w:tcW w:w="1701" w:type="dxa"/>
          </w:tcPr>
          <w:p w:rsidR="008326B9" w:rsidRPr="008326B9" w:rsidRDefault="008326B9" w:rsidP="00A2422C">
            <w:pPr>
              <w:rPr>
                <w:rFonts w:ascii="PT Astra Serif" w:hAnsi="PT Astra Serif"/>
                <w:sz w:val="24"/>
                <w:szCs w:val="24"/>
              </w:rPr>
            </w:pPr>
            <w:r w:rsidRPr="008326B9">
              <w:rPr>
                <w:rFonts w:ascii="PT Astra Serif" w:hAnsi="PT Astra Serif"/>
              </w:rPr>
              <w:t>13686637.30</w:t>
            </w:r>
          </w:p>
        </w:tc>
      </w:tr>
      <w:tr w:rsidR="008326B9" w:rsidRPr="00B37CB1" w:rsidTr="00AC0F20">
        <w:trPr>
          <w:cantSplit/>
          <w:trHeight w:val="284"/>
        </w:trPr>
        <w:tc>
          <w:tcPr>
            <w:tcW w:w="1135" w:type="dxa"/>
          </w:tcPr>
          <w:p w:rsidR="008326B9" w:rsidRPr="000706B4" w:rsidRDefault="008326B9" w:rsidP="000473CB">
            <w:pPr>
              <w:spacing w:after="200" w:line="276" w:lineRule="auto"/>
              <w:rPr>
                <w:rFonts w:ascii="PT Astra Serif" w:hAnsi="PT Astra Serif"/>
              </w:rPr>
            </w:pPr>
            <w:r w:rsidRPr="000706B4">
              <w:rPr>
                <w:rFonts w:ascii="PT Astra Serif" w:hAnsi="PT Astra Serif"/>
              </w:rPr>
              <w:lastRenderedPageBreak/>
              <w:t>2</w:t>
            </w:r>
          </w:p>
        </w:tc>
        <w:tc>
          <w:tcPr>
            <w:tcW w:w="1418" w:type="dxa"/>
          </w:tcPr>
          <w:p w:rsidR="008326B9" w:rsidRDefault="008326B9" w:rsidP="00A2422C">
            <w:pPr>
              <w:rPr>
                <w:rFonts w:ascii="Calibri" w:hAnsi="Calibri"/>
                <w:sz w:val="24"/>
                <w:szCs w:val="24"/>
              </w:rPr>
            </w:pPr>
            <w:r>
              <w:rPr>
                <w:rFonts w:ascii="Calibri" w:hAnsi="Calibri"/>
              </w:rPr>
              <w:t>122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8326B9">
                  <w:pPr>
                    <w:rPr>
                      <w:rFonts w:ascii="PT Astra Serif" w:hAnsi="PT Astra Serif"/>
                      <w:sz w:val="24"/>
                      <w:szCs w:val="24"/>
                    </w:rPr>
                  </w:pPr>
                  <w:r w:rsidRPr="008326B9">
                    <w:rPr>
                      <w:rFonts w:ascii="PT Astra Serif" w:hAnsi="PT Astra Serif"/>
                      <w:b/>
                      <w:bCs/>
                    </w:rPr>
                    <w:t>ОБЩЕСТВО С ОГРАНИЧЕННОЙ ОТВЕТСТВЕННОСТЬЮ "УРАЛСТРОЙИНВЕСТЦЕНТР"</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28.03.2019</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13771122.72</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6623044462</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662301001</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26B9" w:rsidRPr="008326B9" w:rsidRDefault="008326B9" w:rsidP="00A2422C">
                  <w:pPr>
                    <w:rPr>
                      <w:rFonts w:ascii="PT Astra Serif" w:hAnsi="PT Astra Serif"/>
                      <w:sz w:val="24"/>
                      <w:szCs w:val="24"/>
                    </w:rPr>
                  </w:pPr>
                  <w:r w:rsidRPr="008326B9">
                    <w:rPr>
                      <w:rFonts w:ascii="PT Astra Serif" w:hAnsi="PT Astra Serif"/>
                    </w:rPr>
                    <w:t xml:space="preserve">622002, </w:t>
                  </w:r>
                  <w:proofErr w:type="gramStart"/>
                  <w:r w:rsidRPr="008326B9">
                    <w:rPr>
                      <w:rFonts w:ascii="PT Astra Serif" w:hAnsi="PT Astra Serif"/>
                    </w:rPr>
                    <w:t>ОБЛ</w:t>
                  </w:r>
                  <w:proofErr w:type="gramEnd"/>
                  <w:r w:rsidRPr="008326B9">
                    <w:rPr>
                      <w:rFonts w:ascii="PT Astra Serif" w:hAnsi="PT Astra Serif"/>
                    </w:rPr>
                    <w:t xml:space="preserve"> СВЕРДЛОВСКАЯ66, Г НИЖНИЙ ТАГИЛ, УЛ КОСМОНАВТОВ, 34, 47</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tcPr>
                <w:p w:rsidR="008326B9" w:rsidRPr="008326B9" w:rsidRDefault="008326B9" w:rsidP="00A2422C">
                  <w:pPr>
                    <w:rPr>
                      <w:rFonts w:ascii="PT Astra Serif" w:hAnsi="PT Astra Serif"/>
                      <w:sz w:val="24"/>
                      <w:szCs w:val="24"/>
                    </w:rPr>
                  </w:pPr>
                  <w:r w:rsidRPr="008326B9">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326B9" w:rsidRPr="008326B9" w:rsidRDefault="008326B9" w:rsidP="00A2422C">
                  <w:pPr>
                    <w:rPr>
                      <w:rFonts w:ascii="PT Astra Serif" w:hAnsi="PT Astra Serif"/>
                      <w:sz w:val="24"/>
                      <w:szCs w:val="24"/>
                    </w:rPr>
                  </w:pPr>
                  <w:r w:rsidRPr="008326B9">
                    <w:rPr>
                      <w:rFonts w:ascii="PT Astra Serif" w:hAnsi="PT Astra Serif"/>
                    </w:rPr>
                    <w:t xml:space="preserve">622002, </w:t>
                  </w:r>
                  <w:proofErr w:type="gramStart"/>
                  <w:r w:rsidRPr="008326B9">
                    <w:rPr>
                      <w:rFonts w:ascii="PT Astra Serif" w:hAnsi="PT Astra Serif"/>
                    </w:rPr>
                    <w:t>ОБЛ</w:t>
                  </w:r>
                  <w:proofErr w:type="gramEnd"/>
                  <w:r w:rsidRPr="008326B9">
                    <w:rPr>
                      <w:rFonts w:ascii="PT Astra Serif" w:hAnsi="PT Astra Serif"/>
                    </w:rPr>
                    <w:t xml:space="preserve"> СВЕРДЛОВСКАЯ66, Г НИЖНИЙ ТАГИЛ, УЛ КОСМОНАВТОВ, 34, 47</w:t>
                  </w:r>
                </w:p>
              </w:tc>
            </w:tr>
            <w:tr w:rsidR="008326B9" w:rsidRPr="008326B9" w:rsidTr="000473CB">
              <w:tc>
                <w:tcPr>
                  <w:tcW w:w="1500" w:type="pct"/>
                  <w:tcBorders>
                    <w:top w:val="single" w:sz="6" w:space="0" w:color="000000"/>
                    <w:left w:val="single" w:sz="6" w:space="0" w:color="000000"/>
                    <w:bottom w:val="single" w:sz="6" w:space="0" w:color="000000"/>
                    <w:right w:val="single" w:sz="6" w:space="0" w:color="000000"/>
                  </w:tcBorders>
                </w:tcPr>
                <w:p w:rsidR="008326B9" w:rsidRPr="008326B9" w:rsidRDefault="008326B9" w:rsidP="00A2422C">
                  <w:pPr>
                    <w:rPr>
                      <w:rFonts w:ascii="PT Astra Serif" w:hAnsi="PT Astra Serif"/>
                      <w:sz w:val="24"/>
                      <w:szCs w:val="24"/>
                    </w:rPr>
                  </w:pPr>
                  <w:r w:rsidRPr="008326B9">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26B9" w:rsidRPr="008326B9" w:rsidRDefault="008326B9" w:rsidP="00A2422C">
                  <w:pPr>
                    <w:rPr>
                      <w:rFonts w:ascii="PT Astra Serif" w:hAnsi="PT Astra Serif"/>
                      <w:sz w:val="24"/>
                      <w:szCs w:val="24"/>
                    </w:rPr>
                  </w:pPr>
                  <w:r w:rsidRPr="008326B9">
                    <w:rPr>
                      <w:rFonts w:ascii="PT Astra Serif" w:hAnsi="PT Astra Serif"/>
                    </w:rPr>
                    <w:t>79226183841</w:t>
                  </w:r>
                </w:p>
              </w:tc>
            </w:tr>
          </w:tbl>
          <w:p w:rsidR="008326B9" w:rsidRPr="008326B9" w:rsidRDefault="008326B9" w:rsidP="000473CB">
            <w:pPr>
              <w:rPr>
                <w:rFonts w:ascii="PT Astra Serif" w:hAnsi="PT Astra Serif"/>
              </w:rPr>
            </w:pPr>
          </w:p>
        </w:tc>
        <w:tc>
          <w:tcPr>
            <w:tcW w:w="1701" w:type="dxa"/>
          </w:tcPr>
          <w:p w:rsidR="008326B9" w:rsidRPr="008326B9" w:rsidRDefault="008326B9" w:rsidP="00A2422C">
            <w:pPr>
              <w:rPr>
                <w:rFonts w:ascii="PT Astra Serif" w:hAnsi="PT Astra Serif"/>
                <w:sz w:val="24"/>
                <w:szCs w:val="24"/>
              </w:rPr>
            </w:pPr>
            <w:r w:rsidRPr="008326B9">
              <w:rPr>
                <w:rFonts w:ascii="PT Astra Serif" w:hAnsi="PT Astra Serif"/>
              </w:rPr>
              <w:t>13771122.72</w:t>
            </w:r>
          </w:p>
        </w:tc>
      </w:tr>
    </w:tbl>
    <w:p w:rsidR="000706B4" w:rsidRDefault="000706B4" w:rsidP="00E57B9B">
      <w:pPr>
        <w:suppressAutoHyphens/>
        <w:ind w:left="-142"/>
        <w:jc w:val="both"/>
        <w:rPr>
          <w:sz w:val="24"/>
        </w:rPr>
      </w:pPr>
    </w:p>
    <w:p w:rsidR="00735EC9" w:rsidRDefault="008326B9" w:rsidP="00E57B9B">
      <w:pPr>
        <w:suppressAutoHyphens/>
        <w:ind w:left="-142"/>
        <w:jc w:val="both"/>
        <w:rPr>
          <w:sz w:val="24"/>
        </w:rPr>
      </w:pPr>
      <w:r>
        <w:rPr>
          <w:sz w:val="24"/>
        </w:rPr>
        <w:t>4</w:t>
      </w:r>
      <w:r w:rsidR="00E57B9B" w:rsidRPr="000360FA">
        <w:rPr>
          <w:sz w:val="24"/>
        </w:rPr>
        <w:t>. В результате рассмотрения вторых частей заявок принято решение</w:t>
      </w:r>
      <w:r w:rsidR="00735EC9">
        <w:rPr>
          <w:sz w:val="24"/>
        </w:rPr>
        <w:t>:</w:t>
      </w:r>
    </w:p>
    <w:p w:rsidR="00E57B9B" w:rsidRPr="008326B9" w:rsidRDefault="008A5EDF" w:rsidP="00E57B9B">
      <w:pPr>
        <w:suppressAutoHyphens/>
        <w:ind w:left="-142"/>
        <w:jc w:val="both"/>
        <w:rPr>
          <w:rFonts w:ascii="PT Astra Serif" w:hAnsi="PT Astra Serif"/>
          <w:sz w:val="24"/>
          <w:szCs w:val="24"/>
        </w:rPr>
      </w:pPr>
      <w:r>
        <w:rPr>
          <w:sz w:val="24"/>
        </w:rPr>
        <w:t xml:space="preserve">- </w:t>
      </w:r>
      <w:r w:rsidR="00E57B9B" w:rsidRPr="00735EC9">
        <w:rPr>
          <w:sz w:val="24"/>
          <w:szCs w:val="24"/>
        </w:rPr>
        <w:t xml:space="preserve">о соответствии </w:t>
      </w:r>
      <w:r w:rsidR="00E57B9B" w:rsidRPr="008326B9">
        <w:rPr>
          <w:rFonts w:ascii="PT Astra Serif" w:hAnsi="PT Astra Serif"/>
          <w:sz w:val="24"/>
          <w:szCs w:val="24"/>
        </w:rPr>
        <w:t>следующих заявок на участие в аукционе требованиям, установленным документацией об аукционе в электронной форме:</w:t>
      </w:r>
    </w:p>
    <w:p w:rsidR="00E57B9B" w:rsidRPr="008326B9" w:rsidRDefault="008A5EDF" w:rsidP="00E57B9B">
      <w:pPr>
        <w:suppressAutoHyphens/>
        <w:ind w:left="-142"/>
        <w:jc w:val="both"/>
        <w:rPr>
          <w:rFonts w:ascii="PT Astra Serif" w:hAnsi="PT Astra Serif"/>
          <w:bCs/>
          <w:sz w:val="24"/>
          <w:szCs w:val="24"/>
        </w:rPr>
      </w:pPr>
      <w:r w:rsidRPr="008326B9">
        <w:rPr>
          <w:rFonts w:ascii="PT Astra Serif" w:hAnsi="PT Astra Serif"/>
          <w:bCs/>
          <w:sz w:val="24"/>
          <w:szCs w:val="24"/>
        </w:rPr>
        <w:t xml:space="preserve">- </w:t>
      </w:r>
      <w:r w:rsidR="008326B9" w:rsidRPr="008326B9">
        <w:rPr>
          <w:rFonts w:ascii="PT Astra Serif" w:hAnsi="PT Astra Serif"/>
          <w:bCs/>
          <w:sz w:val="24"/>
          <w:szCs w:val="24"/>
        </w:rPr>
        <w:t>ОБЩЕСТВО С ОГРАНИЧЕННОЙ ОТВЕТСТВЕННОСТЬЮ "СТРОИТЕЛЬНО-МОНТАЖНОЕ УПРАВЛЕНИЕ-32"</w:t>
      </w:r>
      <w:r w:rsidR="00E57B9B" w:rsidRPr="008326B9">
        <w:rPr>
          <w:rFonts w:ascii="PT Astra Serif" w:hAnsi="PT Astra Serif"/>
          <w:bCs/>
          <w:sz w:val="24"/>
          <w:szCs w:val="24"/>
        </w:rPr>
        <w:t>;</w:t>
      </w:r>
    </w:p>
    <w:p w:rsidR="008A5EDF" w:rsidRPr="008326B9" w:rsidRDefault="00E57B9B" w:rsidP="008326B9">
      <w:pPr>
        <w:suppressAutoHyphens/>
        <w:ind w:left="-142"/>
        <w:jc w:val="both"/>
        <w:rPr>
          <w:rFonts w:ascii="PT Astra Serif" w:hAnsi="PT Astra Serif"/>
          <w:bCs/>
          <w:sz w:val="24"/>
          <w:szCs w:val="24"/>
        </w:rPr>
      </w:pPr>
      <w:r w:rsidRPr="008326B9">
        <w:rPr>
          <w:rFonts w:ascii="PT Astra Serif" w:hAnsi="PT Astra Serif"/>
          <w:bCs/>
          <w:sz w:val="24"/>
          <w:szCs w:val="24"/>
        </w:rPr>
        <w:t xml:space="preserve">- </w:t>
      </w:r>
      <w:r w:rsidR="008326B9" w:rsidRPr="008326B9">
        <w:rPr>
          <w:rFonts w:ascii="PT Astra Serif" w:hAnsi="PT Astra Serif"/>
          <w:bCs/>
          <w:sz w:val="24"/>
          <w:szCs w:val="24"/>
        </w:rPr>
        <w:t>ОБЩЕСТВО С ОГРАНИЧЕННОЙ ОТВЕТСТВЕННОСТЬЮ "УРАЛСТРОЙИНВЕСТЦЕНТР"</w:t>
      </w:r>
      <w:r w:rsidR="008326B9" w:rsidRPr="008326B9">
        <w:rPr>
          <w:rFonts w:ascii="PT Astra Serif" w:hAnsi="PT Astra Serif"/>
          <w:sz w:val="24"/>
          <w:szCs w:val="24"/>
        </w:rPr>
        <w:t>.</w:t>
      </w:r>
    </w:p>
    <w:p w:rsidR="00E57B9B" w:rsidRPr="00735EC9" w:rsidRDefault="0059045E" w:rsidP="000706B4">
      <w:pPr>
        <w:suppressAutoHyphens/>
        <w:ind w:left="-142"/>
        <w:jc w:val="both"/>
        <w:rPr>
          <w:rFonts w:ascii="PT Astra Serif" w:hAnsi="PT Astra Serif"/>
          <w:sz w:val="24"/>
          <w:szCs w:val="24"/>
        </w:rPr>
      </w:pPr>
      <w:r>
        <w:rPr>
          <w:rFonts w:ascii="PT Astra Serif" w:hAnsi="PT Astra Serif"/>
          <w:sz w:val="24"/>
          <w:szCs w:val="24"/>
        </w:rPr>
        <w:t>5</w:t>
      </w:r>
      <w:r w:rsidR="00E57B9B" w:rsidRPr="00735EC9">
        <w:rPr>
          <w:rFonts w:ascii="PT Astra Serif" w:hAnsi="PT Astra Serif"/>
          <w:sz w:val="24"/>
          <w:szCs w:val="24"/>
        </w:rPr>
        <w:t xml:space="preserve">. В результате </w:t>
      </w:r>
      <w:r w:rsidR="00E57B9B" w:rsidRPr="008326B9">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735EC9" w:rsidRPr="008326B9">
        <w:rPr>
          <w:rFonts w:ascii="PT Astra Serif" w:hAnsi="PT Astra Serif"/>
          <w:sz w:val="24"/>
          <w:szCs w:val="24"/>
        </w:rPr>
        <w:t>2</w:t>
      </w:r>
      <w:r w:rsidR="00031A6D">
        <w:rPr>
          <w:rFonts w:ascii="PT Astra Serif" w:hAnsi="PT Astra Serif"/>
          <w:sz w:val="24"/>
          <w:szCs w:val="24"/>
        </w:rPr>
        <w:t>7</w:t>
      </w:r>
      <w:r w:rsidR="00735EC9" w:rsidRPr="008326B9">
        <w:rPr>
          <w:rFonts w:ascii="PT Astra Serif" w:hAnsi="PT Astra Serif"/>
          <w:sz w:val="24"/>
          <w:szCs w:val="24"/>
        </w:rPr>
        <w:t>.02.2020</w:t>
      </w:r>
      <w:r w:rsidR="00E57B9B" w:rsidRPr="008326B9">
        <w:rPr>
          <w:rFonts w:ascii="PT Astra Serif" w:hAnsi="PT Astra Serif"/>
          <w:color w:val="FF0000"/>
          <w:sz w:val="24"/>
          <w:szCs w:val="24"/>
        </w:rPr>
        <w:t xml:space="preserve"> </w:t>
      </w:r>
      <w:r w:rsidR="00E57B9B" w:rsidRPr="008326B9">
        <w:rPr>
          <w:rFonts w:ascii="PT Astra Serif" w:hAnsi="PT Astra Serif"/>
          <w:sz w:val="24"/>
          <w:szCs w:val="24"/>
        </w:rPr>
        <w:t xml:space="preserve">победителем  аукциона в электронной форме признается </w:t>
      </w:r>
      <w:r w:rsidR="008326B9" w:rsidRPr="008326B9">
        <w:rPr>
          <w:rFonts w:ascii="PT Astra Serif" w:hAnsi="PT Astra Serif"/>
          <w:bCs/>
          <w:sz w:val="24"/>
          <w:szCs w:val="24"/>
        </w:rPr>
        <w:t>ОБЩЕСТВО С ОГРАНИЧЕННОЙ ОТВЕТСТВЕННОСТЬЮ "СТРОИТЕЛЬНО-МОНТАЖНОЕ УПРАВЛЕНИЕ-32"</w:t>
      </w:r>
      <w:r w:rsidR="00E57B9B" w:rsidRPr="008326B9">
        <w:rPr>
          <w:rFonts w:ascii="PT Astra Serif" w:hAnsi="PT Astra Serif"/>
          <w:sz w:val="24"/>
          <w:szCs w:val="24"/>
        </w:rPr>
        <w:t xml:space="preserve">,  с ценой муниципального контракта </w:t>
      </w:r>
      <w:r w:rsidR="008326B9" w:rsidRPr="008326B9">
        <w:rPr>
          <w:rFonts w:ascii="PT Astra Serif" w:hAnsi="PT Astra Serif"/>
          <w:sz w:val="24"/>
          <w:szCs w:val="24"/>
        </w:rPr>
        <w:t>13</w:t>
      </w:r>
      <w:r w:rsidR="008326B9">
        <w:rPr>
          <w:rFonts w:ascii="PT Astra Serif" w:hAnsi="PT Astra Serif"/>
          <w:sz w:val="24"/>
          <w:szCs w:val="24"/>
        </w:rPr>
        <w:t xml:space="preserve"> </w:t>
      </w:r>
      <w:r w:rsidR="008326B9" w:rsidRPr="008326B9">
        <w:rPr>
          <w:rFonts w:ascii="PT Astra Serif" w:hAnsi="PT Astra Serif"/>
          <w:sz w:val="24"/>
          <w:szCs w:val="24"/>
        </w:rPr>
        <w:t>686</w:t>
      </w:r>
      <w:r w:rsidR="008326B9">
        <w:rPr>
          <w:rFonts w:ascii="PT Astra Serif" w:hAnsi="PT Astra Serif"/>
          <w:sz w:val="24"/>
          <w:szCs w:val="24"/>
        </w:rPr>
        <w:t xml:space="preserve"> </w:t>
      </w:r>
      <w:r w:rsidR="008326B9" w:rsidRPr="008326B9">
        <w:rPr>
          <w:rFonts w:ascii="PT Astra Serif" w:hAnsi="PT Astra Serif"/>
          <w:sz w:val="24"/>
          <w:szCs w:val="24"/>
        </w:rPr>
        <w:t xml:space="preserve">637.30 </w:t>
      </w:r>
      <w:r w:rsidR="00E57B9B" w:rsidRPr="008326B9">
        <w:rPr>
          <w:rFonts w:ascii="PT Astra Serif" w:hAnsi="PT Astra Serif"/>
          <w:sz w:val="24"/>
          <w:szCs w:val="24"/>
        </w:rPr>
        <w:t>рублей.</w:t>
      </w:r>
      <w:r w:rsidR="00E57B9B" w:rsidRPr="00735EC9">
        <w:rPr>
          <w:rFonts w:ascii="PT Astra Serif" w:hAnsi="PT Astra Serif"/>
          <w:sz w:val="24"/>
          <w:szCs w:val="24"/>
        </w:rPr>
        <w:t xml:space="preserve"> </w:t>
      </w:r>
    </w:p>
    <w:p w:rsidR="00E57B9B" w:rsidRPr="0024527F" w:rsidRDefault="0059045E" w:rsidP="00E57B9B">
      <w:pPr>
        <w:tabs>
          <w:tab w:val="left" w:pos="426"/>
          <w:tab w:val="left" w:pos="567"/>
        </w:tabs>
        <w:ind w:left="-142"/>
        <w:jc w:val="both"/>
        <w:rPr>
          <w:sz w:val="24"/>
        </w:rPr>
      </w:pPr>
      <w:r>
        <w:rPr>
          <w:sz w:val="24"/>
        </w:rPr>
        <w:t>6</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0706B4" w:rsidRDefault="000706B4" w:rsidP="000706B4">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031A6D" w:rsidRDefault="00031A6D" w:rsidP="00A76C5E">
      <w:pPr>
        <w:ind w:left="142"/>
        <w:jc w:val="both"/>
        <w:rPr>
          <w:rFonts w:ascii="PT Astra Serif" w:hAnsi="PT Astra Serif"/>
          <w:b/>
          <w:sz w:val="24"/>
          <w:szCs w:val="24"/>
        </w:rPr>
      </w:pPr>
    </w:p>
    <w:p w:rsidR="00031A6D" w:rsidRDefault="00031A6D" w:rsidP="00A76C5E">
      <w:pPr>
        <w:ind w:left="142"/>
        <w:jc w:val="both"/>
        <w:rPr>
          <w:rFonts w:ascii="PT Astra Serif" w:hAnsi="PT Astra Serif"/>
          <w:b/>
          <w:sz w:val="24"/>
          <w:szCs w:val="24"/>
        </w:rPr>
      </w:pPr>
    </w:p>
    <w:p w:rsidR="00A76C5E" w:rsidRPr="00031A6D" w:rsidRDefault="00A76C5E" w:rsidP="00A76C5E">
      <w:pPr>
        <w:ind w:left="142"/>
        <w:jc w:val="both"/>
        <w:rPr>
          <w:rFonts w:ascii="PT Astra Serif" w:hAnsi="PT Astra Serif"/>
          <w:b/>
          <w:sz w:val="24"/>
          <w:szCs w:val="24"/>
        </w:rPr>
      </w:pPr>
      <w:r w:rsidRPr="007E5F24">
        <w:rPr>
          <w:rFonts w:ascii="PT Astra Serif" w:hAnsi="PT Astra Serif"/>
          <w:b/>
          <w:sz w:val="24"/>
          <w:szCs w:val="24"/>
        </w:rPr>
        <w:t xml:space="preserve">Председатель </w:t>
      </w:r>
      <w:r w:rsidRPr="00031A6D">
        <w:rPr>
          <w:rFonts w:ascii="PT Astra Serif" w:hAnsi="PT Astra Serif"/>
          <w:b/>
          <w:sz w:val="24"/>
          <w:szCs w:val="24"/>
        </w:rPr>
        <w:t xml:space="preserve">комиссии:                                                                </w:t>
      </w:r>
      <w:r w:rsidRPr="00031A6D">
        <w:rPr>
          <w:rFonts w:ascii="PT Astra Serif" w:hAnsi="PT Astra Serif"/>
          <w:b/>
          <w:sz w:val="24"/>
          <w:szCs w:val="24"/>
        </w:rPr>
        <w:tab/>
      </w:r>
      <w:r w:rsidRPr="00031A6D">
        <w:rPr>
          <w:rFonts w:ascii="PT Astra Serif" w:hAnsi="PT Astra Serif"/>
          <w:b/>
          <w:sz w:val="24"/>
          <w:szCs w:val="24"/>
        </w:rPr>
        <w:tab/>
        <w:t>С.Д. Голин</w:t>
      </w:r>
    </w:p>
    <w:p w:rsidR="00A76C5E" w:rsidRPr="00031A6D" w:rsidRDefault="00A76C5E" w:rsidP="00A76C5E">
      <w:pPr>
        <w:ind w:left="142"/>
        <w:jc w:val="both"/>
        <w:rPr>
          <w:rFonts w:ascii="PT Astra Serif" w:hAnsi="PT Astra Serif"/>
          <w:b/>
          <w:sz w:val="24"/>
          <w:szCs w:val="24"/>
        </w:rPr>
      </w:pPr>
    </w:p>
    <w:p w:rsidR="00A76C5E" w:rsidRPr="00031A6D" w:rsidRDefault="00A76C5E" w:rsidP="00A76C5E">
      <w:pPr>
        <w:ind w:left="142" w:right="849"/>
        <w:jc w:val="both"/>
        <w:rPr>
          <w:rFonts w:ascii="PT Astra Serif" w:hAnsi="PT Astra Serif"/>
          <w:b/>
          <w:sz w:val="24"/>
          <w:szCs w:val="24"/>
        </w:rPr>
      </w:pPr>
      <w:r w:rsidRPr="00031A6D">
        <w:rPr>
          <w:rFonts w:ascii="PT Astra Serif" w:hAnsi="PT Astra Serif"/>
          <w:b/>
          <w:sz w:val="24"/>
          <w:szCs w:val="24"/>
        </w:rPr>
        <w:t xml:space="preserve">Члены  комиссии                                                                                                                         </w:t>
      </w:r>
    </w:p>
    <w:p w:rsidR="00A76C5E" w:rsidRPr="00031A6D" w:rsidRDefault="00A76C5E" w:rsidP="00A76C5E">
      <w:pPr>
        <w:ind w:right="849"/>
        <w:jc w:val="right"/>
        <w:rPr>
          <w:rFonts w:ascii="PT Astra Serif" w:hAnsi="PT Astra Serif"/>
          <w:sz w:val="24"/>
          <w:szCs w:val="24"/>
        </w:rPr>
      </w:pPr>
      <w:r w:rsidRPr="00031A6D">
        <w:rPr>
          <w:rFonts w:ascii="PT Astra Serif" w:hAnsi="PT Astra Serif"/>
          <w:sz w:val="24"/>
          <w:szCs w:val="24"/>
        </w:rPr>
        <w:t xml:space="preserve">__________________В.К. </w:t>
      </w:r>
      <w:proofErr w:type="spellStart"/>
      <w:r w:rsidRPr="00031A6D">
        <w:rPr>
          <w:rFonts w:ascii="PT Astra Serif" w:hAnsi="PT Astra Serif"/>
          <w:sz w:val="24"/>
          <w:szCs w:val="24"/>
        </w:rPr>
        <w:t>Бандурин</w:t>
      </w:r>
      <w:proofErr w:type="spellEnd"/>
      <w:r w:rsidRPr="00031A6D">
        <w:rPr>
          <w:rFonts w:ascii="PT Astra Serif" w:hAnsi="PT Astra Serif"/>
          <w:sz w:val="24"/>
          <w:szCs w:val="24"/>
        </w:rPr>
        <w:t xml:space="preserve"> </w:t>
      </w:r>
    </w:p>
    <w:p w:rsidR="00A76C5E" w:rsidRPr="00031A6D" w:rsidRDefault="00A76C5E" w:rsidP="00A76C5E">
      <w:pPr>
        <w:ind w:right="849"/>
        <w:jc w:val="right"/>
        <w:rPr>
          <w:rFonts w:ascii="PT Astra Serif" w:hAnsi="PT Astra Serif"/>
          <w:sz w:val="24"/>
          <w:szCs w:val="24"/>
        </w:rPr>
      </w:pPr>
      <w:r w:rsidRPr="00031A6D">
        <w:rPr>
          <w:rFonts w:ascii="PT Astra Serif" w:hAnsi="PT Astra Serif"/>
          <w:sz w:val="24"/>
          <w:szCs w:val="24"/>
        </w:rPr>
        <w:t>___________________В.А. Климин</w:t>
      </w:r>
    </w:p>
    <w:p w:rsidR="00A76C5E" w:rsidRPr="00031A6D" w:rsidRDefault="00A76C5E" w:rsidP="00A76C5E">
      <w:pPr>
        <w:ind w:right="849"/>
        <w:jc w:val="right"/>
        <w:rPr>
          <w:rFonts w:ascii="PT Astra Serif" w:hAnsi="PT Astra Serif"/>
          <w:sz w:val="24"/>
          <w:szCs w:val="24"/>
        </w:rPr>
      </w:pPr>
      <w:r w:rsidRPr="00031A6D">
        <w:rPr>
          <w:rFonts w:ascii="PT Astra Serif" w:hAnsi="PT Astra Serif"/>
          <w:sz w:val="24"/>
          <w:szCs w:val="24"/>
        </w:rPr>
        <w:t>__________________</w:t>
      </w:r>
      <w:proofErr w:type="spellStart"/>
      <w:r w:rsidRPr="00031A6D">
        <w:rPr>
          <w:rFonts w:ascii="PT Astra Serif" w:hAnsi="PT Astra Serif"/>
          <w:sz w:val="24"/>
          <w:szCs w:val="24"/>
        </w:rPr>
        <w:t>Н.А.Морозова</w:t>
      </w:r>
      <w:proofErr w:type="spellEnd"/>
    </w:p>
    <w:p w:rsidR="00A76C5E" w:rsidRPr="00031A6D" w:rsidRDefault="00A76C5E" w:rsidP="00A76C5E">
      <w:pPr>
        <w:ind w:right="849"/>
        <w:jc w:val="right"/>
        <w:rPr>
          <w:rFonts w:ascii="PT Astra Serif" w:hAnsi="PT Astra Serif"/>
          <w:sz w:val="24"/>
          <w:szCs w:val="24"/>
        </w:rPr>
      </w:pPr>
      <w:r w:rsidRPr="00031A6D">
        <w:rPr>
          <w:rFonts w:ascii="PT Astra Serif" w:hAnsi="PT Astra Serif"/>
          <w:sz w:val="24"/>
          <w:szCs w:val="24"/>
        </w:rPr>
        <w:t xml:space="preserve">__________________Ж.В. </w:t>
      </w:r>
      <w:proofErr w:type="spellStart"/>
      <w:r w:rsidRPr="00031A6D">
        <w:rPr>
          <w:rFonts w:ascii="PT Astra Serif" w:hAnsi="PT Astra Serif"/>
          <w:sz w:val="24"/>
          <w:szCs w:val="24"/>
        </w:rPr>
        <w:t>Резинкина</w:t>
      </w:r>
      <w:proofErr w:type="spellEnd"/>
    </w:p>
    <w:p w:rsidR="00A76C5E" w:rsidRPr="00031A6D" w:rsidRDefault="00A76C5E" w:rsidP="00A76C5E">
      <w:pPr>
        <w:ind w:right="849"/>
        <w:jc w:val="right"/>
        <w:rPr>
          <w:rFonts w:ascii="PT Astra Serif" w:hAnsi="PT Astra Serif"/>
          <w:sz w:val="24"/>
          <w:szCs w:val="24"/>
        </w:rPr>
      </w:pPr>
      <w:r w:rsidRPr="00031A6D">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031A6D">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proofErr w:type="spellStart"/>
      <w:r w:rsidR="00031A6D">
        <w:rPr>
          <w:sz w:val="24"/>
          <w:szCs w:val="24"/>
        </w:rPr>
        <w:t>И.С.Русакевич</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0706B4" w:rsidRDefault="000706B4" w:rsidP="000706B4">
      <w:pPr>
        <w:ind w:hanging="426"/>
        <w:jc w:val="right"/>
        <w:sectPr w:rsidR="000706B4" w:rsidSect="00AC0F20">
          <w:pgSz w:w="11906" w:h="16838"/>
          <w:pgMar w:top="142" w:right="424" w:bottom="568" w:left="993" w:header="708" w:footer="708" w:gutter="0"/>
          <w:cols w:space="708"/>
          <w:docGrid w:linePitch="360"/>
        </w:sectPr>
      </w:pPr>
    </w:p>
    <w:p w:rsidR="008326B9" w:rsidRPr="00682CDC" w:rsidRDefault="008326B9" w:rsidP="008326B9">
      <w:pPr>
        <w:ind w:right="146" w:hanging="426"/>
        <w:jc w:val="right"/>
        <w:rPr>
          <w:sz w:val="14"/>
          <w:szCs w:val="14"/>
        </w:rPr>
      </w:pPr>
      <w:r>
        <w:rPr>
          <w:sz w:val="16"/>
          <w:szCs w:val="16"/>
        </w:rPr>
        <w:lastRenderedPageBreak/>
        <w:t xml:space="preserve">                                                                                                                                                                                     </w:t>
      </w:r>
      <w:r>
        <w:rPr>
          <w:sz w:val="14"/>
          <w:szCs w:val="14"/>
        </w:rPr>
        <w:t xml:space="preserve">Приложение </w:t>
      </w:r>
    </w:p>
    <w:p w:rsidR="008326B9" w:rsidRPr="00682CDC" w:rsidRDefault="008326B9" w:rsidP="008326B9">
      <w:pPr>
        <w:tabs>
          <w:tab w:val="left" w:pos="3930"/>
          <w:tab w:val="right" w:pos="9355"/>
        </w:tabs>
        <w:ind w:right="146"/>
        <w:jc w:val="right"/>
        <w:rPr>
          <w:sz w:val="14"/>
          <w:szCs w:val="14"/>
        </w:rPr>
      </w:pPr>
      <w:r w:rsidRPr="00682CDC">
        <w:rPr>
          <w:sz w:val="14"/>
          <w:szCs w:val="14"/>
        </w:rPr>
        <w:t xml:space="preserve">                                                                                                                                               к протоколу подведения итогов</w:t>
      </w:r>
    </w:p>
    <w:p w:rsidR="008326B9" w:rsidRPr="00682CDC" w:rsidRDefault="008326B9" w:rsidP="008326B9">
      <w:pPr>
        <w:tabs>
          <w:tab w:val="left" w:pos="3930"/>
          <w:tab w:val="right" w:pos="9355"/>
        </w:tabs>
        <w:ind w:right="146"/>
        <w:jc w:val="right"/>
        <w:rPr>
          <w:sz w:val="14"/>
          <w:szCs w:val="14"/>
        </w:rPr>
      </w:pPr>
      <w:r w:rsidRPr="00682CDC">
        <w:rPr>
          <w:sz w:val="14"/>
          <w:szCs w:val="14"/>
        </w:rPr>
        <w:t xml:space="preserve">                                                                                                                                                                   аукциона в электронной форме</w:t>
      </w:r>
    </w:p>
    <w:p w:rsidR="008326B9" w:rsidRPr="00682CDC" w:rsidRDefault="008326B9" w:rsidP="008326B9">
      <w:pPr>
        <w:tabs>
          <w:tab w:val="left" w:pos="3930"/>
          <w:tab w:val="right" w:pos="9355"/>
        </w:tabs>
        <w:ind w:right="146"/>
        <w:jc w:val="right"/>
        <w:rPr>
          <w:sz w:val="14"/>
          <w:szCs w:val="14"/>
        </w:rPr>
      </w:pPr>
      <w:r w:rsidRPr="00682CDC">
        <w:rPr>
          <w:sz w:val="14"/>
          <w:szCs w:val="14"/>
        </w:rPr>
        <w:t xml:space="preserve">                                                                                                                           от  «</w:t>
      </w:r>
      <w:r>
        <w:rPr>
          <w:sz w:val="14"/>
          <w:szCs w:val="14"/>
        </w:rPr>
        <w:t>03</w:t>
      </w:r>
      <w:r w:rsidRPr="00682CDC">
        <w:rPr>
          <w:sz w:val="14"/>
          <w:szCs w:val="14"/>
        </w:rPr>
        <w:t xml:space="preserve">» </w:t>
      </w:r>
      <w:r>
        <w:rPr>
          <w:sz w:val="14"/>
          <w:szCs w:val="14"/>
        </w:rPr>
        <w:t>марта</w:t>
      </w:r>
      <w:r w:rsidRPr="00682CDC">
        <w:rPr>
          <w:sz w:val="14"/>
          <w:szCs w:val="14"/>
        </w:rPr>
        <w:t xml:space="preserve"> </w:t>
      </w:r>
      <w:r>
        <w:rPr>
          <w:sz w:val="14"/>
          <w:szCs w:val="14"/>
        </w:rPr>
        <w:t xml:space="preserve"> 2020</w:t>
      </w:r>
      <w:r w:rsidRPr="00682CDC">
        <w:rPr>
          <w:sz w:val="14"/>
          <w:szCs w:val="14"/>
        </w:rPr>
        <w:t xml:space="preserve"> г. </w:t>
      </w:r>
      <w:r w:rsidRPr="00A2411D">
        <w:rPr>
          <w:sz w:val="14"/>
          <w:szCs w:val="14"/>
        </w:rPr>
        <w:t>№  01873000058200000</w:t>
      </w:r>
      <w:r>
        <w:rPr>
          <w:sz w:val="14"/>
          <w:szCs w:val="14"/>
        </w:rPr>
        <w:t>11</w:t>
      </w:r>
      <w:r w:rsidRPr="00031A6D">
        <w:rPr>
          <w:sz w:val="14"/>
          <w:szCs w:val="14"/>
        </w:rPr>
        <w:t>-</w:t>
      </w:r>
      <w:r w:rsidR="00F70199">
        <w:rPr>
          <w:sz w:val="14"/>
          <w:szCs w:val="14"/>
        </w:rPr>
        <w:t>2</w:t>
      </w:r>
    </w:p>
    <w:p w:rsidR="008326B9" w:rsidRPr="005954ED" w:rsidRDefault="008326B9" w:rsidP="008326B9">
      <w:pPr>
        <w:jc w:val="center"/>
      </w:pPr>
      <w:r w:rsidRPr="005954ED">
        <w:t>Таблица подведения итогов</w:t>
      </w:r>
    </w:p>
    <w:p w:rsidR="008326B9" w:rsidRDefault="008326B9" w:rsidP="008326B9">
      <w:pPr>
        <w:keepNext/>
        <w:keepLines/>
        <w:suppressLineNumbers/>
        <w:jc w:val="center"/>
      </w:pPr>
      <w:r w:rsidRPr="005954ED">
        <w:t xml:space="preserve"> аукциона в электронной форме на право заключения муниципального контракта на выполнение </w:t>
      </w:r>
      <w:r>
        <w:t xml:space="preserve">работ по капитальному ремонту сетей </w:t>
      </w:r>
      <w:proofErr w:type="spellStart"/>
      <w:r>
        <w:t>тепловодоснабжения</w:t>
      </w:r>
      <w:proofErr w:type="spellEnd"/>
      <w:r>
        <w:t xml:space="preserve"> в квартале улиц Свердлова - Газовиков в городе </w:t>
      </w:r>
      <w:proofErr w:type="spellStart"/>
      <w:r>
        <w:t>Югорске</w:t>
      </w:r>
      <w:proofErr w:type="spellEnd"/>
      <w:r>
        <w:t xml:space="preserve"> 1 этап.</w:t>
      </w:r>
    </w:p>
    <w:p w:rsidR="008326B9" w:rsidRPr="005954ED" w:rsidRDefault="008326B9" w:rsidP="008326B9">
      <w:pPr>
        <w:keepNext/>
        <w:keepLines/>
        <w:suppressLineNumbers/>
        <w:jc w:val="center"/>
      </w:pPr>
    </w:p>
    <w:p w:rsidR="008326B9" w:rsidRDefault="008326B9" w:rsidP="008326B9">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8326B9" w:rsidRPr="00D30B85" w:rsidRDefault="008326B9" w:rsidP="008326B9">
      <w:pPr>
        <w:keepNext/>
        <w:keepLines/>
        <w:suppressLineNumbers/>
        <w:rPr>
          <w:sz w:val="18"/>
          <w:szCs w:val="18"/>
        </w:rPr>
      </w:pPr>
    </w:p>
    <w:tbl>
      <w:tblPr>
        <w:tblW w:w="4893"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242"/>
        <w:gridCol w:w="1567"/>
        <w:gridCol w:w="4922"/>
        <w:gridCol w:w="4003"/>
      </w:tblGrid>
      <w:tr w:rsidR="008326B9" w:rsidRPr="00B24901" w:rsidTr="00031A6D">
        <w:trPr>
          <w:trHeight w:val="83"/>
        </w:trPr>
        <w:tc>
          <w:tcPr>
            <w:tcW w:w="2164" w:type="pct"/>
            <w:gridSpan w:val="2"/>
          </w:tcPr>
          <w:p w:rsidR="008326B9" w:rsidRPr="00B24901" w:rsidRDefault="008326B9" w:rsidP="008326B9">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564" w:type="pct"/>
          </w:tcPr>
          <w:p w:rsidR="008326B9" w:rsidRPr="00B24901" w:rsidRDefault="008326B9" w:rsidP="00A2422C">
            <w:pPr>
              <w:jc w:val="center"/>
              <w:rPr>
                <w:sz w:val="18"/>
                <w:szCs w:val="18"/>
              </w:rPr>
            </w:pPr>
            <w:r>
              <w:rPr>
                <w:sz w:val="18"/>
                <w:szCs w:val="18"/>
              </w:rPr>
              <w:t>№ 5</w:t>
            </w:r>
          </w:p>
        </w:tc>
        <w:tc>
          <w:tcPr>
            <w:tcW w:w="1272" w:type="pct"/>
          </w:tcPr>
          <w:p w:rsidR="008326B9" w:rsidRDefault="008326B9" w:rsidP="00A2422C">
            <w:pPr>
              <w:jc w:val="center"/>
              <w:rPr>
                <w:sz w:val="18"/>
                <w:szCs w:val="18"/>
              </w:rPr>
            </w:pPr>
            <w:r>
              <w:rPr>
                <w:sz w:val="18"/>
                <w:szCs w:val="18"/>
              </w:rPr>
              <w:t>№ 122</w:t>
            </w:r>
          </w:p>
        </w:tc>
      </w:tr>
      <w:tr w:rsidR="008326B9" w:rsidRPr="00B24901" w:rsidTr="00031A6D">
        <w:tc>
          <w:tcPr>
            <w:tcW w:w="1666" w:type="pct"/>
            <w:vAlign w:val="center"/>
          </w:tcPr>
          <w:p w:rsidR="008326B9" w:rsidRPr="00B24901" w:rsidRDefault="008326B9" w:rsidP="00A2422C">
            <w:pPr>
              <w:snapToGrid w:val="0"/>
              <w:ind w:left="294" w:hanging="294"/>
              <w:jc w:val="center"/>
              <w:rPr>
                <w:color w:val="000000"/>
                <w:sz w:val="18"/>
                <w:szCs w:val="18"/>
              </w:rPr>
            </w:pPr>
            <w:r w:rsidRPr="00B24901">
              <w:rPr>
                <w:color w:val="000000"/>
                <w:sz w:val="18"/>
                <w:szCs w:val="18"/>
              </w:rPr>
              <w:t>Показатель</w:t>
            </w:r>
          </w:p>
        </w:tc>
        <w:tc>
          <w:tcPr>
            <w:tcW w:w="498" w:type="pct"/>
            <w:vAlign w:val="center"/>
          </w:tcPr>
          <w:p w:rsidR="008326B9" w:rsidRPr="00B24901" w:rsidRDefault="008326B9" w:rsidP="00A2422C">
            <w:pPr>
              <w:snapToGrid w:val="0"/>
              <w:jc w:val="center"/>
              <w:rPr>
                <w:color w:val="000000"/>
                <w:sz w:val="18"/>
                <w:szCs w:val="18"/>
              </w:rPr>
            </w:pPr>
            <w:r w:rsidRPr="00B24901">
              <w:rPr>
                <w:color w:val="000000"/>
                <w:sz w:val="18"/>
                <w:szCs w:val="18"/>
              </w:rPr>
              <w:t>Обязательные требования</w:t>
            </w:r>
          </w:p>
        </w:tc>
        <w:tc>
          <w:tcPr>
            <w:tcW w:w="1564" w:type="pct"/>
            <w:shd w:val="clear" w:color="auto" w:fill="auto"/>
          </w:tcPr>
          <w:p w:rsidR="008326B9" w:rsidRPr="00CE2082" w:rsidRDefault="008326B9" w:rsidP="00A2422C">
            <w:pPr>
              <w:jc w:val="center"/>
              <w:rPr>
                <w:bCs/>
                <w:sz w:val="18"/>
                <w:szCs w:val="18"/>
              </w:rPr>
            </w:pPr>
            <w:r w:rsidRPr="00CE2082">
              <w:rPr>
                <w:bCs/>
                <w:sz w:val="18"/>
                <w:szCs w:val="18"/>
              </w:rPr>
              <w:t xml:space="preserve">Общество с ограниченной ответственностью «Строительно-монтажное управление – 32», </w:t>
            </w:r>
          </w:p>
          <w:p w:rsidR="008326B9" w:rsidRPr="00CE2082" w:rsidRDefault="008326B9" w:rsidP="00A2422C">
            <w:pPr>
              <w:jc w:val="center"/>
              <w:rPr>
                <w:bCs/>
                <w:sz w:val="18"/>
                <w:szCs w:val="18"/>
              </w:rPr>
            </w:pPr>
            <w:r w:rsidRPr="00CE2082">
              <w:rPr>
                <w:bCs/>
                <w:sz w:val="18"/>
                <w:szCs w:val="18"/>
              </w:rPr>
              <w:t xml:space="preserve">г. </w:t>
            </w:r>
            <w:proofErr w:type="spellStart"/>
            <w:r w:rsidRPr="00CE2082">
              <w:rPr>
                <w:bCs/>
                <w:sz w:val="18"/>
                <w:szCs w:val="18"/>
              </w:rPr>
              <w:t>Югорск</w:t>
            </w:r>
            <w:proofErr w:type="spellEnd"/>
          </w:p>
        </w:tc>
        <w:tc>
          <w:tcPr>
            <w:tcW w:w="1272" w:type="pct"/>
            <w:vAlign w:val="center"/>
          </w:tcPr>
          <w:p w:rsidR="008326B9" w:rsidRDefault="008326B9" w:rsidP="00A2422C">
            <w:pPr>
              <w:jc w:val="center"/>
              <w:rPr>
                <w:bCs/>
                <w:sz w:val="18"/>
                <w:szCs w:val="18"/>
              </w:rPr>
            </w:pPr>
            <w:r>
              <w:rPr>
                <w:bCs/>
                <w:sz w:val="18"/>
                <w:szCs w:val="18"/>
              </w:rPr>
              <w:t>Общество с ограниченной ответственностью «</w:t>
            </w:r>
            <w:proofErr w:type="spellStart"/>
            <w:r>
              <w:rPr>
                <w:bCs/>
                <w:sz w:val="18"/>
                <w:szCs w:val="18"/>
              </w:rPr>
              <w:t>Уралстройинвестцентр</w:t>
            </w:r>
            <w:proofErr w:type="spellEnd"/>
            <w:r>
              <w:rPr>
                <w:bCs/>
                <w:sz w:val="18"/>
                <w:szCs w:val="18"/>
              </w:rPr>
              <w:t xml:space="preserve">», </w:t>
            </w:r>
          </w:p>
          <w:p w:rsidR="008326B9" w:rsidRPr="00CE2082" w:rsidRDefault="008326B9" w:rsidP="00A2422C">
            <w:pPr>
              <w:jc w:val="center"/>
              <w:rPr>
                <w:bCs/>
                <w:sz w:val="18"/>
                <w:szCs w:val="18"/>
              </w:rPr>
            </w:pPr>
            <w:r>
              <w:rPr>
                <w:bCs/>
                <w:sz w:val="18"/>
                <w:szCs w:val="18"/>
              </w:rPr>
              <w:t>г. Нижний Тагил</w:t>
            </w:r>
          </w:p>
        </w:tc>
      </w:tr>
      <w:tr w:rsidR="008326B9" w:rsidRPr="00B24901" w:rsidTr="00031A6D">
        <w:trPr>
          <w:trHeight w:val="708"/>
        </w:trPr>
        <w:tc>
          <w:tcPr>
            <w:tcW w:w="1666" w:type="pct"/>
          </w:tcPr>
          <w:p w:rsidR="008326B9" w:rsidRPr="00B24901" w:rsidRDefault="008326B9" w:rsidP="00A2422C">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498" w:type="pct"/>
            <w:vAlign w:val="center"/>
          </w:tcPr>
          <w:p w:rsidR="008326B9" w:rsidRPr="00B24901" w:rsidRDefault="008326B9" w:rsidP="00A2422C">
            <w:pPr>
              <w:snapToGrid w:val="0"/>
              <w:jc w:val="center"/>
              <w:rPr>
                <w:color w:val="000000"/>
                <w:sz w:val="18"/>
                <w:szCs w:val="18"/>
              </w:rPr>
            </w:pPr>
            <w:r w:rsidRPr="00B24901">
              <w:rPr>
                <w:color w:val="000000"/>
                <w:sz w:val="18"/>
                <w:szCs w:val="18"/>
              </w:rPr>
              <w:t>декларация</w:t>
            </w:r>
          </w:p>
        </w:tc>
        <w:tc>
          <w:tcPr>
            <w:tcW w:w="1564" w:type="pct"/>
            <w:shd w:val="clear" w:color="auto" w:fill="auto"/>
            <w:vAlign w:val="center"/>
          </w:tcPr>
          <w:p w:rsidR="008326B9" w:rsidRPr="00B24901" w:rsidRDefault="008326B9" w:rsidP="00A2422C">
            <w:pPr>
              <w:snapToGrid w:val="0"/>
              <w:jc w:val="center"/>
              <w:rPr>
                <w:sz w:val="18"/>
                <w:szCs w:val="18"/>
              </w:rPr>
            </w:pPr>
            <w:r w:rsidRPr="00B24901">
              <w:rPr>
                <w:sz w:val="18"/>
                <w:szCs w:val="18"/>
              </w:rPr>
              <w:t xml:space="preserve">информация </w:t>
            </w:r>
          </w:p>
          <w:p w:rsidR="008326B9" w:rsidRPr="00B24901" w:rsidRDefault="008326B9" w:rsidP="00A2422C">
            <w:pPr>
              <w:snapToGrid w:val="0"/>
              <w:jc w:val="center"/>
              <w:rPr>
                <w:rFonts w:eastAsia="Calibri"/>
                <w:sz w:val="18"/>
                <w:szCs w:val="18"/>
              </w:rPr>
            </w:pPr>
            <w:r w:rsidRPr="00B24901">
              <w:rPr>
                <w:sz w:val="18"/>
                <w:szCs w:val="18"/>
              </w:rPr>
              <w:t>продекларирована</w:t>
            </w:r>
          </w:p>
        </w:tc>
        <w:tc>
          <w:tcPr>
            <w:tcW w:w="1272" w:type="pct"/>
            <w:vAlign w:val="center"/>
          </w:tcPr>
          <w:p w:rsidR="008326B9" w:rsidRPr="00B24901" w:rsidRDefault="008326B9" w:rsidP="00A2422C">
            <w:pPr>
              <w:snapToGrid w:val="0"/>
              <w:jc w:val="center"/>
              <w:rPr>
                <w:sz w:val="18"/>
                <w:szCs w:val="18"/>
              </w:rPr>
            </w:pPr>
            <w:r w:rsidRPr="00B24901">
              <w:rPr>
                <w:sz w:val="18"/>
                <w:szCs w:val="18"/>
              </w:rPr>
              <w:t>информация</w:t>
            </w:r>
          </w:p>
          <w:p w:rsidR="008326B9" w:rsidRPr="00B24901" w:rsidRDefault="008326B9" w:rsidP="00A2422C">
            <w:pPr>
              <w:snapToGrid w:val="0"/>
              <w:jc w:val="center"/>
              <w:rPr>
                <w:sz w:val="18"/>
                <w:szCs w:val="18"/>
              </w:rPr>
            </w:pPr>
            <w:r w:rsidRPr="00B24901">
              <w:rPr>
                <w:sz w:val="18"/>
                <w:szCs w:val="18"/>
              </w:rPr>
              <w:t>продекларирована</w:t>
            </w:r>
          </w:p>
        </w:tc>
      </w:tr>
      <w:tr w:rsidR="008326B9" w:rsidRPr="00B24901" w:rsidTr="00031A6D">
        <w:trPr>
          <w:trHeight w:val="387"/>
        </w:trPr>
        <w:tc>
          <w:tcPr>
            <w:tcW w:w="1666" w:type="pct"/>
          </w:tcPr>
          <w:p w:rsidR="008326B9" w:rsidRPr="00B24901" w:rsidRDefault="008326B9" w:rsidP="00A2422C">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498" w:type="pct"/>
            <w:vAlign w:val="center"/>
          </w:tcPr>
          <w:p w:rsidR="008326B9" w:rsidRPr="00B24901" w:rsidRDefault="008326B9" w:rsidP="00A2422C">
            <w:pPr>
              <w:snapToGrid w:val="0"/>
              <w:jc w:val="center"/>
              <w:rPr>
                <w:color w:val="000000"/>
                <w:sz w:val="18"/>
                <w:szCs w:val="18"/>
              </w:rPr>
            </w:pPr>
            <w:r w:rsidRPr="00B24901">
              <w:rPr>
                <w:color w:val="000000"/>
                <w:sz w:val="18"/>
                <w:szCs w:val="18"/>
              </w:rPr>
              <w:t>декларация</w:t>
            </w:r>
          </w:p>
        </w:tc>
        <w:tc>
          <w:tcPr>
            <w:tcW w:w="1564" w:type="pct"/>
            <w:shd w:val="clear" w:color="auto" w:fill="auto"/>
            <w:vAlign w:val="center"/>
          </w:tcPr>
          <w:p w:rsidR="008326B9" w:rsidRPr="00B24901" w:rsidRDefault="008326B9" w:rsidP="00A2422C">
            <w:pPr>
              <w:snapToGrid w:val="0"/>
              <w:jc w:val="center"/>
              <w:rPr>
                <w:sz w:val="18"/>
                <w:szCs w:val="18"/>
              </w:rPr>
            </w:pPr>
            <w:r w:rsidRPr="00B24901">
              <w:rPr>
                <w:sz w:val="18"/>
                <w:szCs w:val="18"/>
              </w:rPr>
              <w:t xml:space="preserve">информация </w:t>
            </w:r>
          </w:p>
          <w:p w:rsidR="008326B9" w:rsidRPr="00B24901" w:rsidRDefault="008326B9" w:rsidP="00A2422C">
            <w:pPr>
              <w:snapToGrid w:val="0"/>
              <w:jc w:val="center"/>
              <w:rPr>
                <w:rFonts w:eastAsia="Calibri"/>
                <w:sz w:val="18"/>
                <w:szCs w:val="18"/>
              </w:rPr>
            </w:pPr>
            <w:r w:rsidRPr="00B24901">
              <w:rPr>
                <w:sz w:val="18"/>
                <w:szCs w:val="18"/>
              </w:rPr>
              <w:t>продекларирована</w:t>
            </w:r>
          </w:p>
        </w:tc>
        <w:tc>
          <w:tcPr>
            <w:tcW w:w="1272" w:type="pct"/>
            <w:vAlign w:val="center"/>
          </w:tcPr>
          <w:p w:rsidR="008326B9" w:rsidRPr="00B24901" w:rsidRDefault="008326B9" w:rsidP="00A2422C">
            <w:pPr>
              <w:snapToGrid w:val="0"/>
              <w:jc w:val="center"/>
              <w:rPr>
                <w:sz w:val="18"/>
                <w:szCs w:val="18"/>
              </w:rPr>
            </w:pPr>
            <w:r w:rsidRPr="00B24901">
              <w:rPr>
                <w:sz w:val="18"/>
                <w:szCs w:val="18"/>
              </w:rPr>
              <w:t>информация</w:t>
            </w:r>
          </w:p>
          <w:p w:rsidR="008326B9" w:rsidRPr="00B24901" w:rsidRDefault="008326B9" w:rsidP="00A2422C">
            <w:pPr>
              <w:snapToGrid w:val="0"/>
              <w:jc w:val="center"/>
              <w:rPr>
                <w:sz w:val="18"/>
                <w:szCs w:val="18"/>
              </w:rPr>
            </w:pPr>
            <w:r w:rsidRPr="00B24901">
              <w:rPr>
                <w:sz w:val="18"/>
                <w:szCs w:val="18"/>
              </w:rPr>
              <w:t>продекларирована</w:t>
            </w:r>
          </w:p>
        </w:tc>
      </w:tr>
      <w:tr w:rsidR="008326B9" w:rsidRPr="00B24901" w:rsidTr="00031A6D">
        <w:tc>
          <w:tcPr>
            <w:tcW w:w="1666" w:type="pct"/>
          </w:tcPr>
          <w:p w:rsidR="008326B9" w:rsidRPr="00B24901" w:rsidRDefault="008326B9" w:rsidP="00A2422C">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 xml:space="preserve">заявителя по уплате этих сумм исполненной </w:t>
            </w:r>
            <w:r>
              <w:rPr>
                <w:sz w:val="18"/>
                <w:szCs w:val="18"/>
              </w:rPr>
              <w:t>ил</w:t>
            </w:r>
            <w:r w:rsidRPr="00B24901">
              <w:rPr>
                <w:sz w:val="18"/>
                <w:szCs w:val="18"/>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98" w:type="pct"/>
            <w:vAlign w:val="center"/>
          </w:tcPr>
          <w:p w:rsidR="008326B9" w:rsidRPr="00B24901" w:rsidRDefault="008326B9" w:rsidP="00A2422C">
            <w:pPr>
              <w:snapToGrid w:val="0"/>
              <w:jc w:val="center"/>
              <w:rPr>
                <w:color w:val="000000"/>
                <w:sz w:val="18"/>
                <w:szCs w:val="18"/>
              </w:rPr>
            </w:pPr>
          </w:p>
          <w:p w:rsidR="008326B9" w:rsidRPr="00B24901" w:rsidRDefault="008326B9" w:rsidP="00A2422C">
            <w:pPr>
              <w:snapToGrid w:val="0"/>
              <w:ind w:firstLine="33"/>
              <w:jc w:val="center"/>
              <w:rPr>
                <w:color w:val="000000"/>
                <w:sz w:val="18"/>
                <w:szCs w:val="18"/>
              </w:rPr>
            </w:pPr>
            <w:r w:rsidRPr="00B24901">
              <w:rPr>
                <w:color w:val="000000"/>
                <w:sz w:val="18"/>
                <w:szCs w:val="18"/>
              </w:rPr>
              <w:t>декларация</w:t>
            </w:r>
          </w:p>
        </w:tc>
        <w:tc>
          <w:tcPr>
            <w:tcW w:w="1564" w:type="pct"/>
            <w:shd w:val="clear" w:color="auto" w:fill="auto"/>
            <w:vAlign w:val="center"/>
          </w:tcPr>
          <w:p w:rsidR="008326B9" w:rsidRPr="00B24901" w:rsidRDefault="008326B9" w:rsidP="00A2422C">
            <w:pPr>
              <w:snapToGrid w:val="0"/>
              <w:jc w:val="center"/>
              <w:rPr>
                <w:sz w:val="18"/>
                <w:szCs w:val="18"/>
              </w:rPr>
            </w:pPr>
            <w:r w:rsidRPr="00B24901">
              <w:rPr>
                <w:sz w:val="18"/>
                <w:szCs w:val="18"/>
              </w:rPr>
              <w:t xml:space="preserve">информация </w:t>
            </w:r>
          </w:p>
          <w:p w:rsidR="008326B9" w:rsidRPr="00B24901" w:rsidRDefault="008326B9" w:rsidP="00A2422C">
            <w:pPr>
              <w:snapToGrid w:val="0"/>
              <w:jc w:val="center"/>
              <w:rPr>
                <w:rFonts w:eastAsia="Calibri"/>
                <w:sz w:val="18"/>
                <w:szCs w:val="18"/>
              </w:rPr>
            </w:pPr>
            <w:r w:rsidRPr="00B24901">
              <w:rPr>
                <w:sz w:val="18"/>
                <w:szCs w:val="18"/>
              </w:rPr>
              <w:t>продекларирована</w:t>
            </w:r>
          </w:p>
        </w:tc>
        <w:tc>
          <w:tcPr>
            <w:tcW w:w="1272" w:type="pct"/>
            <w:vAlign w:val="center"/>
          </w:tcPr>
          <w:p w:rsidR="008326B9" w:rsidRPr="00B24901" w:rsidRDefault="008326B9" w:rsidP="00A2422C">
            <w:pPr>
              <w:snapToGrid w:val="0"/>
              <w:jc w:val="center"/>
              <w:rPr>
                <w:sz w:val="18"/>
                <w:szCs w:val="18"/>
              </w:rPr>
            </w:pPr>
            <w:r w:rsidRPr="00B24901">
              <w:rPr>
                <w:sz w:val="18"/>
                <w:szCs w:val="18"/>
              </w:rPr>
              <w:t>информация</w:t>
            </w:r>
          </w:p>
          <w:p w:rsidR="008326B9" w:rsidRPr="00B24901" w:rsidRDefault="008326B9" w:rsidP="00A2422C">
            <w:pPr>
              <w:snapToGrid w:val="0"/>
              <w:jc w:val="center"/>
              <w:rPr>
                <w:sz w:val="18"/>
                <w:szCs w:val="18"/>
              </w:rPr>
            </w:pPr>
            <w:r w:rsidRPr="00B24901">
              <w:rPr>
                <w:sz w:val="18"/>
                <w:szCs w:val="18"/>
              </w:rPr>
              <w:t>продекларирована</w:t>
            </w:r>
          </w:p>
        </w:tc>
      </w:tr>
      <w:tr w:rsidR="008326B9" w:rsidRPr="00B24901" w:rsidTr="00031A6D">
        <w:tc>
          <w:tcPr>
            <w:tcW w:w="1666" w:type="pct"/>
          </w:tcPr>
          <w:p w:rsidR="008326B9" w:rsidRPr="00B24901" w:rsidRDefault="008326B9" w:rsidP="00A2422C">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B24901">
              <w:rPr>
                <w:sz w:val="18"/>
                <w:szCs w:val="18"/>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26B9" w:rsidRPr="00B24901" w:rsidRDefault="008326B9" w:rsidP="00A2422C">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98" w:type="pct"/>
            <w:vAlign w:val="center"/>
          </w:tcPr>
          <w:p w:rsidR="008326B9" w:rsidRPr="00B24901" w:rsidRDefault="008326B9" w:rsidP="00A2422C">
            <w:pPr>
              <w:snapToGrid w:val="0"/>
              <w:jc w:val="center"/>
              <w:rPr>
                <w:color w:val="000000"/>
                <w:sz w:val="18"/>
                <w:szCs w:val="18"/>
              </w:rPr>
            </w:pPr>
            <w:r w:rsidRPr="00B24901">
              <w:rPr>
                <w:color w:val="000000"/>
                <w:sz w:val="18"/>
                <w:szCs w:val="18"/>
              </w:rPr>
              <w:lastRenderedPageBreak/>
              <w:t>декларация</w:t>
            </w:r>
          </w:p>
        </w:tc>
        <w:tc>
          <w:tcPr>
            <w:tcW w:w="1564" w:type="pct"/>
            <w:shd w:val="clear" w:color="auto" w:fill="auto"/>
            <w:vAlign w:val="center"/>
          </w:tcPr>
          <w:p w:rsidR="008326B9" w:rsidRPr="00B24901" w:rsidRDefault="008326B9" w:rsidP="00A2422C">
            <w:pPr>
              <w:snapToGrid w:val="0"/>
              <w:jc w:val="center"/>
              <w:rPr>
                <w:sz w:val="18"/>
                <w:szCs w:val="18"/>
              </w:rPr>
            </w:pPr>
            <w:r w:rsidRPr="00B24901">
              <w:rPr>
                <w:sz w:val="18"/>
                <w:szCs w:val="18"/>
              </w:rPr>
              <w:t xml:space="preserve">Информация </w:t>
            </w:r>
          </w:p>
          <w:p w:rsidR="008326B9" w:rsidRPr="00B24901" w:rsidRDefault="008326B9" w:rsidP="00A2422C">
            <w:pPr>
              <w:snapToGrid w:val="0"/>
              <w:jc w:val="center"/>
              <w:rPr>
                <w:rFonts w:eastAsia="Calibri"/>
                <w:sz w:val="18"/>
                <w:szCs w:val="18"/>
              </w:rPr>
            </w:pPr>
            <w:r w:rsidRPr="00B24901">
              <w:rPr>
                <w:sz w:val="18"/>
                <w:szCs w:val="18"/>
              </w:rPr>
              <w:t>продекларирована</w:t>
            </w:r>
          </w:p>
        </w:tc>
        <w:tc>
          <w:tcPr>
            <w:tcW w:w="1272" w:type="pct"/>
            <w:vAlign w:val="center"/>
          </w:tcPr>
          <w:p w:rsidR="008326B9" w:rsidRPr="00CE2082" w:rsidRDefault="008326B9" w:rsidP="00A2422C">
            <w:pPr>
              <w:snapToGrid w:val="0"/>
              <w:jc w:val="center"/>
              <w:rPr>
                <w:sz w:val="18"/>
                <w:szCs w:val="18"/>
              </w:rPr>
            </w:pPr>
            <w:r w:rsidRPr="00CE2082">
              <w:rPr>
                <w:sz w:val="18"/>
                <w:szCs w:val="18"/>
              </w:rPr>
              <w:t>информация</w:t>
            </w:r>
          </w:p>
          <w:p w:rsidR="008326B9" w:rsidRPr="00B24901" w:rsidRDefault="008326B9" w:rsidP="00A2422C">
            <w:pPr>
              <w:snapToGrid w:val="0"/>
              <w:jc w:val="center"/>
              <w:rPr>
                <w:sz w:val="18"/>
                <w:szCs w:val="18"/>
              </w:rPr>
            </w:pPr>
            <w:r w:rsidRPr="00CE2082">
              <w:rPr>
                <w:sz w:val="18"/>
                <w:szCs w:val="18"/>
              </w:rPr>
              <w:t>продекларирована</w:t>
            </w:r>
          </w:p>
        </w:tc>
      </w:tr>
      <w:tr w:rsidR="008326B9" w:rsidRPr="00B24901" w:rsidTr="00031A6D">
        <w:trPr>
          <w:trHeight w:val="424"/>
        </w:trPr>
        <w:tc>
          <w:tcPr>
            <w:tcW w:w="1666" w:type="pct"/>
          </w:tcPr>
          <w:p w:rsidR="008326B9" w:rsidRPr="00B24901" w:rsidRDefault="008326B9" w:rsidP="00A2422C">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8" w:type="pct"/>
            <w:vAlign w:val="center"/>
          </w:tcPr>
          <w:p w:rsidR="008326B9" w:rsidRPr="00B24901" w:rsidRDefault="008326B9" w:rsidP="00A2422C">
            <w:pPr>
              <w:snapToGrid w:val="0"/>
              <w:jc w:val="center"/>
              <w:rPr>
                <w:color w:val="000000"/>
                <w:sz w:val="18"/>
                <w:szCs w:val="18"/>
              </w:rPr>
            </w:pPr>
            <w:r w:rsidRPr="00B24901">
              <w:rPr>
                <w:color w:val="000000"/>
                <w:sz w:val="18"/>
                <w:szCs w:val="18"/>
              </w:rPr>
              <w:t>декларация</w:t>
            </w:r>
          </w:p>
        </w:tc>
        <w:tc>
          <w:tcPr>
            <w:tcW w:w="1564" w:type="pct"/>
            <w:shd w:val="clear" w:color="auto" w:fill="auto"/>
            <w:vAlign w:val="center"/>
          </w:tcPr>
          <w:p w:rsidR="008326B9" w:rsidRPr="00B24901" w:rsidRDefault="008326B9" w:rsidP="00A2422C">
            <w:pPr>
              <w:snapToGrid w:val="0"/>
              <w:jc w:val="center"/>
              <w:rPr>
                <w:sz w:val="18"/>
                <w:szCs w:val="18"/>
              </w:rPr>
            </w:pPr>
            <w:r>
              <w:rPr>
                <w:sz w:val="18"/>
                <w:szCs w:val="18"/>
              </w:rPr>
              <w:t>и</w:t>
            </w:r>
            <w:r w:rsidRPr="00B24901">
              <w:rPr>
                <w:sz w:val="18"/>
                <w:szCs w:val="18"/>
              </w:rPr>
              <w:t xml:space="preserve">нформация </w:t>
            </w:r>
          </w:p>
          <w:p w:rsidR="008326B9" w:rsidRPr="00B24901" w:rsidRDefault="008326B9" w:rsidP="00A2422C">
            <w:pPr>
              <w:snapToGrid w:val="0"/>
              <w:jc w:val="center"/>
              <w:rPr>
                <w:rFonts w:eastAsia="Calibri"/>
                <w:sz w:val="18"/>
                <w:szCs w:val="18"/>
              </w:rPr>
            </w:pPr>
            <w:r w:rsidRPr="00B24901">
              <w:rPr>
                <w:sz w:val="18"/>
                <w:szCs w:val="18"/>
              </w:rPr>
              <w:t>продекларирована</w:t>
            </w:r>
          </w:p>
        </w:tc>
        <w:tc>
          <w:tcPr>
            <w:tcW w:w="1272" w:type="pct"/>
            <w:vAlign w:val="center"/>
          </w:tcPr>
          <w:p w:rsidR="008326B9" w:rsidRPr="00B24901" w:rsidRDefault="008326B9" w:rsidP="00A2422C">
            <w:pPr>
              <w:snapToGrid w:val="0"/>
              <w:jc w:val="center"/>
              <w:rPr>
                <w:sz w:val="18"/>
                <w:szCs w:val="18"/>
              </w:rPr>
            </w:pPr>
            <w:r w:rsidRPr="00B24901">
              <w:rPr>
                <w:sz w:val="18"/>
                <w:szCs w:val="18"/>
              </w:rPr>
              <w:t>информация</w:t>
            </w:r>
          </w:p>
          <w:p w:rsidR="008326B9" w:rsidRPr="00B24901" w:rsidRDefault="008326B9" w:rsidP="00A2422C">
            <w:pPr>
              <w:snapToGrid w:val="0"/>
              <w:jc w:val="center"/>
              <w:rPr>
                <w:sz w:val="18"/>
                <w:szCs w:val="18"/>
              </w:rPr>
            </w:pPr>
            <w:r w:rsidRPr="00B24901">
              <w:rPr>
                <w:sz w:val="18"/>
                <w:szCs w:val="18"/>
              </w:rPr>
              <w:t>продекларирована</w:t>
            </w:r>
          </w:p>
        </w:tc>
      </w:tr>
      <w:tr w:rsidR="008326B9" w:rsidRPr="00B24901" w:rsidTr="00031A6D">
        <w:trPr>
          <w:trHeight w:val="394"/>
        </w:trPr>
        <w:tc>
          <w:tcPr>
            <w:tcW w:w="1666" w:type="pct"/>
          </w:tcPr>
          <w:p w:rsidR="008326B9" w:rsidRPr="00B24901" w:rsidRDefault="008326B9" w:rsidP="00A2422C">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w:t>
            </w:r>
            <w:r w:rsidRPr="00B24901">
              <w:rPr>
                <w:sz w:val="18"/>
                <w:szCs w:val="18"/>
              </w:rPr>
              <w:lastRenderedPageBreak/>
              <w:t xml:space="preserve">единоличного исполнительного органа участника </w:t>
            </w:r>
            <w:r w:rsidRPr="00B24901">
              <w:rPr>
                <w:bCs/>
                <w:sz w:val="18"/>
                <w:szCs w:val="18"/>
              </w:rPr>
              <w:t>закупки – для юридического лица</w:t>
            </w:r>
          </w:p>
        </w:tc>
        <w:tc>
          <w:tcPr>
            <w:tcW w:w="498" w:type="pct"/>
            <w:vAlign w:val="center"/>
          </w:tcPr>
          <w:p w:rsidR="008326B9" w:rsidRPr="00B24901" w:rsidRDefault="008326B9" w:rsidP="00A2422C">
            <w:pPr>
              <w:snapToGrid w:val="0"/>
              <w:jc w:val="center"/>
              <w:rPr>
                <w:color w:val="000000"/>
                <w:sz w:val="18"/>
                <w:szCs w:val="18"/>
              </w:rPr>
            </w:pPr>
            <w:r w:rsidRPr="00B24901">
              <w:rPr>
                <w:color w:val="000000"/>
                <w:sz w:val="18"/>
                <w:szCs w:val="18"/>
              </w:rPr>
              <w:lastRenderedPageBreak/>
              <w:t>отсутствие</w:t>
            </w:r>
          </w:p>
        </w:tc>
        <w:tc>
          <w:tcPr>
            <w:tcW w:w="1564" w:type="pct"/>
            <w:shd w:val="clear" w:color="auto" w:fill="auto"/>
            <w:vAlign w:val="center"/>
          </w:tcPr>
          <w:p w:rsidR="008326B9" w:rsidRPr="00B24901" w:rsidRDefault="008326B9" w:rsidP="00A2422C">
            <w:pPr>
              <w:snapToGrid w:val="0"/>
              <w:jc w:val="center"/>
              <w:rPr>
                <w:sz w:val="18"/>
                <w:szCs w:val="18"/>
              </w:rPr>
            </w:pPr>
            <w:r w:rsidRPr="00B24901">
              <w:rPr>
                <w:sz w:val="18"/>
                <w:szCs w:val="18"/>
              </w:rPr>
              <w:t>информация</w:t>
            </w:r>
          </w:p>
          <w:p w:rsidR="008326B9" w:rsidRPr="00B24901" w:rsidRDefault="008326B9" w:rsidP="00A2422C">
            <w:pPr>
              <w:snapToGrid w:val="0"/>
              <w:jc w:val="center"/>
              <w:rPr>
                <w:rFonts w:eastAsia="Calibri"/>
                <w:sz w:val="18"/>
                <w:szCs w:val="18"/>
              </w:rPr>
            </w:pPr>
            <w:r w:rsidRPr="00B24901">
              <w:rPr>
                <w:sz w:val="18"/>
                <w:szCs w:val="18"/>
              </w:rPr>
              <w:t>отсутствует</w:t>
            </w:r>
          </w:p>
        </w:tc>
        <w:tc>
          <w:tcPr>
            <w:tcW w:w="1272" w:type="pct"/>
            <w:vAlign w:val="center"/>
          </w:tcPr>
          <w:p w:rsidR="008326B9" w:rsidRPr="00B24901" w:rsidRDefault="008326B9" w:rsidP="00A2422C">
            <w:pPr>
              <w:snapToGrid w:val="0"/>
              <w:jc w:val="center"/>
              <w:rPr>
                <w:sz w:val="18"/>
                <w:szCs w:val="18"/>
              </w:rPr>
            </w:pPr>
            <w:r w:rsidRPr="00B24901">
              <w:rPr>
                <w:sz w:val="18"/>
                <w:szCs w:val="18"/>
              </w:rPr>
              <w:t>информация</w:t>
            </w:r>
          </w:p>
          <w:p w:rsidR="008326B9" w:rsidRPr="00B24901" w:rsidRDefault="008326B9" w:rsidP="00A2422C">
            <w:pPr>
              <w:snapToGrid w:val="0"/>
              <w:jc w:val="center"/>
              <w:rPr>
                <w:sz w:val="18"/>
                <w:szCs w:val="18"/>
              </w:rPr>
            </w:pPr>
            <w:r w:rsidRPr="00B24901">
              <w:rPr>
                <w:sz w:val="18"/>
                <w:szCs w:val="18"/>
              </w:rPr>
              <w:t>отсутствует</w:t>
            </w:r>
          </w:p>
        </w:tc>
      </w:tr>
      <w:tr w:rsidR="008326B9" w:rsidRPr="00B24901" w:rsidTr="00031A6D">
        <w:trPr>
          <w:trHeight w:val="394"/>
        </w:trPr>
        <w:tc>
          <w:tcPr>
            <w:tcW w:w="1666" w:type="pct"/>
          </w:tcPr>
          <w:p w:rsidR="008326B9" w:rsidRPr="00B24901" w:rsidRDefault="008326B9" w:rsidP="00A2422C">
            <w:pPr>
              <w:snapToGrid w:val="0"/>
              <w:ind w:left="105" w:right="120"/>
              <w:jc w:val="both"/>
              <w:rPr>
                <w:sz w:val="18"/>
                <w:szCs w:val="18"/>
              </w:rPr>
            </w:pPr>
            <w:r>
              <w:rPr>
                <w:sz w:val="18"/>
                <w:szCs w:val="18"/>
              </w:rPr>
              <w:lastRenderedPageBreak/>
              <w:t xml:space="preserve">7. </w:t>
            </w:r>
            <w:proofErr w:type="gramStart"/>
            <w:r w:rsidRPr="00263ED7">
              <w:rPr>
                <w:sz w:val="18"/>
                <w:szCs w:val="18"/>
              </w:rPr>
              <w:t>Дополнительные требования к участникам закупки</w:t>
            </w:r>
            <w:r>
              <w:rPr>
                <w:sz w:val="18"/>
                <w:szCs w:val="18"/>
              </w:rPr>
              <w:t>: т</w:t>
            </w:r>
            <w:r w:rsidRPr="00263ED7">
              <w:rPr>
                <w:sz w:val="18"/>
                <w:szCs w:val="18"/>
              </w:rPr>
              <w:t>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w:t>
            </w:r>
            <w:proofErr w:type="gramEnd"/>
            <w:r w:rsidRPr="00263ED7">
              <w:rPr>
                <w:sz w:val="18"/>
                <w:szCs w:val="18"/>
              </w:rPr>
              <w:t xml:space="preserve">, сносу линейного объекта. 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sidRPr="00263ED7">
              <w:rPr>
                <w:sz w:val="18"/>
                <w:szCs w:val="18"/>
              </w:rPr>
              <w:t>право</w:t>
            </w:r>
            <w:proofErr w:type="gramEnd"/>
            <w:r w:rsidRPr="00263ED7">
              <w:rPr>
                <w:sz w:val="18"/>
                <w:szCs w:val="18"/>
              </w:rPr>
              <w:t xml:space="preserve"> заключить который проводится закупка.</w:t>
            </w:r>
          </w:p>
        </w:tc>
        <w:tc>
          <w:tcPr>
            <w:tcW w:w="498" w:type="pct"/>
            <w:vAlign w:val="center"/>
          </w:tcPr>
          <w:p w:rsidR="008326B9" w:rsidRPr="00B24901" w:rsidRDefault="008326B9" w:rsidP="00A2422C">
            <w:pPr>
              <w:ind w:left="27" w:right="23"/>
              <w:jc w:val="center"/>
              <w:rPr>
                <w:sz w:val="18"/>
                <w:szCs w:val="18"/>
              </w:rPr>
            </w:pPr>
            <w:r>
              <w:rPr>
                <w:sz w:val="18"/>
                <w:szCs w:val="18"/>
              </w:rPr>
              <w:t xml:space="preserve">наличие </w:t>
            </w:r>
          </w:p>
        </w:tc>
        <w:tc>
          <w:tcPr>
            <w:tcW w:w="1564" w:type="pct"/>
            <w:shd w:val="clear" w:color="auto" w:fill="auto"/>
            <w:vAlign w:val="center"/>
          </w:tcPr>
          <w:p w:rsidR="008326B9" w:rsidRDefault="008326B9" w:rsidP="00A2422C">
            <w:pPr>
              <w:snapToGrid w:val="0"/>
              <w:jc w:val="center"/>
              <w:rPr>
                <w:sz w:val="18"/>
                <w:szCs w:val="18"/>
              </w:rPr>
            </w:pPr>
            <w:r>
              <w:rPr>
                <w:sz w:val="18"/>
                <w:szCs w:val="18"/>
              </w:rPr>
              <w:t>документы</w:t>
            </w:r>
          </w:p>
          <w:p w:rsidR="008326B9" w:rsidRPr="00B24901" w:rsidRDefault="008326B9" w:rsidP="00A2422C">
            <w:pPr>
              <w:snapToGrid w:val="0"/>
              <w:jc w:val="center"/>
              <w:rPr>
                <w:sz w:val="18"/>
                <w:szCs w:val="18"/>
              </w:rPr>
            </w:pPr>
            <w:r>
              <w:rPr>
                <w:sz w:val="18"/>
                <w:szCs w:val="18"/>
              </w:rPr>
              <w:t>предоставлены</w:t>
            </w:r>
          </w:p>
        </w:tc>
        <w:tc>
          <w:tcPr>
            <w:tcW w:w="1272" w:type="pct"/>
            <w:vAlign w:val="center"/>
          </w:tcPr>
          <w:p w:rsidR="008326B9" w:rsidRDefault="008326B9" w:rsidP="00A2422C">
            <w:pPr>
              <w:snapToGrid w:val="0"/>
              <w:jc w:val="center"/>
              <w:rPr>
                <w:sz w:val="18"/>
                <w:szCs w:val="18"/>
              </w:rPr>
            </w:pPr>
            <w:r>
              <w:rPr>
                <w:sz w:val="18"/>
                <w:szCs w:val="18"/>
              </w:rPr>
              <w:t>документы</w:t>
            </w:r>
          </w:p>
          <w:p w:rsidR="008326B9" w:rsidRPr="00B24901" w:rsidRDefault="008326B9" w:rsidP="00A2422C">
            <w:pPr>
              <w:snapToGrid w:val="0"/>
              <w:jc w:val="center"/>
              <w:rPr>
                <w:sz w:val="18"/>
                <w:szCs w:val="18"/>
              </w:rPr>
            </w:pPr>
            <w:r>
              <w:rPr>
                <w:sz w:val="18"/>
                <w:szCs w:val="18"/>
              </w:rPr>
              <w:t>предоставлены</w:t>
            </w:r>
          </w:p>
        </w:tc>
      </w:tr>
      <w:tr w:rsidR="008326B9" w:rsidRPr="00B24901" w:rsidTr="00031A6D">
        <w:trPr>
          <w:trHeight w:val="394"/>
        </w:trPr>
        <w:tc>
          <w:tcPr>
            <w:tcW w:w="1666" w:type="pct"/>
          </w:tcPr>
          <w:p w:rsidR="008326B9" w:rsidRPr="00263ED7" w:rsidRDefault="008326B9" w:rsidP="00A2422C">
            <w:pPr>
              <w:snapToGrid w:val="0"/>
              <w:ind w:left="105" w:right="120"/>
              <w:jc w:val="both"/>
              <w:rPr>
                <w:sz w:val="18"/>
                <w:szCs w:val="18"/>
              </w:rPr>
            </w:pPr>
            <w:r>
              <w:rPr>
                <w:sz w:val="18"/>
                <w:szCs w:val="18"/>
              </w:rPr>
              <w:t>8. С</w:t>
            </w:r>
            <w:r w:rsidRPr="00263ED7">
              <w:rPr>
                <w:sz w:val="18"/>
                <w:szCs w:val="18"/>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Pr>
                <w:sz w:val="18"/>
                <w:szCs w:val="18"/>
              </w:rPr>
              <w:t>уг, являющихся объектом закупки.</w:t>
            </w:r>
          </w:p>
          <w:p w:rsidR="008326B9" w:rsidRDefault="008326B9" w:rsidP="00A2422C">
            <w:pPr>
              <w:snapToGrid w:val="0"/>
              <w:ind w:left="105" w:right="120"/>
              <w:jc w:val="both"/>
              <w:rPr>
                <w:sz w:val="18"/>
                <w:szCs w:val="18"/>
              </w:rPr>
            </w:pPr>
          </w:p>
        </w:tc>
        <w:tc>
          <w:tcPr>
            <w:tcW w:w="498" w:type="pct"/>
            <w:vAlign w:val="center"/>
          </w:tcPr>
          <w:p w:rsidR="008326B9" w:rsidRPr="00B24901" w:rsidRDefault="008326B9" w:rsidP="00A2422C">
            <w:pPr>
              <w:ind w:left="27" w:right="23"/>
              <w:jc w:val="center"/>
              <w:rPr>
                <w:sz w:val="18"/>
                <w:szCs w:val="18"/>
              </w:rPr>
            </w:pPr>
            <w:r w:rsidRPr="00263ED7">
              <w:rPr>
                <w:sz w:val="18"/>
                <w:szCs w:val="18"/>
              </w:rPr>
              <w:t xml:space="preserve">копия или оригинал Выписки из реестра членов СРО, выданная в соответствии со ст. 55.17 </w:t>
            </w:r>
            <w:proofErr w:type="spellStart"/>
            <w:r w:rsidRPr="00263ED7">
              <w:rPr>
                <w:sz w:val="18"/>
                <w:szCs w:val="18"/>
              </w:rPr>
              <w:t>ГрК</w:t>
            </w:r>
            <w:proofErr w:type="spellEnd"/>
            <w:r w:rsidRPr="00263ED7">
              <w:rPr>
                <w:sz w:val="18"/>
                <w:szCs w:val="18"/>
              </w:rPr>
              <w:t xml:space="preserve"> РФ по форме, утвер</w:t>
            </w:r>
            <w:r>
              <w:rPr>
                <w:sz w:val="18"/>
                <w:szCs w:val="18"/>
              </w:rPr>
              <w:t xml:space="preserve">жденной приказом </w:t>
            </w:r>
            <w:proofErr w:type="spellStart"/>
            <w:r>
              <w:rPr>
                <w:sz w:val="18"/>
                <w:szCs w:val="18"/>
              </w:rPr>
              <w:t>Ростехнадзора</w:t>
            </w:r>
            <w:proofErr w:type="spellEnd"/>
            <w:r>
              <w:rPr>
                <w:sz w:val="18"/>
                <w:szCs w:val="18"/>
              </w:rPr>
              <w:t>"</w:t>
            </w:r>
          </w:p>
        </w:tc>
        <w:tc>
          <w:tcPr>
            <w:tcW w:w="1564" w:type="pct"/>
            <w:shd w:val="clear" w:color="auto" w:fill="auto"/>
            <w:vAlign w:val="center"/>
          </w:tcPr>
          <w:p w:rsidR="008326B9" w:rsidRPr="00B24901" w:rsidRDefault="008326B9" w:rsidP="00A2422C">
            <w:pPr>
              <w:snapToGrid w:val="0"/>
              <w:jc w:val="both"/>
              <w:rPr>
                <w:sz w:val="18"/>
                <w:szCs w:val="18"/>
              </w:rPr>
            </w:pPr>
            <w:r>
              <w:rPr>
                <w:sz w:val="18"/>
                <w:szCs w:val="18"/>
              </w:rPr>
              <w:t>копия в</w:t>
            </w:r>
            <w:r w:rsidRPr="00263ED7">
              <w:rPr>
                <w:sz w:val="18"/>
                <w:szCs w:val="18"/>
              </w:rPr>
              <w:t xml:space="preserve">ыписки из реестра членов СРО, выданная в соответствии со ст. 55.17 </w:t>
            </w:r>
            <w:proofErr w:type="spellStart"/>
            <w:r w:rsidRPr="00263ED7">
              <w:rPr>
                <w:sz w:val="18"/>
                <w:szCs w:val="18"/>
              </w:rPr>
              <w:t>ГрК</w:t>
            </w:r>
            <w:proofErr w:type="spellEnd"/>
            <w:r w:rsidRPr="00263ED7">
              <w:rPr>
                <w:sz w:val="18"/>
                <w:szCs w:val="18"/>
              </w:rPr>
              <w:t xml:space="preserve"> РФ по форме, утвер</w:t>
            </w:r>
            <w:r>
              <w:rPr>
                <w:sz w:val="18"/>
                <w:szCs w:val="18"/>
              </w:rPr>
              <w:t xml:space="preserve">жденной приказом </w:t>
            </w:r>
            <w:proofErr w:type="spellStart"/>
            <w:r>
              <w:rPr>
                <w:sz w:val="18"/>
                <w:szCs w:val="18"/>
              </w:rPr>
              <w:t>Ростехнадзора</w:t>
            </w:r>
            <w:proofErr w:type="spellEnd"/>
            <w:r>
              <w:rPr>
                <w:sz w:val="18"/>
                <w:szCs w:val="18"/>
              </w:rPr>
              <w:t xml:space="preserve">" от 13.02.2020 года  № 00000282 </w:t>
            </w:r>
          </w:p>
        </w:tc>
        <w:tc>
          <w:tcPr>
            <w:tcW w:w="1272" w:type="pct"/>
            <w:vAlign w:val="center"/>
          </w:tcPr>
          <w:p w:rsidR="008326B9" w:rsidRPr="00B24901" w:rsidRDefault="008326B9" w:rsidP="00A2422C">
            <w:pPr>
              <w:snapToGrid w:val="0"/>
              <w:jc w:val="both"/>
              <w:rPr>
                <w:sz w:val="18"/>
                <w:szCs w:val="18"/>
              </w:rPr>
            </w:pPr>
            <w:r>
              <w:rPr>
                <w:sz w:val="18"/>
                <w:szCs w:val="18"/>
              </w:rPr>
              <w:t>копия в</w:t>
            </w:r>
            <w:r w:rsidRPr="00263ED7">
              <w:rPr>
                <w:sz w:val="18"/>
                <w:szCs w:val="18"/>
              </w:rPr>
              <w:t xml:space="preserve">ыписки из реестра членов СРО, выданная в соответствии со ст. 55.17 </w:t>
            </w:r>
            <w:proofErr w:type="spellStart"/>
            <w:r w:rsidRPr="00263ED7">
              <w:rPr>
                <w:sz w:val="18"/>
                <w:szCs w:val="18"/>
              </w:rPr>
              <w:t>ГрК</w:t>
            </w:r>
            <w:proofErr w:type="spellEnd"/>
            <w:r w:rsidRPr="00263ED7">
              <w:rPr>
                <w:sz w:val="18"/>
                <w:szCs w:val="18"/>
              </w:rPr>
              <w:t xml:space="preserve"> РФ по форме, утвер</w:t>
            </w:r>
            <w:r>
              <w:rPr>
                <w:sz w:val="18"/>
                <w:szCs w:val="18"/>
              </w:rPr>
              <w:t xml:space="preserve">жденной приказом </w:t>
            </w:r>
            <w:proofErr w:type="spellStart"/>
            <w:r>
              <w:rPr>
                <w:sz w:val="18"/>
                <w:szCs w:val="18"/>
              </w:rPr>
              <w:t>Ростехнадзора</w:t>
            </w:r>
            <w:proofErr w:type="spellEnd"/>
            <w:r>
              <w:rPr>
                <w:sz w:val="18"/>
                <w:szCs w:val="18"/>
              </w:rPr>
              <w:t xml:space="preserve">" от 12.02.2020 года № 20200212-26-04 </w:t>
            </w:r>
          </w:p>
        </w:tc>
      </w:tr>
      <w:tr w:rsidR="008326B9" w:rsidRPr="00B24901" w:rsidTr="00031A6D">
        <w:trPr>
          <w:trHeight w:val="394"/>
        </w:trPr>
        <w:tc>
          <w:tcPr>
            <w:tcW w:w="1666" w:type="pct"/>
          </w:tcPr>
          <w:p w:rsidR="008326B9" w:rsidRPr="00B24901" w:rsidRDefault="008326B9" w:rsidP="00A2422C">
            <w:pPr>
              <w:snapToGrid w:val="0"/>
              <w:ind w:left="105" w:right="120"/>
              <w:jc w:val="both"/>
              <w:rPr>
                <w:color w:val="000000"/>
                <w:sz w:val="18"/>
                <w:szCs w:val="18"/>
              </w:rPr>
            </w:pPr>
            <w:r>
              <w:rPr>
                <w:color w:val="000000"/>
                <w:kern w:val="2"/>
                <w:sz w:val="18"/>
                <w:szCs w:val="18"/>
              </w:rPr>
              <w:t>9</w:t>
            </w:r>
            <w:r w:rsidRPr="00B24901">
              <w:rPr>
                <w:color w:val="000000"/>
                <w:kern w:val="2"/>
                <w:sz w:val="18"/>
                <w:szCs w:val="18"/>
              </w:rPr>
              <w:t>. Принадлежность участника  закупки к офшорным компаниям</w:t>
            </w:r>
          </w:p>
        </w:tc>
        <w:tc>
          <w:tcPr>
            <w:tcW w:w="498" w:type="pct"/>
            <w:vAlign w:val="center"/>
          </w:tcPr>
          <w:p w:rsidR="008326B9" w:rsidRPr="00B24901" w:rsidRDefault="008326B9" w:rsidP="00A2422C">
            <w:pPr>
              <w:autoSpaceDE w:val="0"/>
              <w:autoSpaceDN w:val="0"/>
              <w:adjustRightInd w:val="0"/>
              <w:jc w:val="center"/>
              <w:rPr>
                <w:color w:val="000000"/>
                <w:sz w:val="18"/>
                <w:szCs w:val="18"/>
              </w:rPr>
            </w:pPr>
            <w:r w:rsidRPr="00B24901">
              <w:rPr>
                <w:color w:val="000000"/>
                <w:sz w:val="18"/>
                <w:szCs w:val="18"/>
              </w:rPr>
              <w:t>непринадлежность</w:t>
            </w:r>
          </w:p>
        </w:tc>
        <w:tc>
          <w:tcPr>
            <w:tcW w:w="1564" w:type="pct"/>
            <w:shd w:val="clear" w:color="auto" w:fill="auto"/>
            <w:vAlign w:val="center"/>
          </w:tcPr>
          <w:p w:rsidR="008326B9" w:rsidRPr="00B24901" w:rsidRDefault="008326B9" w:rsidP="00A2422C">
            <w:pPr>
              <w:snapToGrid w:val="0"/>
              <w:jc w:val="center"/>
              <w:rPr>
                <w:sz w:val="18"/>
                <w:szCs w:val="18"/>
              </w:rPr>
            </w:pPr>
            <w:r w:rsidRPr="00B24901">
              <w:rPr>
                <w:sz w:val="18"/>
                <w:szCs w:val="18"/>
              </w:rPr>
              <w:t>не принадлежит</w:t>
            </w:r>
          </w:p>
        </w:tc>
        <w:tc>
          <w:tcPr>
            <w:tcW w:w="1272" w:type="pct"/>
            <w:vAlign w:val="center"/>
          </w:tcPr>
          <w:p w:rsidR="008326B9" w:rsidRPr="00B24901" w:rsidRDefault="008326B9" w:rsidP="00A2422C">
            <w:pPr>
              <w:snapToGrid w:val="0"/>
              <w:jc w:val="center"/>
              <w:rPr>
                <w:sz w:val="18"/>
                <w:szCs w:val="18"/>
              </w:rPr>
            </w:pPr>
            <w:r w:rsidRPr="00B24901">
              <w:rPr>
                <w:sz w:val="18"/>
                <w:szCs w:val="18"/>
              </w:rPr>
              <w:t>не принадлежит</w:t>
            </w:r>
          </w:p>
        </w:tc>
      </w:tr>
      <w:tr w:rsidR="008326B9" w:rsidRPr="00B24901" w:rsidTr="00031A6D">
        <w:trPr>
          <w:trHeight w:val="349"/>
        </w:trPr>
        <w:tc>
          <w:tcPr>
            <w:tcW w:w="1666" w:type="pct"/>
          </w:tcPr>
          <w:p w:rsidR="008326B9" w:rsidRPr="00B24901" w:rsidRDefault="008326B9" w:rsidP="00A2422C">
            <w:pPr>
              <w:snapToGrid w:val="0"/>
              <w:ind w:left="105" w:right="120"/>
              <w:rPr>
                <w:color w:val="000000"/>
                <w:sz w:val="18"/>
                <w:szCs w:val="18"/>
              </w:rPr>
            </w:pPr>
            <w:r>
              <w:rPr>
                <w:color w:val="000000"/>
                <w:sz w:val="18"/>
                <w:szCs w:val="18"/>
              </w:rPr>
              <w:t>10</w:t>
            </w:r>
            <w:r w:rsidRPr="00B24901">
              <w:rPr>
                <w:color w:val="000000"/>
                <w:sz w:val="18"/>
                <w:szCs w:val="18"/>
              </w:rPr>
              <w:t>. Объем предоставленных документов и  сведений для участия в аукционе</w:t>
            </w:r>
          </w:p>
        </w:tc>
        <w:tc>
          <w:tcPr>
            <w:tcW w:w="498" w:type="pct"/>
            <w:vAlign w:val="center"/>
          </w:tcPr>
          <w:p w:rsidR="008326B9" w:rsidRPr="00B24901" w:rsidRDefault="008326B9" w:rsidP="00A2422C">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564" w:type="pct"/>
            <w:shd w:val="clear" w:color="auto" w:fill="auto"/>
            <w:vAlign w:val="center"/>
          </w:tcPr>
          <w:p w:rsidR="008326B9" w:rsidRPr="00B24901" w:rsidRDefault="008326B9" w:rsidP="00A2422C">
            <w:pPr>
              <w:snapToGrid w:val="0"/>
              <w:ind w:left="110" w:right="110"/>
              <w:jc w:val="center"/>
              <w:rPr>
                <w:sz w:val="18"/>
                <w:szCs w:val="18"/>
              </w:rPr>
            </w:pPr>
            <w:r w:rsidRPr="00B24901">
              <w:rPr>
                <w:sz w:val="18"/>
                <w:szCs w:val="18"/>
              </w:rPr>
              <w:t>в  полном объеме</w:t>
            </w:r>
          </w:p>
        </w:tc>
        <w:tc>
          <w:tcPr>
            <w:tcW w:w="1272" w:type="pct"/>
            <w:vAlign w:val="center"/>
          </w:tcPr>
          <w:p w:rsidR="008326B9" w:rsidRPr="00B24901" w:rsidRDefault="008326B9" w:rsidP="00A2422C">
            <w:pPr>
              <w:snapToGrid w:val="0"/>
              <w:ind w:left="110" w:right="110"/>
              <w:jc w:val="center"/>
              <w:rPr>
                <w:sz w:val="18"/>
                <w:szCs w:val="18"/>
              </w:rPr>
            </w:pPr>
            <w:r w:rsidRPr="00B24901">
              <w:rPr>
                <w:sz w:val="18"/>
                <w:szCs w:val="18"/>
              </w:rPr>
              <w:t>в  полном объеме</w:t>
            </w:r>
          </w:p>
        </w:tc>
      </w:tr>
      <w:tr w:rsidR="008326B9" w:rsidRPr="00B24901" w:rsidTr="00031A6D">
        <w:trPr>
          <w:trHeight w:val="242"/>
        </w:trPr>
        <w:tc>
          <w:tcPr>
            <w:tcW w:w="2164" w:type="pct"/>
            <w:gridSpan w:val="2"/>
          </w:tcPr>
          <w:p w:rsidR="008326B9" w:rsidRPr="00B24901" w:rsidRDefault="008326B9" w:rsidP="00A2422C">
            <w:pPr>
              <w:ind w:left="98" w:hanging="16"/>
              <w:rPr>
                <w:b/>
                <w:sz w:val="18"/>
                <w:szCs w:val="18"/>
              </w:rPr>
            </w:pPr>
            <w:r w:rsidRPr="00B24901">
              <w:rPr>
                <w:sz w:val="18"/>
                <w:szCs w:val="18"/>
              </w:rPr>
              <w:t xml:space="preserve">10. Начальная (максимальная) цена контракта –  </w:t>
            </w:r>
            <w:r>
              <w:rPr>
                <w:b/>
              </w:rPr>
              <w:t>16 897 083,</w:t>
            </w:r>
            <w:r w:rsidRPr="00BE39C1">
              <w:rPr>
                <w:b/>
              </w:rPr>
              <w:t>26</w:t>
            </w:r>
            <w:r>
              <w:rPr>
                <w:b/>
              </w:rPr>
              <w:t xml:space="preserve"> </w:t>
            </w:r>
            <w:r w:rsidRPr="00CE2082">
              <w:rPr>
                <w:b/>
                <w:sz w:val="18"/>
                <w:szCs w:val="18"/>
              </w:rPr>
              <w:t>рублей</w:t>
            </w:r>
          </w:p>
        </w:tc>
        <w:tc>
          <w:tcPr>
            <w:tcW w:w="1564" w:type="pct"/>
          </w:tcPr>
          <w:p w:rsidR="008326B9" w:rsidRPr="00B24901" w:rsidRDefault="008326B9" w:rsidP="00A2422C">
            <w:pPr>
              <w:rPr>
                <w:b/>
                <w:sz w:val="18"/>
                <w:szCs w:val="18"/>
              </w:rPr>
            </w:pPr>
          </w:p>
        </w:tc>
        <w:tc>
          <w:tcPr>
            <w:tcW w:w="1272" w:type="pct"/>
          </w:tcPr>
          <w:p w:rsidR="008326B9" w:rsidRPr="00B24901" w:rsidRDefault="008326B9" w:rsidP="00A2422C">
            <w:pPr>
              <w:jc w:val="center"/>
              <w:rPr>
                <w:b/>
                <w:sz w:val="18"/>
                <w:szCs w:val="18"/>
              </w:rPr>
            </w:pPr>
          </w:p>
        </w:tc>
      </w:tr>
      <w:tr w:rsidR="008326B9" w:rsidRPr="00B24901" w:rsidTr="00031A6D">
        <w:trPr>
          <w:trHeight w:val="204"/>
        </w:trPr>
        <w:tc>
          <w:tcPr>
            <w:tcW w:w="2164" w:type="pct"/>
            <w:gridSpan w:val="2"/>
          </w:tcPr>
          <w:p w:rsidR="008326B9" w:rsidRPr="00B24901" w:rsidRDefault="008326B9" w:rsidP="00A2422C">
            <w:pPr>
              <w:snapToGrid w:val="0"/>
              <w:ind w:left="84" w:right="120"/>
              <w:rPr>
                <w:sz w:val="18"/>
                <w:szCs w:val="18"/>
              </w:rPr>
            </w:pPr>
            <w:r w:rsidRPr="00B24901">
              <w:rPr>
                <w:sz w:val="18"/>
                <w:szCs w:val="18"/>
              </w:rPr>
              <w:t>11. Предложенная цена контракта</w:t>
            </w:r>
          </w:p>
        </w:tc>
        <w:tc>
          <w:tcPr>
            <w:tcW w:w="1564" w:type="pct"/>
            <w:shd w:val="clear" w:color="auto" w:fill="auto"/>
            <w:vAlign w:val="center"/>
          </w:tcPr>
          <w:p w:rsidR="008326B9" w:rsidRPr="00CE2082" w:rsidRDefault="008326B9" w:rsidP="00A2422C">
            <w:pPr>
              <w:jc w:val="center"/>
              <w:rPr>
                <w:b/>
                <w:sz w:val="18"/>
                <w:szCs w:val="18"/>
              </w:rPr>
            </w:pPr>
            <w:r>
              <w:rPr>
                <w:b/>
                <w:sz w:val="18"/>
                <w:szCs w:val="18"/>
              </w:rPr>
              <w:t>13 686 637,30</w:t>
            </w:r>
            <w:r w:rsidRPr="00CE2082">
              <w:rPr>
                <w:b/>
                <w:sz w:val="18"/>
                <w:szCs w:val="18"/>
              </w:rPr>
              <w:t xml:space="preserve"> рублей</w:t>
            </w:r>
          </w:p>
        </w:tc>
        <w:tc>
          <w:tcPr>
            <w:tcW w:w="1272" w:type="pct"/>
          </w:tcPr>
          <w:p w:rsidR="008326B9" w:rsidRPr="00CE2082" w:rsidRDefault="008326B9" w:rsidP="00A2422C">
            <w:pPr>
              <w:jc w:val="center"/>
              <w:rPr>
                <w:b/>
                <w:sz w:val="18"/>
                <w:szCs w:val="18"/>
              </w:rPr>
            </w:pPr>
            <w:r>
              <w:rPr>
                <w:b/>
                <w:sz w:val="18"/>
                <w:szCs w:val="18"/>
              </w:rPr>
              <w:t>13 771 122,72</w:t>
            </w:r>
          </w:p>
        </w:tc>
      </w:tr>
      <w:tr w:rsidR="008326B9" w:rsidRPr="00B24901" w:rsidTr="00031A6D">
        <w:trPr>
          <w:trHeight w:val="204"/>
        </w:trPr>
        <w:tc>
          <w:tcPr>
            <w:tcW w:w="2164" w:type="pct"/>
            <w:gridSpan w:val="2"/>
          </w:tcPr>
          <w:p w:rsidR="008326B9" w:rsidRPr="00B24901" w:rsidRDefault="008326B9" w:rsidP="00A2422C">
            <w:pPr>
              <w:snapToGrid w:val="0"/>
              <w:ind w:left="114" w:right="120"/>
              <w:rPr>
                <w:sz w:val="18"/>
                <w:szCs w:val="18"/>
              </w:rPr>
            </w:pPr>
            <w:r>
              <w:rPr>
                <w:sz w:val="18"/>
                <w:szCs w:val="18"/>
              </w:rPr>
              <w:t>12.</w:t>
            </w:r>
            <w:r>
              <w:t xml:space="preserve"> </w:t>
            </w:r>
            <w:r w:rsidRPr="00690648">
              <w:rPr>
                <w:sz w:val="18"/>
                <w:szCs w:val="18"/>
              </w:rPr>
              <w:t>Время поступления предложения цены контракта</w:t>
            </w:r>
          </w:p>
        </w:tc>
        <w:tc>
          <w:tcPr>
            <w:tcW w:w="1564" w:type="pct"/>
            <w:shd w:val="clear" w:color="auto" w:fill="auto"/>
            <w:vAlign w:val="center"/>
          </w:tcPr>
          <w:p w:rsidR="008326B9" w:rsidRDefault="008326B9" w:rsidP="00A2422C">
            <w:pPr>
              <w:jc w:val="center"/>
              <w:rPr>
                <w:b/>
                <w:sz w:val="18"/>
                <w:szCs w:val="18"/>
              </w:rPr>
            </w:pPr>
            <w:r w:rsidRPr="00690648">
              <w:rPr>
                <w:b/>
                <w:sz w:val="18"/>
                <w:szCs w:val="18"/>
              </w:rPr>
              <w:t>12:48:42</w:t>
            </w:r>
          </w:p>
        </w:tc>
        <w:tc>
          <w:tcPr>
            <w:tcW w:w="1272" w:type="pct"/>
          </w:tcPr>
          <w:p w:rsidR="008326B9" w:rsidRDefault="008326B9" w:rsidP="00A2422C">
            <w:pPr>
              <w:jc w:val="center"/>
              <w:rPr>
                <w:b/>
                <w:sz w:val="18"/>
                <w:szCs w:val="18"/>
              </w:rPr>
            </w:pPr>
            <w:r w:rsidRPr="00690648">
              <w:rPr>
                <w:b/>
                <w:sz w:val="18"/>
                <w:szCs w:val="18"/>
              </w:rPr>
              <w:t>12:48:22</w:t>
            </w:r>
          </w:p>
        </w:tc>
      </w:tr>
      <w:tr w:rsidR="008326B9" w:rsidRPr="00B24901" w:rsidTr="00031A6D">
        <w:tc>
          <w:tcPr>
            <w:tcW w:w="2164" w:type="pct"/>
            <w:gridSpan w:val="2"/>
          </w:tcPr>
          <w:p w:rsidR="008326B9" w:rsidRPr="00B24901" w:rsidRDefault="008326B9" w:rsidP="00A2422C">
            <w:pPr>
              <w:snapToGrid w:val="0"/>
              <w:ind w:left="56" w:right="120"/>
              <w:rPr>
                <w:color w:val="000000"/>
                <w:sz w:val="18"/>
                <w:szCs w:val="18"/>
              </w:rPr>
            </w:pPr>
            <w:r>
              <w:rPr>
                <w:color w:val="000000"/>
                <w:sz w:val="18"/>
                <w:szCs w:val="18"/>
              </w:rPr>
              <w:t>13</w:t>
            </w:r>
            <w:r w:rsidRPr="00B24901">
              <w:rPr>
                <w:color w:val="000000"/>
                <w:sz w:val="18"/>
                <w:szCs w:val="18"/>
              </w:rPr>
              <w:t>. Номер по ранжированию по результатам проведения аукциона</w:t>
            </w:r>
          </w:p>
        </w:tc>
        <w:tc>
          <w:tcPr>
            <w:tcW w:w="1564" w:type="pct"/>
            <w:shd w:val="clear" w:color="auto" w:fill="auto"/>
            <w:vAlign w:val="center"/>
          </w:tcPr>
          <w:p w:rsidR="008326B9" w:rsidRPr="00B24901" w:rsidRDefault="008326B9" w:rsidP="00A2422C">
            <w:pPr>
              <w:jc w:val="center"/>
              <w:rPr>
                <w:b/>
                <w:color w:val="000000"/>
                <w:sz w:val="18"/>
                <w:szCs w:val="18"/>
              </w:rPr>
            </w:pPr>
            <w:r w:rsidRPr="00B24901">
              <w:rPr>
                <w:b/>
                <w:color w:val="000000"/>
                <w:sz w:val="18"/>
                <w:szCs w:val="18"/>
              </w:rPr>
              <w:t>1</w:t>
            </w:r>
          </w:p>
        </w:tc>
        <w:tc>
          <w:tcPr>
            <w:tcW w:w="1272" w:type="pct"/>
            <w:vAlign w:val="center"/>
          </w:tcPr>
          <w:p w:rsidR="008326B9" w:rsidRPr="00B24901" w:rsidRDefault="008326B9" w:rsidP="00A2422C">
            <w:pPr>
              <w:jc w:val="center"/>
              <w:rPr>
                <w:b/>
                <w:color w:val="000000"/>
                <w:sz w:val="18"/>
                <w:szCs w:val="18"/>
              </w:rPr>
            </w:pPr>
            <w:r>
              <w:rPr>
                <w:b/>
                <w:color w:val="000000"/>
                <w:sz w:val="18"/>
                <w:szCs w:val="18"/>
              </w:rPr>
              <w:t>2</w:t>
            </w:r>
          </w:p>
        </w:tc>
      </w:tr>
    </w:tbl>
    <w:p w:rsidR="00031A6D" w:rsidRDefault="00031A6D" w:rsidP="00735EC9">
      <w:pPr>
        <w:ind w:right="141" w:hanging="426"/>
        <w:jc w:val="right"/>
        <w:rPr>
          <w:sz w:val="16"/>
          <w:szCs w:val="16"/>
        </w:rPr>
        <w:sectPr w:rsidR="00031A6D" w:rsidSect="00031A6D">
          <w:pgSz w:w="16838" w:h="11906" w:orient="landscape"/>
          <w:pgMar w:top="992"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31A6D"/>
    <w:rsid w:val="000473CB"/>
    <w:rsid w:val="000546EE"/>
    <w:rsid w:val="000706B4"/>
    <w:rsid w:val="0010005D"/>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2105B"/>
    <w:rsid w:val="0055415B"/>
    <w:rsid w:val="0059045E"/>
    <w:rsid w:val="005A279D"/>
    <w:rsid w:val="00601EB4"/>
    <w:rsid w:val="00653A86"/>
    <w:rsid w:val="006578A9"/>
    <w:rsid w:val="006637FA"/>
    <w:rsid w:val="00685808"/>
    <w:rsid w:val="006B5A31"/>
    <w:rsid w:val="006D77ED"/>
    <w:rsid w:val="006E5349"/>
    <w:rsid w:val="006E5F45"/>
    <w:rsid w:val="00735EC9"/>
    <w:rsid w:val="007559E0"/>
    <w:rsid w:val="0079407D"/>
    <w:rsid w:val="007C7A6D"/>
    <w:rsid w:val="007E3356"/>
    <w:rsid w:val="0081120E"/>
    <w:rsid w:val="0082139F"/>
    <w:rsid w:val="008326B9"/>
    <w:rsid w:val="00846B7A"/>
    <w:rsid w:val="008A5EDF"/>
    <w:rsid w:val="008F161B"/>
    <w:rsid w:val="009B6698"/>
    <w:rsid w:val="009C280A"/>
    <w:rsid w:val="00A06F56"/>
    <w:rsid w:val="00A61028"/>
    <w:rsid w:val="00A76C5E"/>
    <w:rsid w:val="00A979EA"/>
    <w:rsid w:val="00AC0F20"/>
    <w:rsid w:val="00AE0D2F"/>
    <w:rsid w:val="00B33CD8"/>
    <w:rsid w:val="00BB06F0"/>
    <w:rsid w:val="00BC6A5A"/>
    <w:rsid w:val="00BF06A3"/>
    <w:rsid w:val="00C05443"/>
    <w:rsid w:val="00C06827"/>
    <w:rsid w:val="00C36995"/>
    <w:rsid w:val="00C630A4"/>
    <w:rsid w:val="00C717BA"/>
    <w:rsid w:val="00C84D8B"/>
    <w:rsid w:val="00C96912"/>
    <w:rsid w:val="00CB05A4"/>
    <w:rsid w:val="00CE1F4B"/>
    <w:rsid w:val="00CF5063"/>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7019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0706B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2816590">
      <w:bodyDiv w:val="1"/>
      <w:marLeft w:val="0"/>
      <w:marRight w:val="0"/>
      <w:marTop w:val="0"/>
      <w:marBottom w:val="0"/>
      <w:divBdr>
        <w:top w:val="none" w:sz="0" w:space="0" w:color="auto"/>
        <w:left w:val="none" w:sz="0" w:space="0" w:color="auto"/>
        <w:bottom w:val="none" w:sz="0" w:space="0" w:color="auto"/>
        <w:right w:val="none" w:sz="0" w:space="0" w:color="auto"/>
      </w:divBdr>
    </w:div>
    <w:div w:id="512450827">
      <w:bodyDiv w:val="1"/>
      <w:marLeft w:val="0"/>
      <w:marRight w:val="0"/>
      <w:marTop w:val="0"/>
      <w:marBottom w:val="0"/>
      <w:divBdr>
        <w:top w:val="none" w:sz="0" w:space="0" w:color="auto"/>
        <w:left w:val="none" w:sz="0" w:space="0" w:color="auto"/>
        <w:bottom w:val="none" w:sz="0" w:space="0" w:color="auto"/>
        <w:right w:val="none" w:sz="0" w:space="0" w:color="auto"/>
      </w:divBdr>
    </w:div>
    <w:div w:id="11599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7</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2020-03-03T04:46:00Z</cp:lastPrinted>
  <dcterms:created xsi:type="dcterms:W3CDTF">2011-03-23T07:06:00Z</dcterms:created>
  <dcterms:modified xsi:type="dcterms:W3CDTF">2020-03-03T10:30:00Z</dcterms:modified>
</cp:coreProperties>
</file>