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8106D2" w:rsidRPr="000D5A22" w:rsidRDefault="00F12074">
      <w:pPr>
        <w:pStyle w:val="10"/>
        <w:shd w:val="clear" w:color="auto" w:fill="FFFFFF"/>
        <w:spacing w:after="0" w:line="240" w:lineRule="auto"/>
        <w:jc w:val="center"/>
        <w:rPr>
          <w:rFonts w:ascii="PT Astra Serif" w:hAnsi="PT Astra Serif"/>
          <w:b/>
          <w:caps/>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на оказание услуг №_</w:t>
      </w:r>
      <w:r w:rsidRPr="000112BD">
        <w:rPr>
          <w:rFonts w:ascii="PT Astra Serif" w:hAnsi="PT Astra Serif"/>
          <w:b/>
          <w:caps/>
          <w:color w:val="000000"/>
          <w:sz w:val="28"/>
          <w:szCs w:val="28"/>
          <w:u w:val="single"/>
        </w:rPr>
        <w:t>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0D1FE7">
        <w:rPr>
          <w:rFonts w:ascii="PT Astra Serif" w:hAnsi="PT Astra Serif"/>
          <w:color w:val="000099"/>
          <w:sz w:val="28"/>
          <w:szCs w:val="28"/>
        </w:rPr>
        <w:t xml:space="preserve"> </w:t>
      </w:r>
      <w:r w:rsidR="004A1412">
        <w:rPr>
          <w:rFonts w:ascii="PT Astra Serif" w:hAnsi="PT Astra Serif"/>
          <w:color w:val="000099"/>
          <w:sz w:val="28"/>
          <w:szCs w:val="28"/>
        </w:rPr>
        <w:t>22 3862200236886220100101630015911 244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w:t>
      </w:r>
      <w:proofErr w:type="gramStart"/>
      <w:r w:rsidRPr="00AC7B6C">
        <w:rPr>
          <w:rFonts w:ascii="PT Astra Serif" w:hAnsi="PT Astra Serif"/>
          <w:szCs w:val="24"/>
        </w:rPr>
        <w:t>именуемая</w:t>
      </w:r>
      <w:proofErr w:type="gramEnd"/>
      <w:r w:rsidRPr="00AC7B6C">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(протокол_________ от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4A1412" w:rsidRPr="004A1412">
        <w:rPr>
          <w:rFonts w:ascii="PT Astra Serif" w:hAnsi="PT Astra Serif"/>
          <w:color w:val="000099"/>
          <w:szCs w:val="24"/>
        </w:rPr>
        <w:t xml:space="preserve">услуг по созданию информационных материалов о деятельности администрации города </w:t>
      </w:r>
      <w:proofErr w:type="spellStart"/>
      <w:r w:rsidR="004A1412" w:rsidRPr="004A1412">
        <w:rPr>
          <w:rFonts w:ascii="PT Astra Serif" w:hAnsi="PT Astra Serif"/>
          <w:color w:val="000099"/>
          <w:szCs w:val="24"/>
        </w:rPr>
        <w:t>Югорска</w:t>
      </w:r>
      <w:proofErr w:type="spellEnd"/>
      <w:r w:rsidR="004A1412" w:rsidRPr="004A1412">
        <w:rPr>
          <w:rFonts w:ascii="PT Astra Serif" w:hAnsi="PT Astra Serif"/>
          <w:color w:val="000099"/>
          <w:szCs w:val="24"/>
        </w:rPr>
        <w:t xml:space="preserve">, социально-экономическом развитии города </w:t>
      </w:r>
      <w:proofErr w:type="spellStart"/>
      <w:r w:rsidR="004A1412" w:rsidRPr="004A1412">
        <w:rPr>
          <w:rFonts w:ascii="PT Astra Serif" w:hAnsi="PT Astra Serif"/>
          <w:color w:val="000099"/>
          <w:szCs w:val="24"/>
        </w:rPr>
        <w:t>Югорска</w:t>
      </w:r>
      <w:proofErr w:type="spellEnd"/>
      <w:r w:rsidR="004A1412" w:rsidRPr="004A1412">
        <w:rPr>
          <w:rFonts w:ascii="PT Astra Serif" w:hAnsi="PT Astra Serif"/>
          <w:color w:val="000099"/>
          <w:szCs w:val="24"/>
        </w:rPr>
        <w:t xml:space="preserve"> и их размещению на телеканале в интерактивном телевидении с зоной вещания в муниципальном образовании город Югорск</w:t>
      </w:r>
      <w:r w:rsidR="004A1412">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w:t>
      </w:r>
      <w:proofErr w:type="gramStart"/>
      <w:r w:rsidRPr="00AC7B6C">
        <w:rPr>
          <w:rFonts w:ascii="PT Astra Serif" w:hAnsi="PT Astra Serif"/>
          <w:color w:val="000000"/>
          <w:szCs w:val="24"/>
        </w:rPr>
        <w:t>принять и оплатить</w:t>
      </w:r>
      <w:proofErr w:type="gramEnd"/>
      <w:r w:rsidRPr="00AC7B6C">
        <w:rPr>
          <w:rFonts w:ascii="PT Astra Serif" w:hAnsi="PT Astra Serif"/>
          <w:color w:val="000000"/>
          <w:szCs w:val="24"/>
        </w:rPr>
        <w:t xml:space="preserve"> их.</w:t>
      </w:r>
    </w:p>
    <w:p w:rsidR="00D91FE3" w:rsidRPr="00AC7B6C" w:rsidRDefault="00DD47AA" w:rsidP="004A1412">
      <w:pPr>
        <w:pStyle w:val="10"/>
        <w:tabs>
          <w:tab w:val="clear" w:pos="709"/>
        </w:tabs>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4A1412" w:rsidRDefault="00F12074" w:rsidP="004A1412">
      <w:pPr>
        <w:shd w:val="clear" w:color="auto" w:fill="FFFFFF"/>
        <w:tabs>
          <w:tab w:val="left" w:pos="1282"/>
        </w:tabs>
        <w:ind w:firstLine="709"/>
        <w:rPr>
          <w:rFonts w:ascii="PT Astra Serif" w:hAnsi="PT Astra Serif"/>
          <w:color w:val="000000"/>
          <w:sz w:val="24"/>
          <w:szCs w:val="24"/>
        </w:rPr>
      </w:pPr>
      <w:r w:rsidRPr="004A1412">
        <w:rPr>
          <w:rFonts w:ascii="PT Astra Serif" w:hAnsi="PT Astra Serif"/>
          <w:color w:val="000000"/>
          <w:sz w:val="24"/>
          <w:szCs w:val="24"/>
        </w:rPr>
        <w:t xml:space="preserve">1.3. Место оказания услуг: </w:t>
      </w:r>
      <w:r w:rsidR="004A1412">
        <w:rPr>
          <w:rFonts w:ascii="PT Astra Serif" w:hAnsi="PT Astra Serif"/>
          <w:color w:val="000000"/>
          <w:sz w:val="24"/>
          <w:szCs w:val="24"/>
        </w:rPr>
        <w:t>Место трансляции сюжетов – на телеканале в интерактивном телевидении с зоной вещания  в муниципальном образовании город Югорск Ханты-Мансийского автономного округа - Югры.</w:t>
      </w:r>
    </w:p>
    <w:p w:rsidR="004A1412" w:rsidRDefault="004A1412" w:rsidP="004A1412">
      <w:pPr>
        <w:shd w:val="clear" w:color="auto" w:fill="FFFFFF"/>
        <w:tabs>
          <w:tab w:val="left" w:pos="1282"/>
        </w:tabs>
        <w:ind w:firstLine="709"/>
        <w:rPr>
          <w:rFonts w:ascii="PT Astra Serif" w:hAnsi="PT Astra Serif"/>
          <w:color w:val="000000"/>
          <w:sz w:val="24"/>
          <w:szCs w:val="24"/>
        </w:rPr>
      </w:pPr>
      <w:r>
        <w:rPr>
          <w:rFonts w:ascii="PT Astra Serif" w:hAnsi="PT Astra Serif"/>
          <w:color w:val="000000"/>
          <w:sz w:val="24"/>
          <w:szCs w:val="24"/>
        </w:rPr>
        <w:t>Место подготовки сюжетов: определяется Исполнителем самостоятельно исходя из задания Заказчика.</w:t>
      </w:r>
    </w:p>
    <w:p w:rsidR="004A1412" w:rsidRDefault="004A1412" w:rsidP="004A1412">
      <w:pPr>
        <w:shd w:val="clear" w:color="auto" w:fill="FFFFFF"/>
        <w:tabs>
          <w:tab w:val="left" w:pos="1282"/>
        </w:tabs>
        <w:ind w:firstLine="709"/>
        <w:rPr>
          <w:rFonts w:ascii="PT Astra Serif" w:hAnsi="PT Astra Serif"/>
          <w:color w:val="000000"/>
          <w:sz w:val="24"/>
          <w:szCs w:val="24"/>
        </w:rPr>
      </w:pPr>
      <w:r>
        <w:rPr>
          <w:rFonts w:ascii="PT Astra Serif" w:hAnsi="PT Astra Serif"/>
          <w:color w:val="000000"/>
          <w:sz w:val="24"/>
          <w:szCs w:val="24"/>
        </w:rPr>
        <w:t>Место предоставления финансового отчёта: по месту нахождения Муниципального заказчика.</w:t>
      </w:r>
    </w:p>
    <w:p w:rsidR="000F47CD" w:rsidRPr="00AC7B6C" w:rsidRDefault="000F47CD"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 xml:space="preserve">бюджет города </w:t>
      </w:r>
      <w:proofErr w:type="spellStart"/>
      <w:r w:rsidR="00624A53" w:rsidRPr="00AC7B6C">
        <w:rPr>
          <w:rFonts w:ascii="PT Astra Serif" w:hAnsi="PT Astra Serif"/>
          <w:color w:val="000099"/>
          <w:szCs w:val="24"/>
        </w:rPr>
        <w:t>Югорска</w:t>
      </w:r>
      <w:proofErr w:type="spellEnd"/>
      <w:r w:rsidR="00624A53" w:rsidRPr="00AC7B6C">
        <w:rPr>
          <w:rFonts w:ascii="PT Astra Serif" w:hAnsi="PT Astra Serif"/>
          <w:color w:val="000099"/>
          <w:szCs w:val="24"/>
        </w:rPr>
        <w:t xml:space="preserve"> на 202</w:t>
      </w:r>
      <w:r w:rsidR="00227B7B" w:rsidRPr="00AC7B6C">
        <w:rPr>
          <w:rFonts w:ascii="PT Astra Serif" w:hAnsi="PT Astra Serif"/>
          <w:color w:val="000099"/>
          <w:szCs w:val="24"/>
        </w:rPr>
        <w:t>2</w:t>
      </w:r>
      <w:r w:rsidR="00624A53" w:rsidRPr="00AC7B6C">
        <w:rPr>
          <w:rFonts w:ascii="PT Astra Serif" w:hAnsi="PT Astra Serif"/>
          <w:color w:val="000099"/>
          <w:szCs w:val="24"/>
        </w:rPr>
        <w:t xml:space="preserve"> год</w:t>
      </w:r>
      <w:r w:rsidR="006328B6">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w:t>
      </w:r>
      <w:r w:rsidR="00476BAE" w:rsidRPr="00AC7B6C">
        <w:rPr>
          <w:rFonts w:ascii="PT Astra Serif" w:hAnsi="PT Astra Serif"/>
          <w:i/>
          <w:color w:val="auto"/>
          <w:szCs w:val="24"/>
        </w:rPr>
        <w:lastRenderedPageBreak/>
        <w:t>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4A1412" w:rsidRDefault="00F12074" w:rsidP="004A1412">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4A1412" w:rsidRDefault="004A1412" w:rsidP="004A1412">
      <w:pPr>
        <w:pStyle w:val="10"/>
        <w:spacing w:after="0" w:line="240" w:lineRule="auto"/>
        <w:ind w:firstLine="709"/>
        <w:jc w:val="both"/>
        <w:rPr>
          <w:rFonts w:ascii="PT Astra Serif" w:hAnsi="PT Astra Serif"/>
          <w:szCs w:val="24"/>
        </w:rPr>
      </w:pPr>
      <w:r>
        <w:rPr>
          <w:rFonts w:ascii="PT Astra Serif" w:hAnsi="PT Astra Serif"/>
          <w:szCs w:val="24"/>
        </w:rPr>
        <w:t xml:space="preserve">2.4.4. Расчет за оказанные услуги осуществляется ежемесячно в течение </w:t>
      </w:r>
      <w:r w:rsidR="000317D5">
        <w:rPr>
          <w:rFonts w:ascii="PT Astra Serif" w:hAnsi="PT Astra Serif"/>
          <w:szCs w:val="24"/>
        </w:rPr>
        <w:t>7</w:t>
      </w:r>
      <w:r>
        <w:rPr>
          <w:rFonts w:ascii="PT Astra Serif" w:hAnsi="PT Astra Serif"/>
          <w:szCs w:val="24"/>
        </w:rPr>
        <w:t xml:space="preserve"> </w:t>
      </w:r>
      <w:r w:rsidR="000112BD">
        <w:rPr>
          <w:rFonts w:ascii="PT Astra Serif" w:hAnsi="PT Astra Serif"/>
          <w:szCs w:val="24"/>
        </w:rPr>
        <w:t xml:space="preserve">рабочих </w:t>
      </w:r>
      <w:r>
        <w:rPr>
          <w:rFonts w:ascii="PT Astra Serif" w:hAnsi="PT Astra Serif"/>
          <w:szCs w:val="24"/>
        </w:rPr>
        <w:t>дней со дня подписания Заказчиком Акта об оказанных услугах. Оплата за услуги, оказанные в декабре, осуществляется не позднее 2</w:t>
      </w:r>
      <w:r w:rsidR="000112BD">
        <w:rPr>
          <w:rFonts w:ascii="PT Astra Serif" w:hAnsi="PT Astra Serif"/>
          <w:szCs w:val="24"/>
        </w:rPr>
        <w:t>7</w:t>
      </w:r>
      <w:r>
        <w:rPr>
          <w:rFonts w:ascii="PT Astra Serif" w:hAnsi="PT Astra Serif"/>
          <w:szCs w:val="24"/>
        </w:rPr>
        <w:t xml:space="preserve"> декабря 2022 года.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3.1.1.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lastRenderedPageBreak/>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4A1412" w:rsidRDefault="00F12074" w:rsidP="00480EA8">
      <w:pPr>
        <w:pStyle w:val="10"/>
        <w:spacing w:after="0" w:line="240" w:lineRule="auto"/>
        <w:ind w:firstLine="709"/>
        <w:jc w:val="both"/>
        <w:rPr>
          <w:rFonts w:ascii="PT Astra Serif" w:hAnsi="PT Astra Serif"/>
          <w:color w:val="000000"/>
          <w:kern w:val="2"/>
          <w:szCs w:val="24"/>
        </w:rPr>
      </w:pPr>
      <w:r w:rsidRPr="00AC7B6C">
        <w:rPr>
          <w:rFonts w:ascii="PT Astra Serif" w:hAnsi="PT Astra Serif"/>
          <w:color w:val="000000"/>
          <w:kern w:val="2"/>
          <w:szCs w:val="24"/>
        </w:rPr>
        <w:t xml:space="preserve">4.1. </w:t>
      </w:r>
      <w:r w:rsidR="00EC137C" w:rsidRPr="00AC7B6C">
        <w:rPr>
          <w:rFonts w:ascii="PT Astra Serif" w:hAnsi="PT Astra Serif"/>
          <w:color w:val="000000"/>
          <w:kern w:val="2"/>
          <w:szCs w:val="24"/>
        </w:rPr>
        <w:t xml:space="preserve">Услуги должны быть оказаны в срок </w:t>
      </w:r>
      <w:r w:rsidR="00227B7B" w:rsidRPr="004A1412">
        <w:rPr>
          <w:rFonts w:ascii="PT Astra Serif" w:hAnsi="PT Astra Serif"/>
          <w:color w:val="000000"/>
          <w:kern w:val="2"/>
          <w:szCs w:val="24"/>
        </w:rPr>
        <w:t xml:space="preserve">по </w:t>
      </w:r>
      <w:r w:rsidR="000112BD">
        <w:rPr>
          <w:rFonts w:ascii="PT Astra Serif" w:hAnsi="PT Astra Serif"/>
          <w:color w:val="000000"/>
          <w:kern w:val="2"/>
          <w:szCs w:val="24"/>
        </w:rPr>
        <w:t>20</w:t>
      </w:r>
      <w:r w:rsidR="00227B7B" w:rsidRPr="004A1412">
        <w:rPr>
          <w:rFonts w:ascii="PT Astra Serif" w:hAnsi="PT Astra Serif"/>
          <w:color w:val="000000"/>
          <w:kern w:val="2"/>
          <w:szCs w:val="24"/>
        </w:rPr>
        <w:t>.</w:t>
      </w:r>
      <w:r w:rsidR="004A1412" w:rsidRPr="004A1412">
        <w:rPr>
          <w:rFonts w:ascii="PT Astra Serif" w:hAnsi="PT Astra Serif"/>
          <w:color w:val="000000"/>
          <w:kern w:val="2"/>
          <w:szCs w:val="24"/>
        </w:rPr>
        <w:t>12</w:t>
      </w:r>
      <w:r w:rsidR="00227B7B" w:rsidRPr="004A1412">
        <w:rPr>
          <w:rFonts w:ascii="PT Astra Serif" w:hAnsi="PT Astra Serif"/>
          <w:color w:val="000000"/>
          <w:kern w:val="2"/>
          <w:szCs w:val="24"/>
        </w:rPr>
        <w:t>.2022</w:t>
      </w:r>
      <w:r w:rsidRPr="004A1412">
        <w:rPr>
          <w:rFonts w:ascii="PT Astra Serif" w:hAnsi="PT Astra Serif"/>
          <w:color w:val="000000"/>
          <w:kern w:val="2"/>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Default="00FA4DD0" w:rsidP="00FA4DD0">
      <w:pPr>
        <w:pStyle w:val="afffc"/>
        <w:spacing w:line="240" w:lineRule="auto"/>
        <w:ind w:firstLine="709"/>
        <w:jc w:val="both"/>
        <w:rPr>
          <w:rFonts w:ascii="PT Astra Serif" w:hAnsi="PT Astra Serif"/>
          <w:color w:val="auto"/>
          <w:szCs w:val="24"/>
        </w:rPr>
      </w:pPr>
      <w:r w:rsidRPr="00FA4DD0">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FA4DD0">
        <w:rPr>
          <w:rFonts w:ascii="PT Astra Serif" w:hAnsi="PT Astra Serif"/>
          <w:color w:val="000000"/>
          <w:szCs w:val="24"/>
        </w:rPr>
        <w:t>лица, имеющего право действовать от имени Исполнителя и направляется</w:t>
      </w:r>
      <w:proofErr w:type="gramEnd"/>
      <w:r w:rsidRPr="00FA4DD0">
        <w:rPr>
          <w:rFonts w:ascii="PT Astra Serif" w:hAnsi="PT Astra Serif"/>
          <w:color w:val="000000"/>
          <w:szCs w:val="24"/>
        </w:rPr>
        <w:t xml:space="preserve"> Заказчику в срок не позднее </w:t>
      </w:r>
      <w:r w:rsidR="000112BD">
        <w:rPr>
          <w:rFonts w:ascii="PT Astra Serif" w:hAnsi="PT Astra Serif"/>
          <w:color w:val="000000"/>
          <w:szCs w:val="24"/>
        </w:rPr>
        <w:t>2</w:t>
      </w:r>
      <w:r w:rsidRPr="00FA4DD0">
        <w:rPr>
          <w:rFonts w:ascii="PT Astra Serif" w:hAnsi="PT Astra Serif"/>
          <w:color w:val="000000"/>
          <w:szCs w:val="24"/>
        </w:rPr>
        <w:t xml:space="preserve"> (</w:t>
      </w:r>
      <w:r w:rsidR="000112BD">
        <w:rPr>
          <w:rFonts w:ascii="PT Astra Serif" w:hAnsi="PT Astra Serif"/>
          <w:color w:val="000000"/>
          <w:szCs w:val="24"/>
        </w:rPr>
        <w:t>двух</w:t>
      </w:r>
      <w:r w:rsidRPr="00FA4DD0">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w:t>
      </w:r>
      <w:proofErr w:type="gramStart"/>
      <w:r w:rsidRPr="00FA4DD0">
        <w:rPr>
          <w:rFonts w:ascii="PT Astra Serif" w:hAnsi="PT Astra Serif"/>
          <w:color w:val="000000"/>
          <w:szCs w:val="24"/>
        </w:rPr>
        <w:t>с использованием единой информационной системы в сфере закупок в виде структурированного документа о приёмке с приложением</w:t>
      </w:r>
      <w:proofErr w:type="gramEnd"/>
      <w:r w:rsidRPr="00FA4DD0">
        <w:rPr>
          <w:rFonts w:ascii="PT Astra Serif" w:hAnsi="PT Astra Serif"/>
          <w:color w:val="000000"/>
          <w:szCs w:val="24"/>
        </w:rPr>
        <w:t xml:space="preserve"> цветной скан-копии акта оказанных услуг, составленного по форме в соответствии с законодательством РФ. Оригинал акта оказанных услуг передаётся Заказчику на бумажном носителе</w:t>
      </w:r>
      <w:r w:rsidR="006328B6">
        <w:rPr>
          <w:rFonts w:ascii="PT Astra Serif" w:hAnsi="PT Astra Serif"/>
          <w:color w:val="000000"/>
          <w:szCs w:val="24"/>
        </w:rPr>
        <w:t xml:space="preserve"> </w:t>
      </w:r>
      <w:r w:rsidR="00D94177">
        <w:rPr>
          <w:rFonts w:ascii="PT Astra Serif" w:hAnsi="PT Astra Serif"/>
          <w:color w:val="000000"/>
          <w:szCs w:val="24"/>
        </w:rPr>
        <w:t xml:space="preserve">в срок </w:t>
      </w:r>
      <w:r w:rsidR="00D94177" w:rsidRPr="00D94177">
        <w:rPr>
          <w:rFonts w:ascii="PT Astra Serif" w:hAnsi="PT Astra Serif"/>
          <w:color w:val="000000"/>
          <w:szCs w:val="24"/>
        </w:rPr>
        <w:t xml:space="preserve">не более </w:t>
      </w:r>
      <w:r w:rsidR="000112BD">
        <w:rPr>
          <w:rFonts w:ascii="PT Astra Serif" w:hAnsi="PT Astra Serif"/>
          <w:color w:val="000000"/>
          <w:szCs w:val="24"/>
        </w:rPr>
        <w:t>одного</w:t>
      </w:r>
      <w:r w:rsidR="00D94177" w:rsidRPr="00D94177">
        <w:rPr>
          <w:rFonts w:ascii="PT Astra Serif" w:hAnsi="PT Astra Serif"/>
          <w:color w:val="000000"/>
          <w:szCs w:val="24"/>
        </w:rPr>
        <w:t xml:space="preserve"> рабоч</w:t>
      </w:r>
      <w:r w:rsidR="000112BD">
        <w:rPr>
          <w:rFonts w:ascii="PT Astra Serif" w:hAnsi="PT Astra Serif"/>
          <w:color w:val="000000"/>
          <w:szCs w:val="24"/>
        </w:rPr>
        <w:t>его дня</w:t>
      </w:r>
      <w:r w:rsidR="00D94177" w:rsidRPr="00D94177">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w:t>
      </w:r>
      <w:r w:rsidR="00D94177">
        <w:rPr>
          <w:rFonts w:ascii="PT Astra Serif" w:hAnsi="PT Astra Serif"/>
          <w:color w:val="000000"/>
          <w:szCs w:val="24"/>
        </w:rPr>
        <w:t>.</w:t>
      </w:r>
      <w:r w:rsidR="000547F8">
        <w:rPr>
          <w:rFonts w:ascii="PT Astra Serif" w:hAnsi="PT Astra Serif"/>
          <w:color w:val="000000"/>
          <w:szCs w:val="24"/>
        </w:rPr>
        <w:t xml:space="preserve"> </w:t>
      </w:r>
      <w:r w:rsidR="000547F8">
        <w:rPr>
          <w:rFonts w:ascii="PT Astra Serif" w:hAnsi="PT Astra Serif"/>
          <w:color w:val="auto"/>
          <w:szCs w:val="24"/>
        </w:rPr>
        <w:t>О</w:t>
      </w:r>
      <w:r w:rsidR="000547F8" w:rsidRPr="000547F8">
        <w:rPr>
          <w:rFonts w:ascii="PT Astra Serif" w:hAnsi="PT Astra Serif"/>
          <w:color w:val="auto"/>
          <w:szCs w:val="24"/>
        </w:rPr>
        <w:t>ригинал</w:t>
      </w:r>
      <w:r w:rsidR="000547F8">
        <w:rPr>
          <w:rFonts w:ascii="PT Astra Serif" w:hAnsi="PT Astra Serif"/>
          <w:color w:val="auto"/>
          <w:szCs w:val="24"/>
        </w:rPr>
        <w:t xml:space="preserve"> акта </w:t>
      </w:r>
      <w:r w:rsidR="000547F8" w:rsidRPr="000547F8">
        <w:rPr>
          <w:rFonts w:ascii="PT Astra Serif" w:hAnsi="PT Astra Serif"/>
          <w:color w:val="auto"/>
          <w:szCs w:val="24"/>
        </w:rPr>
        <w:t xml:space="preserve">оказанных услуг на бумажном носителе </w:t>
      </w:r>
      <w:r w:rsidR="000547F8">
        <w:rPr>
          <w:rFonts w:ascii="PT Astra Serif" w:hAnsi="PT Astra Serif"/>
          <w:color w:val="auto"/>
          <w:szCs w:val="24"/>
        </w:rPr>
        <w:t>должен соответствовать</w:t>
      </w:r>
      <w:r w:rsidR="000547F8" w:rsidRPr="000547F8">
        <w:rPr>
          <w:rFonts w:ascii="PT Astra Serif" w:hAnsi="PT Astra Serif"/>
          <w:color w:val="auto"/>
          <w:szCs w:val="24"/>
        </w:rPr>
        <w:t xml:space="preserve"> информации, которая содержится в структурированном документе о приёмке, сформированном в ЕИС</w:t>
      </w:r>
      <w:r w:rsidR="000547F8">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Pr>
          <w:rFonts w:ascii="PT Astra Serif" w:hAnsi="PT Astra Serif"/>
          <w:color w:val="auto"/>
          <w:szCs w:val="24"/>
        </w:rPr>
        <w:t>5.3. Д</w:t>
      </w:r>
      <w:r w:rsidRPr="007E6CE3">
        <w:rPr>
          <w:rFonts w:ascii="PT Astra Serif" w:hAnsi="PT Astra Serif"/>
          <w:color w:val="auto"/>
          <w:szCs w:val="24"/>
        </w:rPr>
        <w:t>окумент о приёмке (структурированный документ о приёмке) должен содержать</w:t>
      </w:r>
      <w:r>
        <w:rPr>
          <w:rFonts w:ascii="PT Astra Serif" w:hAnsi="PT Astra Serif"/>
          <w:color w:val="auto"/>
          <w:szCs w:val="24"/>
        </w:rPr>
        <w:t xml:space="preserve"> следующую информацию</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proofErr w:type="gramStart"/>
      <w:r w:rsidRPr="007E6CE3">
        <w:rPr>
          <w:rFonts w:ascii="PT Astra Serif" w:hAnsi="PT Astra Serif"/>
          <w:color w:val="auto"/>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7E6CE3">
        <w:rPr>
          <w:rFonts w:ascii="PT Astra Serif" w:hAnsi="PT Astra Serif"/>
          <w:color w:val="auto"/>
          <w:szCs w:val="24"/>
        </w:rPr>
        <w:t xml:space="preserve"> 05.04.2013 № 44-ФЗ «О контрактной системе в сфере закупок товаров, </w:t>
      </w:r>
      <w:r w:rsidRPr="007E6CE3">
        <w:rPr>
          <w:rFonts w:ascii="PT Astra Serif" w:hAnsi="PT Astra Serif"/>
          <w:color w:val="auto"/>
          <w:szCs w:val="24"/>
        </w:rPr>
        <w:lastRenderedPageBreak/>
        <w:t>работ, услуг для обеспечения государственных и муниципальных нужд», единицу измерения поставленного товара;</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наименование поставленного товара;</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наименование страны происхождения поставленного товара;</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информацию о количестве поставленного товара;</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стоимость исполненных Поставщиком обязательств, предусмотренных контрактом, с указанием цены за единицу поставленного товара;</w:t>
      </w:r>
    </w:p>
    <w:p w:rsidR="007E6CE3" w:rsidRDefault="007E6CE3" w:rsidP="007E6CE3">
      <w:pPr>
        <w:pStyle w:val="afffc"/>
        <w:spacing w:line="240" w:lineRule="auto"/>
        <w:ind w:firstLine="709"/>
        <w:jc w:val="both"/>
        <w:rPr>
          <w:rFonts w:ascii="PT Astra Serif" w:hAnsi="PT Astra Serif"/>
          <w:color w:val="000000"/>
          <w:szCs w:val="24"/>
        </w:rPr>
      </w:pPr>
      <w:r w:rsidRPr="007E6CE3">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rsidP="00FA4DD0">
      <w:pPr>
        <w:pStyle w:val="afffc"/>
        <w:spacing w:line="240" w:lineRule="auto"/>
        <w:ind w:firstLine="709"/>
        <w:jc w:val="both"/>
        <w:rPr>
          <w:rFonts w:ascii="PT Astra Serif" w:hAnsi="PT Astra Serif"/>
          <w:szCs w:val="24"/>
        </w:rPr>
      </w:pPr>
      <w:r w:rsidRPr="00AC7B6C">
        <w:rPr>
          <w:rFonts w:ascii="PT Astra Serif" w:hAnsi="PT Astra Serif"/>
          <w:color w:val="000000"/>
          <w:szCs w:val="24"/>
        </w:rPr>
        <w:t>5.</w:t>
      </w:r>
      <w:r w:rsidR="007E6CE3">
        <w:rPr>
          <w:rFonts w:ascii="PT Astra Serif" w:hAnsi="PT Astra Serif"/>
          <w:color w:val="000000"/>
          <w:szCs w:val="24"/>
        </w:rPr>
        <w:t>4</w:t>
      </w:r>
      <w:r w:rsidRPr="00AC7B6C">
        <w:rPr>
          <w:rFonts w:ascii="PT Astra Serif" w:hAnsi="PT Astra Serif"/>
          <w:color w:val="000000"/>
          <w:szCs w:val="24"/>
        </w:rPr>
        <w:t xml:space="preserve">. </w:t>
      </w:r>
      <w:r w:rsidRPr="00AC7B6C">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AC7B6C">
        <w:rPr>
          <w:rFonts w:ascii="PT Astra Serif" w:hAnsi="PT Astra Serif"/>
          <w:color w:val="000000"/>
          <w:szCs w:val="24"/>
        </w:rPr>
        <w:t>качества</w:t>
      </w:r>
      <w:r w:rsidRPr="00AC7B6C">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271C10" w:rsidRPr="00AC7B6C" w:rsidRDefault="00F12074"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5.</w:t>
      </w:r>
      <w:r w:rsidR="007E6CE3">
        <w:rPr>
          <w:rFonts w:ascii="PT Astra Serif" w:hAnsi="PT Astra Serif"/>
          <w:color w:val="000000"/>
          <w:szCs w:val="24"/>
        </w:rPr>
        <w:t>5</w:t>
      </w:r>
      <w:r w:rsidRPr="00AC7B6C">
        <w:rPr>
          <w:rFonts w:ascii="PT Astra Serif" w:hAnsi="PT Astra Serif"/>
          <w:color w:val="000000"/>
          <w:szCs w:val="24"/>
        </w:rPr>
        <w:t xml:space="preserve">. </w:t>
      </w:r>
      <w:r w:rsidR="00271C10" w:rsidRPr="00AC7B6C">
        <w:rPr>
          <w:rFonts w:ascii="PT Astra Serif" w:hAnsi="PT Astra Serif"/>
          <w:color w:val="000000"/>
          <w:szCs w:val="24"/>
        </w:rPr>
        <w:t xml:space="preserve">В течение </w:t>
      </w:r>
      <w:r w:rsidR="000112BD">
        <w:rPr>
          <w:rFonts w:ascii="PT Astra Serif" w:hAnsi="PT Astra Serif"/>
          <w:color w:val="000099"/>
          <w:szCs w:val="24"/>
        </w:rPr>
        <w:t>не более одного</w:t>
      </w:r>
      <w:r w:rsidR="00457731" w:rsidRPr="00AC7B6C">
        <w:rPr>
          <w:rFonts w:ascii="PT Astra Serif" w:hAnsi="PT Astra Serif"/>
          <w:color w:val="000099"/>
          <w:szCs w:val="24"/>
        </w:rPr>
        <w:t xml:space="preserve"> </w:t>
      </w:r>
      <w:r w:rsidR="00271C10" w:rsidRPr="00AC7B6C">
        <w:rPr>
          <w:rFonts w:ascii="PT Astra Serif" w:hAnsi="PT Astra Serif"/>
          <w:color w:val="000099"/>
          <w:szCs w:val="24"/>
        </w:rPr>
        <w:t>рабоч</w:t>
      </w:r>
      <w:r w:rsidR="000112BD">
        <w:rPr>
          <w:rFonts w:ascii="PT Astra Serif" w:hAnsi="PT Astra Serif"/>
          <w:color w:val="000099"/>
          <w:szCs w:val="24"/>
        </w:rPr>
        <w:t>его</w:t>
      </w:r>
      <w:r w:rsidR="00271C10" w:rsidRPr="00AC7B6C">
        <w:rPr>
          <w:rFonts w:ascii="PT Astra Serif" w:hAnsi="PT Astra Serif"/>
          <w:color w:val="000099"/>
          <w:szCs w:val="24"/>
        </w:rPr>
        <w:t xml:space="preserve"> дн</w:t>
      </w:r>
      <w:r w:rsidR="000112BD">
        <w:rPr>
          <w:rFonts w:ascii="PT Astra Serif" w:hAnsi="PT Astra Serif"/>
          <w:color w:val="000099"/>
          <w:szCs w:val="24"/>
        </w:rPr>
        <w:t>я</w:t>
      </w:r>
      <w:r w:rsidR="00271C10" w:rsidRPr="00AC7B6C">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271C10" w:rsidRPr="00AC7B6C" w:rsidRDefault="00271C10"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 подписывает структурированный документ о приёмке в единой информационной системе в сфере закупок. Подписанный </w:t>
      </w:r>
      <w:r w:rsidR="00457731" w:rsidRPr="00AC7B6C">
        <w:rPr>
          <w:rFonts w:ascii="PT Astra Serif" w:hAnsi="PT Astra Serif"/>
          <w:color w:val="000000"/>
          <w:szCs w:val="24"/>
        </w:rPr>
        <w:t>З</w:t>
      </w:r>
      <w:r w:rsidRPr="00AC7B6C">
        <w:rPr>
          <w:rFonts w:ascii="PT Astra Serif" w:hAnsi="PT Astra Serif"/>
          <w:color w:val="000000"/>
          <w:szCs w:val="24"/>
        </w:rPr>
        <w:t xml:space="preserve">аказчиком структурированный документ о </w:t>
      </w:r>
      <w:r w:rsidR="00457731" w:rsidRPr="00AC7B6C">
        <w:rPr>
          <w:rFonts w:ascii="PT Astra Serif" w:hAnsi="PT Astra Serif"/>
          <w:color w:val="000000"/>
          <w:szCs w:val="24"/>
        </w:rPr>
        <w:t>приёмке</w:t>
      </w:r>
      <w:r w:rsidRPr="00AC7B6C">
        <w:rPr>
          <w:rFonts w:ascii="PT Astra Serif" w:hAnsi="PT Astra Serif"/>
          <w:color w:val="000000"/>
          <w:szCs w:val="24"/>
        </w:rPr>
        <w:t xml:space="preserve"> подтверждает исполнение Исполнителем обязательств по Контракту.</w:t>
      </w:r>
    </w:p>
    <w:p w:rsidR="00271C10" w:rsidRPr="00AC7B6C" w:rsidRDefault="00271C10"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Структурированный документ о </w:t>
      </w:r>
      <w:r w:rsidR="00457731" w:rsidRPr="00AC7B6C">
        <w:rPr>
          <w:rFonts w:ascii="PT Astra Serif" w:hAnsi="PT Astra Serif"/>
          <w:color w:val="000000"/>
          <w:szCs w:val="24"/>
        </w:rPr>
        <w:t>приёмке</w:t>
      </w:r>
      <w:r w:rsidRPr="00AC7B6C">
        <w:rPr>
          <w:rFonts w:ascii="PT Astra Serif" w:hAnsi="PT Astra Serif"/>
          <w:color w:val="000000"/>
          <w:szCs w:val="24"/>
        </w:rPr>
        <w:t xml:space="preserve">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271C10" w:rsidRPr="00AC7B6C" w:rsidRDefault="00271C10"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Заказчиком может быть </w:t>
      </w:r>
      <w:proofErr w:type="gramStart"/>
      <w:r w:rsidRPr="00AC7B6C">
        <w:rPr>
          <w:rFonts w:ascii="PT Astra Serif" w:hAnsi="PT Astra Serif"/>
          <w:color w:val="000000"/>
          <w:szCs w:val="24"/>
        </w:rPr>
        <w:t xml:space="preserve">сформирован в электронной форме в единой информационной системе в сфере закупок мотивированный отказ от </w:t>
      </w:r>
      <w:r w:rsidR="00457731" w:rsidRPr="00AC7B6C">
        <w:rPr>
          <w:rFonts w:ascii="PT Astra Serif" w:hAnsi="PT Astra Serif"/>
          <w:color w:val="000000"/>
          <w:szCs w:val="24"/>
        </w:rPr>
        <w:t>приёмки</w:t>
      </w:r>
      <w:r w:rsidRPr="00AC7B6C">
        <w:rPr>
          <w:rFonts w:ascii="PT Astra Serif" w:hAnsi="PT Astra Serif"/>
          <w:color w:val="000000"/>
          <w:szCs w:val="24"/>
        </w:rPr>
        <w:t xml:space="preserve"> услуг и подписан</w:t>
      </w:r>
      <w:proofErr w:type="gramEnd"/>
      <w:r w:rsidRPr="00AC7B6C">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AC7B6C" w:rsidRDefault="00F12074">
      <w:pPr>
        <w:pStyle w:val="10"/>
        <w:spacing w:after="0" w:line="240" w:lineRule="auto"/>
        <w:ind w:firstLine="709"/>
        <w:jc w:val="both"/>
        <w:rPr>
          <w:rFonts w:ascii="PT Astra Serif" w:hAnsi="PT Astra Serif"/>
          <w:kern w:val="2"/>
          <w:szCs w:val="24"/>
        </w:rPr>
      </w:pPr>
      <w:r w:rsidRPr="00AC7B6C">
        <w:rPr>
          <w:rFonts w:ascii="PT Astra Serif" w:hAnsi="PT Astra Serif"/>
          <w:color w:val="000000"/>
          <w:szCs w:val="24"/>
        </w:rPr>
        <w:t>5.</w:t>
      </w:r>
      <w:r w:rsidR="007E6CE3">
        <w:rPr>
          <w:rFonts w:ascii="PT Astra Serif" w:hAnsi="PT Astra Serif"/>
          <w:color w:val="000000"/>
          <w:szCs w:val="24"/>
        </w:rPr>
        <w:t>6</w:t>
      </w:r>
      <w:r w:rsidRPr="00AC7B6C">
        <w:rPr>
          <w:rFonts w:ascii="PT Astra Serif" w:hAnsi="PT Astra Serif"/>
          <w:color w:val="000000"/>
          <w:szCs w:val="24"/>
        </w:rPr>
        <w:t>. </w:t>
      </w:r>
      <w:r w:rsidRPr="00AC7B6C">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AC7B6C">
        <w:rPr>
          <w:rFonts w:ascii="PT Astra Serif" w:hAnsi="PT Astra Serif"/>
          <w:kern w:val="2"/>
          <w:szCs w:val="24"/>
        </w:rPr>
        <w:t>осуществляется Исполнителем и согласовывается</w:t>
      </w:r>
      <w:proofErr w:type="gramEnd"/>
      <w:r w:rsidRPr="00AC7B6C">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AC7B6C" w:rsidRDefault="00F12074">
      <w:pPr>
        <w:pStyle w:val="10"/>
        <w:tabs>
          <w:tab w:val="left" w:pos="567"/>
        </w:tabs>
        <w:spacing w:after="0" w:line="240" w:lineRule="auto"/>
        <w:ind w:firstLine="709"/>
        <w:jc w:val="both"/>
        <w:rPr>
          <w:rFonts w:ascii="PT Astra Serif" w:hAnsi="PT Astra Serif"/>
          <w:color w:val="auto"/>
          <w:szCs w:val="24"/>
          <w:u w:val="single"/>
        </w:rPr>
      </w:pPr>
      <w:r w:rsidRPr="00AC7B6C">
        <w:rPr>
          <w:rFonts w:ascii="PT Astra Serif" w:hAnsi="PT Astra Serif"/>
          <w:kern w:val="2"/>
          <w:szCs w:val="24"/>
        </w:rPr>
        <w:t>5.</w:t>
      </w:r>
      <w:r w:rsidR="007E6CE3">
        <w:rPr>
          <w:rFonts w:ascii="PT Astra Serif" w:hAnsi="PT Astra Serif"/>
          <w:kern w:val="2"/>
          <w:szCs w:val="24"/>
        </w:rPr>
        <w:t>7</w:t>
      </w:r>
      <w:r w:rsidRPr="00AC7B6C">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AC7B6C">
        <w:rPr>
          <w:rFonts w:ascii="PT Astra Serif" w:hAnsi="PT Astra Serif"/>
          <w:kern w:val="2"/>
          <w:szCs w:val="24"/>
        </w:rPr>
        <w:t>с даты обнаружения</w:t>
      </w:r>
      <w:proofErr w:type="gramEnd"/>
      <w:r w:rsidRPr="00AC7B6C">
        <w:rPr>
          <w:rFonts w:ascii="PT Astra Serif" w:hAnsi="PT Astra Serif"/>
          <w:kern w:val="2"/>
          <w:szCs w:val="24"/>
        </w:rPr>
        <w:t xml:space="preserve"> указанных нарушений. Уведомление о невыполнении или ненадлежащем выполнении Исполнителем обязательств по Контракту </w:t>
      </w:r>
      <w:proofErr w:type="gramStart"/>
      <w:r w:rsidRPr="00AC7B6C">
        <w:rPr>
          <w:rFonts w:ascii="PT Astra Serif" w:hAnsi="PT Astra Serif"/>
          <w:kern w:val="2"/>
          <w:szCs w:val="24"/>
        </w:rPr>
        <w:t>составляется Заказчиком в письменной форме и направляется</w:t>
      </w:r>
      <w:proofErr w:type="gramEnd"/>
      <w:r w:rsidRPr="00AC7B6C">
        <w:rPr>
          <w:rFonts w:ascii="PT Astra Serif" w:hAnsi="PT Astra Serif"/>
          <w:kern w:val="2"/>
          <w:szCs w:val="24"/>
        </w:rPr>
        <w:t xml:space="preserve"> Исполнителю по почте, факсу, электронной почте либо нарочным. Адресом электронной почты для получения извещения является:</w:t>
      </w:r>
      <w:r w:rsidRPr="00AC7B6C">
        <w:rPr>
          <w:rFonts w:ascii="PT Astra Serif" w:hAnsi="PT Astra Serif"/>
          <w:color w:val="000099"/>
          <w:kern w:val="2"/>
          <w:szCs w:val="24"/>
        </w:rPr>
        <w:t xml:space="preserve"> </w:t>
      </w:r>
      <w:r w:rsidR="006C40C5" w:rsidRPr="00AC7B6C">
        <w:rPr>
          <w:rFonts w:ascii="PT Astra Serif" w:hAnsi="PT Astra Serif"/>
          <w:color w:val="auto"/>
          <w:kern w:val="2"/>
          <w:szCs w:val="24"/>
          <w:u w:val="single"/>
        </w:rPr>
        <w:t>______________</w:t>
      </w:r>
      <w:r w:rsidRPr="00AC7B6C">
        <w:rPr>
          <w:rFonts w:ascii="PT Astra Serif" w:hAnsi="PT Astra Serif"/>
          <w:color w:val="auto"/>
          <w:kern w:val="2"/>
          <w:szCs w:val="24"/>
        </w:rPr>
        <w:t>. Номером факса для получения извещения является:</w:t>
      </w:r>
      <w:r w:rsidR="006C40C5" w:rsidRPr="00AC7B6C">
        <w:rPr>
          <w:rFonts w:ascii="PT Astra Serif" w:hAnsi="PT Astra Serif"/>
          <w:color w:val="auto"/>
          <w:kern w:val="2"/>
          <w:szCs w:val="24"/>
        </w:rPr>
        <w:t>___________</w:t>
      </w:r>
      <w:r w:rsidRPr="00AC7B6C">
        <w:rPr>
          <w:rFonts w:ascii="PT Astra Serif" w:hAnsi="PT Astra Serif"/>
          <w:color w:val="auto"/>
          <w:kern w:val="2"/>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kern w:val="2"/>
          <w:szCs w:val="24"/>
        </w:rPr>
        <w:t>5.</w:t>
      </w:r>
      <w:r w:rsidR="007E6CE3">
        <w:rPr>
          <w:rFonts w:ascii="PT Astra Serif" w:hAnsi="PT Astra Serif"/>
          <w:kern w:val="2"/>
          <w:szCs w:val="24"/>
        </w:rPr>
        <w:t>8</w:t>
      </w:r>
      <w:r w:rsidRPr="00AC7B6C">
        <w:rPr>
          <w:rFonts w:ascii="PT Astra Serif" w:hAnsi="PT Astra Serif"/>
          <w:kern w:val="2"/>
          <w:szCs w:val="24"/>
        </w:rPr>
        <w:t>. Исполнитель в установленный в уведомлении (п. 5.</w:t>
      </w:r>
      <w:r w:rsidR="007E6CE3">
        <w:rPr>
          <w:rFonts w:ascii="PT Astra Serif" w:hAnsi="PT Astra Serif"/>
          <w:kern w:val="2"/>
          <w:szCs w:val="24"/>
        </w:rPr>
        <w:t>7</w:t>
      </w:r>
      <w:r w:rsidRPr="00AC7B6C">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AC7B6C">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9</w:t>
      </w:r>
      <w:r w:rsidRPr="00AC7B6C">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10</w:t>
      </w:r>
      <w:r w:rsidRPr="00AC7B6C">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5.1</w:t>
      </w:r>
      <w:r w:rsidR="007E6CE3">
        <w:rPr>
          <w:rFonts w:ascii="PT Astra Serif" w:hAnsi="PT Astra Serif"/>
          <w:szCs w:val="24"/>
        </w:rPr>
        <w:t>1</w:t>
      </w:r>
      <w:r w:rsidRPr="00AC7B6C">
        <w:rPr>
          <w:rFonts w:ascii="PT Astra Serif" w:hAnsi="PT Astra Serif"/>
          <w:szCs w:val="24"/>
        </w:rPr>
        <w:t xml:space="preserve">. </w:t>
      </w:r>
      <w:proofErr w:type="gramStart"/>
      <w:r w:rsidRPr="00AC7B6C">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AC7B6C">
        <w:rPr>
          <w:rFonts w:ascii="PT Astra Serif" w:hAnsi="PT Astra Serif"/>
          <w:szCs w:val="24"/>
        </w:rPr>
        <w:t xml:space="preserve"> Президента Российской Федерации и Правительства Российской Федерации.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2</w:t>
      </w:r>
      <w:r w:rsidRPr="00AC7B6C">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3</w:t>
      </w:r>
      <w:r w:rsidRPr="00AC7B6C">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4</w:t>
      </w:r>
      <w:r w:rsidRPr="00AC7B6C">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5</w:t>
      </w:r>
      <w:r w:rsidRPr="00AC7B6C">
        <w:rPr>
          <w:rFonts w:ascii="PT Astra Serif" w:hAnsi="PT Astra Serif"/>
          <w:szCs w:val="24"/>
        </w:rPr>
        <w:t>. Полученные в ходе приёмки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AC7B6C">
        <w:rPr>
          <w:rFonts w:ascii="PT Astra Serif" w:hAnsi="PT Astra Serif"/>
          <w:szCs w:val="24"/>
        </w:rPr>
        <w:t>фотосъёмки</w:t>
      </w:r>
      <w:r w:rsidRPr="00AC7B6C">
        <w:rPr>
          <w:rFonts w:ascii="PT Astra Serif" w:hAnsi="PT Astra Serif"/>
          <w:szCs w:val="24"/>
        </w:rPr>
        <w:t xml:space="preserve"> и(или)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AC7B6C">
        <w:rPr>
          <w:rFonts w:ascii="PT Astra Serif" w:hAnsi="PT Astra Serif"/>
          <w:szCs w:val="24"/>
        </w:rPr>
        <w:t>ь(</w:t>
      </w:r>
      <w:proofErr w:type="spellStart"/>
      <w:proofErr w:type="gramEnd"/>
      <w:r w:rsidRPr="00AC7B6C">
        <w:rPr>
          <w:rFonts w:ascii="PT Astra Serif" w:hAnsi="PT Astra Serif"/>
          <w:szCs w:val="24"/>
        </w:rPr>
        <w:t>ти</w:t>
      </w:r>
      <w:proofErr w:type="spellEnd"/>
      <w:r w:rsidRPr="00AC7B6C">
        <w:rPr>
          <w:rFonts w:ascii="PT Astra Serif" w:hAnsi="PT Astra Serif"/>
          <w:szCs w:val="24"/>
        </w:rPr>
        <w:t>), присутствующего(их) ответственного(</w:t>
      </w:r>
      <w:proofErr w:type="spellStart"/>
      <w:r w:rsidRPr="00AC7B6C">
        <w:rPr>
          <w:rFonts w:ascii="PT Astra Serif" w:hAnsi="PT Astra Serif"/>
          <w:szCs w:val="24"/>
        </w:rPr>
        <w:t>ых</w:t>
      </w:r>
      <w:proofErr w:type="spellEnd"/>
      <w:r w:rsidRPr="00AC7B6C">
        <w:rPr>
          <w:rFonts w:ascii="PT Astra Serif" w:hAnsi="PT Astra Serif"/>
          <w:szCs w:val="24"/>
        </w:rPr>
        <w:t>) лица (лиц) за приёмку товара, информацию о дате, месте и времени видеозаписи (видеосъёмки).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При изготовлении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AC7B6C">
        <w:rPr>
          <w:rFonts w:ascii="PT Astra Serif" w:hAnsi="PT Astra Serif"/>
          <w:szCs w:val="24"/>
        </w:rPr>
        <w:t>jpeg</w:t>
      </w:r>
      <w:proofErr w:type="spellEnd"/>
      <w:r w:rsidRPr="00AC7B6C">
        <w:rPr>
          <w:rFonts w:ascii="PT Astra Serif" w:hAnsi="PT Astra Serif"/>
          <w:szCs w:val="24"/>
        </w:rPr>
        <w:t xml:space="preserve">, </w:t>
      </w:r>
      <w:proofErr w:type="spellStart"/>
      <w:r w:rsidRPr="00AC7B6C">
        <w:rPr>
          <w:rFonts w:ascii="PT Astra Serif" w:hAnsi="PT Astra Serif"/>
          <w:szCs w:val="24"/>
        </w:rPr>
        <w:t>png</w:t>
      </w:r>
      <w:proofErr w:type="spellEnd"/>
      <w:r w:rsidRPr="00AC7B6C">
        <w:rPr>
          <w:rFonts w:ascii="PT Astra Serif" w:hAnsi="PT Astra Serif"/>
          <w:szCs w:val="24"/>
        </w:rPr>
        <w:t xml:space="preserve">, </w:t>
      </w:r>
      <w:proofErr w:type="spellStart"/>
      <w:r w:rsidRPr="00AC7B6C">
        <w:rPr>
          <w:rFonts w:ascii="PT Astra Serif" w:hAnsi="PT Astra Serif"/>
          <w:szCs w:val="24"/>
        </w:rPr>
        <w:t>tif</w:t>
      </w:r>
      <w:proofErr w:type="spellEnd"/>
      <w:r w:rsidRPr="00AC7B6C">
        <w:rPr>
          <w:rFonts w:ascii="PT Astra Serif" w:hAnsi="PT Astra Serif"/>
          <w:szCs w:val="24"/>
        </w:rPr>
        <w:t xml:space="preserve">, Mpeg4, </w:t>
      </w:r>
      <w:proofErr w:type="spellStart"/>
      <w:r w:rsidRPr="00AC7B6C">
        <w:rPr>
          <w:rFonts w:ascii="PT Astra Serif" w:hAnsi="PT Astra Serif"/>
          <w:szCs w:val="24"/>
        </w:rPr>
        <w:t>avi</w:t>
      </w:r>
      <w:proofErr w:type="spellEnd"/>
      <w:r w:rsidRPr="00AC7B6C">
        <w:rPr>
          <w:rFonts w:ascii="PT Astra Serif" w:hAnsi="PT Astra Serif"/>
          <w:szCs w:val="24"/>
        </w:rPr>
        <w:t xml:space="preserve"> и иных).</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Информация о ведении фотосъёмки </w:t>
      </w:r>
      <w:proofErr w:type="gramStart"/>
      <w:r w:rsidRPr="00AC7B6C">
        <w:rPr>
          <w:rFonts w:ascii="PT Astra Serif" w:hAnsi="PT Astra Serif"/>
          <w:szCs w:val="24"/>
        </w:rPr>
        <w:t>и(</w:t>
      </w:r>
      <w:proofErr w:type="gramEnd"/>
      <w:r w:rsidRPr="00AC7B6C">
        <w:rPr>
          <w:rFonts w:ascii="PT Astra Serif" w:hAnsi="PT Astra Serif"/>
          <w:szCs w:val="24"/>
        </w:rPr>
        <w:t xml:space="preserve">или) видеозаписи (видеосъёмки) включается в Акт оказанных услуг.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w:t>
      </w:r>
      <w:proofErr w:type="gramStart"/>
      <w:r w:rsidRPr="00AC7B6C">
        <w:rPr>
          <w:rFonts w:ascii="PT Astra Serif" w:hAnsi="PT Astra Serif"/>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561710">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w:t>
      </w:r>
      <w:r w:rsidRPr="00AC7B6C">
        <w:rPr>
          <w:rFonts w:ascii="PT Astra Serif" w:hAnsi="PT Astra Serif"/>
          <w:szCs w:val="24"/>
        </w:rPr>
        <w:lastRenderedPageBreak/>
        <w:t xml:space="preserve">Контракта. Размер обеспечения исполнения Контракта </w:t>
      </w:r>
      <w:r w:rsidRPr="00AC7B6C">
        <w:rPr>
          <w:rFonts w:ascii="PT Astra Serif" w:hAnsi="PT Astra Serif"/>
          <w:color w:val="000099"/>
          <w:szCs w:val="24"/>
        </w:rPr>
        <w:t xml:space="preserve">составляет </w:t>
      </w:r>
      <w:r w:rsidR="00DD47AA" w:rsidRPr="00DD47AA">
        <w:rPr>
          <w:rFonts w:ascii="PT Astra Serif" w:hAnsi="PT Astra Serif"/>
          <w:color w:val="000099"/>
          <w:szCs w:val="24"/>
        </w:rPr>
        <w:t xml:space="preserve">5% от </w:t>
      </w:r>
      <w:r w:rsidR="001467C2" w:rsidRPr="001467C2">
        <w:rPr>
          <w:rFonts w:ascii="PT Astra Serif" w:hAnsi="PT Astra Serif"/>
          <w:color w:val="000099"/>
          <w:szCs w:val="24"/>
        </w:rPr>
        <w:t>начальной (максимальной) цены контракта</w:t>
      </w:r>
      <w:r w:rsidR="001467C2">
        <w:rPr>
          <w:rFonts w:ascii="PT Astra Serif" w:hAnsi="PT Astra Serif"/>
          <w:color w:val="000099"/>
          <w:szCs w:val="24"/>
        </w:rPr>
        <w:t>.</w:t>
      </w:r>
    </w:p>
    <w:p w:rsidR="001579FF" w:rsidRPr="00AC7B6C" w:rsidRDefault="00EE215C">
      <w:pPr>
        <w:pStyle w:val="afff3"/>
        <w:spacing w:after="0" w:line="240" w:lineRule="auto"/>
        <w:ind w:firstLine="709"/>
        <w:jc w:val="both"/>
        <w:rPr>
          <w:rFonts w:ascii="PT Astra Serif" w:hAnsi="PT Astra Serif"/>
          <w:szCs w:val="24"/>
        </w:rPr>
      </w:pPr>
      <w:proofErr w:type="gramStart"/>
      <w:r w:rsidRPr="00EE215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EE215C">
        <w:rPr>
          <w:rFonts w:ascii="PT Astra Serif" w:hAnsi="PT Astra Serif"/>
          <w:szCs w:val="24"/>
        </w:rPr>
        <w:t xml:space="preserve"> </w:t>
      </w:r>
      <w:proofErr w:type="gramStart"/>
      <w:r w:rsidRPr="00EE215C">
        <w:rPr>
          <w:rFonts w:ascii="PT Astra Serif" w:hAnsi="PT Astra Serif"/>
          <w:szCs w:val="24"/>
        </w:rPr>
        <w:t>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proofErr w:type="gramStart"/>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00CF690A" w:rsidRPr="00AC7B6C">
        <w:rPr>
          <w:rFonts w:ascii="PT Astra Serif" w:hAnsi="PT Astra Serif"/>
          <w:szCs w:val="24"/>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6.4. </w:t>
      </w:r>
      <w:proofErr w:type="gramStart"/>
      <w:r w:rsidRPr="00AC7B6C">
        <w:rPr>
          <w:rFonts w:ascii="PT Astra Serif" w:hAnsi="PT Astra Serif"/>
          <w:kern w:val="2"/>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w:t>
      </w:r>
      <w:proofErr w:type="gramStart"/>
      <w:r w:rsidRPr="00AC7B6C">
        <w:rPr>
          <w:rFonts w:ascii="PT Astra Serif" w:hAnsi="PT Astra Serif"/>
          <w:kern w:val="2"/>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roofErr w:type="gramEnd"/>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C7B6C">
        <w:rPr>
          <w:rFonts w:ascii="PT Astra Serif" w:hAnsi="PT Astra Serif"/>
          <w:szCs w:val="24"/>
        </w:rPr>
        <w:t>срок</w:t>
      </w:r>
      <w:proofErr w:type="gramEnd"/>
      <w:r w:rsidRPr="00AC7B6C">
        <w:rPr>
          <w:rFonts w:ascii="PT Astra Serif" w:hAnsi="PT Astra Serif"/>
          <w:szCs w:val="24"/>
        </w:rPr>
        <w:t xml:space="preserve">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w:t>
      </w:r>
      <w:proofErr w:type="gramStart"/>
      <w:r w:rsidRPr="00AC7B6C">
        <w:rPr>
          <w:rFonts w:ascii="PT Astra Serif" w:hAnsi="PT Astra Serif"/>
          <w:sz w:val="24"/>
          <w:szCs w:val="24"/>
        </w:rPr>
        <w:t xml:space="preserve">Предусмотренное </w:t>
      </w:r>
      <w:hyperlink r:id="rId9"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w:t>
      </w:r>
      <w:proofErr w:type="gramEnd"/>
      <w:r w:rsidRPr="00AC7B6C">
        <w:rPr>
          <w:rFonts w:ascii="PT Astra Serif" w:hAnsi="PT Astra Serif"/>
          <w:iCs/>
          <w:sz w:val="24"/>
          <w:szCs w:val="24"/>
        </w:rPr>
        <w:t>,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Pr="00AC7B6C" w:rsidRDefault="001157FD" w:rsidP="008B36BD">
      <w:pPr>
        <w:tabs>
          <w:tab w:val="left" w:pos="709"/>
        </w:tabs>
        <w:ind w:firstLine="709"/>
        <w:jc w:val="both"/>
        <w:rPr>
          <w:rFonts w:ascii="PT Astra Serif" w:hAnsi="PT Astra Serif"/>
          <w:b/>
          <w:sz w:val="24"/>
          <w:szCs w:val="24"/>
        </w:rPr>
      </w:pPr>
      <w:r w:rsidRPr="00AC7B6C">
        <w:rPr>
          <w:rFonts w:ascii="PT Astra Serif" w:hAnsi="PT Astra Serif"/>
          <w:sz w:val="24"/>
          <w:szCs w:val="24"/>
        </w:rPr>
        <w:lastRenderedPageBreak/>
        <w:t>6.</w:t>
      </w:r>
      <w:r w:rsidR="000C64AF" w:rsidRPr="00AC7B6C">
        <w:rPr>
          <w:rFonts w:ascii="PT Astra Serif" w:hAnsi="PT Astra Serif"/>
          <w:sz w:val="24"/>
          <w:szCs w:val="24"/>
        </w:rPr>
        <w:t>9</w:t>
      </w:r>
      <w:r w:rsidRPr="00AC7B6C">
        <w:rPr>
          <w:rFonts w:ascii="PT Astra Serif" w:hAnsi="PT Astra Serif"/>
          <w:sz w:val="24"/>
          <w:szCs w:val="24"/>
        </w:rPr>
        <w:t xml:space="preserve">. </w:t>
      </w:r>
      <w:proofErr w:type="gramStart"/>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00EC137C" w:rsidRPr="00AC7B6C">
        <w:rPr>
          <w:rFonts w:ascii="PT Astra Serif"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proofErr w:type="gramStart"/>
      <w:r w:rsidR="00E6378E" w:rsidRPr="00AC7B6C">
        <w:rPr>
          <w:rFonts w:ascii="PT Astra Serif" w:hAnsi="PT Astra Serif"/>
          <w:sz w:val="24"/>
          <w:szCs w:val="24"/>
        </w:rPr>
        <w:t xml:space="preserve"> </w:t>
      </w:r>
      <w:r w:rsidR="00457731" w:rsidRPr="00AC7B6C">
        <w:rPr>
          <w:rFonts w:ascii="PT Astra Serif" w:hAnsi="PT Astra Serif"/>
          <w:sz w:val="24"/>
          <w:szCs w:val="24"/>
        </w:rPr>
        <w:t>)</w:t>
      </w:r>
      <w:proofErr w:type="gramEnd"/>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0"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w:t>
      </w:r>
      <w:r w:rsidRPr="00AC7B6C">
        <w:rPr>
          <w:rFonts w:ascii="PT Astra Serif" w:hAnsi="PT Astra Serif"/>
          <w:iCs/>
          <w:sz w:val="24"/>
          <w:szCs w:val="24"/>
        </w:rPr>
        <w:lastRenderedPageBreak/>
        <w:t>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1"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2"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w:t>
      </w:r>
      <w:r w:rsidRPr="00AC7B6C">
        <w:rPr>
          <w:rFonts w:ascii="PT Astra Serif" w:hAnsi="PT Astra Serif"/>
          <w:iCs/>
          <w:sz w:val="24"/>
          <w:szCs w:val="24"/>
        </w:rPr>
        <w:lastRenderedPageBreak/>
        <w:t>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w:t>
      </w:r>
      <w:proofErr w:type="gramStart"/>
      <w:r w:rsidRPr="00AC7B6C">
        <w:rPr>
          <w:rFonts w:ascii="PT Astra Serif" w:hAnsi="PT Astra Serif"/>
          <w:color w:val="auto"/>
          <w:szCs w:val="24"/>
        </w:rPr>
        <w:t>оформляется в письменной форме и направляется</w:t>
      </w:r>
      <w:proofErr w:type="gramEnd"/>
      <w:r w:rsidRPr="00AC7B6C">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w:t>
      </w:r>
      <w:proofErr w:type="gramStart"/>
      <w:r w:rsidRPr="00AC7B6C">
        <w:rPr>
          <w:rFonts w:ascii="PT Astra Serif" w:hAnsi="PT Astra Serif"/>
          <w:color w:val="auto"/>
          <w:szCs w:val="24"/>
        </w:rPr>
        <w:t xml:space="preserve"> _____ </w:t>
      </w:r>
      <w:r w:rsidRPr="00AC7B6C">
        <w:rPr>
          <w:rFonts w:ascii="PT Astra Serif" w:hAnsi="PT Astra Serif"/>
          <w:color w:val="auto"/>
          <w:szCs w:val="24"/>
        </w:rPr>
        <w:lastRenderedPageBreak/>
        <w:t xml:space="preserve">(__________) </w:t>
      </w:r>
      <w:proofErr w:type="gramEnd"/>
      <w:r w:rsidRPr="00AC7B6C">
        <w:rPr>
          <w:rFonts w:ascii="PT Astra Serif" w:hAnsi="PT Astra Serif"/>
          <w:color w:val="auto"/>
          <w:szCs w:val="24"/>
        </w:rPr>
        <w:t>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C7B6C">
        <w:rPr>
          <w:rFonts w:ascii="PT Astra Serif" w:hAnsi="PT Astra Serif"/>
          <w:sz w:val="24"/>
          <w:szCs w:val="24"/>
        </w:rPr>
        <w:t>с даты получения</w:t>
      </w:r>
      <w:proofErr w:type="gramEnd"/>
      <w:r w:rsidRPr="00AC7B6C">
        <w:rPr>
          <w:rFonts w:ascii="PT Astra Serif" w:hAnsi="PT Astra Serif"/>
          <w:sz w:val="24"/>
          <w:szCs w:val="24"/>
        </w:rPr>
        <w:t xml:space="preserve">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w:t>
      </w:r>
      <w:r w:rsidRPr="00AC7B6C">
        <w:rPr>
          <w:rFonts w:ascii="PT Astra Serif" w:hAnsi="PT Astra Serif"/>
          <w:sz w:val="24"/>
          <w:szCs w:val="24"/>
        </w:rPr>
        <w:lastRenderedPageBreak/>
        <w:t>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D91FE3" w:rsidRPr="00AC7B6C" w:rsidRDefault="00F12074">
      <w:pPr>
        <w:pStyle w:val="ConsPlusNormal0"/>
        <w:widowControl/>
        <w:ind w:firstLine="709"/>
        <w:jc w:val="both"/>
        <w:rPr>
          <w:rFonts w:ascii="PT Astra Serif" w:hAnsi="PT Astra Serif"/>
          <w:szCs w:val="24"/>
        </w:rPr>
      </w:pPr>
      <w:r w:rsidRPr="00AC7B6C">
        <w:rPr>
          <w:rFonts w:ascii="PT Astra Serif" w:hAnsi="PT Astra Serif" w:cs="Times New Roman"/>
          <w:szCs w:val="24"/>
        </w:rPr>
        <w:t>11.1. Контра</w:t>
      </w:r>
      <w:proofErr w:type="gramStart"/>
      <w:r w:rsidRPr="00AC7B6C">
        <w:rPr>
          <w:rFonts w:ascii="PT Astra Serif" w:hAnsi="PT Astra Serif" w:cs="Times New Roman"/>
          <w:szCs w:val="24"/>
        </w:rPr>
        <w:t>кт вст</w:t>
      </w:r>
      <w:proofErr w:type="gramEnd"/>
      <w:r w:rsidRPr="00AC7B6C">
        <w:rPr>
          <w:rFonts w:ascii="PT Astra Serif" w:hAnsi="PT Astra Serif" w:cs="Times New Roman"/>
          <w:szCs w:val="24"/>
        </w:rPr>
        <w:t xml:space="preserve">упает в силу со дня подписания его Сторонами и </w:t>
      </w:r>
      <w:r w:rsidRPr="00C46585">
        <w:rPr>
          <w:rFonts w:ascii="PT Astra Serif" w:hAnsi="PT Astra Serif" w:cs="Times New Roman"/>
          <w:szCs w:val="24"/>
        </w:rPr>
        <w:t xml:space="preserve">действует </w:t>
      </w:r>
      <w:r w:rsidR="005B2353" w:rsidRPr="00C46585">
        <w:rPr>
          <w:rFonts w:ascii="PT Astra Serif" w:hAnsi="PT Astra Serif" w:cs="Times New Roman"/>
          <w:szCs w:val="24"/>
        </w:rPr>
        <w:t>п</w:t>
      </w:r>
      <w:r w:rsidR="00002125" w:rsidRPr="00C46585">
        <w:rPr>
          <w:rFonts w:ascii="PT Astra Serif" w:hAnsi="PT Astra Serif" w:cs="Times New Roman"/>
          <w:szCs w:val="24"/>
        </w:rPr>
        <w:t xml:space="preserve">о </w:t>
      </w:r>
      <w:r w:rsidR="000317D5">
        <w:rPr>
          <w:rFonts w:ascii="PT Astra Serif" w:hAnsi="PT Astra Serif" w:cs="Times New Roman"/>
          <w:szCs w:val="24"/>
        </w:rPr>
        <w:t>27.</w:t>
      </w:r>
      <w:r w:rsidR="00C46585" w:rsidRPr="00C46585">
        <w:rPr>
          <w:rFonts w:ascii="PT Astra Serif" w:hAnsi="PT Astra Serif" w:cs="Times New Roman"/>
          <w:szCs w:val="24"/>
        </w:rPr>
        <w:t>12</w:t>
      </w:r>
      <w:r w:rsidR="00002125" w:rsidRPr="00C46585">
        <w:rPr>
          <w:rFonts w:ascii="PT Astra Serif" w:hAnsi="PT Astra Serif" w:cs="Times New Roman"/>
          <w:szCs w:val="24"/>
        </w:rPr>
        <w:t>.20</w:t>
      </w:r>
      <w:r w:rsidR="00AF6BF1" w:rsidRPr="00C46585">
        <w:rPr>
          <w:rFonts w:ascii="PT Astra Serif" w:hAnsi="PT Astra Serif" w:cs="Times New Roman"/>
          <w:szCs w:val="24"/>
        </w:rPr>
        <w:t>2</w:t>
      </w:r>
      <w:r w:rsidR="00227B7B" w:rsidRPr="00C46585">
        <w:rPr>
          <w:rFonts w:ascii="PT Astra Serif" w:hAnsi="PT Astra Serif" w:cs="Times New Roman"/>
          <w:szCs w:val="24"/>
        </w:rPr>
        <w:t>2</w:t>
      </w:r>
      <w:r w:rsidRPr="00C46585">
        <w:rPr>
          <w:rFonts w:ascii="PT Astra Serif" w:hAnsi="PT Astra Serif" w:cs="Times New Roman"/>
          <w:szCs w:val="24"/>
        </w:rPr>
        <w:t>.</w:t>
      </w:r>
      <w:r w:rsidRPr="00AC7B6C">
        <w:rPr>
          <w:rFonts w:ascii="PT Astra Serif" w:hAnsi="PT Astra Serif" w:cs="Times New Roman"/>
          <w:color w:val="000099"/>
          <w:szCs w:val="24"/>
        </w:rPr>
        <w:t xml:space="preserve"> </w:t>
      </w:r>
    </w:p>
    <w:p w:rsidR="00D91FE3" w:rsidRPr="00AC7B6C" w:rsidRDefault="00132CD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Прекращение (окончание) срока действия Контракта не влечёт за собой прекращение неисполненных обязатель</w:t>
      </w:r>
      <w:proofErr w:type="gramStart"/>
      <w:r w:rsidRPr="00AC7B6C">
        <w:rPr>
          <w:rFonts w:ascii="PT Astra Serif" w:hAnsi="PT Astra Serif" w:cs="Times New Roman"/>
          <w:szCs w:val="24"/>
        </w:rPr>
        <w:t>ств Ст</w:t>
      </w:r>
      <w:proofErr w:type="gramEnd"/>
      <w:r w:rsidRPr="00AC7B6C">
        <w:rPr>
          <w:rFonts w:ascii="PT Astra Serif" w:hAnsi="PT Astra Serif" w:cs="Times New Roman"/>
          <w:szCs w:val="24"/>
        </w:rPr>
        <w:t xml:space="preserve">орон по нему и не освобождает Стороны от ответственности за его нарушение, в том числе </w:t>
      </w:r>
      <w:r w:rsidR="00F12074" w:rsidRPr="00AC7B6C">
        <w:rPr>
          <w:rFonts w:ascii="PT Astra Serif" w:hAnsi="PT Astra Serif" w:cs="Times New Roman"/>
          <w:szCs w:val="24"/>
        </w:rPr>
        <w:t>обязательств по возмещению убытков и выплате неустойки.</w:t>
      </w:r>
    </w:p>
    <w:p w:rsidR="002656CB" w:rsidRPr="00AC7B6C" w:rsidRDefault="002656CB">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w:t>
      </w:r>
      <w:proofErr w:type="gramStart"/>
      <w:r w:rsidRPr="00AC7B6C">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AC7B6C">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proofErr w:type="spellStart"/>
      <w:r w:rsidR="00C46585" w:rsidRPr="00C46585">
        <w:rPr>
          <w:rFonts w:ascii="PT Astra Serif" w:hAnsi="PT Astra Serif"/>
          <w:color w:val="000000"/>
          <w:szCs w:val="24"/>
          <w:lang w:val="en-US"/>
        </w:rPr>
        <w:t>kira</w:t>
      </w:r>
      <w:proofErr w:type="spellEnd"/>
      <w:r w:rsidR="00C46585" w:rsidRPr="00C46585">
        <w:rPr>
          <w:rFonts w:ascii="PT Astra Serif" w:hAnsi="PT Astra Serif"/>
          <w:color w:val="000000"/>
          <w:szCs w:val="24"/>
        </w:rPr>
        <w:t>-</w:t>
      </w:r>
      <w:proofErr w:type="spellStart"/>
      <w:r w:rsidR="00C46585" w:rsidRPr="00C46585">
        <w:rPr>
          <w:rFonts w:ascii="PT Astra Serif" w:hAnsi="PT Astra Serif"/>
          <w:color w:val="000000"/>
          <w:szCs w:val="24"/>
          <w:lang w:val="en-US"/>
        </w:rPr>
        <w:t>manahova</w:t>
      </w:r>
      <w:proofErr w:type="spellEnd"/>
      <w:r w:rsidR="005C72B9" w:rsidRPr="00C46585">
        <w:rPr>
          <w:rFonts w:ascii="PT Astra Serif" w:hAnsi="PT Astra Serif"/>
          <w:color w:val="000000"/>
          <w:szCs w:val="24"/>
        </w:rPr>
        <w:t>@ugorsk.ru</w:t>
      </w:r>
      <w:r w:rsidRPr="00C46585">
        <w:rPr>
          <w:rFonts w:ascii="PT Astra Serif" w:hAnsi="PT Astra Serif"/>
          <w:color w:val="000000"/>
          <w:szCs w:val="24"/>
        </w:rPr>
        <w:t>, 8(34675)5-00-</w:t>
      </w:r>
      <w:r w:rsidR="00C46585" w:rsidRPr="00C46585">
        <w:rPr>
          <w:rFonts w:ascii="PT Astra Serif" w:hAnsi="PT Astra Serif"/>
          <w:color w:val="000000"/>
          <w:szCs w:val="24"/>
        </w:rPr>
        <w:t>73</w:t>
      </w:r>
      <w:r w:rsidR="000731CB" w:rsidRPr="00C46585">
        <w:rPr>
          <w:rFonts w:ascii="PT Astra Serif" w:hAnsi="PT Astra Serif"/>
          <w:color w:val="000000"/>
          <w:szCs w:val="24"/>
        </w:rPr>
        <w:t xml:space="preserve">, </w:t>
      </w:r>
      <w:r w:rsidRPr="00C46585">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AC7B6C">
        <w:rPr>
          <w:rFonts w:ascii="PT Astra Serif" w:hAnsi="PT Astra Serif"/>
          <w:color w:val="000000"/>
          <w:szCs w:val="24"/>
        </w:rPr>
        <w:t>с даты</w:t>
      </w:r>
      <w:proofErr w:type="gramEnd"/>
      <w:r w:rsidRPr="00AC7B6C">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w:t>
      </w:r>
      <w:r w:rsidRPr="00AC7B6C">
        <w:rPr>
          <w:rFonts w:ascii="PT Astra Serif" w:hAnsi="PT Astra Serif"/>
          <w:color w:val="000000"/>
          <w:szCs w:val="24"/>
        </w:rPr>
        <w:lastRenderedPageBreak/>
        <w:t>уведомления о нарушении условий настоящего раздела контракта, другая Сторона имеет право расторгнуть настоящий контракт.</w:t>
      </w:r>
    </w:p>
    <w:p w:rsidR="00DB39A1" w:rsidRDefault="00DB39A1">
      <w:pPr>
        <w:pStyle w:val="10"/>
        <w:spacing w:after="0" w:line="240" w:lineRule="auto"/>
        <w:ind w:firstLine="709"/>
        <w:jc w:val="center"/>
        <w:rPr>
          <w:rFonts w:ascii="PT Astra Serif" w:hAnsi="PT Astra Serif"/>
          <w:b/>
          <w:szCs w:val="24"/>
        </w:rPr>
      </w:pPr>
    </w:p>
    <w:p w:rsidR="00DB39A1" w:rsidRDefault="00DB39A1">
      <w:pPr>
        <w:pStyle w:val="10"/>
        <w:spacing w:after="0" w:line="240" w:lineRule="auto"/>
        <w:ind w:firstLine="709"/>
        <w:jc w:val="center"/>
        <w:rPr>
          <w:rFonts w:ascii="PT Astra Serif" w:hAnsi="PT Astra Serif"/>
          <w:b/>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w:t>
      </w:r>
      <w:proofErr w:type="gramStart"/>
      <w:r w:rsidR="00993BAD" w:rsidRPr="00AC7B6C">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AC7B6C">
        <w:rPr>
          <w:rFonts w:ascii="PT Astra Serif" w:hAnsi="PT Astra Serif" w:cs="Times New Roman"/>
          <w:szCs w:val="24"/>
        </w:rPr>
        <w:t xml:space="preserve">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неотъёмной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F50B9C" w:rsidRPr="00AC7B6C" w:rsidRDefault="00F12074">
      <w:pPr>
        <w:pStyle w:val="10"/>
        <w:spacing w:after="0" w:line="240" w:lineRule="auto"/>
        <w:ind w:firstLine="709"/>
        <w:rPr>
          <w:rFonts w:ascii="PT Astra Serif" w:hAnsi="PT Astra Serif"/>
          <w:szCs w:val="24"/>
        </w:rPr>
      </w:pPr>
      <w:r w:rsidRPr="00AC7B6C">
        <w:rPr>
          <w:rFonts w:ascii="PT Astra Serif" w:hAnsi="PT Astra Serif"/>
          <w:szCs w:val="24"/>
        </w:rPr>
        <w:t xml:space="preserve">- </w:t>
      </w:r>
      <w:r w:rsidR="001E47CD" w:rsidRPr="00AC7B6C">
        <w:rPr>
          <w:rFonts w:ascii="PT Astra Serif" w:hAnsi="PT Astra Serif"/>
          <w:szCs w:val="24"/>
        </w:rPr>
        <w:t>Описание объекта закупки</w:t>
      </w:r>
      <w:r w:rsidRPr="00AC7B6C">
        <w:rPr>
          <w:rFonts w:ascii="PT Astra Serif" w:hAnsi="PT Astra Serif"/>
          <w:szCs w:val="24"/>
        </w:rPr>
        <w:t xml:space="preserve"> (Приложение</w:t>
      </w:r>
      <w:r w:rsidR="00CA6A18" w:rsidRPr="00AC7B6C">
        <w:rPr>
          <w:rFonts w:ascii="PT Astra Serif" w:hAnsi="PT Astra Serif"/>
          <w:szCs w:val="24"/>
        </w:rPr>
        <w:t xml:space="preserve"> 1</w:t>
      </w:r>
      <w:r w:rsidRPr="00AC7B6C">
        <w:rPr>
          <w:rFonts w:ascii="PT Astra Serif" w:hAnsi="PT Astra Serif"/>
          <w:szCs w:val="24"/>
        </w:rPr>
        <w:t>)</w:t>
      </w:r>
      <w:r w:rsidR="00CA6A18" w:rsidRPr="00AC7B6C">
        <w:rPr>
          <w:rFonts w:ascii="PT Astra Serif" w:hAnsi="PT Astra Serif"/>
          <w:szCs w:val="24"/>
        </w:rPr>
        <w:t>;</w:t>
      </w:r>
    </w:p>
    <w:p w:rsidR="0057232E" w:rsidRPr="00AC7B6C" w:rsidRDefault="005C72B9"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 xml:space="preserve">Администрация города </w:t>
            </w:r>
            <w:proofErr w:type="spellStart"/>
            <w:r w:rsidRPr="00AC7B6C">
              <w:rPr>
                <w:rFonts w:ascii="PT Astra Serif" w:hAnsi="PT Astra Serif"/>
                <w:b/>
                <w:bCs/>
                <w:spacing w:val="-1"/>
                <w:sz w:val="24"/>
                <w:szCs w:val="28"/>
              </w:rPr>
              <w:t>Югорска</w:t>
            </w:r>
            <w:proofErr w:type="spell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xml:space="preserve"> (Администрация города </w:t>
            </w:r>
            <w:proofErr w:type="spellStart"/>
            <w:r w:rsidRPr="00AC7B6C">
              <w:rPr>
                <w:rFonts w:ascii="PT Astra Serif" w:hAnsi="PT Astra Serif"/>
                <w:bCs/>
                <w:spacing w:val="-1"/>
                <w:sz w:val="22"/>
                <w:szCs w:val="22"/>
              </w:rPr>
              <w:t>Югорска</w:t>
            </w:r>
            <w:proofErr w:type="spellEnd"/>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3" w:history="1">
              <w:r w:rsidRPr="00AC7B6C">
                <w:rPr>
                  <w:rStyle w:val="affffff"/>
                  <w:rFonts w:ascii="PT Astra Serif" w:hAnsi="PT Astra Serif"/>
                  <w:bCs/>
                  <w:spacing w:val="-1"/>
                  <w:sz w:val="22"/>
                  <w:szCs w:val="22"/>
                </w:rPr>
                <w:t>adm@</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Pr="00AC7B6C"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91FE3" w:rsidRPr="00C46585" w:rsidRDefault="00F12074">
      <w:pPr>
        <w:pStyle w:val="10"/>
        <w:spacing w:after="0" w:line="240" w:lineRule="auto"/>
        <w:rPr>
          <w:rFonts w:ascii="PT Astra Serif" w:hAnsi="PT Astra Serif"/>
        </w:rPr>
      </w:pPr>
      <w:r w:rsidRPr="00AC7B6C">
        <w:rPr>
          <w:rFonts w:ascii="PT Astra Serif" w:hAnsi="PT Astra Serif"/>
        </w:rPr>
        <w:t>Контрактная служба:</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6B7FE2" w:rsidRPr="00AC7B6C">
        <w:rPr>
          <w:rFonts w:ascii="PT Astra Serif" w:hAnsi="PT Astra Serif"/>
        </w:rPr>
        <w:tab/>
      </w:r>
      <w:proofErr w:type="spellStart"/>
      <w:r w:rsidR="00C46585">
        <w:rPr>
          <w:rFonts w:ascii="PT Astra Serif" w:hAnsi="PT Astra Serif"/>
        </w:rPr>
        <w:t>Манахова</w:t>
      </w:r>
      <w:proofErr w:type="spellEnd"/>
      <w:r w:rsidR="00C46585">
        <w:rPr>
          <w:rFonts w:ascii="PT Astra Serif" w:hAnsi="PT Astra Serif"/>
        </w:rPr>
        <w:t xml:space="preserve"> К.М.</w:t>
      </w:r>
    </w:p>
    <w:p w:rsidR="00B7141C" w:rsidRPr="00AC7B6C" w:rsidRDefault="00B7141C">
      <w:pPr>
        <w:pStyle w:val="10"/>
        <w:spacing w:after="0" w:line="240" w:lineRule="auto"/>
        <w:rPr>
          <w:rFonts w:ascii="PT Astra Serif" w:hAnsi="PT Astra Serif"/>
        </w:rPr>
      </w:pPr>
    </w:p>
    <w:p w:rsidR="00F12074" w:rsidRPr="00AC7B6C"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proofErr w:type="spellStart"/>
      <w:r w:rsidR="00A1389E">
        <w:rPr>
          <w:rFonts w:ascii="PT Astra Serif" w:hAnsi="PT Astra Serif"/>
        </w:rPr>
        <w:t>Рознерица</w:t>
      </w:r>
      <w:proofErr w:type="spellEnd"/>
      <w:r w:rsidR="00A1389E">
        <w:rPr>
          <w:rFonts w:ascii="PT Astra Serif" w:hAnsi="PT Astra Serif"/>
        </w:rPr>
        <w:t xml:space="preserve"> Е. С.</w:t>
      </w: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4D13C6">
        <w:rPr>
          <w:rFonts w:ascii="PT Astra Serif" w:hAnsi="PT Astra Serif"/>
        </w:rPr>
        <w:t>/______________/.</w:t>
      </w:r>
      <w:r w:rsidR="00AD06E9" w:rsidRPr="00AC7B6C">
        <w:rPr>
          <w:rFonts w:ascii="PT Astra Serif" w:hAnsi="PT Astra Serif"/>
        </w:rPr>
        <w:t xml:space="preserve"> </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C46585" w:rsidRDefault="00C46585" w:rsidP="00C46585">
      <w:pPr>
        <w:widowControl w:val="0"/>
        <w:tabs>
          <w:tab w:val="left" w:pos="709"/>
        </w:tabs>
        <w:suppressAutoHyphens/>
        <w:ind w:firstLine="709"/>
        <w:rPr>
          <w:rFonts w:ascii="PT Astra Serif" w:hAnsi="PT Astra Serif"/>
          <w:b/>
          <w:color w:val="00000A"/>
          <w:sz w:val="24"/>
          <w:szCs w:val="24"/>
        </w:rPr>
      </w:pPr>
      <w:r w:rsidRPr="007E6A44">
        <w:rPr>
          <w:rFonts w:ascii="PT Astra Serif" w:hAnsi="PT Astra Serif"/>
          <w:color w:val="00000A"/>
          <w:sz w:val="24"/>
          <w:szCs w:val="24"/>
        </w:rPr>
        <w:t xml:space="preserve"> </w:t>
      </w:r>
      <w:r w:rsidRPr="007E6A44">
        <w:rPr>
          <w:rFonts w:ascii="PT Astra Serif" w:hAnsi="PT Astra Serif"/>
          <w:b/>
          <w:color w:val="00000A"/>
          <w:sz w:val="24"/>
          <w:szCs w:val="24"/>
        </w:rPr>
        <w:t>Общие требования к предоставляемым услугам (код ОКПД</w:t>
      </w:r>
      <w:proofErr w:type="gramStart"/>
      <w:r w:rsidRPr="007E6A44">
        <w:rPr>
          <w:rFonts w:ascii="PT Astra Serif" w:hAnsi="PT Astra Serif"/>
          <w:b/>
          <w:color w:val="00000A"/>
          <w:sz w:val="24"/>
          <w:szCs w:val="24"/>
        </w:rPr>
        <w:t>2</w:t>
      </w:r>
      <w:proofErr w:type="gramEnd"/>
      <w:r w:rsidRPr="007E6A44">
        <w:rPr>
          <w:rFonts w:ascii="PT Astra Serif" w:hAnsi="PT Astra Serif"/>
          <w:b/>
          <w:color w:val="00000A"/>
          <w:sz w:val="24"/>
          <w:szCs w:val="24"/>
        </w:rPr>
        <w:t xml:space="preserve"> 59.11.13.000):</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p>
    <w:p w:rsidR="00C46585" w:rsidRPr="007E6A44" w:rsidRDefault="00C46585" w:rsidP="00C46585">
      <w:pPr>
        <w:widowControl w:val="0"/>
        <w:tabs>
          <w:tab w:val="left" w:pos="709"/>
        </w:tabs>
        <w:suppressAutoHyphens/>
        <w:rPr>
          <w:rFonts w:ascii="PT Astra Serif" w:hAnsi="PT Astra Serif"/>
          <w:color w:val="00000A"/>
          <w:sz w:val="24"/>
          <w:szCs w:val="24"/>
        </w:rPr>
      </w:pPr>
      <w:r w:rsidRPr="007E6A44">
        <w:rPr>
          <w:rFonts w:ascii="PT Astra Serif" w:hAnsi="PT Astra Serif"/>
          <w:color w:val="00000A"/>
          <w:sz w:val="24"/>
          <w:szCs w:val="24"/>
        </w:rPr>
        <w:t>Место трансляции сюжетов: на телеканале в интерактивном ТВ с зоной вещания в муниципальном образовании город Югорск, Ханты-Мансийский автономный округ – Югра, Тюменская область.</w:t>
      </w:r>
    </w:p>
    <w:p w:rsidR="00C46585" w:rsidRPr="007E6A44" w:rsidRDefault="00C46585" w:rsidP="00C46585">
      <w:pPr>
        <w:widowControl w:val="0"/>
        <w:tabs>
          <w:tab w:val="left" w:pos="709"/>
        </w:tabs>
        <w:suppressAutoHyphens/>
        <w:rPr>
          <w:rFonts w:ascii="PT Astra Serif" w:hAnsi="PT Astra Serif"/>
          <w:color w:val="00000A"/>
          <w:sz w:val="24"/>
          <w:szCs w:val="24"/>
        </w:rPr>
      </w:pPr>
      <w:r w:rsidRPr="007E6A44">
        <w:rPr>
          <w:rFonts w:ascii="PT Astra Serif" w:hAnsi="PT Astra Serif"/>
          <w:color w:val="00000A"/>
          <w:sz w:val="24"/>
          <w:szCs w:val="24"/>
        </w:rPr>
        <w:t>Место подготовки сюжетов: определяется Исполнителем самостоятельно исходя из технической части конкурсной документации.</w:t>
      </w:r>
    </w:p>
    <w:p w:rsidR="00C46585" w:rsidRPr="007E6A44" w:rsidRDefault="00C46585" w:rsidP="00C46585">
      <w:pPr>
        <w:widowControl w:val="0"/>
        <w:tabs>
          <w:tab w:val="left" w:pos="709"/>
        </w:tabs>
        <w:suppressAutoHyphens/>
        <w:rPr>
          <w:rFonts w:ascii="PT Astra Serif" w:hAnsi="PT Astra Serif"/>
          <w:color w:val="00000A"/>
          <w:sz w:val="24"/>
          <w:szCs w:val="24"/>
        </w:rPr>
      </w:pPr>
      <w:r w:rsidRPr="007E6A44">
        <w:rPr>
          <w:rFonts w:ascii="PT Astra Serif" w:hAnsi="PT Astra Serif"/>
          <w:color w:val="00000A"/>
          <w:sz w:val="24"/>
          <w:szCs w:val="24"/>
        </w:rPr>
        <w:t>Место предоставления финансового отчёта: по месту нахождения Муниципального заказчика.</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bookmarkStart w:id="4" w:name="_GoBack"/>
      <w:r w:rsidRPr="000447BB">
        <w:rPr>
          <w:rFonts w:ascii="PT Astra Serif" w:hAnsi="PT Astra Serif"/>
          <w:color w:val="FF0000"/>
          <w:sz w:val="24"/>
          <w:szCs w:val="24"/>
        </w:rPr>
        <w:t xml:space="preserve">3.1. </w:t>
      </w:r>
      <w:proofErr w:type="gramStart"/>
      <w:r w:rsidRPr="000447BB">
        <w:rPr>
          <w:rFonts w:ascii="PT Astra Serif" w:hAnsi="PT Astra Serif"/>
          <w:color w:val="FF0000"/>
          <w:sz w:val="24"/>
          <w:szCs w:val="24"/>
        </w:rPr>
        <w:t xml:space="preserve">Создать </w:t>
      </w:r>
      <w:bookmarkEnd w:id="4"/>
      <w:r w:rsidRPr="007E6A44">
        <w:rPr>
          <w:rFonts w:ascii="PT Astra Serif" w:hAnsi="PT Astra Serif"/>
          <w:color w:val="00000A"/>
          <w:sz w:val="24"/>
          <w:szCs w:val="24"/>
        </w:rPr>
        <w:t xml:space="preserve">и разместить на телеканале в интерактивном телевидении с зоной вещания в муниципальном образовании город Югорск оригинальные (информационные, информационно-аналитические, общественно-политические, культурно-просветительские) программы (исключая сатирические), освещающие социально-экономическое и культурное развитие, развитие общественной инфраструктуры муниципального образования город Югорск, деятельность администрации города </w:t>
      </w:r>
      <w:proofErr w:type="spellStart"/>
      <w:r w:rsidRPr="007E6A44">
        <w:rPr>
          <w:rFonts w:ascii="PT Astra Serif" w:hAnsi="PT Astra Serif"/>
          <w:color w:val="00000A"/>
          <w:sz w:val="24"/>
          <w:szCs w:val="24"/>
        </w:rPr>
        <w:t>Югорска</w:t>
      </w:r>
      <w:proofErr w:type="spellEnd"/>
      <w:r w:rsidRPr="007E6A44">
        <w:rPr>
          <w:rFonts w:ascii="PT Astra Serif" w:hAnsi="PT Astra Serif"/>
          <w:color w:val="00000A"/>
          <w:sz w:val="24"/>
          <w:szCs w:val="24"/>
        </w:rPr>
        <w:t>.</w:t>
      </w:r>
      <w:proofErr w:type="gramEnd"/>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Информационные материалы, созданные и транслируемые на телеканале, должны быть объединены в одну телевизионную новостную программу. Трансляция новостной программы на телеканале должна осуществляться ежедневно в рабочие дни не ранее 20.00 и не позднее 21.00. Трансляция информационного материала о событии, мероприятии должна быть освещена не позднее 2-х рабочих дней со дня его проведения. Новостная программа должна быть подготовлена в едином концептуальном стиле, включающее в себя использование музыкального оформления и средств компьютерной графики, в техническом формате FULL HD. Подготовка каждого новостного сюжета должна быть согласована с заказчиком.</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Используемый язык: русский.</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3.2. Исполнитель обязан согласовать с заказчиком этапы реализации информационного проекта, включающих в себя разработку эксклюзивной концепции (тематики программ) и график выхода в эфир программ проекта. Для ежедневного взаимодействия с заказчиком исполнитель обеспечивает свою доступность посредством  телефонной связи. Заказчик обязуется направить заявку на подготовку сюжета о мероприятии, событии не позднее 1 часа до его начала. В случае поступления заявки на одномоментную съемку 2-х и более мероприятий, событий Исполнитель обязуется осуществить съемку всех событий, указанных в заявке, в том числе одномоментная съемка 2-х и более событий, проходящих одновременно в разных местах проведения.</w:t>
      </w:r>
    </w:p>
    <w:p w:rsidR="00C46585" w:rsidRPr="007E6A44" w:rsidRDefault="00C46585" w:rsidP="00C46585">
      <w:pPr>
        <w:widowControl w:val="0"/>
        <w:tabs>
          <w:tab w:val="left" w:pos="709"/>
        </w:tabs>
        <w:suppressAutoHyphens/>
        <w:ind w:firstLine="709"/>
        <w:rPr>
          <w:rFonts w:ascii="PT Astra Serif" w:hAnsi="PT Astra Serif"/>
          <w:b/>
          <w:color w:val="00000A"/>
          <w:sz w:val="24"/>
          <w:szCs w:val="24"/>
        </w:rPr>
      </w:pPr>
      <w:r w:rsidRPr="007E6A44">
        <w:rPr>
          <w:rFonts w:ascii="PT Astra Serif" w:hAnsi="PT Astra Serif"/>
          <w:b/>
          <w:color w:val="00000A"/>
          <w:sz w:val="24"/>
          <w:szCs w:val="24"/>
        </w:rPr>
        <w:t xml:space="preserve">4. Перечень тем, освещающих деятельность администрации города </w:t>
      </w:r>
      <w:proofErr w:type="spellStart"/>
      <w:r w:rsidRPr="007E6A44">
        <w:rPr>
          <w:rFonts w:ascii="PT Astra Serif" w:hAnsi="PT Astra Serif"/>
          <w:b/>
          <w:color w:val="00000A"/>
          <w:sz w:val="24"/>
          <w:szCs w:val="24"/>
        </w:rPr>
        <w:t>Югорска</w:t>
      </w:r>
      <w:proofErr w:type="spellEnd"/>
      <w:r w:rsidRPr="007E6A44">
        <w:rPr>
          <w:rFonts w:ascii="PT Astra Serif" w:hAnsi="PT Astra Serif"/>
          <w:b/>
          <w:color w:val="00000A"/>
          <w:sz w:val="24"/>
          <w:szCs w:val="24"/>
        </w:rPr>
        <w:t>:</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xml:space="preserve">4.1. Информирование населения о социально-экономической политике администрации города </w:t>
      </w:r>
      <w:proofErr w:type="spellStart"/>
      <w:r w:rsidRPr="007E6A44">
        <w:rPr>
          <w:rFonts w:ascii="PT Astra Serif" w:hAnsi="PT Astra Serif"/>
          <w:color w:val="00000A"/>
          <w:sz w:val="24"/>
          <w:szCs w:val="24"/>
        </w:rPr>
        <w:t>Югорска</w:t>
      </w:r>
      <w:proofErr w:type="spellEnd"/>
      <w:r w:rsidRPr="007E6A44">
        <w:rPr>
          <w:rFonts w:ascii="PT Astra Serif" w:hAnsi="PT Astra Serif"/>
          <w:color w:val="00000A"/>
          <w:sz w:val="24"/>
          <w:szCs w:val="24"/>
        </w:rPr>
        <w:t>, в том числе:</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xml:space="preserve">- о реализации мер, ориентированных на решение долгосрочных задач модернизации и повышения конкурентоспособности экономики города </w:t>
      </w:r>
      <w:proofErr w:type="spellStart"/>
      <w:r w:rsidRPr="007E6A44">
        <w:rPr>
          <w:rFonts w:ascii="PT Astra Serif" w:hAnsi="PT Astra Serif"/>
          <w:color w:val="00000A"/>
          <w:sz w:val="24"/>
          <w:szCs w:val="24"/>
        </w:rPr>
        <w:t>Югорска</w:t>
      </w:r>
      <w:proofErr w:type="spellEnd"/>
      <w:r w:rsidRPr="007E6A44">
        <w:rPr>
          <w:rFonts w:ascii="PT Astra Serif" w:hAnsi="PT Astra Serif"/>
          <w:color w:val="00000A"/>
          <w:sz w:val="24"/>
          <w:szCs w:val="24"/>
        </w:rPr>
        <w:t xml:space="preserve">; </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о модернизации системы образования, здравоохранения, развитии региональной инновационной системы, развитии технологической, транспортной и энергетической инфраструктуры;</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развитие рыночных институтов, реализация мер, направленных на поддержку малого и среднего предпринимательства, развитие конкуренции, повышение качества управления и механизмов регулирования экономической деятельности;</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организация отдыха, оздоровления, занятости детей, подростков и молодёжи;</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о развитии информационного общества.</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4.2. Освещение комплексной демографической политики: формирование положительной демографической динамики города; укрепление института семьи, повышение престижа материнства и отцовства; улучшение репродуктивного здоровья населения города; снижение показателей смертности.</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xml:space="preserve">4.3. Пропаганда многодетности, усыновления детей - сирот и детей, оставшихся без </w:t>
      </w:r>
      <w:r w:rsidRPr="007E6A44">
        <w:rPr>
          <w:rFonts w:ascii="PT Astra Serif" w:hAnsi="PT Astra Serif"/>
          <w:color w:val="00000A"/>
          <w:sz w:val="24"/>
          <w:szCs w:val="24"/>
        </w:rPr>
        <w:lastRenderedPageBreak/>
        <w:t>попечения родителей, позиционирование положительного опыта.</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4.4. Активная пропаганда семейных ценностей. Создание положительного образа    ответственного родителя, семейных династий.</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xml:space="preserve">4.5. Развитие в городе </w:t>
      </w:r>
      <w:proofErr w:type="spellStart"/>
      <w:r w:rsidRPr="007E6A44">
        <w:rPr>
          <w:rFonts w:ascii="PT Astra Serif" w:hAnsi="PT Astra Serif"/>
          <w:color w:val="00000A"/>
          <w:sz w:val="24"/>
          <w:szCs w:val="24"/>
        </w:rPr>
        <w:t>Югорске</w:t>
      </w:r>
      <w:proofErr w:type="spellEnd"/>
      <w:r w:rsidRPr="007E6A44">
        <w:rPr>
          <w:rFonts w:ascii="PT Astra Serif" w:hAnsi="PT Astra Serif"/>
          <w:color w:val="00000A"/>
          <w:sz w:val="24"/>
          <w:szCs w:val="24"/>
        </w:rPr>
        <w:t xml:space="preserve"> системы социального обслуживания граждан старшего поколения.</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xml:space="preserve">4.6. О мерах, предпринимаемых администрацией города </w:t>
      </w:r>
      <w:proofErr w:type="spellStart"/>
      <w:r w:rsidRPr="007E6A44">
        <w:rPr>
          <w:rFonts w:ascii="PT Astra Serif" w:hAnsi="PT Astra Serif"/>
          <w:color w:val="00000A"/>
          <w:sz w:val="24"/>
          <w:szCs w:val="24"/>
        </w:rPr>
        <w:t>Югорска</w:t>
      </w:r>
      <w:proofErr w:type="spellEnd"/>
      <w:r w:rsidRPr="007E6A44">
        <w:rPr>
          <w:rFonts w:ascii="PT Astra Serif" w:hAnsi="PT Astra Serif"/>
          <w:color w:val="00000A"/>
          <w:sz w:val="24"/>
          <w:szCs w:val="24"/>
        </w:rPr>
        <w:t xml:space="preserve"> по улучшению жилищных условий населения.</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xml:space="preserve">4.7. Тарифная политика в ЖКХ. Особенности </w:t>
      </w:r>
      <w:proofErr w:type="spellStart"/>
      <w:r w:rsidRPr="007E6A44">
        <w:rPr>
          <w:rFonts w:ascii="PT Astra Serif" w:hAnsi="PT Astra Serif"/>
          <w:color w:val="00000A"/>
          <w:sz w:val="24"/>
          <w:szCs w:val="24"/>
        </w:rPr>
        <w:t>тарифообразования</w:t>
      </w:r>
      <w:proofErr w:type="spellEnd"/>
      <w:r w:rsidRPr="007E6A44">
        <w:rPr>
          <w:rFonts w:ascii="PT Astra Serif" w:hAnsi="PT Astra Serif"/>
          <w:color w:val="00000A"/>
          <w:sz w:val="24"/>
          <w:szCs w:val="24"/>
        </w:rPr>
        <w:t>.</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4.8. Положительный опыт собственников многоквартирных домов по организации самоуправления и взаимодействию с управляющими компаниями по вопросам установления обоснованных тарифов на жилищно-коммунальные услуги.</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4.9.  Повышение уровня правовых знаний всех категорий населения.</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xml:space="preserve">4.10.  Об освещении деятельности социально ориентированных некоммерческих организаций, общественных организаций, созданных по целевому признаку, религиозных организаций, действующих на территории города </w:t>
      </w:r>
      <w:proofErr w:type="spellStart"/>
      <w:r w:rsidRPr="007E6A44">
        <w:rPr>
          <w:rFonts w:ascii="PT Astra Serif" w:hAnsi="PT Astra Serif"/>
          <w:color w:val="00000A"/>
          <w:sz w:val="24"/>
          <w:szCs w:val="24"/>
        </w:rPr>
        <w:t>Югорска</w:t>
      </w:r>
      <w:proofErr w:type="spellEnd"/>
      <w:r w:rsidRPr="007E6A44">
        <w:rPr>
          <w:rFonts w:ascii="PT Astra Serif" w:hAnsi="PT Astra Serif"/>
          <w:color w:val="00000A"/>
          <w:sz w:val="24"/>
          <w:szCs w:val="24"/>
        </w:rPr>
        <w:t>.</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xml:space="preserve">4.11. Совершенствование и развитие сети автомобильных дорог города </w:t>
      </w:r>
      <w:proofErr w:type="spellStart"/>
      <w:r w:rsidRPr="007E6A44">
        <w:rPr>
          <w:rFonts w:ascii="PT Astra Serif" w:hAnsi="PT Astra Serif"/>
          <w:color w:val="00000A"/>
          <w:sz w:val="24"/>
          <w:szCs w:val="24"/>
        </w:rPr>
        <w:t>Югорска</w:t>
      </w:r>
      <w:proofErr w:type="spellEnd"/>
      <w:r w:rsidRPr="007E6A44">
        <w:rPr>
          <w:rFonts w:ascii="PT Astra Serif" w:hAnsi="PT Astra Serif"/>
          <w:color w:val="00000A"/>
          <w:sz w:val="24"/>
          <w:szCs w:val="24"/>
        </w:rPr>
        <w:t>. Повышение безопасности дорожного движения.</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4.12. Информирование населения города о первоначальных действиях граждан при совершении террористических акций, о деятельности сотрудников правоохранительных    органов по предупреждению и пресечению террористической деятельности.</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4.13. Профилактика экстремистской деятельности, правонарушений, незаконного употребления наркотических средств, психотропных веществ, противодействие коррупции.</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xml:space="preserve">4.14. Укрепление пожарной безопасности на территории города </w:t>
      </w:r>
      <w:proofErr w:type="spellStart"/>
      <w:r w:rsidRPr="007E6A44">
        <w:rPr>
          <w:rFonts w:ascii="PT Astra Serif" w:hAnsi="PT Astra Serif"/>
          <w:color w:val="00000A"/>
          <w:sz w:val="24"/>
          <w:szCs w:val="24"/>
        </w:rPr>
        <w:t>Югорска</w:t>
      </w:r>
      <w:proofErr w:type="spellEnd"/>
      <w:r w:rsidRPr="007E6A44">
        <w:rPr>
          <w:rFonts w:ascii="PT Astra Serif" w:hAnsi="PT Astra Serif"/>
          <w:color w:val="00000A"/>
          <w:sz w:val="24"/>
          <w:szCs w:val="24"/>
        </w:rPr>
        <w:t>.</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xml:space="preserve">4.15. Освещение антикоррупционных мероприятий, предпринимаемых администрацией города </w:t>
      </w:r>
      <w:proofErr w:type="spellStart"/>
      <w:r w:rsidRPr="007E6A44">
        <w:rPr>
          <w:rFonts w:ascii="PT Astra Serif" w:hAnsi="PT Astra Serif"/>
          <w:color w:val="00000A"/>
          <w:sz w:val="24"/>
          <w:szCs w:val="24"/>
        </w:rPr>
        <w:t>Югорска</w:t>
      </w:r>
      <w:proofErr w:type="spellEnd"/>
      <w:r w:rsidRPr="007E6A44">
        <w:rPr>
          <w:rFonts w:ascii="PT Astra Serif" w:hAnsi="PT Astra Serif"/>
          <w:color w:val="00000A"/>
          <w:sz w:val="24"/>
          <w:szCs w:val="24"/>
        </w:rPr>
        <w:t>.</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xml:space="preserve">4.16. Освещение политики администрации города </w:t>
      </w:r>
      <w:proofErr w:type="spellStart"/>
      <w:r w:rsidRPr="007E6A44">
        <w:rPr>
          <w:rFonts w:ascii="PT Astra Serif" w:hAnsi="PT Astra Serif"/>
          <w:color w:val="00000A"/>
          <w:sz w:val="24"/>
          <w:szCs w:val="24"/>
        </w:rPr>
        <w:t>Югорска</w:t>
      </w:r>
      <w:proofErr w:type="spellEnd"/>
      <w:r w:rsidRPr="007E6A44">
        <w:rPr>
          <w:rFonts w:ascii="PT Astra Serif" w:hAnsi="PT Astra Serif"/>
          <w:color w:val="00000A"/>
          <w:sz w:val="24"/>
          <w:szCs w:val="24"/>
        </w:rPr>
        <w:t xml:space="preserve"> в сфере культуры и искусства, обеспечивающей необходимые условия для реализации прав населения на свободу творчества, участие в культурной жизни и пользование учреждениями культуры.</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xml:space="preserve">4.17. Сохранение и развитие традиционной культуры малочисленных народов Севера, культур народов и этнических общностей, проживающих на территории города </w:t>
      </w:r>
      <w:proofErr w:type="spellStart"/>
      <w:r w:rsidRPr="007E6A44">
        <w:rPr>
          <w:rFonts w:ascii="PT Astra Serif" w:hAnsi="PT Astra Serif"/>
          <w:color w:val="00000A"/>
          <w:sz w:val="24"/>
          <w:szCs w:val="24"/>
        </w:rPr>
        <w:t>Югорска</w:t>
      </w:r>
      <w:proofErr w:type="spellEnd"/>
      <w:r w:rsidRPr="007E6A44">
        <w:rPr>
          <w:rFonts w:ascii="PT Astra Serif" w:hAnsi="PT Astra Serif"/>
          <w:color w:val="00000A"/>
          <w:sz w:val="24"/>
          <w:szCs w:val="24"/>
        </w:rPr>
        <w:t>.</w:t>
      </w:r>
    </w:p>
    <w:p w:rsidR="00C46585" w:rsidRPr="007E6A44" w:rsidRDefault="00C46585" w:rsidP="00C46585">
      <w:pPr>
        <w:widowControl w:val="0"/>
        <w:tabs>
          <w:tab w:val="left" w:pos="709"/>
        </w:tabs>
        <w:suppressAutoHyphens/>
        <w:ind w:firstLine="709"/>
        <w:rPr>
          <w:rFonts w:ascii="PT Astra Serif" w:hAnsi="PT Astra Serif"/>
          <w:b/>
          <w:color w:val="00000A"/>
          <w:sz w:val="24"/>
          <w:szCs w:val="24"/>
        </w:rPr>
      </w:pPr>
      <w:r w:rsidRPr="007E6A44">
        <w:rPr>
          <w:rFonts w:ascii="PT Astra Serif" w:hAnsi="PT Astra Serif"/>
          <w:b/>
          <w:color w:val="00000A"/>
          <w:sz w:val="24"/>
          <w:szCs w:val="24"/>
        </w:rPr>
        <w:t>5. Авторские права:</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5.1. Авторские права на информационный продукт, произведённый в результате реализации проекта, являются совместной собственностью сторон. Распоряжение авторскими и иными правами на информационный продукт стороны осуществляют самостоятельно.</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5.2. Требования к авторским материалам: высокое профессиональное мастерство, оперативность исполнения заказа, отсутствие претензий со стороны Муниципального заказчика. Ненадлежащее исполнение задания устраняется за счёт Исполнителя, за исключением недостатков материала, созданного непосредственно Муниципальным заказчиком.</w:t>
      </w:r>
    </w:p>
    <w:p w:rsidR="00C46585" w:rsidRPr="007E6A44" w:rsidRDefault="00C46585" w:rsidP="00C46585">
      <w:pPr>
        <w:widowControl w:val="0"/>
        <w:tabs>
          <w:tab w:val="left" w:pos="709"/>
        </w:tabs>
        <w:suppressAutoHyphens/>
        <w:ind w:firstLine="709"/>
        <w:rPr>
          <w:rFonts w:ascii="PT Astra Serif" w:hAnsi="PT Astra Serif"/>
          <w:b/>
          <w:color w:val="00000A"/>
          <w:sz w:val="24"/>
          <w:szCs w:val="24"/>
        </w:rPr>
      </w:pPr>
      <w:r w:rsidRPr="007E6A44">
        <w:rPr>
          <w:rFonts w:ascii="PT Astra Serif" w:hAnsi="PT Astra Serif"/>
          <w:b/>
          <w:color w:val="00000A"/>
          <w:sz w:val="24"/>
          <w:szCs w:val="24"/>
        </w:rPr>
        <w:t>6. Условия оказания услуг:</w:t>
      </w:r>
    </w:p>
    <w:p w:rsidR="00FE1A6A" w:rsidRPr="004134C3" w:rsidRDefault="00FE1A6A" w:rsidP="00FE1A6A">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 xml:space="preserve">6.1. </w:t>
      </w:r>
      <w:r>
        <w:rPr>
          <w:rFonts w:ascii="PT Astra Serif" w:hAnsi="PT Astra Serif"/>
          <w:color w:val="00000A"/>
          <w:sz w:val="24"/>
          <w:szCs w:val="24"/>
        </w:rPr>
        <w:t xml:space="preserve">Оказание услуг исполнителем осуществляется после предоставления заказчиком технического задания или еженедельного плана мероприятий.  </w:t>
      </w:r>
      <w:r w:rsidRPr="004134C3">
        <w:rPr>
          <w:rFonts w:ascii="PT Astra Serif" w:hAnsi="PT Astra Serif"/>
          <w:color w:val="00000A"/>
          <w:sz w:val="24"/>
          <w:szCs w:val="24"/>
        </w:rPr>
        <w:t>Заказчик еженедельно предоставляет Исполнителю план мероприятий, которые необходимо осветить в информационной программе в форме новостного сюжета. План мероприятий направляется заказчиком на адрес электронной почты исполнителя до 17.00 в пятницу на неделе, предшествующей неделе исполнения. В случае поступления Заказчику дополнительной информации о проведении мероприятий (событий), не учтенных еженедельным планом, План мероприятий корректируется Исполнителем и Заказчиком ежедневно по телефону. Заказчик имеет право  направить заявку на подготовку сюжета о мероприятии, событии не позднее 1 часа до начала проведения. В случае поступления заявки на одномоментную съемку 2-х и более мероприятий, событий Исполнитель обязуется осуществить съемку всех событий, указанных в заявке, в том числе одномоментная съемка 2-х и более событий, проходящих одновременно в разных местах проведения. Первая трансляция новостного сюжета о мероприятии (событии) должна состояться в течение 2 рабочих дней со дня проведения мероприятия (события).</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lastRenderedPageBreak/>
        <w:t>6.2. Исполнитель:</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размещает подготовленные им материалы на телеканале в интерактивном телевидении с зоной вещания в муниципальном образовании город Югорск согласно заданию Муниципального заказчика.</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ежемесячно предоставляет копии подготовленных и вышедших на телеканале материалов в виде файлов на переносных жёстких дисках USB для последующего копирования на носители Муниципального заказчика. Файлы должны быть организованы в каталоги с указанием даты выхода на телеканале в имени каталога;</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ежемесячно представляет Муниципальному заказчику для подписания акт выполненных услуг, который направляет в течение десяти рабочих дней со дня окончания оказания услуг;</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xml:space="preserve">- представляет совместно </w:t>
      </w:r>
      <w:proofErr w:type="gramStart"/>
      <w:r w:rsidRPr="007E6A44">
        <w:rPr>
          <w:rFonts w:ascii="PT Astra Serif" w:hAnsi="PT Astra Serif"/>
          <w:color w:val="00000A"/>
          <w:sz w:val="24"/>
          <w:szCs w:val="24"/>
        </w:rPr>
        <w:t>с актом справку о выходе подготовленных материалов на телеканале в интерактивном телевидении с зоной</w:t>
      </w:r>
      <w:proofErr w:type="gramEnd"/>
      <w:r w:rsidRPr="007E6A44">
        <w:rPr>
          <w:rFonts w:ascii="PT Astra Serif" w:hAnsi="PT Astra Serif"/>
          <w:color w:val="00000A"/>
          <w:sz w:val="24"/>
          <w:szCs w:val="24"/>
        </w:rPr>
        <w:t xml:space="preserve"> вещания в муниципальном образовании город Югорск.</w:t>
      </w:r>
    </w:p>
    <w:p w:rsidR="004D13C6" w:rsidRDefault="004D13C6" w:rsidP="0077542C">
      <w:pPr>
        <w:ind w:firstLine="709"/>
        <w:jc w:val="both"/>
        <w:rPr>
          <w:rFonts w:ascii="PT Astra Serif" w:hAnsi="PT Astra Serif"/>
          <w:color w:val="00000A"/>
          <w:sz w:val="24"/>
        </w:rPr>
      </w:pPr>
    </w:p>
    <w:p w:rsidR="004D13C6" w:rsidRDefault="004D13C6" w:rsidP="0077542C">
      <w:pPr>
        <w:ind w:firstLine="709"/>
        <w:jc w:val="both"/>
        <w:rPr>
          <w:rFonts w:ascii="PT Astra Serif" w:hAnsi="PT Astra Serif"/>
          <w:color w:val="00000A"/>
          <w:sz w:val="24"/>
        </w:rPr>
      </w:pPr>
    </w:p>
    <w:p w:rsidR="004D13C6" w:rsidRDefault="004D13C6"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77542C">
      <w:pPr>
        <w:ind w:firstLine="709"/>
        <w:jc w:val="both"/>
        <w:rPr>
          <w:rFonts w:ascii="PT Astra Serif" w:hAnsi="PT Astra Serif"/>
          <w:color w:val="00000A"/>
          <w:sz w:val="24"/>
        </w:rPr>
      </w:pPr>
    </w:p>
    <w:p w:rsidR="0077542C" w:rsidRDefault="0077542C">
      <w:pPr>
        <w:rPr>
          <w:rFonts w:ascii="PT Astra Serif" w:hAnsi="PT Astra Serif"/>
          <w:color w:val="00000A"/>
          <w:sz w:val="24"/>
        </w:rPr>
      </w:pPr>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C46585" w:rsidRPr="007E6A44" w:rsidRDefault="00C46585" w:rsidP="00C46585">
      <w:pPr>
        <w:autoSpaceDE w:val="0"/>
        <w:autoSpaceDN w:val="0"/>
        <w:adjustRightInd w:val="0"/>
        <w:rPr>
          <w:rFonts w:ascii="PT Astra Serif" w:hAnsi="PT Astra Serif"/>
          <w:iCs/>
          <w:sz w:val="24"/>
          <w:szCs w:val="24"/>
        </w:rPr>
      </w:pPr>
      <w:r w:rsidRPr="007E6A44">
        <w:rPr>
          <w:rFonts w:ascii="PT Astra Serif" w:hAnsi="PT Astra Serif"/>
          <w:b/>
          <w:iCs/>
          <w:sz w:val="24"/>
          <w:szCs w:val="24"/>
        </w:rPr>
        <w:t>1. Предмет муниципального контракта:</w:t>
      </w:r>
      <w:r w:rsidRPr="007E6A44">
        <w:rPr>
          <w:rFonts w:ascii="PT Astra Serif" w:hAnsi="PT Astra Serif"/>
          <w:iCs/>
          <w:sz w:val="24"/>
          <w:szCs w:val="24"/>
        </w:rPr>
        <w:t xml:space="preserve"> </w:t>
      </w:r>
      <w:r w:rsidRPr="007E6A44">
        <w:rPr>
          <w:rFonts w:ascii="PT Astra Serif" w:hAnsi="PT Astra Serif"/>
          <w:iCs/>
          <w:color w:val="0000FF"/>
          <w:sz w:val="24"/>
          <w:szCs w:val="24"/>
        </w:rPr>
        <w:t xml:space="preserve">оказание услуг по созданию информационных материалов о деятельности администрации города </w:t>
      </w:r>
      <w:proofErr w:type="spellStart"/>
      <w:r w:rsidRPr="007E6A44">
        <w:rPr>
          <w:rFonts w:ascii="PT Astra Serif" w:hAnsi="PT Astra Serif"/>
          <w:iCs/>
          <w:color w:val="0000FF"/>
          <w:sz w:val="24"/>
          <w:szCs w:val="24"/>
        </w:rPr>
        <w:t>Югорска</w:t>
      </w:r>
      <w:proofErr w:type="spellEnd"/>
      <w:r w:rsidRPr="007E6A44">
        <w:rPr>
          <w:rFonts w:ascii="PT Astra Serif" w:hAnsi="PT Astra Serif"/>
          <w:iCs/>
          <w:color w:val="0000FF"/>
          <w:sz w:val="24"/>
          <w:szCs w:val="24"/>
        </w:rPr>
        <w:t xml:space="preserve">, социально-экономическом развитии города </w:t>
      </w:r>
      <w:proofErr w:type="spellStart"/>
      <w:r w:rsidRPr="007E6A44">
        <w:rPr>
          <w:rFonts w:ascii="PT Astra Serif" w:hAnsi="PT Astra Serif"/>
          <w:iCs/>
          <w:color w:val="0000FF"/>
          <w:sz w:val="24"/>
          <w:szCs w:val="24"/>
        </w:rPr>
        <w:t>Югорска</w:t>
      </w:r>
      <w:proofErr w:type="spellEnd"/>
      <w:r w:rsidRPr="007E6A44">
        <w:rPr>
          <w:rFonts w:ascii="PT Astra Serif" w:hAnsi="PT Astra Serif"/>
          <w:iCs/>
          <w:color w:val="0000FF"/>
          <w:sz w:val="24"/>
          <w:szCs w:val="24"/>
        </w:rPr>
        <w:t xml:space="preserve"> и их размещению на телеканале в интерактивном телевидении с зоной вещания в муниципальном образовании город Югорск</w:t>
      </w:r>
      <w:r w:rsidRPr="007E6A44">
        <w:rPr>
          <w:rFonts w:ascii="PT Astra Serif" w:hAnsi="PT Astra Serif"/>
          <w:iCs/>
          <w:sz w:val="24"/>
          <w:szCs w:val="24"/>
        </w:rPr>
        <w:t>.</w:t>
      </w:r>
    </w:p>
    <w:p w:rsidR="00C46585" w:rsidRPr="007E6A44" w:rsidRDefault="00C46585" w:rsidP="00C46585">
      <w:pPr>
        <w:autoSpaceDE w:val="0"/>
        <w:autoSpaceDN w:val="0"/>
        <w:adjustRightInd w:val="0"/>
        <w:rPr>
          <w:rFonts w:ascii="PT Astra Serif" w:hAnsi="PT Astra Serif"/>
          <w:b/>
          <w:iCs/>
          <w:sz w:val="24"/>
          <w:szCs w:val="24"/>
        </w:rPr>
      </w:pPr>
      <w:r w:rsidRPr="007E6A44">
        <w:rPr>
          <w:rFonts w:ascii="PT Astra Serif" w:hAnsi="PT Astra Serif"/>
          <w:b/>
          <w:iCs/>
          <w:sz w:val="24"/>
          <w:szCs w:val="24"/>
        </w:rPr>
        <w:t>Объем предоставления услуг (ОКПД</w:t>
      </w:r>
      <w:proofErr w:type="gramStart"/>
      <w:r w:rsidRPr="007E6A44">
        <w:rPr>
          <w:rFonts w:ascii="PT Astra Serif" w:hAnsi="PT Astra Serif"/>
          <w:b/>
          <w:iCs/>
          <w:sz w:val="24"/>
          <w:szCs w:val="24"/>
        </w:rPr>
        <w:t>2</w:t>
      </w:r>
      <w:proofErr w:type="gramEnd"/>
      <w:r w:rsidRPr="007E6A44">
        <w:rPr>
          <w:rFonts w:ascii="PT Astra Serif" w:hAnsi="PT Astra Serif"/>
          <w:b/>
          <w:iCs/>
          <w:sz w:val="24"/>
          <w:szCs w:val="24"/>
        </w:rPr>
        <w:t xml:space="preserve"> 59.11.13.000)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252"/>
        <w:gridCol w:w="1559"/>
        <w:gridCol w:w="3143"/>
      </w:tblGrid>
      <w:tr w:rsidR="00C46585" w:rsidRPr="007E6A44" w:rsidTr="007163A6">
        <w:tc>
          <w:tcPr>
            <w:tcW w:w="534" w:type="dxa"/>
            <w:tcBorders>
              <w:top w:val="single" w:sz="4" w:space="0" w:color="auto"/>
              <w:left w:val="single" w:sz="4" w:space="0" w:color="auto"/>
              <w:bottom w:val="single" w:sz="4" w:space="0" w:color="auto"/>
              <w:right w:val="single" w:sz="4" w:space="0" w:color="auto"/>
            </w:tcBorders>
            <w:hideMark/>
          </w:tcPr>
          <w:p w:rsidR="00C46585" w:rsidRPr="00C46585" w:rsidRDefault="00C46585" w:rsidP="007163A6">
            <w:pPr>
              <w:rPr>
                <w:rFonts w:ascii="PT Astra Serif" w:eastAsia="Calibri" w:hAnsi="PT Astra Serif"/>
                <w:sz w:val="24"/>
                <w:szCs w:val="24"/>
                <w:lang w:eastAsia="en-US"/>
              </w:rPr>
            </w:pPr>
            <w:r w:rsidRPr="00C46585">
              <w:rPr>
                <w:rFonts w:ascii="PT Astra Serif" w:eastAsia="Calibri" w:hAnsi="PT Astra Serif"/>
                <w:sz w:val="24"/>
                <w:szCs w:val="24"/>
                <w:lang w:eastAsia="en-US"/>
              </w:rPr>
              <w:t>№ п\</w:t>
            </w:r>
            <w:proofErr w:type="gramStart"/>
            <w:r w:rsidRPr="00C46585">
              <w:rPr>
                <w:rFonts w:ascii="PT Astra Serif" w:eastAsia="Calibri" w:hAnsi="PT Astra Serif"/>
                <w:sz w:val="24"/>
                <w:szCs w:val="24"/>
                <w:lang w:eastAsia="en-US"/>
              </w:rPr>
              <w:t>п</w:t>
            </w:r>
            <w:proofErr w:type="gramEnd"/>
          </w:p>
        </w:tc>
        <w:tc>
          <w:tcPr>
            <w:tcW w:w="4252" w:type="dxa"/>
            <w:tcBorders>
              <w:top w:val="single" w:sz="4" w:space="0" w:color="auto"/>
              <w:left w:val="single" w:sz="4" w:space="0" w:color="auto"/>
              <w:bottom w:val="single" w:sz="4" w:space="0" w:color="auto"/>
              <w:right w:val="single" w:sz="4" w:space="0" w:color="auto"/>
            </w:tcBorders>
            <w:vAlign w:val="center"/>
            <w:hideMark/>
          </w:tcPr>
          <w:p w:rsidR="00C46585" w:rsidRPr="00C46585" w:rsidRDefault="00C46585" w:rsidP="007163A6">
            <w:pPr>
              <w:autoSpaceDE w:val="0"/>
              <w:autoSpaceDN w:val="0"/>
              <w:adjustRightInd w:val="0"/>
              <w:jc w:val="center"/>
              <w:rPr>
                <w:rFonts w:ascii="PT Astra Serif" w:hAnsi="PT Astra Serif"/>
                <w:sz w:val="24"/>
                <w:szCs w:val="24"/>
              </w:rPr>
            </w:pPr>
            <w:r w:rsidRPr="00C46585">
              <w:rPr>
                <w:rFonts w:ascii="PT Astra Serif" w:hAnsi="PT Astra Serif"/>
                <w:sz w:val="24"/>
                <w:szCs w:val="24"/>
              </w:rPr>
              <w:t>Наименование и описание объекта закупки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46585" w:rsidRPr="00C46585" w:rsidRDefault="00C46585" w:rsidP="007163A6">
            <w:pPr>
              <w:autoSpaceDE w:val="0"/>
              <w:autoSpaceDN w:val="0"/>
              <w:adjustRightInd w:val="0"/>
              <w:jc w:val="center"/>
              <w:rPr>
                <w:rFonts w:ascii="PT Astra Serif" w:hAnsi="PT Astra Serif"/>
                <w:sz w:val="24"/>
                <w:szCs w:val="24"/>
              </w:rPr>
            </w:pPr>
            <w:r w:rsidRPr="00C46585">
              <w:rPr>
                <w:rFonts w:ascii="PT Astra Serif" w:hAnsi="PT Astra Serif"/>
                <w:sz w:val="24"/>
                <w:szCs w:val="24"/>
              </w:rPr>
              <w:t>Единица измерения</w:t>
            </w:r>
          </w:p>
        </w:tc>
        <w:tc>
          <w:tcPr>
            <w:tcW w:w="3143" w:type="dxa"/>
            <w:tcBorders>
              <w:top w:val="single" w:sz="4" w:space="0" w:color="auto"/>
              <w:left w:val="single" w:sz="4" w:space="0" w:color="auto"/>
              <w:bottom w:val="single" w:sz="4" w:space="0" w:color="auto"/>
              <w:right w:val="single" w:sz="4" w:space="0" w:color="auto"/>
            </w:tcBorders>
            <w:vAlign w:val="center"/>
            <w:hideMark/>
          </w:tcPr>
          <w:p w:rsidR="00C46585" w:rsidRPr="00C46585" w:rsidRDefault="00C46585" w:rsidP="007163A6">
            <w:pPr>
              <w:autoSpaceDE w:val="0"/>
              <w:autoSpaceDN w:val="0"/>
              <w:adjustRightInd w:val="0"/>
              <w:jc w:val="center"/>
              <w:rPr>
                <w:rFonts w:ascii="PT Astra Serif" w:hAnsi="PT Astra Serif"/>
                <w:sz w:val="24"/>
                <w:szCs w:val="24"/>
              </w:rPr>
            </w:pPr>
            <w:r w:rsidRPr="00C46585">
              <w:rPr>
                <w:rFonts w:ascii="PT Astra Serif" w:hAnsi="PT Astra Serif"/>
                <w:sz w:val="24"/>
                <w:szCs w:val="24"/>
              </w:rPr>
              <w:t>Количество оказываемых услуг</w:t>
            </w:r>
          </w:p>
        </w:tc>
      </w:tr>
      <w:tr w:rsidR="00C46585" w:rsidRPr="007E6A44" w:rsidTr="007163A6">
        <w:tc>
          <w:tcPr>
            <w:tcW w:w="534" w:type="dxa"/>
            <w:tcBorders>
              <w:top w:val="single" w:sz="4" w:space="0" w:color="auto"/>
              <w:left w:val="single" w:sz="4" w:space="0" w:color="auto"/>
              <w:bottom w:val="single" w:sz="4" w:space="0" w:color="auto"/>
              <w:right w:val="single" w:sz="4" w:space="0" w:color="auto"/>
            </w:tcBorders>
          </w:tcPr>
          <w:p w:rsidR="00C46585" w:rsidRPr="00C46585" w:rsidRDefault="00C46585" w:rsidP="007163A6">
            <w:pPr>
              <w:numPr>
                <w:ilvl w:val="0"/>
                <w:numId w:val="25"/>
              </w:numPr>
              <w:spacing w:after="60"/>
              <w:ind w:left="0" w:firstLine="0"/>
              <w:contextualSpacing/>
              <w:rPr>
                <w:rFonts w:ascii="PT Astra Serif" w:eastAsia="Calibri" w:hAnsi="PT Astra Serif"/>
                <w:color w:val="0000FF"/>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hideMark/>
          </w:tcPr>
          <w:p w:rsidR="00C46585" w:rsidRPr="00C46585" w:rsidRDefault="00C46585" w:rsidP="007163A6">
            <w:pPr>
              <w:autoSpaceDE w:val="0"/>
              <w:autoSpaceDN w:val="0"/>
              <w:adjustRightInd w:val="0"/>
              <w:rPr>
                <w:rFonts w:ascii="PT Astra Serif" w:hAnsi="PT Astra Serif"/>
                <w:color w:val="0000FF"/>
                <w:sz w:val="24"/>
                <w:szCs w:val="24"/>
              </w:rPr>
            </w:pPr>
            <w:r w:rsidRPr="00C46585">
              <w:rPr>
                <w:rFonts w:ascii="PT Astra Serif" w:hAnsi="PT Astra Serif"/>
                <w:color w:val="0000FF"/>
                <w:sz w:val="24"/>
                <w:szCs w:val="24"/>
              </w:rPr>
              <w:t>Услуги по производству новостных сюжетов</w:t>
            </w:r>
          </w:p>
        </w:tc>
        <w:tc>
          <w:tcPr>
            <w:tcW w:w="1559" w:type="dxa"/>
            <w:tcBorders>
              <w:top w:val="single" w:sz="4" w:space="0" w:color="auto"/>
              <w:left w:val="single" w:sz="4" w:space="0" w:color="auto"/>
              <w:bottom w:val="single" w:sz="4" w:space="0" w:color="auto"/>
              <w:right w:val="single" w:sz="4" w:space="0" w:color="auto"/>
            </w:tcBorders>
            <w:hideMark/>
          </w:tcPr>
          <w:p w:rsidR="00C46585" w:rsidRPr="00C46585" w:rsidRDefault="00C46585" w:rsidP="007163A6">
            <w:pPr>
              <w:autoSpaceDE w:val="0"/>
              <w:autoSpaceDN w:val="0"/>
              <w:adjustRightInd w:val="0"/>
              <w:jc w:val="center"/>
              <w:rPr>
                <w:rFonts w:ascii="PT Astra Serif" w:hAnsi="PT Astra Serif"/>
                <w:color w:val="0000FF"/>
                <w:sz w:val="24"/>
                <w:szCs w:val="24"/>
              </w:rPr>
            </w:pPr>
            <w:r w:rsidRPr="00C46585">
              <w:rPr>
                <w:rFonts w:ascii="PT Astra Serif" w:hAnsi="PT Astra Serif"/>
                <w:color w:val="0000FF"/>
                <w:sz w:val="24"/>
                <w:szCs w:val="24"/>
              </w:rPr>
              <w:t>минута</w:t>
            </w:r>
          </w:p>
        </w:tc>
        <w:tc>
          <w:tcPr>
            <w:tcW w:w="3143" w:type="dxa"/>
            <w:tcBorders>
              <w:top w:val="single" w:sz="4" w:space="0" w:color="auto"/>
              <w:left w:val="single" w:sz="4" w:space="0" w:color="auto"/>
              <w:bottom w:val="single" w:sz="4" w:space="0" w:color="auto"/>
              <w:right w:val="single" w:sz="4" w:space="0" w:color="auto"/>
            </w:tcBorders>
            <w:hideMark/>
          </w:tcPr>
          <w:p w:rsidR="00C46585" w:rsidRPr="00C46585" w:rsidRDefault="00C46585" w:rsidP="007163A6">
            <w:pPr>
              <w:autoSpaceDE w:val="0"/>
              <w:autoSpaceDN w:val="0"/>
              <w:adjustRightInd w:val="0"/>
              <w:jc w:val="center"/>
              <w:rPr>
                <w:rFonts w:ascii="PT Astra Serif" w:hAnsi="PT Astra Serif"/>
                <w:color w:val="0000FF"/>
                <w:sz w:val="24"/>
                <w:szCs w:val="24"/>
              </w:rPr>
            </w:pPr>
            <w:r w:rsidRPr="00C46585">
              <w:rPr>
                <w:rFonts w:ascii="PT Astra Serif" w:hAnsi="PT Astra Serif"/>
                <w:color w:val="0000FF"/>
                <w:sz w:val="24"/>
                <w:szCs w:val="24"/>
              </w:rPr>
              <w:t>198</w:t>
            </w:r>
          </w:p>
        </w:tc>
      </w:tr>
      <w:tr w:rsidR="00C46585" w:rsidRPr="007E6A44" w:rsidTr="007163A6">
        <w:tc>
          <w:tcPr>
            <w:tcW w:w="534" w:type="dxa"/>
            <w:tcBorders>
              <w:top w:val="single" w:sz="4" w:space="0" w:color="auto"/>
              <w:left w:val="single" w:sz="4" w:space="0" w:color="auto"/>
              <w:bottom w:val="single" w:sz="4" w:space="0" w:color="auto"/>
              <w:right w:val="single" w:sz="4" w:space="0" w:color="auto"/>
            </w:tcBorders>
          </w:tcPr>
          <w:p w:rsidR="00C46585" w:rsidRPr="00C46585" w:rsidRDefault="00C46585" w:rsidP="007163A6">
            <w:pPr>
              <w:numPr>
                <w:ilvl w:val="0"/>
                <w:numId w:val="25"/>
              </w:numPr>
              <w:spacing w:after="60"/>
              <w:ind w:left="0" w:firstLine="0"/>
              <w:contextualSpacing/>
              <w:rPr>
                <w:rFonts w:ascii="PT Astra Serif" w:eastAsia="Calibri" w:hAnsi="PT Astra Serif"/>
                <w:color w:val="0000FF"/>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hideMark/>
          </w:tcPr>
          <w:p w:rsidR="00C46585" w:rsidRPr="00C46585" w:rsidRDefault="00C46585" w:rsidP="007163A6">
            <w:pPr>
              <w:autoSpaceDE w:val="0"/>
              <w:autoSpaceDN w:val="0"/>
              <w:adjustRightInd w:val="0"/>
              <w:rPr>
                <w:rFonts w:ascii="PT Astra Serif" w:hAnsi="PT Astra Serif"/>
                <w:color w:val="0000FF"/>
                <w:sz w:val="24"/>
                <w:szCs w:val="24"/>
              </w:rPr>
            </w:pPr>
            <w:r w:rsidRPr="00C46585">
              <w:rPr>
                <w:rFonts w:ascii="PT Astra Serif" w:hAnsi="PT Astra Serif"/>
                <w:color w:val="0000FF"/>
                <w:sz w:val="24"/>
                <w:szCs w:val="24"/>
              </w:rPr>
              <w:t>Услуги по производству интервью</w:t>
            </w:r>
          </w:p>
        </w:tc>
        <w:tc>
          <w:tcPr>
            <w:tcW w:w="1559" w:type="dxa"/>
            <w:tcBorders>
              <w:top w:val="single" w:sz="4" w:space="0" w:color="auto"/>
              <w:left w:val="single" w:sz="4" w:space="0" w:color="auto"/>
              <w:bottom w:val="single" w:sz="4" w:space="0" w:color="auto"/>
              <w:right w:val="single" w:sz="4" w:space="0" w:color="auto"/>
            </w:tcBorders>
            <w:hideMark/>
          </w:tcPr>
          <w:p w:rsidR="00C46585" w:rsidRPr="00C46585" w:rsidRDefault="00C46585" w:rsidP="007163A6">
            <w:pPr>
              <w:autoSpaceDE w:val="0"/>
              <w:autoSpaceDN w:val="0"/>
              <w:adjustRightInd w:val="0"/>
              <w:jc w:val="center"/>
              <w:rPr>
                <w:rFonts w:ascii="PT Astra Serif" w:hAnsi="PT Astra Serif"/>
                <w:color w:val="0000FF"/>
                <w:sz w:val="24"/>
                <w:szCs w:val="24"/>
              </w:rPr>
            </w:pPr>
            <w:r w:rsidRPr="00C46585">
              <w:rPr>
                <w:rFonts w:ascii="PT Astra Serif" w:hAnsi="PT Astra Serif"/>
                <w:color w:val="0000FF"/>
                <w:sz w:val="24"/>
                <w:szCs w:val="24"/>
              </w:rPr>
              <w:t>минута</w:t>
            </w:r>
          </w:p>
        </w:tc>
        <w:tc>
          <w:tcPr>
            <w:tcW w:w="3143" w:type="dxa"/>
            <w:tcBorders>
              <w:top w:val="single" w:sz="4" w:space="0" w:color="auto"/>
              <w:left w:val="single" w:sz="4" w:space="0" w:color="auto"/>
              <w:bottom w:val="single" w:sz="4" w:space="0" w:color="auto"/>
              <w:right w:val="single" w:sz="4" w:space="0" w:color="auto"/>
            </w:tcBorders>
            <w:hideMark/>
          </w:tcPr>
          <w:p w:rsidR="00C46585" w:rsidRPr="00C46585" w:rsidRDefault="00C46585" w:rsidP="007163A6">
            <w:pPr>
              <w:autoSpaceDE w:val="0"/>
              <w:autoSpaceDN w:val="0"/>
              <w:adjustRightInd w:val="0"/>
              <w:jc w:val="center"/>
              <w:rPr>
                <w:rFonts w:ascii="PT Astra Serif" w:hAnsi="PT Astra Serif"/>
                <w:color w:val="0000FF"/>
                <w:sz w:val="24"/>
                <w:szCs w:val="24"/>
              </w:rPr>
            </w:pPr>
            <w:r w:rsidRPr="00C46585">
              <w:rPr>
                <w:rFonts w:ascii="PT Astra Serif" w:hAnsi="PT Astra Serif"/>
                <w:color w:val="0000FF"/>
                <w:sz w:val="24"/>
                <w:szCs w:val="24"/>
              </w:rPr>
              <w:t>14</w:t>
            </w:r>
          </w:p>
        </w:tc>
      </w:tr>
      <w:tr w:rsidR="00C46585" w:rsidRPr="007E6A44" w:rsidTr="007163A6">
        <w:tc>
          <w:tcPr>
            <w:tcW w:w="534" w:type="dxa"/>
            <w:tcBorders>
              <w:top w:val="single" w:sz="4" w:space="0" w:color="auto"/>
              <w:left w:val="single" w:sz="4" w:space="0" w:color="auto"/>
              <w:bottom w:val="single" w:sz="4" w:space="0" w:color="auto"/>
              <w:right w:val="single" w:sz="4" w:space="0" w:color="auto"/>
            </w:tcBorders>
          </w:tcPr>
          <w:p w:rsidR="00C46585" w:rsidRPr="00C46585" w:rsidRDefault="00C46585" w:rsidP="007163A6">
            <w:pPr>
              <w:numPr>
                <w:ilvl w:val="0"/>
                <w:numId w:val="25"/>
              </w:numPr>
              <w:spacing w:after="60"/>
              <w:ind w:left="0" w:firstLine="0"/>
              <w:contextualSpacing/>
              <w:rPr>
                <w:rFonts w:ascii="PT Astra Serif" w:eastAsia="Calibri" w:hAnsi="PT Astra Serif"/>
                <w:color w:val="0000FF"/>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hideMark/>
          </w:tcPr>
          <w:p w:rsidR="00C46585" w:rsidRPr="00C46585" w:rsidRDefault="00C46585" w:rsidP="007163A6">
            <w:pPr>
              <w:autoSpaceDE w:val="0"/>
              <w:autoSpaceDN w:val="0"/>
              <w:adjustRightInd w:val="0"/>
              <w:rPr>
                <w:rFonts w:ascii="PT Astra Serif" w:hAnsi="PT Astra Serif"/>
                <w:color w:val="0000FF"/>
                <w:sz w:val="24"/>
                <w:szCs w:val="24"/>
              </w:rPr>
            </w:pPr>
            <w:r w:rsidRPr="00C46585">
              <w:rPr>
                <w:rFonts w:ascii="PT Astra Serif" w:hAnsi="PT Astra Serif"/>
                <w:color w:val="0000FF"/>
                <w:sz w:val="24"/>
                <w:szCs w:val="24"/>
              </w:rPr>
              <w:t>Услуги по размещению информационных материалов в эфире</w:t>
            </w:r>
          </w:p>
        </w:tc>
        <w:tc>
          <w:tcPr>
            <w:tcW w:w="1559" w:type="dxa"/>
            <w:tcBorders>
              <w:top w:val="single" w:sz="4" w:space="0" w:color="auto"/>
              <w:left w:val="single" w:sz="4" w:space="0" w:color="auto"/>
              <w:bottom w:val="single" w:sz="4" w:space="0" w:color="auto"/>
              <w:right w:val="single" w:sz="4" w:space="0" w:color="auto"/>
            </w:tcBorders>
            <w:hideMark/>
          </w:tcPr>
          <w:p w:rsidR="00C46585" w:rsidRPr="00C46585" w:rsidRDefault="00C46585" w:rsidP="007163A6">
            <w:pPr>
              <w:autoSpaceDE w:val="0"/>
              <w:autoSpaceDN w:val="0"/>
              <w:adjustRightInd w:val="0"/>
              <w:jc w:val="center"/>
              <w:rPr>
                <w:rFonts w:ascii="PT Astra Serif" w:hAnsi="PT Astra Serif"/>
                <w:color w:val="0000FF"/>
                <w:sz w:val="24"/>
                <w:szCs w:val="24"/>
              </w:rPr>
            </w:pPr>
            <w:r w:rsidRPr="00C46585">
              <w:rPr>
                <w:rFonts w:ascii="PT Astra Serif" w:hAnsi="PT Astra Serif"/>
                <w:color w:val="0000FF"/>
                <w:sz w:val="24"/>
                <w:szCs w:val="24"/>
              </w:rPr>
              <w:t>минута</w:t>
            </w:r>
          </w:p>
        </w:tc>
        <w:tc>
          <w:tcPr>
            <w:tcW w:w="3143" w:type="dxa"/>
            <w:tcBorders>
              <w:top w:val="single" w:sz="4" w:space="0" w:color="auto"/>
              <w:left w:val="single" w:sz="4" w:space="0" w:color="auto"/>
              <w:bottom w:val="single" w:sz="4" w:space="0" w:color="auto"/>
              <w:right w:val="single" w:sz="4" w:space="0" w:color="auto"/>
            </w:tcBorders>
            <w:hideMark/>
          </w:tcPr>
          <w:p w:rsidR="00C46585" w:rsidRPr="00C46585" w:rsidRDefault="00C46585" w:rsidP="007163A6">
            <w:pPr>
              <w:autoSpaceDE w:val="0"/>
              <w:autoSpaceDN w:val="0"/>
              <w:adjustRightInd w:val="0"/>
              <w:jc w:val="center"/>
              <w:rPr>
                <w:rFonts w:ascii="PT Astra Serif" w:hAnsi="PT Astra Serif"/>
                <w:color w:val="0000FF"/>
                <w:sz w:val="24"/>
                <w:szCs w:val="24"/>
              </w:rPr>
            </w:pPr>
            <w:r w:rsidRPr="00C46585">
              <w:rPr>
                <w:rFonts w:ascii="PT Astra Serif" w:hAnsi="PT Astra Serif"/>
                <w:color w:val="0000FF"/>
                <w:sz w:val="24"/>
                <w:szCs w:val="24"/>
              </w:rPr>
              <w:t>214</w:t>
            </w:r>
          </w:p>
        </w:tc>
      </w:tr>
    </w:tbl>
    <w:p w:rsidR="00C46585" w:rsidRPr="007E6A44" w:rsidRDefault="00C46585" w:rsidP="00C46585">
      <w:pPr>
        <w:autoSpaceDE w:val="0"/>
        <w:autoSpaceDN w:val="0"/>
        <w:adjustRightInd w:val="0"/>
        <w:rPr>
          <w:rFonts w:ascii="PT Astra Serif" w:hAnsi="PT Astra Serif"/>
          <w:iCs/>
          <w:sz w:val="24"/>
          <w:szCs w:val="24"/>
        </w:rPr>
      </w:pPr>
      <w:r w:rsidRPr="007E6A44">
        <w:rPr>
          <w:rFonts w:ascii="PT Astra Serif" w:hAnsi="PT Astra Serif"/>
          <w:iCs/>
          <w:sz w:val="24"/>
          <w:szCs w:val="24"/>
        </w:rPr>
        <w:t>Частичное оказание услуг не допускается.</w:t>
      </w:r>
    </w:p>
    <w:p w:rsidR="00C46585" w:rsidRPr="007E6A44" w:rsidRDefault="00C46585" w:rsidP="00C46585">
      <w:pPr>
        <w:autoSpaceDE w:val="0"/>
        <w:autoSpaceDN w:val="0"/>
        <w:adjustRightInd w:val="0"/>
        <w:rPr>
          <w:rFonts w:ascii="PT Astra Serif" w:hAnsi="PT Astra Serif"/>
          <w:iCs/>
          <w:sz w:val="24"/>
          <w:szCs w:val="24"/>
        </w:rPr>
      </w:pPr>
      <w:r w:rsidRPr="007E6A44">
        <w:rPr>
          <w:rFonts w:ascii="PT Astra Serif" w:hAnsi="PT Astra Serif"/>
          <w:b/>
          <w:iCs/>
          <w:sz w:val="24"/>
          <w:szCs w:val="24"/>
        </w:rPr>
        <w:t>Срок оказания услуг</w:t>
      </w:r>
      <w:r w:rsidRPr="007E6A44">
        <w:rPr>
          <w:rFonts w:ascii="PT Astra Serif" w:hAnsi="PT Astra Serif"/>
          <w:iCs/>
          <w:sz w:val="24"/>
          <w:szCs w:val="24"/>
        </w:rPr>
        <w:t>: с момента заклю</w:t>
      </w:r>
      <w:r>
        <w:rPr>
          <w:rFonts w:ascii="PT Astra Serif" w:hAnsi="PT Astra Serif"/>
          <w:iCs/>
          <w:sz w:val="24"/>
          <w:szCs w:val="24"/>
        </w:rPr>
        <w:t xml:space="preserve">чения муниципального контракта </w:t>
      </w:r>
      <w:r w:rsidRPr="007E6A44">
        <w:rPr>
          <w:rFonts w:ascii="PT Astra Serif" w:hAnsi="PT Astra Serif"/>
          <w:iCs/>
          <w:sz w:val="24"/>
          <w:szCs w:val="24"/>
        </w:rPr>
        <w:t xml:space="preserve">по </w:t>
      </w:r>
      <w:r w:rsidR="000112BD">
        <w:rPr>
          <w:rFonts w:ascii="PT Astra Serif" w:hAnsi="PT Astra Serif"/>
          <w:iCs/>
          <w:sz w:val="24"/>
          <w:szCs w:val="24"/>
        </w:rPr>
        <w:t>20</w:t>
      </w:r>
      <w:r w:rsidRPr="007E6A44">
        <w:rPr>
          <w:rFonts w:ascii="PT Astra Serif" w:hAnsi="PT Astra Serif"/>
          <w:iCs/>
          <w:sz w:val="24"/>
          <w:szCs w:val="24"/>
        </w:rPr>
        <w:t>.12.2022 года</w:t>
      </w:r>
    </w:p>
    <w:p w:rsidR="00C46585" w:rsidRDefault="00C46585" w:rsidP="0077542C">
      <w:pPr>
        <w:pStyle w:val="10"/>
        <w:spacing w:after="0" w:line="240" w:lineRule="auto"/>
        <w:jc w:val="both"/>
        <w:rPr>
          <w:rFonts w:ascii="PT Astra Serif" w:hAnsi="PT Astra Serif"/>
          <w:color w:val="auto"/>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w:t>
      </w:r>
      <w:proofErr w:type="gramStart"/>
      <w:r w:rsidRPr="00CF690A">
        <w:rPr>
          <w:rFonts w:ascii="PT Astra Serif" w:hAnsi="PT Astra Serif"/>
          <w:color w:val="auto"/>
        </w:rPr>
        <w:t xml:space="preserve"> (__  %): _________________________ </w:t>
      </w:r>
      <w:proofErr w:type="gramEnd"/>
      <w:r w:rsidRPr="00CF690A">
        <w:rPr>
          <w:rFonts w:ascii="PT Astra Serif" w:hAnsi="PT Astra Serif"/>
          <w:color w:val="auto"/>
        </w:rPr>
        <w:t>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77542C" w:rsidRDefault="0077542C" w:rsidP="00FD7089">
      <w:pPr>
        <w:rPr>
          <w:rFonts w:ascii="PT Astra Serif" w:hAnsi="PT Astra Serif"/>
          <w:color w:val="00000A"/>
          <w:sz w:val="24"/>
        </w:rPr>
      </w:pPr>
    </w:p>
    <w:sectPr w:rsidR="0077542C" w:rsidSect="002F2248">
      <w:footerReference w:type="default" r:id="rId14"/>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6B8" w:rsidRDefault="00B356B8">
      <w:r>
        <w:separator/>
      </w:r>
    </w:p>
  </w:endnote>
  <w:endnote w:type="continuationSeparator" w:id="0">
    <w:p w:rsidR="00B356B8" w:rsidRDefault="00B35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0D5A22" w:rsidRDefault="000D5A22">
        <w:pPr>
          <w:pStyle w:val="afff6"/>
          <w:jc w:val="center"/>
        </w:pPr>
        <w:r>
          <w:fldChar w:fldCharType="begin"/>
        </w:r>
        <w:r>
          <w:instrText>PAGE   \* MERGEFORMAT</w:instrText>
        </w:r>
        <w:r>
          <w:fldChar w:fldCharType="separate"/>
        </w:r>
        <w:r w:rsidR="000447BB">
          <w:rPr>
            <w:noProof/>
          </w:rPr>
          <w:t>14</w:t>
        </w:r>
        <w:r>
          <w:fldChar w:fldCharType="end"/>
        </w:r>
      </w:p>
    </w:sdtContent>
  </w:sdt>
  <w:p w:rsidR="000D5A22" w:rsidRDefault="000D5A22">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6B8" w:rsidRDefault="00B356B8">
      <w:r>
        <w:separator/>
      </w:r>
    </w:p>
  </w:footnote>
  <w:footnote w:type="continuationSeparator" w:id="0">
    <w:p w:rsidR="00B356B8" w:rsidRDefault="00B356B8">
      <w:r>
        <w:continuationSeparator/>
      </w:r>
    </w:p>
  </w:footnote>
  <w:footnote w:id="1">
    <w:p w:rsidR="000D5A22" w:rsidRPr="00F86F31" w:rsidRDefault="000D5A22"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0D5A22" w:rsidRPr="00001A6D" w:rsidRDefault="000D5A22" w:rsidP="00001A6D">
      <w:pPr>
        <w:autoSpaceDE w:val="0"/>
        <w:autoSpaceDN w:val="0"/>
        <w:adjustRightInd w:val="0"/>
      </w:pPr>
    </w:p>
  </w:footnote>
  <w:footnote w:id="2">
    <w:p w:rsidR="000D5A22" w:rsidRPr="00F86F31" w:rsidRDefault="000D5A22"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0D5A22" w:rsidRPr="00F86F31" w:rsidRDefault="000D5A22"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0D5A22" w:rsidRPr="00CF690A" w:rsidRDefault="000D5A22"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9C3C8D"/>
    <w:multiLevelType w:val="hybridMultilevel"/>
    <w:tmpl w:val="0F5A47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8">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1">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2"/>
  </w:num>
  <w:num w:numId="4">
    <w:abstractNumId w:val="2"/>
  </w:num>
  <w:num w:numId="5">
    <w:abstractNumId w:val="15"/>
  </w:num>
  <w:num w:numId="6">
    <w:abstractNumId w:val="14"/>
  </w:num>
  <w:num w:numId="7">
    <w:abstractNumId w:val="11"/>
  </w:num>
  <w:num w:numId="8">
    <w:abstractNumId w:val="16"/>
  </w:num>
  <w:num w:numId="9">
    <w:abstractNumId w:val="4"/>
  </w:num>
  <w:num w:numId="10">
    <w:abstractNumId w:val="19"/>
  </w:num>
  <w:num w:numId="11">
    <w:abstractNumId w:val="9"/>
  </w:num>
  <w:num w:numId="12">
    <w:abstractNumId w:val="0"/>
  </w:num>
  <w:num w:numId="13">
    <w:abstractNumId w:val="12"/>
  </w:num>
  <w:num w:numId="14">
    <w:abstractNumId w:val="3"/>
  </w:num>
  <w:num w:numId="15">
    <w:abstractNumId w:val="13"/>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6"/>
  </w:num>
  <w:num w:numId="20">
    <w:abstractNumId w:val="18"/>
  </w:num>
  <w:num w:numId="21">
    <w:abstractNumId w:val="23"/>
  </w:num>
  <w:num w:numId="22">
    <w:abstractNumId w:val="17"/>
  </w:num>
  <w:num w:numId="23">
    <w:abstractNumId w:val="21"/>
  </w:num>
  <w:num w:numId="24">
    <w:abstractNumId w:val="5"/>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2BD"/>
    <w:rsid w:val="000119EF"/>
    <w:rsid w:val="0002660B"/>
    <w:rsid w:val="000317D5"/>
    <w:rsid w:val="0003402B"/>
    <w:rsid w:val="000447BB"/>
    <w:rsid w:val="00044A1F"/>
    <w:rsid w:val="00046728"/>
    <w:rsid w:val="00051D5B"/>
    <w:rsid w:val="000547F8"/>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7AA9"/>
    <w:rsid w:val="00137CF3"/>
    <w:rsid w:val="00141F57"/>
    <w:rsid w:val="00145B6D"/>
    <w:rsid w:val="001467C2"/>
    <w:rsid w:val="00150D35"/>
    <w:rsid w:val="00152A2B"/>
    <w:rsid w:val="001579FF"/>
    <w:rsid w:val="00160383"/>
    <w:rsid w:val="001658C8"/>
    <w:rsid w:val="001659AC"/>
    <w:rsid w:val="00167869"/>
    <w:rsid w:val="001704B8"/>
    <w:rsid w:val="00170AD6"/>
    <w:rsid w:val="001714DF"/>
    <w:rsid w:val="00171654"/>
    <w:rsid w:val="0017359C"/>
    <w:rsid w:val="00176E0F"/>
    <w:rsid w:val="00183204"/>
    <w:rsid w:val="00195765"/>
    <w:rsid w:val="00197B89"/>
    <w:rsid w:val="001A6DDC"/>
    <w:rsid w:val="001B2F51"/>
    <w:rsid w:val="001C3F7F"/>
    <w:rsid w:val="001D2986"/>
    <w:rsid w:val="001D3581"/>
    <w:rsid w:val="001E47CD"/>
    <w:rsid w:val="001F1A37"/>
    <w:rsid w:val="001F559C"/>
    <w:rsid w:val="00201057"/>
    <w:rsid w:val="00206DB6"/>
    <w:rsid w:val="00217C95"/>
    <w:rsid w:val="0022575C"/>
    <w:rsid w:val="00225FD7"/>
    <w:rsid w:val="00227B7B"/>
    <w:rsid w:val="0025389E"/>
    <w:rsid w:val="0026174D"/>
    <w:rsid w:val="00262E3A"/>
    <w:rsid w:val="0026552C"/>
    <w:rsid w:val="002656CB"/>
    <w:rsid w:val="00271C10"/>
    <w:rsid w:val="00272139"/>
    <w:rsid w:val="00281FB3"/>
    <w:rsid w:val="002964F0"/>
    <w:rsid w:val="002B3E0C"/>
    <w:rsid w:val="002B41E5"/>
    <w:rsid w:val="002C5D75"/>
    <w:rsid w:val="002C7E4E"/>
    <w:rsid w:val="002C7FD0"/>
    <w:rsid w:val="002D068C"/>
    <w:rsid w:val="002E5391"/>
    <w:rsid w:val="002F2248"/>
    <w:rsid w:val="002F42C5"/>
    <w:rsid w:val="00301623"/>
    <w:rsid w:val="003077D6"/>
    <w:rsid w:val="003131C2"/>
    <w:rsid w:val="00321294"/>
    <w:rsid w:val="00331646"/>
    <w:rsid w:val="003338A4"/>
    <w:rsid w:val="0033576F"/>
    <w:rsid w:val="0034750C"/>
    <w:rsid w:val="00354BB5"/>
    <w:rsid w:val="003635B3"/>
    <w:rsid w:val="00367BDD"/>
    <w:rsid w:val="003742B4"/>
    <w:rsid w:val="00375EDD"/>
    <w:rsid w:val="0038678F"/>
    <w:rsid w:val="00391001"/>
    <w:rsid w:val="00391FC0"/>
    <w:rsid w:val="00392E76"/>
    <w:rsid w:val="003951E0"/>
    <w:rsid w:val="00396178"/>
    <w:rsid w:val="003A7CFD"/>
    <w:rsid w:val="003B23A6"/>
    <w:rsid w:val="003B727F"/>
    <w:rsid w:val="003C1687"/>
    <w:rsid w:val="003C33C0"/>
    <w:rsid w:val="003C6043"/>
    <w:rsid w:val="003D42B6"/>
    <w:rsid w:val="003D5AE7"/>
    <w:rsid w:val="003E139B"/>
    <w:rsid w:val="003F0827"/>
    <w:rsid w:val="003F19AB"/>
    <w:rsid w:val="003F570D"/>
    <w:rsid w:val="00411FA2"/>
    <w:rsid w:val="0042067A"/>
    <w:rsid w:val="00427429"/>
    <w:rsid w:val="0043786F"/>
    <w:rsid w:val="004428B0"/>
    <w:rsid w:val="0044512C"/>
    <w:rsid w:val="0044717D"/>
    <w:rsid w:val="00457731"/>
    <w:rsid w:val="00461ECB"/>
    <w:rsid w:val="0047270B"/>
    <w:rsid w:val="00473C96"/>
    <w:rsid w:val="00476BAE"/>
    <w:rsid w:val="00480EA8"/>
    <w:rsid w:val="00487730"/>
    <w:rsid w:val="00494F12"/>
    <w:rsid w:val="004A1412"/>
    <w:rsid w:val="004A3762"/>
    <w:rsid w:val="004C248A"/>
    <w:rsid w:val="004C3828"/>
    <w:rsid w:val="004D13C6"/>
    <w:rsid w:val="004D7417"/>
    <w:rsid w:val="004E0BF7"/>
    <w:rsid w:val="004E15E2"/>
    <w:rsid w:val="004E1615"/>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B2353"/>
    <w:rsid w:val="005B56C1"/>
    <w:rsid w:val="005B704B"/>
    <w:rsid w:val="005C5AE1"/>
    <w:rsid w:val="005C72B9"/>
    <w:rsid w:val="005D09B5"/>
    <w:rsid w:val="005D0E67"/>
    <w:rsid w:val="005D77EC"/>
    <w:rsid w:val="005E2FA8"/>
    <w:rsid w:val="005E6F8F"/>
    <w:rsid w:val="005F22C5"/>
    <w:rsid w:val="005F329F"/>
    <w:rsid w:val="005F3CD4"/>
    <w:rsid w:val="00600D64"/>
    <w:rsid w:val="00605FC3"/>
    <w:rsid w:val="00612852"/>
    <w:rsid w:val="00624A53"/>
    <w:rsid w:val="0062539E"/>
    <w:rsid w:val="00630516"/>
    <w:rsid w:val="006328B6"/>
    <w:rsid w:val="006360BD"/>
    <w:rsid w:val="00642227"/>
    <w:rsid w:val="0064599E"/>
    <w:rsid w:val="00647D90"/>
    <w:rsid w:val="0065008C"/>
    <w:rsid w:val="00651BD8"/>
    <w:rsid w:val="0065498E"/>
    <w:rsid w:val="00670849"/>
    <w:rsid w:val="00682582"/>
    <w:rsid w:val="006840C7"/>
    <w:rsid w:val="0068634A"/>
    <w:rsid w:val="006928E8"/>
    <w:rsid w:val="006979A4"/>
    <w:rsid w:val="006A00FF"/>
    <w:rsid w:val="006A0141"/>
    <w:rsid w:val="006A5B49"/>
    <w:rsid w:val="006B7FE2"/>
    <w:rsid w:val="006C40C5"/>
    <w:rsid w:val="006C7C03"/>
    <w:rsid w:val="006E4CB7"/>
    <w:rsid w:val="006F54AF"/>
    <w:rsid w:val="0070383A"/>
    <w:rsid w:val="00703E21"/>
    <w:rsid w:val="0070522A"/>
    <w:rsid w:val="00707B13"/>
    <w:rsid w:val="00707B42"/>
    <w:rsid w:val="00721E93"/>
    <w:rsid w:val="00724DAD"/>
    <w:rsid w:val="007322FF"/>
    <w:rsid w:val="00735561"/>
    <w:rsid w:val="0073710A"/>
    <w:rsid w:val="00737E55"/>
    <w:rsid w:val="00744DCD"/>
    <w:rsid w:val="00753A5D"/>
    <w:rsid w:val="00762052"/>
    <w:rsid w:val="00764C83"/>
    <w:rsid w:val="00765FD7"/>
    <w:rsid w:val="00772BB8"/>
    <w:rsid w:val="0077542C"/>
    <w:rsid w:val="00785C02"/>
    <w:rsid w:val="0079110F"/>
    <w:rsid w:val="00791730"/>
    <w:rsid w:val="007A0323"/>
    <w:rsid w:val="007A3D3C"/>
    <w:rsid w:val="007A40CC"/>
    <w:rsid w:val="007A666C"/>
    <w:rsid w:val="007B1CDE"/>
    <w:rsid w:val="007B5A81"/>
    <w:rsid w:val="007C7869"/>
    <w:rsid w:val="007D438B"/>
    <w:rsid w:val="007E6CE3"/>
    <w:rsid w:val="007F3B4D"/>
    <w:rsid w:val="007F69A7"/>
    <w:rsid w:val="00801490"/>
    <w:rsid w:val="008049E0"/>
    <w:rsid w:val="008106D2"/>
    <w:rsid w:val="00811B68"/>
    <w:rsid w:val="00812495"/>
    <w:rsid w:val="00817817"/>
    <w:rsid w:val="008220CF"/>
    <w:rsid w:val="00824CAB"/>
    <w:rsid w:val="0083457E"/>
    <w:rsid w:val="00845BD2"/>
    <w:rsid w:val="00847EDC"/>
    <w:rsid w:val="008528A4"/>
    <w:rsid w:val="00853961"/>
    <w:rsid w:val="008546AD"/>
    <w:rsid w:val="0086000C"/>
    <w:rsid w:val="00860616"/>
    <w:rsid w:val="00861E25"/>
    <w:rsid w:val="00867752"/>
    <w:rsid w:val="00873C80"/>
    <w:rsid w:val="008852B8"/>
    <w:rsid w:val="00890B82"/>
    <w:rsid w:val="00891923"/>
    <w:rsid w:val="00894E9D"/>
    <w:rsid w:val="0089638C"/>
    <w:rsid w:val="00896D75"/>
    <w:rsid w:val="008A32FD"/>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3824"/>
    <w:rsid w:val="00966981"/>
    <w:rsid w:val="00971C4F"/>
    <w:rsid w:val="009767B7"/>
    <w:rsid w:val="00981320"/>
    <w:rsid w:val="00991309"/>
    <w:rsid w:val="00993BAD"/>
    <w:rsid w:val="00997C8D"/>
    <w:rsid w:val="009A49D1"/>
    <w:rsid w:val="009C00F0"/>
    <w:rsid w:val="009C49A5"/>
    <w:rsid w:val="009D62FC"/>
    <w:rsid w:val="009F1CEF"/>
    <w:rsid w:val="00A0526A"/>
    <w:rsid w:val="00A072E3"/>
    <w:rsid w:val="00A10301"/>
    <w:rsid w:val="00A1389E"/>
    <w:rsid w:val="00A15666"/>
    <w:rsid w:val="00A160D8"/>
    <w:rsid w:val="00A21438"/>
    <w:rsid w:val="00A23313"/>
    <w:rsid w:val="00A23FEA"/>
    <w:rsid w:val="00A32600"/>
    <w:rsid w:val="00A43FE4"/>
    <w:rsid w:val="00A47DB7"/>
    <w:rsid w:val="00A503E3"/>
    <w:rsid w:val="00A559FC"/>
    <w:rsid w:val="00A66EDA"/>
    <w:rsid w:val="00A71795"/>
    <w:rsid w:val="00A74D4A"/>
    <w:rsid w:val="00A75828"/>
    <w:rsid w:val="00A76980"/>
    <w:rsid w:val="00AA445D"/>
    <w:rsid w:val="00AA794F"/>
    <w:rsid w:val="00AB4266"/>
    <w:rsid w:val="00AB74E0"/>
    <w:rsid w:val="00AB7F1C"/>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219"/>
    <w:rsid w:val="00B356B8"/>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B100A"/>
    <w:rsid w:val="00BB5966"/>
    <w:rsid w:val="00BD3F60"/>
    <w:rsid w:val="00BD4A28"/>
    <w:rsid w:val="00BE33BB"/>
    <w:rsid w:val="00BF15F2"/>
    <w:rsid w:val="00BF51B2"/>
    <w:rsid w:val="00C140DF"/>
    <w:rsid w:val="00C30D4F"/>
    <w:rsid w:val="00C3688D"/>
    <w:rsid w:val="00C41C33"/>
    <w:rsid w:val="00C437F8"/>
    <w:rsid w:val="00C46585"/>
    <w:rsid w:val="00C51871"/>
    <w:rsid w:val="00C54BED"/>
    <w:rsid w:val="00C62B12"/>
    <w:rsid w:val="00C8055E"/>
    <w:rsid w:val="00C901D3"/>
    <w:rsid w:val="00C943B1"/>
    <w:rsid w:val="00C96EBC"/>
    <w:rsid w:val="00CA26D3"/>
    <w:rsid w:val="00CA6A18"/>
    <w:rsid w:val="00CB0D66"/>
    <w:rsid w:val="00CB2474"/>
    <w:rsid w:val="00CB4203"/>
    <w:rsid w:val="00CB701F"/>
    <w:rsid w:val="00CD2519"/>
    <w:rsid w:val="00CD2DC4"/>
    <w:rsid w:val="00CD376A"/>
    <w:rsid w:val="00CD76E6"/>
    <w:rsid w:val="00CE38E5"/>
    <w:rsid w:val="00CF6456"/>
    <w:rsid w:val="00CF690A"/>
    <w:rsid w:val="00D0151F"/>
    <w:rsid w:val="00D12E05"/>
    <w:rsid w:val="00D14EF5"/>
    <w:rsid w:val="00D1748E"/>
    <w:rsid w:val="00D20261"/>
    <w:rsid w:val="00D25BFE"/>
    <w:rsid w:val="00D260A5"/>
    <w:rsid w:val="00D31BEA"/>
    <w:rsid w:val="00D33C8C"/>
    <w:rsid w:val="00D3584D"/>
    <w:rsid w:val="00D4133E"/>
    <w:rsid w:val="00D41E2F"/>
    <w:rsid w:val="00D50F74"/>
    <w:rsid w:val="00D577BF"/>
    <w:rsid w:val="00D715A9"/>
    <w:rsid w:val="00D74737"/>
    <w:rsid w:val="00D81747"/>
    <w:rsid w:val="00D902B6"/>
    <w:rsid w:val="00D91FE3"/>
    <w:rsid w:val="00D9296F"/>
    <w:rsid w:val="00D92D13"/>
    <w:rsid w:val="00D94177"/>
    <w:rsid w:val="00D96ABB"/>
    <w:rsid w:val="00DA14E9"/>
    <w:rsid w:val="00DA2E17"/>
    <w:rsid w:val="00DB39A1"/>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36B30"/>
    <w:rsid w:val="00E46E7F"/>
    <w:rsid w:val="00E558C2"/>
    <w:rsid w:val="00E56F84"/>
    <w:rsid w:val="00E6378E"/>
    <w:rsid w:val="00E65D88"/>
    <w:rsid w:val="00E71858"/>
    <w:rsid w:val="00E73404"/>
    <w:rsid w:val="00E73849"/>
    <w:rsid w:val="00EA410D"/>
    <w:rsid w:val="00EB07F6"/>
    <w:rsid w:val="00EC137C"/>
    <w:rsid w:val="00ED6010"/>
    <w:rsid w:val="00ED7131"/>
    <w:rsid w:val="00ED7561"/>
    <w:rsid w:val="00EE215C"/>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35DD"/>
    <w:rsid w:val="00FA41EC"/>
    <w:rsid w:val="00FA4DD0"/>
    <w:rsid w:val="00FA641F"/>
    <w:rsid w:val="00FA73CB"/>
    <w:rsid w:val="00FB306D"/>
    <w:rsid w:val="00FB3972"/>
    <w:rsid w:val="00FB457C"/>
    <w:rsid w:val="00FC1002"/>
    <w:rsid w:val="00FD18C0"/>
    <w:rsid w:val="00FD4576"/>
    <w:rsid w:val="00FD7089"/>
    <w:rsid w:val="00FE1A6A"/>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074201407">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574197470">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VC73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C3FCB85E295C0AE157E7F5VF7DG"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39E4D-83A1-4B38-ADB8-605B5D3B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17</Pages>
  <Words>7946</Words>
  <Characters>45294</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Филиппова Марина Геннадьевна</cp:lastModifiedBy>
  <cp:revision>13</cp:revision>
  <cp:lastPrinted>2022-07-13T16:08:00Z</cp:lastPrinted>
  <dcterms:created xsi:type="dcterms:W3CDTF">2022-06-20T06:41:00Z</dcterms:created>
  <dcterms:modified xsi:type="dcterms:W3CDTF">2022-09-06T07:30:00Z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