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4" w:rsidRDefault="001D4254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255"/>
        <w:gridCol w:w="634"/>
      </w:tblGrid>
      <w:tr w:rsidR="00522BEF" w:rsidRPr="00F73BE3" w:rsidTr="00C47BD8">
        <w:trPr>
          <w:trHeight w:val="5385"/>
        </w:trPr>
        <w:tc>
          <w:tcPr>
            <w:tcW w:w="5529" w:type="dxa"/>
          </w:tcPr>
          <w:p w:rsidR="00522BEF" w:rsidRDefault="00522BEF" w:rsidP="00C47BD8">
            <w:pPr>
              <w:spacing w:after="0"/>
            </w:pPr>
          </w:p>
          <w:tbl>
            <w:tblPr>
              <w:tblW w:w="9039" w:type="dxa"/>
              <w:tblLook w:val="0000" w:firstRow="0" w:lastRow="0" w:firstColumn="0" w:lastColumn="0" w:noHBand="0" w:noVBand="0"/>
            </w:tblPr>
            <w:tblGrid>
              <w:gridCol w:w="4928"/>
              <w:gridCol w:w="4111"/>
            </w:tblGrid>
            <w:tr w:rsidR="00522BEF" w:rsidRPr="004377DE" w:rsidTr="00C47BD8">
              <w:tc>
                <w:tcPr>
                  <w:tcW w:w="4928" w:type="dxa"/>
                </w:tcPr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25177151" r:id="rId7"/>
                    </w:object>
                  </w:r>
                </w:p>
                <w:p w:rsidR="00522BEF" w:rsidRPr="004377DE" w:rsidRDefault="00522BEF" w:rsidP="00C47BD8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proofErr w:type="spellEnd"/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  <w:proofErr w:type="spellEnd"/>
                </w:p>
                <w:p w:rsidR="00522BEF" w:rsidRPr="004377DE" w:rsidRDefault="00522BEF" w:rsidP="00C47BD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522BEF" w:rsidRPr="004377DE" w:rsidRDefault="00522BEF" w:rsidP="00C47BD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522BEF" w:rsidRPr="004377DE" w:rsidRDefault="00522BEF" w:rsidP="00C47B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522BEF" w:rsidRPr="004377DE" w:rsidRDefault="00522BEF" w:rsidP="00C47BD8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522BEF" w:rsidRPr="00F73BE3" w:rsidRDefault="00522BEF" w:rsidP="00C47BD8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BEF" w:rsidRPr="00F73BE3" w:rsidRDefault="00522BEF" w:rsidP="00C4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22BEF" w:rsidRPr="00F73BE3" w:rsidRDefault="00522BEF" w:rsidP="00C4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22BEF" w:rsidRPr="00F73BE3" w:rsidRDefault="00522BEF" w:rsidP="00C47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2BEF" w:rsidRPr="00F73BE3" w:rsidRDefault="00522BEF" w:rsidP="00522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EF" w:rsidRPr="007C2819" w:rsidRDefault="00522BEF" w:rsidP="0052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522BEF" w:rsidRPr="007C2819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BEF" w:rsidRPr="009F1FBE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BEF" w:rsidRPr="007C2819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EF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BEF" w:rsidRPr="00522BEF" w:rsidRDefault="00522BEF" w:rsidP="00522BE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BEF">
        <w:rPr>
          <w:rFonts w:ascii="Times New Roman" w:eastAsia="Calibri" w:hAnsi="Times New Roman" w:cs="Times New Roman"/>
          <w:i/>
          <w:sz w:val="24"/>
          <w:szCs w:val="24"/>
        </w:rPr>
        <w:t>Уважаемый заказчик!</w:t>
      </w:r>
    </w:p>
    <w:p w:rsidR="00522BEF" w:rsidRPr="00522BEF" w:rsidRDefault="00522BEF" w:rsidP="0052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           Объектом закупки не может являться </w:t>
      </w:r>
      <w:r w:rsidRPr="00522BEF">
        <w:rPr>
          <w:rFonts w:ascii="Times New Roman" w:eastAsia="Calibri" w:hAnsi="Times New Roman" w:cs="Times New Roman"/>
          <w:b/>
          <w:sz w:val="24"/>
          <w:szCs w:val="24"/>
        </w:rPr>
        <w:t>продление лицензии</w:t>
      </w:r>
      <w:r w:rsidRPr="00522BEF">
        <w:rPr>
          <w:rFonts w:ascii="Times New Roman" w:eastAsia="Calibri" w:hAnsi="Times New Roman" w:cs="Times New Roman"/>
          <w:sz w:val="24"/>
          <w:szCs w:val="24"/>
        </w:rPr>
        <w:t>, так как права на обладание программным обеспечением у вас закончатся в 2016 году, продлить то, на что у вас нет прав невозможно как юридически, так и технически.</w:t>
      </w:r>
    </w:p>
    <w:p w:rsidR="00522BEF" w:rsidRPr="00522BEF" w:rsidRDefault="00522BEF" w:rsidP="0052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          «Продлить» срок действия вы можете только на основании вновь приобретенной лицензии той же марки, что у вас была либо другой марки с теми же техническими характеристиками </w:t>
      </w:r>
      <w:r w:rsidRPr="00522BEF">
        <w:rPr>
          <w:rFonts w:ascii="Times New Roman" w:eastAsia="Calibri" w:hAnsi="Times New Roman" w:cs="Times New Roman"/>
          <w:b/>
          <w:sz w:val="24"/>
          <w:szCs w:val="24"/>
        </w:rPr>
        <w:t>со скидкой</w:t>
      </w: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- продление.</w:t>
      </w:r>
    </w:p>
    <w:p w:rsidR="00522BEF" w:rsidRPr="00522BEF" w:rsidRDefault="00522BEF" w:rsidP="0052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           Ссылка на то, что понятие «продление» широко используется, как правообладателями, так и участниками закупок не имеет никакой юридической силы.</w:t>
      </w:r>
    </w:p>
    <w:p w:rsidR="00522BEF" w:rsidRPr="00522BEF" w:rsidRDefault="00522BEF" w:rsidP="00522BE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           В ГК РФ четко определен порядок приобретения пользовательских прав. Ни в одной статье  законодательства РФ нет термина «продление». </w:t>
      </w:r>
    </w:p>
    <w:p w:rsidR="00522BEF" w:rsidRPr="00522BEF" w:rsidRDefault="00522BEF" w:rsidP="00522BE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            Заказчику нужно приобрести права пользования программным продуктом. «Продлением» можно считать: увеличение срока использования, </w:t>
      </w:r>
      <w:proofErr w:type="spellStart"/>
      <w:r w:rsidRPr="00522BEF">
        <w:rPr>
          <w:rFonts w:ascii="Times New Roman" w:eastAsia="Calibri" w:hAnsi="Times New Roman" w:cs="Times New Roman"/>
          <w:sz w:val="24"/>
          <w:szCs w:val="24"/>
        </w:rPr>
        <w:t>дозакупка</w:t>
      </w:r>
      <w:proofErr w:type="spellEnd"/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срока, покупка дополнительного срока использования </w:t>
      </w:r>
      <w:proofErr w:type="spellStart"/>
      <w:r w:rsidRPr="00522BEF">
        <w:rPr>
          <w:rFonts w:ascii="Times New Roman" w:eastAsia="Calibri" w:hAnsi="Times New Roman" w:cs="Times New Roman"/>
          <w:sz w:val="24"/>
          <w:szCs w:val="24"/>
        </w:rPr>
        <w:t>и.т</w:t>
      </w:r>
      <w:proofErr w:type="gramStart"/>
      <w:r w:rsidRPr="00522BEF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суть от этого меняться не должна. В ГК РФ четко прописаны порядок взаимоотношений сторон в данном случае. </w:t>
      </w:r>
    </w:p>
    <w:p w:rsidR="00522BEF" w:rsidRPr="00522BEF" w:rsidRDefault="00522BEF" w:rsidP="00522BE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            Из этого следует, что объектом закупки являются </w:t>
      </w:r>
      <w:r w:rsidRPr="00522BEF">
        <w:rPr>
          <w:rFonts w:ascii="Times New Roman" w:eastAsia="Calibri" w:hAnsi="Times New Roman" w:cs="Times New Roman"/>
          <w:b/>
          <w:sz w:val="24"/>
          <w:szCs w:val="24"/>
        </w:rPr>
        <w:t>право на программный продукт</w:t>
      </w: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, который имеет свои технические и функциональные характеристики, торговую марку и наименование. Тот факт, что заказчик раньше использовал объект закупки (Касперский) не дает ему право вновь приобретать именно эту торговую марку и именно это наименование т.к. существуют продукты других разработчиков с </w:t>
      </w:r>
      <w:proofErr w:type="gramStart"/>
      <w:r w:rsidRPr="00522BEF">
        <w:rPr>
          <w:rFonts w:ascii="Times New Roman" w:eastAsia="Calibri" w:hAnsi="Times New Roman" w:cs="Times New Roman"/>
          <w:sz w:val="24"/>
          <w:szCs w:val="24"/>
        </w:rPr>
        <w:t>более лучшими</w:t>
      </w:r>
      <w:proofErr w:type="gramEnd"/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 техническими и функциональными характеристиками, которые имеют более низкую цену. </w:t>
      </w:r>
    </w:p>
    <w:p w:rsidR="00522BEF" w:rsidRPr="00522BEF" w:rsidRDefault="00522BEF" w:rsidP="00522BE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BEF">
        <w:rPr>
          <w:rFonts w:ascii="Times New Roman" w:eastAsia="Calibri" w:hAnsi="Times New Roman" w:cs="Times New Roman"/>
          <w:sz w:val="24"/>
          <w:szCs w:val="24"/>
        </w:rPr>
        <w:t xml:space="preserve">Просим внести изменения в документацию, иначе будем вынуждены обратиться в УФАС.             </w:t>
      </w:r>
    </w:p>
    <w:p w:rsidR="00522BEF" w:rsidRPr="00A831D5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EF" w:rsidRDefault="00522BEF" w:rsidP="0052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522BEF" w:rsidRPr="00610D8C" w:rsidRDefault="00522BEF" w:rsidP="0052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будет отменен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BEF" w:rsidRPr="00EF0980" w:rsidRDefault="00522BEF" w:rsidP="00522BE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2BEF" w:rsidRDefault="00522BEF" w:rsidP="00522B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В.И.Паньшина</w:t>
      </w:r>
      <w:proofErr w:type="spellEnd"/>
    </w:p>
    <w:p w:rsidR="00522BEF" w:rsidRPr="00DC7985" w:rsidRDefault="00522BEF" w:rsidP="00522BEF">
      <w:pPr>
        <w:rPr>
          <w:rFonts w:ascii="Times New Roman" w:eastAsia="Calibri" w:hAnsi="Times New Roman" w:cs="Times New Roman"/>
          <w:sz w:val="24"/>
          <w:szCs w:val="24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BEF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BEF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сполнитель: Ведущий инженер </w:t>
      </w:r>
    </w:p>
    <w:p w:rsidR="00522BEF" w:rsidRPr="00F73BE3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комплектации оборудования 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522BEF" w:rsidRDefault="00522BEF" w:rsidP="00522BEF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</w:p>
    <w:p w:rsidR="00522BEF" w:rsidRDefault="00522BEF" w:rsidP="001D4254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522BEF" w:rsidSect="00522BE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7E9"/>
    <w:multiLevelType w:val="hybridMultilevel"/>
    <w:tmpl w:val="8CC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156A"/>
    <w:multiLevelType w:val="hybridMultilevel"/>
    <w:tmpl w:val="A3C8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1D4254"/>
    <w:rsid w:val="002B3F51"/>
    <w:rsid w:val="004139B2"/>
    <w:rsid w:val="00522BEF"/>
    <w:rsid w:val="00610D8C"/>
    <w:rsid w:val="00706A40"/>
    <w:rsid w:val="009F1FBE"/>
    <w:rsid w:val="00A54100"/>
    <w:rsid w:val="00A831D5"/>
    <w:rsid w:val="00C0771B"/>
    <w:rsid w:val="00C47BD8"/>
    <w:rsid w:val="00CF3C6B"/>
    <w:rsid w:val="00D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Боярищева Татьяна Федоровна</cp:lastModifiedBy>
  <cp:revision>4</cp:revision>
  <cp:lastPrinted>2016-05-19T07:00:00Z</cp:lastPrinted>
  <dcterms:created xsi:type="dcterms:W3CDTF">2016-05-19T10:21:00Z</dcterms:created>
  <dcterms:modified xsi:type="dcterms:W3CDTF">2016-05-19T10:33:00Z</dcterms:modified>
</cp:coreProperties>
</file>