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14:paraId="01A32024" w14:textId="77777777" w:rsidTr="0008453A">
        <w:tc>
          <w:tcPr>
            <w:tcW w:w="4553" w:type="dxa"/>
          </w:tcPr>
          <w:p w14:paraId="0D377AA0" w14:textId="77777777"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14:paraId="24680080" w14:textId="77777777"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14:paraId="44E80711" w14:textId="77777777"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14:paraId="1463E57B" w14:textId="77777777" w:rsidR="00661EA4" w:rsidRPr="00661EA4" w:rsidRDefault="00661EA4" w:rsidP="00661EA4">
            <w:pPr>
              <w:keepNext/>
              <w:keepLines/>
              <w:widowControl w:val="0"/>
              <w:suppressLineNumbers/>
              <w:suppressAutoHyphens/>
              <w:jc w:val="right"/>
              <w:rPr>
                <w:sz w:val="26"/>
                <w:szCs w:val="26"/>
              </w:rPr>
            </w:pPr>
          </w:p>
          <w:p w14:paraId="57674C0A" w14:textId="77777777"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14:paraId="30DD09DB" w14:textId="77777777"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AB50CE">
              <w:rPr>
                <w:sz w:val="26"/>
                <w:szCs w:val="26"/>
              </w:rPr>
              <w:t>8</w:t>
            </w:r>
            <w:r w:rsidR="00661EA4">
              <w:rPr>
                <w:sz w:val="26"/>
                <w:szCs w:val="26"/>
              </w:rPr>
              <w:t xml:space="preserve"> </w:t>
            </w:r>
            <w:r w:rsidRPr="00103842">
              <w:rPr>
                <w:sz w:val="26"/>
                <w:szCs w:val="26"/>
              </w:rPr>
              <w:t>г.</w:t>
            </w:r>
          </w:p>
          <w:p w14:paraId="2ACFD174" w14:textId="77777777" w:rsidR="0008453A" w:rsidRPr="00103842" w:rsidRDefault="0008453A" w:rsidP="008D1E1E">
            <w:pPr>
              <w:keepNext/>
              <w:keepLines/>
              <w:widowControl w:val="0"/>
              <w:suppressLineNumbers/>
              <w:suppressAutoHyphens/>
              <w:jc w:val="right"/>
              <w:rPr>
                <w:sz w:val="26"/>
                <w:szCs w:val="26"/>
              </w:rPr>
            </w:pPr>
          </w:p>
        </w:tc>
      </w:tr>
    </w:tbl>
    <w:p w14:paraId="6A14C61D" w14:textId="77777777" w:rsidR="00E239F4" w:rsidRPr="005F2F8D" w:rsidRDefault="00E239F4" w:rsidP="00496BD8">
      <w:pPr>
        <w:keepNext/>
        <w:keepLines/>
        <w:widowControl w:val="0"/>
        <w:suppressLineNumbers/>
        <w:suppressAutoHyphens/>
        <w:jc w:val="center"/>
      </w:pPr>
    </w:p>
    <w:p w14:paraId="3A0139DA" w14:textId="77777777" w:rsidR="00E239F4" w:rsidRPr="005F2F8D" w:rsidRDefault="00E239F4" w:rsidP="00496BD8">
      <w:pPr>
        <w:keepNext/>
        <w:keepLines/>
        <w:widowControl w:val="0"/>
        <w:suppressLineNumbers/>
        <w:suppressAutoHyphens/>
        <w:jc w:val="center"/>
      </w:pPr>
    </w:p>
    <w:p w14:paraId="5C15340A" w14:textId="77777777" w:rsidR="00284213" w:rsidRPr="005F2F8D" w:rsidRDefault="00284213" w:rsidP="00496BD8">
      <w:pPr>
        <w:keepNext/>
        <w:keepLines/>
        <w:widowControl w:val="0"/>
        <w:suppressLineNumbers/>
        <w:suppressAutoHyphens/>
        <w:jc w:val="center"/>
      </w:pPr>
    </w:p>
    <w:p w14:paraId="347A474A" w14:textId="77777777" w:rsidR="00284213" w:rsidRPr="005F2F8D" w:rsidRDefault="00284213" w:rsidP="00496BD8">
      <w:pPr>
        <w:keepNext/>
        <w:keepLines/>
        <w:widowControl w:val="0"/>
        <w:suppressLineNumbers/>
        <w:suppressAutoHyphens/>
        <w:jc w:val="center"/>
      </w:pPr>
    </w:p>
    <w:p w14:paraId="520DABB0" w14:textId="77777777" w:rsidR="00284213" w:rsidRPr="005F2F8D" w:rsidRDefault="00284213" w:rsidP="00496BD8">
      <w:pPr>
        <w:keepNext/>
        <w:keepLines/>
        <w:widowControl w:val="0"/>
        <w:suppressLineNumbers/>
        <w:suppressAutoHyphens/>
        <w:jc w:val="center"/>
      </w:pPr>
    </w:p>
    <w:p w14:paraId="7180558D" w14:textId="77777777" w:rsidR="00284213" w:rsidRPr="005F2F8D" w:rsidRDefault="00284213" w:rsidP="00496BD8">
      <w:pPr>
        <w:keepNext/>
        <w:keepLines/>
        <w:widowControl w:val="0"/>
        <w:suppressLineNumbers/>
        <w:suppressAutoHyphens/>
        <w:jc w:val="center"/>
      </w:pPr>
    </w:p>
    <w:p w14:paraId="635F0186" w14:textId="77777777" w:rsidR="00E239F4" w:rsidRPr="005F2F8D" w:rsidRDefault="00E239F4" w:rsidP="00496BD8">
      <w:pPr>
        <w:keepNext/>
        <w:keepLines/>
        <w:widowControl w:val="0"/>
        <w:suppressLineNumbers/>
        <w:suppressAutoHyphens/>
        <w:jc w:val="center"/>
      </w:pPr>
    </w:p>
    <w:p w14:paraId="4ECA62E5" w14:textId="77777777" w:rsidR="00E239F4" w:rsidRPr="005F2F8D" w:rsidRDefault="00E239F4" w:rsidP="00496BD8">
      <w:pPr>
        <w:keepNext/>
        <w:keepLines/>
        <w:widowControl w:val="0"/>
        <w:suppressLineNumbers/>
        <w:suppressAutoHyphens/>
        <w:jc w:val="center"/>
      </w:pPr>
    </w:p>
    <w:p w14:paraId="4540D6A3" w14:textId="77777777"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14:paraId="6377172F" w14:textId="77777777"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14:paraId="6AC15C75" w14:textId="77777777" w:rsidR="00496BD8" w:rsidRPr="00BE15F9" w:rsidRDefault="003B4544" w:rsidP="0011485B">
      <w:pPr>
        <w:keepNext/>
        <w:keepLines/>
        <w:widowControl w:val="0"/>
        <w:suppressLineNumbers/>
        <w:suppressAutoHyphens/>
        <w:spacing w:after="0"/>
        <w:jc w:val="center"/>
        <w:rPr>
          <w:b/>
          <w:bCs/>
        </w:rPr>
      </w:pPr>
      <w:r w:rsidRPr="003B4544">
        <w:rPr>
          <w:b/>
          <w:bCs/>
        </w:rPr>
        <w:t xml:space="preserve">на оказание услуг </w:t>
      </w:r>
      <w:r w:rsidR="0011485B" w:rsidRPr="0011485B">
        <w:rPr>
          <w:b/>
          <w:bCs/>
        </w:rPr>
        <w:t xml:space="preserve">по </w:t>
      </w:r>
      <w:r w:rsidR="00F75303" w:rsidRPr="00F75303">
        <w:rPr>
          <w:b/>
          <w:bCs/>
        </w:rPr>
        <w:t>технической защите информации</w:t>
      </w:r>
    </w:p>
    <w:p w14:paraId="1704F469" w14:textId="77777777" w:rsidR="00496BD8" w:rsidRPr="005F2F8D" w:rsidRDefault="00496BD8" w:rsidP="00496BD8">
      <w:pPr>
        <w:keepNext/>
        <w:keepLines/>
        <w:widowControl w:val="0"/>
        <w:suppressLineNumbers/>
        <w:suppressAutoHyphens/>
        <w:jc w:val="left"/>
        <w:rPr>
          <w:b/>
          <w:bCs/>
        </w:rPr>
      </w:pPr>
    </w:p>
    <w:p w14:paraId="342115F2" w14:textId="77777777" w:rsidR="00496BD8" w:rsidRPr="005F2F8D" w:rsidRDefault="00496BD8" w:rsidP="00496BD8">
      <w:pPr>
        <w:keepNext/>
        <w:keepLines/>
        <w:widowControl w:val="0"/>
        <w:suppressLineNumbers/>
        <w:suppressAutoHyphens/>
        <w:jc w:val="left"/>
        <w:rPr>
          <w:b/>
          <w:bCs/>
        </w:rPr>
      </w:pPr>
    </w:p>
    <w:p w14:paraId="7453A86C" w14:textId="77777777" w:rsidR="00496BD8" w:rsidRPr="005F2F8D" w:rsidRDefault="00496BD8" w:rsidP="00496BD8">
      <w:pPr>
        <w:keepNext/>
        <w:keepLines/>
        <w:widowControl w:val="0"/>
        <w:suppressLineNumbers/>
        <w:suppressAutoHyphens/>
        <w:jc w:val="left"/>
        <w:rPr>
          <w:b/>
          <w:bCs/>
        </w:rPr>
      </w:pPr>
    </w:p>
    <w:p w14:paraId="48712A53" w14:textId="77777777" w:rsidR="00496BD8" w:rsidRPr="005F2F8D" w:rsidRDefault="00496BD8" w:rsidP="00496BD8">
      <w:pPr>
        <w:keepNext/>
        <w:keepLines/>
        <w:widowControl w:val="0"/>
        <w:suppressLineNumbers/>
        <w:suppressAutoHyphens/>
        <w:jc w:val="left"/>
        <w:rPr>
          <w:b/>
          <w:bCs/>
        </w:rPr>
      </w:pPr>
    </w:p>
    <w:p w14:paraId="38718BFE" w14:textId="77777777" w:rsidR="00496BD8" w:rsidRPr="005F2F8D" w:rsidRDefault="00496BD8" w:rsidP="00496BD8">
      <w:pPr>
        <w:keepNext/>
        <w:keepLines/>
        <w:widowControl w:val="0"/>
        <w:suppressLineNumbers/>
        <w:suppressAutoHyphens/>
        <w:jc w:val="left"/>
        <w:rPr>
          <w:b/>
          <w:bCs/>
        </w:rPr>
      </w:pPr>
    </w:p>
    <w:p w14:paraId="771460F1" w14:textId="77777777" w:rsidR="00496BD8" w:rsidRPr="005F2F8D" w:rsidRDefault="00496BD8" w:rsidP="00496BD8">
      <w:pPr>
        <w:keepNext/>
        <w:keepLines/>
        <w:widowControl w:val="0"/>
        <w:suppressLineNumbers/>
        <w:suppressAutoHyphens/>
        <w:jc w:val="left"/>
        <w:rPr>
          <w:b/>
          <w:bCs/>
        </w:rPr>
      </w:pPr>
    </w:p>
    <w:p w14:paraId="63D7FD4D" w14:textId="77777777" w:rsidR="001F6BE2" w:rsidRPr="005F2F8D" w:rsidRDefault="001F6BE2" w:rsidP="00496BD8">
      <w:pPr>
        <w:keepNext/>
        <w:keepLines/>
        <w:widowControl w:val="0"/>
        <w:suppressLineNumbers/>
        <w:suppressAutoHyphens/>
        <w:jc w:val="left"/>
        <w:rPr>
          <w:b/>
          <w:bCs/>
        </w:rPr>
      </w:pPr>
    </w:p>
    <w:p w14:paraId="701D67A2" w14:textId="77777777" w:rsidR="001F6BE2" w:rsidRPr="005F2F8D" w:rsidRDefault="001F6BE2" w:rsidP="00496BD8">
      <w:pPr>
        <w:keepNext/>
        <w:keepLines/>
        <w:widowControl w:val="0"/>
        <w:suppressLineNumbers/>
        <w:suppressAutoHyphens/>
        <w:jc w:val="left"/>
        <w:rPr>
          <w:b/>
          <w:bCs/>
        </w:rPr>
      </w:pPr>
    </w:p>
    <w:p w14:paraId="331DAAF0" w14:textId="77777777" w:rsidR="001F6BE2" w:rsidRPr="005F2F8D" w:rsidRDefault="001F6BE2" w:rsidP="00496BD8">
      <w:pPr>
        <w:keepNext/>
        <w:keepLines/>
        <w:widowControl w:val="0"/>
        <w:suppressLineNumbers/>
        <w:suppressAutoHyphens/>
        <w:jc w:val="left"/>
        <w:rPr>
          <w:b/>
          <w:bCs/>
        </w:rPr>
      </w:pPr>
    </w:p>
    <w:p w14:paraId="1433810C" w14:textId="77777777" w:rsidR="001F6BE2" w:rsidRPr="005F2F8D" w:rsidRDefault="001F6BE2" w:rsidP="00496BD8">
      <w:pPr>
        <w:keepNext/>
        <w:keepLines/>
        <w:widowControl w:val="0"/>
        <w:suppressLineNumbers/>
        <w:suppressAutoHyphens/>
        <w:jc w:val="left"/>
        <w:rPr>
          <w:b/>
          <w:bCs/>
        </w:rPr>
      </w:pPr>
    </w:p>
    <w:p w14:paraId="16EA6441" w14:textId="77777777" w:rsidR="001F6BE2" w:rsidRPr="005F2F8D" w:rsidRDefault="001F6BE2" w:rsidP="00496BD8">
      <w:pPr>
        <w:keepNext/>
        <w:keepLines/>
        <w:widowControl w:val="0"/>
        <w:suppressLineNumbers/>
        <w:suppressAutoHyphens/>
        <w:jc w:val="left"/>
        <w:rPr>
          <w:b/>
          <w:bCs/>
        </w:rPr>
      </w:pPr>
    </w:p>
    <w:p w14:paraId="3914E29D" w14:textId="77777777" w:rsidR="001F6BE2" w:rsidRPr="005F2F8D" w:rsidRDefault="001F6BE2" w:rsidP="00496BD8">
      <w:pPr>
        <w:keepNext/>
        <w:keepLines/>
        <w:widowControl w:val="0"/>
        <w:suppressLineNumbers/>
        <w:suppressAutoHyphens/>
        <w:jc w:val="left"/>
        <w:rPr>
          <w:b/>
          <w:bCs/>
        </w:rPr>
      </w:pPr>
    </w:p>
    <w:p w14:paraId="71466212" w14:textId="77777777" w:rsidR="001F6BE2" w:rsidRPr="005F2F8D" w:rsidRDefault="001F6BE2" w:rsidP="00496BD8">
      <w:pPr>
        <w:keepNext/>
        <w:keepLines/>
        <w:widowControl w:val="0"/>
        <w:suppressLineNumbers/>
        <w:suppressAutoHyphens/>
        <w:jc w:val="left"/>
        <w:rPr>
          <w:b/>
          <w:bCs/>
        </w:rPr>
      </w:pPr>
    </w:p>
    <w:p w14:paraId="342D3FDB" w14:textId="77777777" w:rsidR="001F6BE2" w:rsidRPr="005F2F8D" w:rsidRDefault="001F6BE2" w:rsidP="00496BD8">
      <w:pPr>
        <w:keepNext/>
        <w:keepLines/>
        <w:widowControl w:val="0"/>
        <w:suppressLineNumbers/>
        <w:suppressAutoHyphens/>
        <w:jc w:val="left"/>
        <w:rPr>
          <w:b/>
          <w:bCs/>
        </w:rPr>
      </w:pPr>
    </w:p>
    <w:p w14:paraId="46F77D04" w14:textId="77777777" w:rsidR="00B435AF" w:rsidRPr="005F2F8D" w:rsidRDefault="00B435AF" w:rsidP="00496BD8">
      <w:pPr>
        <w:keepNext/>
        <w:keepLines/>
        <w:widowControl w:val="0"/>
        <w:suppressLineNumbers/>
        <w:suppressAutoHyphens/>
        <w:jc w:val="left"/>
        <w:rPr>
          <w:b/>
          <w:bCs/>
        </w:rPr>
      </w:pPr>
    </w:p>
    <w:p w14:paraId="1F83CEBC" w14:textId="77777777" w:rsidR="00B435AF" w:rsidRDefault="00B435AF" w:rsidP="00496BD8">
      <w:pPr>
        <w:keepNext/>
        <w:keepLines/>
        <w:widowControl w:val="0"/>
        <w:suppressLineNumbers/>
        <w:suppressAutoHyphens/>
        <w:jc w:val="left"/>
        <w:rPr>
          <w:b/>
          <w:bCs/>
        </w:rPr>
      </w:pPr>
    </w:p>
    <w:p w14:paraId="1E9EB254" w14:textId="77777777" w:rsidR="009E1F67" w:rsidRDefault="009E1F67" w:rsidP="00496BD8">
      <w:pPr>
        <w:keepNext/>
        <w:keepLines/>
        <w:widowControl w:val="0"/>
        <w:suppressLineNumbers/>
        <w:suppressAutoHyphens/>
        <w:jc w:val="left"/>
        <w:rPr>
          <w:b/>
          <w:bCs/>
        </w:rPr>
      </w:pPr>
    </w:p>
    <w:p w14:paraId="492C048D" w14:textId="77777777" w:rsidR="009E1F67" w:rsidRPr="005F2F8D" w:rsidRDefault="009E1F67" w:rsidP="00496BD8">
      <w:pPr>
        <w:keepNext/>
        <w:keepLines/>
        <w:widowControl w:val="0"/>
        <w:suppressLineNumbers/>
        <w:suppressAutoHyphens/>
        <w:jc w:val="left"/>
        <w:rPr>
          <w:b/>
          <w:bCs/>
        </w:rPr>
      </w:pPr>
    </w:p>
    <w:p w14:paraId="38B76C5D" w14:textId="77777777" w:rsidR="008E7351" w:rsidRPr="005F2F8D" w:rsidRDefault="008E7351" w:rsidP="00496BD8">
      <w:pPr>
        <w:keepNext/>
        <w:keepLines/>
        <w:widowControl w:val="0"/>
        <w:suppressLineNumbers/>
        <w:suppressAutoHyphens/>
        <w:jc w:val="left"/>
        <w:rPr>
          <w:b/>
          <w:bCs/>
        </w:rPr>
      </w:pPr>
    </w:p>
    <w:p w14:paraId="6FC50F23" w14:textId="77777777" w:rsidR="00A56179" w:rsidRPr="005F2F8D" w:rsidRDefault="00A56179" w:rsidP="00831159">
      <w:pPr>
        <w:keepNext/>
        <w:keepLines/>
        <w:widowControl w:val="0"/>
        <w:suppressLineNumbers/>
        <w:suppressAutoHyphens/>
        <w:jc w:val="center"/>
        <w:rPr>
          <w:b/>
          <w:bCs/>
        </w:rPr>
      </w:pPr>
    </w:p>
    <w:p w14:paraId="75E2AC5F" w14:textId="77777777" w:rsidR="00A56179" w:rsidRPr="005F2F8D" w:rsidRDefault="00A56179" w:rsidP="00831159">
      <w:pPr>
        <w:keepNext/>
        <w:keepLines/>
        <w:widowControl w:val="0"/>
        <w:suppressLineNumbers/>
        <w:suppressAutoHyphens/>
        <w:jc w:val="center"/>
        <w:rPr>
          <w:b/>
          <w:bCs/>
        </w:rPr>
      </w:pPr>
    </w:p>
    <w:p w14:paraId="13FB9FB1" w14:textId="77777777" w:rsidR="00A56179" w:rsidRPr="005F2F8D" w:rsidRDefault="00A56179" w:rsidP="00831159">
      <w:pPr>
        <w:keepNext/>
        <w:keepLines/>
        <w:widowControl w:val="0"/>
        <w:suppressLineNumbers/>
        <w:suppressAutoHyphens/>
        <w:jc w:val="center"/>
        <w:rPr>
          <w:b/>
          <w:bCs/>
        </w:rPr>
      </w:pPr>
    </w:p>
    <w:p w14:paraId="372A016C" w14:textId="77777777" w:rsidR="00AB50CE" w:rsidRDefault="00AB50CE" w:rsidP="00831159">
      <w:pPr>
        <w:keepNext/>
        <w:keepLines/>
        <w:widowControl w:val="0"/>
        <w:suppressLineNumbers/>
        <w:suppressAutoHyphens/>
        <w:jc w:val="center"/>
        <w:rPr>
          <w:b/>
          <w:bCs/>
        </w:rPr>
      </w:pPr>
    </w:p>
    <w:p w14:paraId="618567F2" w14:textId="77777777" w:rsidR="00AB50CE" w:rsidRDefault="00AB50CE" w:rsidP="00831159">
      <w:pPr>
        <w:keepNext/>
        <w:keepLines/>
        <w:widowControl w:val="0"/>
        <w:suppressLineNumbers/>
        <w:suppressAutoHyphens/>
        <w:jc w:val="center"/>
        <w:rPr>
          <w:b/>
          <w:bCs/>
        </w:rPr>
      </w:pPr>
    </w:p>
    <w:p w14:paraId="55F19557" w14:textId="77777777"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AB50CE">
        <w:rPr>
          <w:b/>
          <w:bCs/>
        </w:rPr>
        <w:t xml:space="preserve">8 </w:t>
      </w:r>
      <w:r w:rsidRPr="005F2F8D">
        <w:rPr>
          <w:b/>
          <w:bCs/>
        </w:rPr>
        <w:t>г.</w:t>
      </w:r>
    </w:p>
    <w:p w14:paraId="2FFB100F" w14:textId="77777777"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14:paraId="4DA3E70A" w14:textId="77777777"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14:paraId="23E35170" w14:textId="77777777"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14:paraId="2D646BD7" w14:textId="77777777"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2B7F141" w14:textId="77777777" w:rsidR="006D69EC" w:rsidRPr="006D69EC" w:rsidRDefault="006D69EC" w:rsidP="008C5950">
            <w:pPr>
              <w:keepNext/>
              <w:keepLines/>
              <w:widowControl w:val="0"/>
              <w:suppressLineNumbers/>
              <w:suppressAutoHyphens/>
              <w:jc w:val="center"/>
              <w:rPr>
                <w:b/>
                <w:bCs/>
                <w:sz w:val="22"/>
              </w:rPr>
            </w:pPr>
            <w:r w:rsidRPr="006D69EC">
              <w:rPr>
                <w:b/>
                <w:bCs/>
                <w:sz w:val="22"/>
              </w:rPr>
              <w:t>№</w:t>
            </w:r>
          </w:p>
          <w:p w14:paraId="45AF33F6" w14:textId="77777777"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6D694D0A" w14:textId="77777777" w:rsidR="006D69EC" w:rsidRPr="006D69EC" w:rsidRDefault="006D69EC" w:rsidP="00A21D4E">
            <w:pPr>
              <w:keepNext/>
              <w:keepLines/>
              <w:widowControl w:val="0"/>
              <w:suppressLineNumbers/>
              <w:suppressAutoHyphens/>
              <w:spacing w:after="0"/>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14:paraId="7BBD6F51" w14:textId="77777777" w:rsidR="006D69EC" w:rsidRPr="006D69EC" w:rsidRDefault="006D69EC" w:rsidP="00A21D4E">
            <w:pPr>
              <w:keepNext/>
              <w:keepLines/>
              <w:widowControl w:val="0"/>
              <w:suppressLineNumbers/>
              <w:suppressAutoHyphens/>
              <w:spacing w:after="0"/>
              <w:jc w:val="center"/>
              <w:rPr>
                <w:b/>
                <w:bCs/>
                <w:sz w:val="22"/>
                <w:szCs w:val="22"/>
              </w:rPr>
            </w:pPr>
            <w:r w:rsidRPr="006D69EC">
              <w:rPr>
                <w:b/>
                <w:bCs/>
                <w:sz w:val="22"/>
                <w:szCs w:val="22"/>
              </w:rPr>
              <w:t>Информация</w:t>
            </w:r>
          </w:p>
        </w:tc>
      </w:tr>
      <w:tr w:rsidR="006D69EC" w:rsidRPr="005F2F8D" w14:paraId="44D0DDE6" w14:textId="77777777" w:rsidTr="008C5950">
        <w:tc>
          <w:tcPr>
            <w:tcW w:w="10389" w:type="dxa"/>
            <w:gridSpan w:val="3"/>
            <w:tcBorders>
              <w:top w:val="single" w:sz="4" w:space="0" w:color="auto"/>
              <w:left w:val="single" w:sz="4" w:space="0" w:color="auto"/>
              <w:bottom w:val="single" w:sz="4" w:space="0" w:color="auto"/>
              <w:right w:val="single" w:sz="4" w:space="0" w:color="auto"/>
            </w:tcBorders>
          </w:tcPr>
          <w:p w14:paraId="0089E2DD"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14:paraId="1D79E3E8" w14:textId="77777777" w:rsidTr="008C5950">
        <w:tc>
          <w:tcPr>
            <w:tcW w:w="817" w:type="dxa"/>
            <w:tcBorders>
              <w:top w:val="single" w:sz="4" w:space="0" w:color="auto"/>
              <w:left w:val="single" w:sz="4" w:space="0" w:color="auto"/>
              <w:bottom w:val="single" w:sz="4" w:space="0" w:color="auto"/>
              <w:right w:val="single" w:sz="4" w:space="0" w:color="auto"/>
            </w:tcBorders>
          </w:tcPr>
          <w:p w14:paraId="1BDDA171" w14:textId="77777777"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08725AC"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7BBD051B" w14:textId="77777777" w:rsidR="006D69EC" w:rsidRPr="00B8013C" w:rsidRDefault="00AB50CE" w:rsidP="00A21D4E">
            <w:pPr>
              <w:keepNext/>
              <w:keepLines/>
              <w:widowControl w:val="0"/>
              <w:suppressLineNumbers/>
              <w:suppressAutoHyphens/>
              <w:spacing w:after="0"/>
              <w:rPr>
                <w:sz w:val="28"/>
                <w:szCs w:val="22"/>
              </w:rPr>
            </w:pPr>
            <w:r w:rsidRPr="00AB50CE">
              <w:rPr>
                <w:sz w:val="28"/>
                <w:szCs w:val="22"/>
              </w:rPr>
              <w:t>183862200236886220100100620017490242</w:t>
            </w:r>
          </w:p>
        </w:tc>
      </w:tr>
      <w:tr w:rsidR="006D69EC" w:rsidRPr="005F2F8D" w14:paraId="559468AD" w14:textId="77777777" w:rsidTr="008C5950">
        <w:tc>
          <w:tcPr>
            <w:tcW w:w="817" w:type="dxa"/>
            <w:tcBorders>
              <w:top w:val="single" w:sz="4" w:space="0" w:color="auto"/>
              <w:left w:val="single" w:sz="4" w:space="0" w:color="auto"/>
              <w:bottom w:val="single" w:sz="4" w:space="0" w:color="auto"/>
              <w:right w:val="single" w:sz="4" w:space="0" w:color="auto"/>
            </w:tcBorders>
          </w:tcPr>
          <w:p w14:paraId="682901F0" w14:textId="77777777"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083C390B"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09652135" w14:textId="77777777" w:rsidR="006D69EC" w:rsidRPr="00661EA4" w:rsidRDefault="006D69EC" w:rsidP="00A21D4E">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14:paraId="07B7A94D" w14:textId="77777777" w:rsidR="006D69EC" w:rsidRPr="00661EA4" w:rsidRDefault="006D69EC" w:rsidP="00A21D4E">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14:paraId="2BE6A78C" w14:textId="77777777" w:rsidR="006D69EC" w:rsidRPr="00661EA4" w:rsidRDefault="006D69EC" w:rsidP="00A21D4E">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14:paraId="4AB65EA8" w14:textId="77777777" w:rsidR="006D69EC" w:rsidRPr="00661EA4" w:rsidRDefault="006D69EC" w:rsidP="00A21D4E">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14:paraId="515A20BB" w14:textId="77777777" w:rsidR="006D69EC" w:rsidRPr="00661EA4" w:rsidRDefault="006D69EC" w:rsidP="00A21D4E">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14:paraId="09A68DA3" w14:textId="77777777" w:rsidR="006D69EC" w:rsidRPr="00661EA4" w:rsidRDefault="006D69EC" w:rsidP="00A21D4E">
            <w:pPr>
              <w:keepNext/>
              <w:keepLines/>
              <w:widowControl w:val="0"/>
              <w:suppressLineNumbers/>
              <w:suppressAutoHyphens/>
              <w:spacing w:after="0"/>
              <w:rPr>
                <w:sz w:val="22"/>
                <w:szCs w:val="22"/>
              </w:rPr>
            </w:pPr>
            <w:r w:rsidRPr="00661EA4">
              <w:rPr>
                <w:sz w:val="22"/>
                <w:szCs w:val="22"/>
              </w:rPr>
              <w:t>Ответственное должностное лицо:</w:t>
            </w:r>
            <w:r w:rsidR="001D354E">
              <w:rPr>
                <w:sz w:val="22"/>
                <w:szCs w:val="22"/>
                <w:u w:val="single"/>
              </w:rPr>
              <w:t xml:space="preserve"> заместитель н</w:t>
            </w:r>
            <w:r w:rsidRPr="00661EA4">
              <w:rPr>
                <w:sz w:val="22"/>
                <w:szCs w:val="22"/>
                <w:u w:val="single"/>
              </w:rPr>
              <w:t>ачальник</w:t>
            </w:r>
            <w:r w:rsidR="001D354E">
              <w:rPr>
                <w:sz w:val="22"/>
                <w:szCs w:val="22"/>
                <w:u w:val="single"/>
              </w:rPr>
              <w:t>а</w:t>
            </w:r>
            <w:r w:rsidRPr="00661EA4">
              <w:rPr>
                <w:sz w:val="22"/>
                <w:szCs w:val="22"/>
                <w:u w:val="single"/>
              </w:rPr>
              <w:t xml:space="preserve"> отдела информационных </w:t>
            </w:r>
            <w:r w:rsidR="001D354E">
              <w:rPr>
                <w:sz w:val="22"/>
                <w:szCs w:val="22"/>
                <w:u w:val="single"/>
              </w:rPr>
              <w:t xml:space="preserve">технологий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14:paraId="4EB636E2" w14:textId="77777777" w:rsidTr="008C5950">
        <w:tc>
          <w:tcPr>
            <w:tcW w:w="817" w:type="dxa"/>
            <w:tcBorders>
              <w:top w:val="single" w:sz="4" w:space="0" w:color="auto"/>
              <w:left w:val="single" w:sz="4" w:space="0" w:color="auto"/>
              <w:bottom w:val="single" w:sz="4" w:space="0" w:color="auto"/>
              <w:right w:val="single" w:sz="4" w:space="0" w:color="auto"/>
            </w:tcBorders>
          </w:tcPr>
          <w:p w14:paraId="3980931C"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985FFB"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34A6EC9D" w14:textId="77777777" w:rsidR="006D69EC" w:rsidRPr="00661EA4" w:rsidRDefault="006D69EC" w:rsidP="00A21D4E">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14:paraId="02D00101" w14:textId="77777777" w:rsidR="006D69EC" w:rsidRPr="00661EA4" w:rsidRDefault="006D69EC" w:rsidP="00A21D4E">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14:paraId="00C33F29" w14:textId="77777777" w:rsidR="006D69EC" w:rsidRPr="00661EA4" w:rsidRDefault="006D69EC" w:rsidP="00A21D4E">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14:paraId="5D5AB96C" w14:textId="77777777" w:rsidR="006D69EC" w:rsidRPr="00661EA4" w:rsidRDefault="006D69EC" w:rsidP="00A21D4E">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14:paraId="7C88578A" w14:textId="77777777" w:rsidR="006D69EC" w:rsidRDefault="006D69EC" w:rsidP="00A21D4E">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14:paraId="15934B23" w14:textId="77777777" w:rsidR="006D69EC" w:rsidRPr="00661EA4" w:rsidRDefault="006D69EC" w:rsidP="00A21D4E">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муниципальных закупок </w:t>
            </w:r>
            <w:r w:rsidR="001D354E">
              <w:rPr>
                <w:sz w:val="22"/>
                <w:szCs w:val="22"/>
                <w:u w:val="single"/>
              </w:rPr>
              <w:t>Департамента экономического развития и проектного управления</w:t>
            </w:r>
            <w:r w:rsidRPr="00661EA4">
              <w:rPr>
                <w:sz w:val="22"/>
                <w:szCs w:val="22"/>
                <w:u w:val="single"/>
              </w:rPr>
              <w:t xml:space="preserve"> Захарова Наталья Борисовна.</w:t>
            </w:r>
          </w:p>
        </w:tc>
      </w:tr>
      <w:tr w:rsidR="006D69EC" w:rsidRPr="005F2F8D" w14:paraId="7F3D1EBE" w14:textId="77777777" w:rsidTr="00AB50CE">
        <w:trPr>
          <w:trHeight w:val="1045"/>
        </w:trPr>
        <w:tc>
          <w:tcPr>
            <w:tcW w:w="817" w:type="dxa"/>
            <w:tcBorders>
              <w:top w:val="single" w:sz="4" w:space="0" w:color="auto"/>
              <w:left w:val="single" w:sz="4" w:space="0" w:color="auto"/>
              <w:bottom w:val="single" w:sz="4" w:space="0" w:color="auto"/>
              <w:right w:val="single" w:sz="4" w:space="0" w:color="auto"/>
            </w:tcBorders>
          </w:tcPr>
          <w:p w14:paraId="3F646CA5"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A8C90A"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083548F9"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Не привлекается</w:t>
            </w:r>
          </w:p>
        </w:tc>
      </w:tr>
      <w:tr w:rsidR="006D69EC" w:rsidRPr="005F2F8D" w14:paraId="16E2C462" w14:textId="77777777" w:rsidTr="008C5950">
        <w:tc>
          <w:tcPr>
            <w:tcW w:w="817" w:type="dxa"/>
            <w:tcBorders>
              <w:top w:val="single" w:sz="4" w:space="0" w:color="auto"/>
              <w:left w:val="single" w:sz="4" w:space="0" w:color="auto"/>
              <w:bottom w:val="single" w:sz="4" w:space="0" w:color="auto"/>
              <w:right w:val="single" w:sz="4" w:space="0" w:color="auto"/>
            </w:tcBorders>
          </w:tcPr>
          <w:p w14:paraId="66D15841"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833B1EC"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423D6B53" w14:textId="77777777" w:rsidR="000E3343" w:rsidRPr="000E3343" w:rsidRDefault="000E3343" w:rsidP="00A21D4E">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14:paraId="494B18A8" w14:textId="77777777" w:rsidR="000E3343" w:rsidRPr="000E3343" w:rsidRDefault="000E3343" w:rsidP="00A21D4E">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14:paraId="60FDC623" w14:textId="77777777" w:rsidR="000E3343" w:rsidRPr="000E3343" w:rsidRDefault="000E3343" w:rsidP="00A21D4E">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 xml:space="preserve">ервый заместитель главы города – директор департамента муниципальной собственности и градостроительства </w:t>
            </w:r>
            <w:proofErr w:type="spellStart"/>
            <w:r w:rsidRPr="000E3343">
              <w:rPr>
                <w:sz w:val="22"/>
                <w:szCs w:val="22"/>
                <w:u w:val="single"/>
              </w:rPr>
              <w:t>Голин</w:t>
            </w:r>
            <w:proofErr w:type="spellEnd"/>
            <w:r w:rsidRPr="000E3343">
              <w:rPr>
                <w:sz w:val="22"/>
                <w:szCs w:val="22"/>
                <w:u w:val="single"/>
              </w:rPr>
              <w:t xml:space="preserve"> Сергей Дмитриевич, 8 (34675) 50010</w:t>
            </w:r>
          </w:p>
          <w:p w14:paraId="02A71625" w14:textId="77777777" w:rsidR="000E3343" w:rsidRPr="000E3343" w:rsidRDefault="000E3343" w:rsidP="00A21D4E">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14:paraId="5F092C5B" w14:textId="77777777" w:rsidR="000E3343" w:rsidRDefault="000E3343" w:rsidP="00A21D4E">
            <w:pPr>
              <w:keepNext/>
              <w:keepLines/>
              <w:widowControl w:val="0"/>
              <w:suppressLineNumbers/>
              <w:suppressAutoHyphens/>
              <w:spacing w:after="0"/>
              <w:rPr>
                <w:sz w:val="22"/>
                <w:szCs w:val="22"/>
              </w:rPr>
            </w:pPr>
          </w:p>
          <w:p w14:paraId="7DF7919F" w14:textId="77777777" w:rsidR="000E3343" w:rsidRPr="000E3343" w:rsidRDefault="000E3343" w:rsidP="00A21D4E">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14:paraId="1D9A8D8E" w14:textId="77777777" w:rsidR="000E3343" w:rsidRPr="000E3343" w:rsidRDefault="000E3343" w:rsidP="00A21D4E">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14:paraId="4D353FC0" w14:textId="77777777" w:rsidR="006D69EC" w:rsidRDefault="000E3343" w:rsidP="00A21D4E">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14:paraId="0EDB8750" w14:textId="77777777" w:rsidR="000E3343" w:rsidRPr="00661EA4" w:rsidRDefault="000E3343" w:rsidP="00A21D4E">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14:paraId="6FEBC2CB" w14:textId="77777777" w:rsidTr="008C5950">
        <w:tc>
          <w:tcPr>
            <w:tcW w:w="817" w:type="dxa"/>
            <w:vMerge w:val="restart"/>
            <w:tcBorders>
              <w:top w:val="single" w:sz="4" w:space="0" w:color="auto"/>
              <w:left w:val="single" w:sz="4" w:space="0" w:color="auto"/>
              <w:right w:val="single" w:sz="4" w:space="0" w:color="auto"/>
            </w:tcBorders>
          </w:tcPr>
          <w:p w14:paraId="14949F8C" w14:textId="77777777"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24B97D53"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7B09AD38" w14:textId="77777777" w:rsidR="00536454" w:rsidRPr="00536454" w:rsidRDefault="006D69EC" w:rsidP="00A21D4E">
            <w:pPr>
              <w:shd w:val="clear" w:color="auto" w:fill="FFFFFF"/>
              <w:spacing w:after="0"/>
              <w:rPr>
                <w:sz w:val="22"/>
                <w:szCs w:val="22"/>
                <w:lang w:eastAsia="ar-SA"/>
              </w:rPr>
            </w:pPr>
            <w:r w:rsidRPr="006D69EC">
              <w:rPr>
                <w:bCs/>
                <w:sz w:val="22"/>
                <w:szCs w:val="22"/>
              </w:rPr>
              <w:t xml:space="preserve">Наименование: </w:t>
            </w:r>
            <w:r w:rsidR="00536454" w:rsidRPr="00536454">
              <w:rPr>
                <w:sz w:val="22"/>
                <w:szCs w:val="22"/>
                <w:lang w:eastAsia="ar-SA"/>
              </w:rPr>
              <w:t>Закрытое акционерное общество «Сбербанк –</w:t>
            </w:r>
          </w:p>
          <w:p w14:paraId="3D4735E7" w14:textId="77777777" w:rsidR="006D69EC" w:rsidRPr="006D69EC" w:rsidRDefault="00536454" w:rsidP="00A21D4E">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14:paraId="788CEE86" w14:textId="77777777" w:rsidTr="008C5950">
        <w:tc>
          <w:tcPr>
            <w:tcW w:w="817" w:type="dxa"/>
            <w:vMerge/>
            <w:tcBorders>
              <w:left w:val="single" w:sz="4" w:space="0" w:color="auto"/>
              <w:bottom w:val="single" w:sz="4" w:space="0" w:color="auto"/>
              <w:right w:val="single" w:sz="4" w:space="0" w:color="auto"/>
            </w:tcBorders>
          </w:tcPr>
          <w:p w14:paraId="429CEAD2" w14:textId="77777777"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8E9448C"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 xml:space="preserve">Адрес электронной </w:t>
            </w:r>
            <w:r w:rsidRPr="006D69EC">
              <w:rPr>
                <w:sz w:val="22"/>
                <w:szCs w:val="22"/>
              </w:rPr>
              <w:lastRenderedPageBreak/>
              <w:t>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47F7628F"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14:paraId="2F3FEF58" w14:textId="77777777" w:rsidTr="008C5950">
        <w:tc>
          <w:tcPr>
            <w:tcW w:w="817" w:type="dxa"/>
            <w:tcBorders>
              <w:top w:val="single" w:sz="4" w:space="0" w:color="auto"/>
              <w:left w:val="single" w:sz="4" w:space="0" w:color="auto"/>
              <w:bottom w:val="single" w:sz="4" w:space="0" w:color="auto"/>
              <w:right w:val="single" w:sz="4" w:space="0" w:color="auto"/>
            </w:tcBorders>
          </w:tcPr>
          <w:p w14:paraId="51A77E12" w14:textId="77777777"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219C47E4" w14:textId="77777777" w:rsidR="008366B7" w:rsidRPr="006D69EC" w:rsidRDefault="008366B7" w:rsidP="00A21D4E">
            <w:pPr>
              <w:keepNext/>
              <w:keepLines/>
              <w:widowControl w:val="0"/>
              <w:suppressLineNumbers/>
              <w:suppressAutoHyphens/>
              <w:spacing w:after="0"/>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037EB705" w14:textId="77777777" w:rsidR="008366B7" w:rsidRPr="0008453A" w:rsidRDefault="008366B7" w:rsidP="00A21D4E">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11485B" w:rsidRPr="0011485B">
              <w:rPr>
                <w:iCs/>
                <w:sz w:val="22"/>
                <w:szCs w:val="22"/>
              </w:rPr>
              <w:t xml:space="preserve">по </w:t>
            </w:r>
            <w:r w:rsidR="00F75303" w:rsidRPr="00F75303">
              <w:rPr>
                <w:iCs/>
                <w:sz w:val="22"/>
                <w:szCs w:val="22"/>
              </w:rPr>
              <w:t>технической защите информации</w:t>
            </w:r>
          </w:p>
        </w:tc>
      </w:tr>
      <w:tr w:rsidR="006D69EC" w:rsidRPr="005F2F8D" w14:paraId="061C4D22" w14:textId="77777777" w:rsidTr="008C5950">
        <w:trPr>
          <w:trHeight w:val="453"/>
        </w:trPr>
        <w:tc>
          <w:tcPr>
            <w:tcW w:w="817" w:type="dxa"/>
            <w:tcBorders>
              <w:top w:val="single" w:sz="4" w:space="0" w:color="auto"/>
              <w:left w:val="single" w:sz="4" w:space="0" w:color="auto"/>
              <w:bottom w:val="single" w:sz="4" w:space="0" w:color="auto"/>
              <w:right w:val="single" w:sz="4" w:space="0" w:color="auto"/>
            </w:tcBorders>
          </w:tcPr>
          <w:p w14:paraId="42CDC31C"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AC2CF3A"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011CE18" w14:textId="2DC38327" w:rsidR="006D69EC" w:rsidRPr="00EA1D83" w:rsidRDefault="006D69EC" w:rsidP="00EA1D83">
            <w:pPr>
              <w:keepNext/>
              <w:keepLines/>
              <w:widowControl w:val="0"/>
              <w:suppressLineNumbers/>
              <w:suppressAutoHyphens/>
              <w:spacing w:after="0"/>
              <w:rPr>
                <w:sz w:val="22"/>
              </w:rPr>
            </w:pPr>
            <w:r w:rsidRPr="00EA1D83">
              <w:rPr>
                <w:sz w:val="22"/>
              </w:rPr>
              <w:t xml:space="preserve">Указано в части </w:t>
            </w:r>
            <w:r w:rsidR="00943383" w:rsidRPr="00EA1D83">
              <w:rPr>
                <w:sz w:val="22"/>
                <w:lang w:val="en-US"/>
              </w:rPr>
              <w:t>II</w:t>
            </w:r>
            <w:r w:rsidR="00EA1D83" w:rsidRPr="00EA1D83">
              <w:rPr>
                <w:sz w:val="22"/>
              </w:rPr>
              <w:t xml:space="preserve"> «ТЕХНИЧЕСКОЕ ЗАДАНИЕ»</w:t>
            </w:r>
            <w:r w:rsidRPr="00EA1D83">
              <w:rPr>
                <w:sz w:val="22"/>
              </w:rPr>
              <w:t xml:space="preserve"> настоящей документации об аукционе</w:t>
            </w:r>
          </w:p>
        </w:tc>
      </w:tr>
      <w:tr w:rsidR="00EC4D8C" w:rsidRPr="005F2F8D" w14:paraId="545065F4" w14:textId="77777777" w:rsidTr="008C5950">
        <w:tc>
          <w:tcPr>
            <w:tcW w:w="817" w:type="dxa"/>
            <w:tcBorders>
              <w:top w:val="single" w:sz="4" w:space="0" w:color="auto"/>
              <w:left w:val="single" w:sz="4" w:space="0" w:color="auto"/>
              <w:bottom w:val="single" w:sz="4" w:space="0" w:color="auto"/>
              <w:right w:val="single" w:sz="4" w:space="0" w:color="auto"/>
            </w:tcBorders>
          </w:tcPr>
          <w:p w14:paraId="06C7BFBC" w14:textId="77777777"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813537C" w14:textId="77777777" w:rsidR="00EC4D8C" w:rsidRPr="006D69EC" w:rsidRDefault="00EC4D8C" w:rsidP="00A21D4E">
            <w:pPr>
              <w:keepNext/>
              <w:keepLines/>
              <w:widowControl w:val="0"/>
              <w:suppressLineNumbers/>
              <w:suppressAutoHyphens/>
              <w:spacing w:after="0"/>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14:paraId="58767AC3" w14:textId="77777777" w:rsidR="00EC4D8C" w:rsidRPr="002959F5" w:rsidRDefault="00552471" w:rsidP="00A21D4E">
            <w:pPr>
              <w:spacing w:after="0"/>
              <w:rPr>
                <w:sz w:val="22"/>
                <w:szCs w:val="22"/>
              </w:rPr>
            </w:pPr>
            <w:r w:rsidRPr="00552471">
              <w:rPr>
                <w:sz w:val="22"/>
                <w:szCs w:val="22"/>
              </w:rPr>
              <w:t xml:space="preserve">Администрация города </w:t>
            </w:r>
            <w:proofErr w:type="spellStart"/>
            <w:r w:rsidRPr="00552471">
              <w:rPr>
                <w:sz w:val="22"/>
                <w:szCs w:val="22"/>
              </w:rPr>
              <w:t>Югорска</w:t>
            </w:r>
            <w:proofErr w:type="spellEnd"/>
            <w:r w:rsidRPr="00552471">
              <w:rPr>
                <w:sz w:val="22"/>
                <w:szCs w:val="22"/>
              </w:rPr>
              <w:t xml:space="preserve">, 628260, Ханты-Мансийский автономный округ – Югра, г. </w:t>
            </w:r>
            <w:proofErr w:type="spellStart"/>
            <w:r w:rsidRPr="00552471">
              <w:rPr>
                <w:sz w:val="22"/>
                <w:szCs w:val="22"/>
              </w:rPr>
              <w:t>Югорск</w:t>
            </w:r>
            <w:proofErr w:type="spellEnd"/>
            <w:r w:rsidRPr="00552471">
              <w:rPr>
                <w:sz w:val="22"/>
                <w:szCs w:val="22"/>
              </w:rPr>
              <w:t xml:space="preserve">, </w:t>
            </w:r>
            <w:r w:rsidR="006C2A7F" w:rsidRPr="006C2A7F">
              <w:rPr>
                <w:sz w:val="22"/>
                <w:szCs w:val="22"/>
              </w:rPr>
              <w:t>40 лет Победы, д.11</w:t>
            </w:r>
          </w:p>
        </w:tc>
      </w:tr>
      <w:tr w:rsidR="00EC4D8C" w:rsidRPr="005F2F8D" w14:paraId="7BE6D006" w14:textId="77777777" w:rsidTr="00A21D4E">
        <w:trPr>
          <w:trHeight w:val="220"/>
        </w:trPr>
        <w:tc>
          <w:tcPr>
            <w:tcW w:w="817" w:type="dxa"/>
            <w:tcBorders>
              <w:top w:val="single" w:sz="4" w:space="0" w:color="auto"/>
              <w:left w:val="single" w:sz="4" w:space="0" w:color="auto"/>
              <w:bottom w:val="single" w:sz="4" w:space="0" w:color="auto"/>
              <w:right w:val="single" w:sz="4" w:space="0" w:color="auto"/>
            </w:tcBorders>
          </w:tcPr>
          <w:p w14:paraId="2B6416B0" w14:textId="77777777"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C717A2" w14:textId="77777777" w:rsidR="00EC4D8C" w:rsidRPr="006D69EC" w:rsidRDefault="00EC4D8C" w:rsidP="00A21D4E">
            <w:pPr>
              <w:keepNext/>
              <w:keepLines/>
              <w:widowControl w:val="0"/>
              <w:suppressLineNumbers/>
              <w:suppressAutoHyphens/>
              <w:spacing w:after="0"/>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14:paraId="25E27673" w14:textId="77777777" w:rsidR="00EC4D8C" w:rsidRPr="003D109A" w:rsidRDefault="00BD4237" w:rsidP="00A21D4E">
            <w:pPr>
              <w:autoSpaceDE w:val="0"/>
              <w:autoSpaceDN w:val="0"/>
              <w:adjustRightInd w:val="0"/>
              <w:spacing w:after="0"/>
              <w:ind w:left="33"/>
              <w:jc w:val="left"/>
              <w:rPr>
                <w:color w:val="000099"/>
                <w:sz w:val="22"/>
                <w:szCs w:val="22"/>
              </w:rPr>
            </w:pPr>
            <w:r w:rsidRPr="00BD4237">
              <w:rPr>
                <w:color w:val="000099"/>
                <w:sz w:val="22"/>
              </w:rPr>
              <w:t>в течение 60 дней с момента заключения муниципального контракта</w:t>
            </w:r>
          </w:p>
        </w:tc>
      </w:tr>
      <w:tr w:rsidR="006D69EC" w:rsidRPr="005F2F8D" w14:paraId="0E05B1ED" w14:textId="77777777" w:rsidTr="008C5950">
        <w:tc>
          <w:tcPr>
            <w:tcW w:w="817" w:type="dxa"/>
            <w:tcBorders>
              <w:top w:val="single" w:sz="4" w:space="0" w:color="auto"/>
              <w:left w:val="single" w:sz="4" w:space="0" w:color="auto"/>
              <w:bottom w:val="single" w:sz="4" w:space="0" w:color="auto"/>
              <w:right w:val="single" w:sz="4" w:space="0" w:color="auto"/>
            </w:tcBorders>
          </w:tcPr>
          <w:p w14:paraId="60C76380"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40FFF0" w14:textId="77777777" w:rsidR="006D69EC" w:rsidRPr="006D69EC" w:rsidRDefault="006D69EC" w:rsidP="00A21D4E">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44A77D3E" w14:textId="77777777" w:rsidR="006D69EC" w:rsidRPr="006D69EC" w:rsidRDefault="00AB50CE" w:rsidP="00A21D4E">
            <w:pPr>
              <w:spacing w:after="0"/>
              <w:rPr>
                <w:color w:val="000099"/>
                <w:sz w:val="22"/>
                <w:szCs w:val="22"/>
              </w:rPr>
            </w:pPr>
            <w:r>
              <w:rPr>
                <w:color w:val="000099"/>
                <w:sz w:val="22"/>
                <w:szCs w:val="22"/>
              </w:rPr>
              <w:t>207</w:t>
            </w:r>
            <w:r w:rsidR="006C2A7F">
              <w:rPr>
                <w:color w:val="000099"/>
                <w:sz w:val="22"/>
                <w:szCs w:val="22"/>
              </w:rPr>
              <w:t xml:space="preserve"> </w:t>
            </w:r>
            <w:r>
              <w:rPr>
                <w:color w:val="000099"/>
                <w:sz w:val="22"/>
                <w:szCs w:val="22"/>
              </w:rPr>
              <w:t>96</w:t>
            </w:r>
            <w:r w:rsidR="00BD4237">
              <w:rPr>
                <w:color w:val="000099"/>
                <w:sz w:val="22"/>
                <w:szCs w:val="22"/>
              </w:rPr>
              <w:t>0</w:t>
            </w:r>
            <w:r w:rsidR="006D69EC" w:rsidRPr="006D69EC">
              <w:rPr>
                <w:color w:val="000099"/>
                <w:sz w:val="22"/>
                <w:szCs w:val="22"/>
              </w:rPr>
              <w:t xml:space="preserve"> (</w:t>
            </w:r>
            <w:r>
              <w:rPr>
                <w:color w:val="000099"/>
                <w:sz w:val="22"/>
                <w:szCs w:val="22"/>
              </w:rPr>
              <w:t>двести семь</w:t>
            </w:r>
            <w:r w:rsidR="006C2A7F">
              <w:rPr>
                <w:color w:val="000099"/>
                <w:sz w:val="22"/>
                <w:szCs w:val="22"/>
              </w:rPr>
              <w:t xml:space="preserve"> </w:t>
            </w:r>
            <w:r w:rsidR="00CA6BE3">
              <w:rPr>
                <w:color w:val="000099"/>
                <w:sz w:val="22"/>
                <w:szCs w:val="22"/>
              </w:rPr>
              <w:t>тысяч</w:t>
            </w:r>
            <w:r>
              <w:rPr>
                <w:color w:val="000099"/>
                <w:sz w:val="22"/>
                <w:szCs w:val="22"/>
              </w:rPr>
              <w:t xml:space="preserve"> девятьсот шестьдесят</w:t>
            </w:r>
            <w:r w:rsidR="004A4D31">
              <w:rPr>
                <w:color w:val="000099"/>
                <w:sz w:val="22"/>
                <w:szCs w:val="22"/>
              </w:rPr>
              <w:t>)</w:t>
            </w:r>
            <w:r w:rsidR="006D69EC" w:rsidRPr="006D69EC">
              <w:rPr>
                <w:color w:val="000099"/>
                <w:sz w:val="22"/>
                <w:szCs w:val="22"/>
              </w:rPr>
              <w:t xml:space="preserve"> рубл</w:t>
            </w:r>
            <w:r w:rsidR="00BD4237">
              <w:rPr>
                <w:color w:val="000099"/>
                <w:sz w:val="22"/>
                <w:szCs w:val="22"/>
              </w:rPr>
              <w:t>ей</w:t>
            </w:r>
            <w:r w:rsidR="006D69EC" w:rsidRPr="006D69EC">
              <w:rPr>
                <w:color w:val="000099"/>
                <w:sz w:val="22"/>
                <w:szCs w:val="22"/>
              </w:rPr>
              <w:t xml:space="preserve"> 00 копеек.</w:t>
            </w:r>
          </w:p>
          <w:p w14:paraId="687C924E" w14:textId="77777777" w:rsidR="006D69EC" w:rsidRPr="006D69EC" w:rsidRDefault="006D69EC" w:rsidP="00A21D4E">
            <w:pPr>
              <w:spacing w:after="0"/>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14:paraId="6D0E5FED" w14:textId="77777777" w:rsidTr="008C5950">
        <w:tc>
          <w:tcPr>
            <w:tcW w:w="817" w:type="dxa"/>
            <w:tcBorders>
              <w:top w:val="single" w:sz="4" w:space="0" w:color="auto"/>
              <w:left w:val="single" w:sz="4" w:space="0" w:color="auto"/>
              <w:bottom w:val="single" w:sz="4" w:space="0" w:color="auto"/>
              <w:right w:val="single" w:sz="4" w:space="0" w:color="auto"/>
            </w:tcBorders>
          </w:tcPr>
          <w:p w14:paraId="0B8780AE"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6053CC"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14:paraId="527BA8FA" w14:textId="77777777" w:rsidR="006D69EC" w:rsidRPr="0008453A" w:rsidRDefault="006D69EC" w:rsidP="00A21D4E">
            <w:pPr>
              <w:spacing w:after="0"/>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14:paraId="218EB45B" w14:textId="77777777" w:rsidTr="008C5950">
        <w:tc>
          <w:tcPr>
            <w:tcW w:w="817" w:type="dxa"/>
            <w:tcBorders>
              <w:top w:val="single" w:sz="4" w:space="0" w:color="auto"/>
              <w:left w:val="single" w:sz="4" w:space="0" w:color="auto"/>
              <w:bottom w:val="single" w:sz="4" w:space="0" w:color="auto"/>
              <w:right w:val="single" w:sz="4" w:space="0" w:color="auto"/>
            </w:tcBorders>
          </w:tcPr>
          <w:p w14:paraId="5B82F085"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9520E09"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6BF14270" w14:textId="77777777" w:rsidR="006D69EC" w:rsidRPr="0008453A" w:rsidRDefault="00600588" w:rsidP="00A21D4E">
            <w:pPr>
              <w:spacing w:after="0"/>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AB50CE">
              <w:rPr>
                <w:sz w:val="22"/>
                <w:szCs w:val="22"/>
              </w:rPr>
              <w:t>8</w:t>
            </w:r>
            <w:r w:rsidR="006D69EC" w:rsidRPr="0008453A">
              <w:rPr>
                <w:sz w:val="22"/>
                <w:szCs w:val="22"/>
              </w:rPr>
              <w:t xml:space="preserve"> год</w:t>
            </w:r>
          </w:p>
        </w:tc>
      </w:tr>
      <w:tr w:rsidR="006D69EC" w:rsidRPr="005F2F8D" w14:paraId="22344175" w14:textId="77777777" w:rsidTr="008C5950">
        <w:tc>
          <w:tcPr>
            <w:tcW w:w="817" w:type="dxa"/>
            <w:tcBorders>
              <w:top w:val="single" w:sz="4" w:space="0" w:color="auto"/>
              <w:left w:val="single" w:sz="4" w:space="0" w:color="auto"/>
              <w:bottom w:val="single" w:sz="4" w:space="0" w:color="auto"/>
              <w:right w:val="single" w:sz="4" w:space="0" w:color="auto"/>
            </w:tcBorders>
          </w:tcPr>
          <w:p w14:paraId="7AA9CFA9" w14:textId="77777777"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5F9086F8"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4696CC9B" w14:textId="77777777" w:rsidR="006D69EC" w:rsidRPr="0008453A" w:rsidRDefault="006D69EC" w:rsidP="00A21D4E">
            <w:pPr>
              <w:spacing w:after="0"/>
              <w:rPr>
                <w:sz w:val="22"/>
                <w:szCs w:val="22"/>
              </w:rPr>
            </w:pPr>
            <w:r w:rsidRPr="0008453A">
              <w:rPr>
                <w:sz w:val="22"/>
                <w:szCs w:val="22"/>
              </w:rPr>
              <w:t>не предусмотрена</w:t>
            </w:r>
          </w:p>
        </w:tc>
      </w:tr>
      <w:tr w:rsidR="006D69EC" w:rsidRPr="005F2F8D" w14:paraId="2F313DF6" w14:textId="77777777" w:rsidTr="008C5950">
        <w:tc>
          <w:tcPr>
            <w:tcW w:w="817" w:type="dxa"/>
            <w:tcBorders>
              <w:top w:val="single" w:sz="4" w:space="0" w:color="auto"/>
              <w:left w:val="single" w:sz="4" w:space="0" w:color="auto"/>
              <w:bottom w:val="single" w:sz="4" w:space="0" w:color="auto"/>
              <w:right w:val="single" w:sz="4" w:space="0" w:color="auto"/>
            </w:tcBorders>
          </w:tcPr>
          <w:p w14:paraId="49BFF59A"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43DF573"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14:paraId="37FE3B2F" w14:textId="77777777" w:rsidR="006D69EC" w:rsidRPr="006D69EC" w:rsidRDefault="006D69EC" w:rsidP="00A21D4E">
            <w:pPr>
              <w:spacing w:after="0"/>
              <w:rPr>
                <w:sz w:val="22"/>
                <w:szCs w:val="22"/>
              </w:rPr>
            </w:pPr>
            <w:r w:rsidRPr="006D69EC">
              <w:rPr>
                <w:sz w:val="22"/>
                <w:szCs w:val="22"/>
              </w:rPr>
              <w:t>Российский рубль</w:t>
            </w:r>
          </w:p>
        </w:tc>
      </w:tr>
      <w:tr w:rsidR="006D69EC" w:rsidRPr="005F2F8D" w14:paraId="4C86779F" w14:textId="77777777" w:rsidTr="008C5950">
        <w:tc>
          <w:tcPr>
            <w:tcW w:w="817" w:type="dxa"/>
            <w:tcBorders>
              <w:top w:val="single" w:sz="4" w:space="0" w:color="auto"/>
              <w:left w:val="single" w:sz="4" w:space="0" w:color="auto"/>
              <w:bottom w:val="single" w:sz="4" w:space="0" w:color="auto"/>
              <w:right w:val="single" w:sz="4" w:space="0" w:color="auto"/>
            </w:tcBorders>
          </w:tcPr>
          <w:p w14:paraId="0F22CF93"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581FFA3"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2738E3C3" w14:textId="77777777" w:rsidR="006D69EC" w:rsidRPr="006D69EC" w:rsidRDefault="006D69EC" w:rsidP="00A21D4E">
            <w:pPr>
              <w:spacing w:after="0"/>
              <w:rPr>
                <w:sz w:val="22"/>
                <w:szCs w:val="22"/>
              </w:rPr>
            </w:pPr>
            <w:r w:rsidRPr="006D69EC">
              <w:rPr>
                <w:sz w:val="22"/>
                <w:szCs w:val="22"/>
              </w:rPr>
              <w:t>не применяется</w:t>
            </w:r>
          </w:p>
        </w:tc>
      </w:tr>
      <w:tr w:rsidR="006D69EC" w:rsidRPr="005F2F8D" w14:paraId="21E04FCA" w14:textId="77777777" w:rsidTr="008C5950">
        <w:tc>
          <w:tcPr>
            <w:tcW w:w="817" w:type="dxa"/>
            <w:vMerge w:val="restart"/>
            <w:tcBorders>
              <w:top w:val="single" w:sz="4" w:space="0" w:color="auto"/>
              <w:left w:val="single" w:sz="4" w:space="0" w:color="auto"/>
              <w:right w:val="single" w:sz="4" w:space="0" w:color="auto"/>
            </w:tcBorders>
          </w:tcPr>
          <w:p w14:paraId="5DA7E90C"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A46CD8"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7F05B21" w14:textId="77777777" w:rsidR="00A44CAC" w:rsidRPr="00600588" w:rsidRDefault="009107AE" w:rsidP="00A21D4E">
            <w:pPr>
              <w:pStyle w:val="30"/>
              <w:keepNext w:val="0"/>
              <w:numPr>
                <w:ilvl w:val="0"/>
                <w:numId w:val="0"/>
              </w:numPr>
              <w:spacing w:before="0" w:after="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600588">
              <w:rPr>
                <w:rFonts w:ascii="Times New Roman" w:hAnsi="Times New Roman"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14:paraId="5AE4F7D3" w14:textId="77777777" w:rsidR="006D69EC" w:rsidRPr="006D69EC" w:rsidRDefault="006D69EC" w:rsidP="00A21D4E">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890561">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1D0436CA" w14:textId="77777777" w:rsidR="006D69EC" w:rsidRPr="006D69EC" w:rsidRDefault="006D69EC" w:rsidP="00A21D4E">
            <w:pPr>
              <w:pStyle w:val="4"/>
              <w:keepNext w:val="0"/>
              <w:spacing w:before="0" w:after="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14:paraId="45B6B4C1" w14:textId="77777777" w:rsidR="006D69EC" w:rsidRPr="006D69EC" w:rsidRDefault="006D69EC" w:rsidP="00A21D4E">
            <w:pPr>
              <w:suppressAutoHyphens/>
              <w:spacing w:after="0"/>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14:paraId="0D4133FF" w14:textId="77777777" w:rsidR="006D69EC" w:rsidRPr="006D69EC" w:rsidRDefault="006D69EC" w:rsidP="00A21D4E">
            <w:pPr>
              <w:suppressAutoHyphens/>
              <w:spacing w:after="0"/>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14:paraId="197475FC" w14:textId="77777777" w:rsidR="006D69EC" w:rsidRPr="006D69EC" w:rsidRDefault="00B95F11" w:rsidP="00A21D4E">
            <w:pPr>
              <w:suppressAutoHyphens/>
              <w:spacing w:after="0"/>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14:paraId="23DF0ECE" w14:textId="77777777" w:rsidR="006D69EC" w:rsidRPr="00BD4237" w:rsidRDefault="00B95F11" w:rsidP="00A21D4E">
            <w:pPr>
              <w:suppressAutoHyphens/>
              <w:spacing w:after="0"/>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w:t>
            </w:r>
            <w:r w:rsidR="006D69EC" w:rsidRPr="00BD4237">
              <w:rPr>
                <w:sz w:val="22"/>
                <w:szCs w:val="22"/>
              </w:rPr>
              <w:t xml:space="preserve">задолженности и решение по такому заявлению на дату рассмотрения </w:t>
            </w:r>
            <w:r w:rsidR="006D69EC" w:rsidRPr="00BD4237">
              <w:rPr>
                <w:sz w:val="22"/>
                <w:szCs w:val="22"/>
              </w:rPr>
              <w:lastRenderedPageBreak/>
              <w:t>заявки на участие в определении поставщика (подрядчика, исполнителя) не принято;</w:t>
            </w:r>
          </w:p>
          <w:p w14:paraId="3F47A889" w14:textId="77777777" w:rsidR="00283C65" w:rsidRPr="00BD4237" w:rsidRDefault="00B95F11" w:rsidP="00A21D4E">
            <w:pPr>
              <w:suppressAutoHyphens/>
              <w:spacing w:after="0"/>
              <w:rPr>
                <w:sz w:val="22"/>
                <w:szCs w:val="22"/>
              </w:rPr>
            </w:pPr>
            <w:proofErr w:type="gramStart"/>
            <w:r w:rsidRPr="00BD4237">
              <w:rPr>
                <w:sz w:val="22"/>
                <w:szCs w:val="22"/>
              </w:rPr>
              <w:t>5</w:t>
            </w:r>
            <w:r w:rsidR="006D69EC" w:rsidRPr="00BD4237">
              <w:rPr>
                <w:sz w:val="22"/>
                <w:szCs w:val="22"/>
              </w:rPr>
              <w:t xml:space="preserve">) </w:t>
            </w:r>
            <w:r w:rsidR="00283C65" w:rsidRPr="00BD423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BD4237">
              <w:rPr>
                <w:sz w:val="22"/>
                <w:szCs w:val="22"/>
              </w:rPr>
              <w:t xml:space="preserve"> </w:t>
            </w:r>
            <w:proofErr w:type="gramStart"/>
            <w:r w:rsidR="00283C65" w:rsidRPr="00BD4237">
              <w:rPr>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B197659" w14:textId="77777777" w:rsidR="006D69EC" w:rsidRPr="00BD4237" w:rsidRDefault="00283C65" w:rsidP="00A21D4E">
            <w:pPr>
              <w:suppressAutoHyphens/>
              <w:spacing w:after="0"/>
              <w:rPr>
                <w:sz w:val="22"/>
                <w:szCs w:val="22"/>
              </w:rPr>
            </w:pPr>
            <w:r w:rsidRPr="00BD4237">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5ADE015B" w14:textId="77777777" w:rsidR="006D69EC" w:rsidRPr="006D69EC" w:rsidRDefault="0088696F" w:rsidP="00A21D4E">
            <w:pPr>
              <w:suppressAutoHyphens/>
              <w:spacing w:after="0"/>
              <w:rPr>
                <w:sz w:val="22"/>
                <w:szCs w:val="22"/>
              </w:rPr>
            </w:pPr>
            <w:r w:rsidRPr="00BD4237">
              <w:rPr>
                <w:sz w:val="22"/>
                <w:szCs w:val="22"/>
              </w:rPr>
              <w:t>6</w:t>
            </w:r>
            <w:r w:rsidR="006D69EC" w:rsidRPr="00BD4237">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006D69EC" w:rsidRPr="006D69EC">
              <w:rPr>
                <w:sz w:val="22"/>
                <w:szCs w:val="22"/>
              </w:rPr>
              <w:t>на создание произведений литературы или искусства, исполнения, на финансирование проката или показа национального фильма;</w:t>
            </w:r>
          </w:p>
          <w:p w14:paraId="11E6F5C6" w14:textId="77777777" w:rsidR="00A44CAC" w:rsidRPr="00FF173A" w:rsidRDefault="0088696F" w:rsidP="00A21D4E">
            <w:pPr>
              <w:suppressAutoHyphens/>
              <w:spacing w:after="0"/>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14:paraId="646F6E1E" w14:textId="77777777" w:rsidR="006D69EC" w:rsidRPr="006D69EC" w:rsidRDefault="00A44CAC" w:rsidP="00A21D4E">
            <w:pPr>
              <w:suppressAutoHyphens/>
              <w:spacing w:after="0"/>
              <w:rPr>
                <w:i/>
                <w:sz w:val="22"/>
                <w:szCs w:val="22"/>
              </w:rPr>
            </w:pPr>
            <w:r w:rsidRPr="00600588">
              <w:rPr>
                <w:sz w:val="22"/>
                <w:szCs w:val="22"/>
              </w:rPr>
              <w:t>8) участник закупки не является офшорной компанией.</w:t>
            </w:r>
          </w:p>
        </w:tc>
      </w:tr>
      <w:tr w:rsidR="006D69EC" w:rsidRPr="005F2F8D" w14:paraId="530E692A" w14:textId="77777777" w:rsidTr="008C5950">
        <w:tc>
          <w:tcPr>
            <w:tcW w:w="817" w:type="dxa"/>
            <w:vMerge/>
            <w:tcBorders>
              <w:left w:val="single" w:sz="4" w:space="0" w:color="auto"/>
              <w:bottom w:val="single" w:sz="4" w:space="0" w:color="auto"/>
              <w:right w:val="single" w:sz="4" w:space="0" w:color="auto"/>
            </w:tcBorders>
          </w:tcPr>
          <w:p w14:paraId="3561B886" w14:textId="77777777"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14:paraId="00F0B2BE"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 xml:space="preserve">Требование об отсутствии сведений об </w:t>
            </w:r>
            <w:r w:rsidRPr="006D69EC">
              <w:rPr>
                <w:sz w:val="22"/>
                <w:szCs w:val="22"/>
              </w:rPr>
              <w:lastRenderedPageBreak/>
              <w:t>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2D05D022" w14:textId="77777777" w:rsidR="006D69EC" w:rsidRPr="006D69EC" w:rsidRDefault="00F466EF" w:rsidP="00A21D4E">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w:t>
            </w:r>
            <w:r w:rsidR="006D69EC" w:rsidRPr="006D69EC">
              <w:rPr>
                <w:rFonts w:ascii="Times New Roman" w:hAnsi="Times New Roman" w:cs="Times New Roman"/>
                <w:b w:val="0"/>
                <w:sz w:val="22"/>
                <w:szCs w:val="22"/>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14:paraId="1979F475" w14:textId="77777777" w:rsidTr="008C5950">
        <w:tc>
          <w:tcPr>
            <w:tcW w:w="817" w:type="dxa"/>
            <w:vMerge/>
            <w:tcBorders>
              <w:left w:val="single" w:sz="4" w:space="0" w:color="auto"/>
              <w:bottom w:val="single" w:sz="4" w:space="0" w:color="auto"/>
              <w:right w:val="single" w:sz="4" w:space="0" w:color="auto"/>
            </w:tcBorders>
          </w:tcPr>
          <w:p w14:paraId="6AE55A2B" w14:textId="77777777"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7BC106F9"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37357944" w14:textId="77777777" w:rsidR="006D69EC" w:rsidRPr="007A25B9" w:rsidRDefault="006D69EC" w:rsidP="00A21D4E">
            <w:pPr>
              <w:autoSpaceDE w:val="0"/>
              <w:autoSpaceDN w:val="0"/>
              <w:adjustRightInd w:val="0"/>
              <w:spacing w:after="0"/>
              <w:ind w:firstLine="54"/>
              <w:rPr>
                <w:sz w:val="22"/>
                <w:szCs w:val="22"/>
              </w:rPr>
            </w:pPr>
            <w:r w:rsidRPr="007A25B9">
              <w:rPr>
                <w:sz w:val="22"/>
                <w:szCs w:val="22"/>
              </w:rPr>
              <w:t>Не установлено</w:t>
            </w:r>
          </w:p>
        </w:tc>
      </w:tr>
      <w:tr w:rsidR="006D69EC" w:rsidRPr="005F2F8D" w14:paraId="6CA5396F" w14:textId="77777777" w:rsidTr="008C5950">
        <w:tc>
          <w:tcPr>
            <w:tcW w:w="817" w:type="dxa"/>
            <w:tcBorders>
              <w:left w:val="single" w:sz="4" w:space="0" w:color="auto"/>
              <w:bottom w:val="single" w:sz="4" w:space="0" w:color="auto"/>
              <w:right w:val="single" w:sz="4" w:space="0" w:color="auto"/>
            </w:tcBorders>
          </w:tcPr>
          <w:p w14:paraId="76A3DC4E"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7479832" w14:textId="77777777" w:rsidR="006D69EC" w:rsidRPr="006D69EC" w:rsidRDefault="006D69EC" w:rsidP="00A21D4E">
            <w:pPr>
              <w:keepNext/>
              <w:keepLines/>
              <w:widowControl w:val="0"/>
              <w:suppressLineNumbers/>
              <w:suppressAutoHyphens/>
              <w:spacing w:after="0"/>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60A67361" w14:textId="77777777" w:rsidR="006D69EC" w:rsidRPr="007A25B9" w:rsidRDefault="006D69EC" w:rsidP="00A21D4E">
            <w:pPr>
              <w:autoSpaceDE w:val="0"/>
              <w:autoSpaceDN w:val="0"/>
              <w:adjustRightInd w:val="0"/>
              <w:spacing w:after="0"/>
              <w:ind w:firstLine="54"/>
              <w:rPr>
                <w:sz w:val="22"/>
                <w:szCs w:val="22"/>
              </w:rPr>
            </w:pPr>
            <w:r w:rsidRPr="007A25B9">
              <w:rPr>
                <w:sz w:val="22"/>
                <w:szCs w:val="22"/>
              </w:rPr>
              <w:t>Не установлено</w:t>
            </w:r>
          </w:p>
        </w:tc>
      </w:tr>
      <w:tr w:rsidR="00AB50CE" w:rsidRPr="005F2F8D" w14:paraId="1FAE2AD3" w14:textId="77777777" w:rsidTr="008C5950">
        <w:tc>
          <w:tcPr>
            <w:tcW w:w="817" w:type="dxa"/>
            <w:tcBorders>
              <w:left w:val="single" w:sz="4" w:space="0" w:color="auto"/>
              <w:bottom w:val="single" w:sz="4" w:space="0" w:color="auto"/>
              <w:right w:val="single" w:sz="4" w:space="0" w:color="auto"/>
            </w:tcBorders>
          </w:tcPr>
          <w:p w14:paraId="1999586E" w14:textId="77777777" w:rsidR="00AB50CE" w:rsidRPr="005F2F8D" w:rsidRDefault="00AB50CE" w:rsidP="00AB50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AE2263D" w14:textId="77777777" w:rsidR="00AB50CE" w:rsidRPr="006D69EC" w:rsidRDefault="00AB50CE" w:rsidP="00A21D4E">
            <w:pPr>
              <w:keepNext/>
              <w:keepLines/>
              <w:widowControl w:val="0"/>
              <w:suppressLineNumbers/>
              <w:suppressAutoHyphens/>
              <w:spacing w:after="0"/>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40E1C76E" w14:textId="77777777" w:rsidR="00AB50CE" w:rsidRDefault="00AB50CE" w:rsidP="00A21D4E">
            <w:pPr>
              <w:pStyle w:val="1ff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0AC9590" w14:textId="77777777" w:rsidR="00AB50CE" w:rsidRDefault="00AB50CE" w:rsidP="00A21D4E">
            <w:pPr>
              <w:pStyle w:val="1ff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7F27D8B" w14:textId="77777777" w:rsidR="00AB50CE" w:rsidRDefault="00AB50CE" w:rsidP="00A21D4E">
            <w:pPr>
              <w:pStyle w:val="1ff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ffa"/>
                <w:rFonts w:ascii="Times New Roman" w:hAnsi="Times New Roman"/>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14:paraId="5CC71B3B" w14:textId="4891BA96" w:rsidR="00AB50CE" w:rsidRDefault="00AB50CE" w:rsidP="00A21D4E">
            <w:pPr>
              <w:pStyle w:val="1ff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EA3F40">
              <w:rPr>
                <w:rFonts w:ascii="Times New Roman" w:hAnsi="Times New Roman"/>
                <w:sz w:val="22"/>
                <w:szCs w:val="22"/>
              </w:rPr>
              <w:t>09</w:t>
            </w:r>
            <w:r>
              <w:rPr>
                <w:rFonts w:ascii="Times New Roman" w:hAnsi="Times New Roman"/>
                <w:sz w:val="22"/>
                <w:szCs w:val="22"/>
              </w:rPr>
              <w:t>___» </w:t>
            </w:r>
            <w:r w:rsidR="00EA3F40">
              <w:rPr>
                <w:rFonts w:ascii="Times New Roman" w:hAnsi="Times New Roman"/>
                <w:sz w:val="22"/>
                <w:szCs w:val="22"/>
              </w:rPr>
              <w:t>февраля</w:t>
            </w:r>
            <w:r>
              <w:rPr>
                <w:rFonts w:ascii="Times New Roman" w:hAnsi="Times New Roman"/>
                <w:sz w:val="22"/>
                <w:szCs w:val="22"/>
              </w:rPr>
              <w:t>_________ 2018 года;</w:t>
            </w:r>
          </w:p>
          <w:p w14:paraId="5D6C8930" w14:textId="09B178BF" w:rsidR="00AB50CE" w:rsidRDefault="00AB50CE" w:rsidP="00A21D4E">
            <w:pPr>
              <w:pStyle w:val="1ff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EA3F40">
              <w:rPr>
                <w:rFonts w:ascii="Times New Roman" w:hAnsi="Times New Roman"/>
                <w:sz w:val="22"/>
                <w:szCs w:val="22"/>
              </w:rPr>
              <w:t>17</w:t>
            </w:r>
            <w:r>
              <w:rPr>
                <w:rFonts w:ascii="Times New Roman" w:hAnsi="Times New Roman"/>
                <w:sz w:val="22"/>
                <w:szCs w:val="22"/>
              </w:rPr>
              <w:t>___» </w:t>
            </w:r>
            <w:r w:rsidR="00EA3F40">
              <w:rPr>
                <w:rFonts w:ascii="Times New Roman" w:hAnsi="Times New Roman"/>
                <w:sz w:val="22"/>
                <w:szCs w:val="22"/>
              </w:rPr>
              <w:t>февраля</w:t>
            </w:r>
            <w:r>
              <w:rPr>
                <w:rFonts w:ascii="Times New Roman" w:hAnsi="Times New Roman"/>
                <w:sz w:val="22"/>
                <w:szCs w:val="22"/>
              </w:rPr>
              <w:t>_________ 2018 года.</w:t>
            </w:r>
          </w:p>
          <w:p w14:paraId="27D7DFB7" w14:textId="77777777" w:rsidR="00AB50CE" w:rsidRDefault="00AB50CE" w:rsidP="00A21D4E">
            <w:pPr>
              <w:pStyle w:val="1ff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AB50CE" w:rsidRPr="005F2F8D" w14:paraId="16AD8135" w14:textId="77777777" w:rsidTr="00AB50CE">
        <w:trPr>
          <w:trHeight w:val="994"/>
        </w:trPr>
        <w:tc>
          <w:tcPr>
            <w:tcW w:w="817" w:type="dxa"/>
            <w:tcBorders>
              <w:top w:val="single" w:sz="4" w:space="0" w:color="auto"/>
              <w:left w:val="single" w:sz="4" w:space="0" w:color="auto"/>
              <w:bottom w:val="single" w:sz="4" w:space="0" w:color="auto"/>
              <w:right w:val="single" w:sz="4" w:space="0" w:color="auto"/>
            </w:tcBorders>
          </w:tcPr>
          <w:p w14:paraId="77ADB518" w14:textId="77777777" w:rsidR="00AB50CE" w:rsidRPr="005F2F8D" w:rsidRDefault="00AB50CE" w:rsidP="00AB50CE">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5E094EC1" w14:textId="77777777" w:rsidR="00AB50CE" w:rsidRPr="006D69EC" w:rsidRDefault="00AB50CE" w:rsidP="00A21D4E">
            <w:pPr>
              <w:keepNext/>
              <w:keepLines/>
              <w:widowControl w:val="0"/>
              <w:suppressLineNumbers/>
              <w:suppressAutoHyphens/>
              <w:spacing w:after="0"/>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61F37D4" w14:textId="47A1D70F" w:rsidR="00AB50CE" w:rsidRDefault="00AB50CE" w:rsidP="00A21D4E">
            <w:pPr>
              <w:pStyle w:val="1ff0"/>
              <w:spacing w:after="0" w:line="240" w:lineRule="auto"/>
              <w:jc w:val="both"/>
              <w:rPr>
                <w:sz w:val="22"/>
                <w:szCs w:val="22"/>
              </w:rPr>
            </w:pPr>
            <w:r>
              <w:rPr>
                <w:rFonts w:ascii="Times New Roman" w:hAnsi="Times New Roman"/>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EA3F40">
              <w:rPr>
                <w:rFonts w:ascii="Times New Roman" w:hAnsi="Times New Roman"/>
                <w:sz w:val="22"/>
                <w:szCs w:val="22"/>
              </w:rPr>
              <w:t>19</w:t>
            </w:r>
            <w:r>
              <w:rPr>
                <w:rFonts w:ascii="Times New Roman" w:hAnsi="Times New Roman"/>
                <w:sz w:val="22"/>
                <w:szCs w:val="22"/>
              </w:rPr>
              <w:t>_» </w:t>
            </w:r>
            <w:r w:rsidR="00EA3F40">
              <w:rPr>
                <w:rFonts w:ascii="Times New Roman" w:hAnsi="Times New Roman"/>
                <w:sz w:val="22"/>
                <w:szCs w:val="22"/>
              </w:rPr>
              <w:t>февраля</w:t>
            </w:r>
            <w:r>
              <w:rPr>
                <w:rFonts w:ascii="Times New Roman" w:hAnsi="Times New Roman"/>
                <w:sz w:val="22"/>
                <w:szCs w:val="22"/>
              </w:rPr>
              <w:t>_____________ 2018 года.</w:t>
            </w:r>
          </w:p>
        </w:tc>
      </w:tr>
      <w:tr w:rsidR="00AB50CE" w:rsidRPr="005F2F8D" w14:paraId="29213F18" w14:textId="77777777" w:rsidTr="00AB50CE">
        <w:trPr>
          <w:trHeight w:val="910"/>
        </w:trPr>
        <w:tc>
          <w:tcPr>
            <w:tcW w:w="817" w:type="dxa"/>
            <w:tcBorders>
              <w:top w:val="single" w:sz="4" w:space="0" w:color="auto"/>
              <w:left w:val="single" w:sz="4" w:space="0" w:color="auto"/>
              <w:bottom w:val="single" w:sz="4" w:space="0" w:color="auto"/>
              <w:right w:val="single" w:sz="4" w:space="0" w:color="auto"/>
            </w:tcBorders>
          </w:tcPr>
          <w:p w14:paraId="194282C8" w14:textId="77777777" w:rsidR="00AB50CE" w:rsidRPr="005F2F8D" w:rsidRDefault="00AB50CE" w:rsidP="00AB50CE">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279FF2CC" w14:textId="77777777" w:rsidR="00AB50CE" w:rsidRPr="006D69EC" w:rsidRDefault="00AB50CE" w:rsidP="00A21D4E">
            <w:pPr>
              <w:keepNext/>
              <w:keepLines/>
              <w:widowControl w:val="0"/>
              <w:suppressLineNumbers/>
              <w:suppressAutoHyphens/>
              <w:spacing w:after="0"/>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3E32422B" w14:textId="4E0BA417" w:rsidR="00AB50CE" w:rsidRDefault="00AB50CE" w:rsidP="00A21D4E">
            <w:pPr>
              <w:pStyle w:val="1ff0"/>
              <w:spacing w:after="0" w:line="240" w:lineRule="auto"/>
              <w:rPr>
                <w:sz w:val="22"/>
                <w:szCs w:val="22"/>
              </w:rPr>
            </w:pPr>
            <w:r>
              <w:rPr>
                <w:rFonts w:ascii="Times New Roman" w:hAnsi="Times New Roman"/>
                <w:sz w:val="22"/>
                <w:szCs w:val="22"/>
              </w:rPr>
              <w:t>«_</w:t>
            </w:r>
            <w:r w:rsidR="00EA3F40">
              <w:rPr>
                <w:rFonts w:ascii="Times New Roman" w:hAnsi="Times New Roman"/>
                <w:sz w:val="22"/>
                <w:szCs w:val="22"/>
              </w:rPr>
              <w:t>20</w:t>
            </w:r>
            <w:r>
              <w:rPr>
                <w:rFonts w:ascii="Times New Roman" w:hAnsi="Times New Roman"/>
                <w:sz w:val="22"/>
                <w:szCs w:val="22"/>
              </w:rPr>
              <w:t>__» </w:t>
            </w:r>
            <w:r w:rsidR="00EA3F40">
              <w:rPr>
                <w:rFonts w:ascii="Times New Roman" w:hAnsi="Times New Roman"/>
                <w:sz w:val="22"/>
                <w:szCs w:val="22"/>
              </w:rPr>
              <w:t>февраля</w:t>
            </w:r>
            <w:r>
              <w:rPr>
                <w:rFonts w:ascii="Times New Roman" w:hAnsi="Times New Roman"/>
                <w:sz w:val="22"/>
                <w:szCs w:val="22"/>
              </w:rPr>
              <w:t>_________ 2018 года</w:t>
            </w:r>
          </w:p>
        </w:tc>
      </w:tr>
      <w:tr w:rsidR="00AB50CE" w:rsidRPr="005F2F8D" w14:paraId="5DC8FBAB" w14:textId="77777777" w:rsidTr="00AB50CE">
        <w:trPr>
          <w:trHeight w:val="387"/>
        </w:trPr>
        <w:tc>
          <w:tcPr>
            <w:tcW w:w="817" w:type="dxa"/>
            <w:tcBorders>
              <w:top w:val="single" w:sz="4" w:space="0" w:color="auto"/>
              <w:left w:val="single" w:sz="4" w:space="0" w:color="auto"/>
              <w:bottom w:val="single" w:sz="4" w:space="0" w:color="auto"/>
              <w:right w:val="single" w:sz="4" w:space="0" w:color="auto"/>
            </w:tcBorders>
          </w:tcPr>
          <w:p w14:paraId="7B7E3C87" w14:textId="77777777" w:rsidR="00AB50CE" w:rsidRPr="005F2F8D" w:rsidRDefault="00AB50CE" w:rsidP="00AB50CE">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34E50BD1" w14:textId="77777777" w:rsidR="00AB50CE" w:rsidRPr="006D69EC" w:rsidRDefault="00AB50CE" w:rsidP="00A21D4E">
            <w:pPr>
              <w:keepNext/>
              <w:keepLines/>
              <w:widowControl w:val="0"/>
              <w:suppressLineNumbers/>
              <w:suppressAutoHyphens/>
              <w:spacing w:after="0"/>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20325AB" w14:textId="19990C25" w:rsidR="00AB50CE" w:rsidRDefault="00AB50CE" w:rsidP="00A21D4E">
            <w:pPr>
              <w:pStyle w:val="1ff0"/>
              <w:spacing w:after="0" w:line="240" w:lineRule="auto"/>
              <w:rPr>
                <w:sz w:val="22"/>
                <w:szCs w:val="22"/>
              </w:rPr>
            </w:pPr>
            <w:r>
              <w:rPr>
                <w:rFonts w:ascii="Times New Roman" w:hAnsi="Times New Roman"/>
                <w:sz w:val="22"/>
                <w:szCs w:val="22"/>
              </w:rPr>
              <w:t xml:space="preserve"> «_</w:t>
            </w:r>
            <w:r w:rsidR="00EA3F40">
              <w:rPr>
                <w:rFonts w:ascii="Times New Roman" w:hAnsi="Times New Roman"/>
                <w:sz w:val="22"/>
                <w:szCs w:val="22"/>
              </w:rPr>
              <w:t>26</w:t>
            </w:r>
            <w:r>
              <w:rPr>
                <w:rFonts w:ascii="Times New Roman" w:hAnsi="Times New Roman"/>
                <w:sz w:val="22"/>
                <w:szCs w:val="22"/>
              </w:rPr>
              <w:t>__» </w:t>
            </w:r>
            <w:r w:rsidR="00EA3F40">
              <w:rPr>
                <w:rFonts w:ascii="Times New Roman" w:hAnsi="Times New Roman"/>
                <w:sz w:val="22"/>
                <w:szCs w:val="22"/>
              </w:rPr>
              <w:t>февраля</w:t>
            </w:r>
            <w:bookmarkStart w:id="15" w:name="_GoBack"/>
            <w:bookmarkEnd w:id="15"/>
            <w:r>
              <w:rPr>
                <w:rFonts w:ascii="Times New Roman" w:hAnsi="Times New Roman"/>
                <w:sz w:val="22"/>
                <w:szCs w:val="22"/>
              </w:rPr>
              <w:t>_________ 2018 года</w:t>
            </w:r>
          </w:p>
        </w:tc>
      </w:tr>
      <w:tr w:rsidR="006D69EC" w:rsidRPr="005F2F8D" w14:paraId="1E36FBEF" w14:textId="77777777" w:rsidTr="008C5950">
        <w:tc>
          <w:tcPr>
            <w:tcW w:w="817" w:type="dxa"/>
            <w:tcBorders>
              <w:top w:val="single" w:sz="4" w:space="0" w:color="auto"/>
              <w:left w:val="single" w:sz="4" w:space="0" w:color="auto"/>
              <w:bottom w:val="single" w:sz="4" w:space="0" w:color="auto"/>
              <w:right w:val="single" w:sz="4" w:space="0" w:color="auto"/>
            </w:tcBorders>
          </w:tcPr>
          <w:p w14:paraId="026BB434" w14:textId="77777777"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78ECE3A3" w14:textId="77777777" w:rsidR="006D69EC" w:rsidRPr="006D69EC" w:rsidRDefault="006D69EC" w:rsidP="00A21D4E">
            <w:pPr>
              <w:pStyle w:val="aa"/>
              <w:keepNext/>
              <w:keepLines/>
              <w:widowControl w:val="0"/>
              <w:suppressLineNumbers/>
              <w:suppressAutoHyphens/>
              <w:spacing w:after="0"/>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32E5DFA0" w14:textId="77777777" w:rsidR="006D69EC" w:rsidRPr="006D69EC" w:rsidRDefault="006D69EC" w:rsidP="00A21D4E">
            <w:pPr>
              <w:autoSpaceDE w:val="0"/>
              <w:autoSpaceDN w:val="0"/>
              <w:adjustRightInd w:val="0"/>
              <w:spacing w:after="0"/>
              <w:rPr>
                <w:sz w:val="22"/>
                <w:szCs w:val="22"/>
              </w:rPr>
            </w:pPr>
            <w:r w:rsidRPr="006D69EC">
              <w:rPr>
                <w:sz w:val="22"/>
                <w:szCs w:val="22"/>
              </w:rPr>
              <w:t>Заявка на участие в электронном аукционе состоит из двух частей.</w:t>
            </w:r>
          </w:p>
          <w:p w14:paraId="37C0CDD3" w14:textId="77777777" w:rsidR="002C7DAF" w:rsidRPr="002C7DAF" w:rsidRDefault="006D69EC" w:rsidP="00A21D4E">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14:paraId="7AA4E32D" w14:textId="77777777" w:rsidR="006D69EC" w:rsidRPr="006D69EC" w:rsidRDefault="006D69EC" w:rsidP="00A21D4E">
            <w:pPr>
              <w:autoSpaceDE w:val="0"/>
              <w:autoSpaceDN w:val="0"/>
              <w:adjustRightInd w:val="0"/>
              <w:spacing w:after="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14:paraId="22AC3926" w14:textId="77777777" w:rsidR="006D69EC" w:rsidRPr="006D69EC" w:rsidRDefault="006D69EC" w:rsidP="00A21D4E">
            <w:pPr>
              <w:autoSpaceDE w:val="0"/>
              <w:autoSpaceDN w:val="0"/>
              <w:adjustRightInd w:val="0"/>
              <w:spacing w:after="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14:paraId="44192DC3" w14:textId="77777777" w:rsidR="006D69EC" w:rsidRPr="006D69EC" w:rsidRDefault="006D69EC" w:rsidP="00A21D4E">
            <w:pPr>
              <w:autoSpaceDE w:val="0"/>
              <w:autoSpaceDN w:val="0"/>
              <w:adjustRightInd w:val="0"/>
              <w:spacing w:after="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14:paraId="14FD6C35" w14:textId="77777777" w:rsidR="00F31F2A" w:rsidRPr="00F31F2A" w:rsidRDefault="006D69EC" w:rsidP="00A21D4E">
            <w:pPr>
              <w:numPr>
                <w:ilvl w:val="0"/>
                <w:numId w:val="7"/>
              </w:numPr>
              <w:suppressAutoHyphens/>
              <w:spacing w:after="0"/>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BD4237">
              <w:rPr>
                <w:color w:val="000099"/>
                <w:sz w:val="22"/>
                <w:szCs w:val="22"/>
              </w:rPr>
              <w:t>:</w:t>
            </w:r>
            <w:r w:rsidRPr="00BD4237">
              <w:rPr>
                <w:color w:val="000099"/>
                <w:sz w:val="22"/>
                <w:szCs w:val="22"/>
                <w:u w:val="single"/>
              </w:rPr>
              <w:t xml:space="preserve"> </w:t>
            </w:r>
          </w:p>
          <w:p w14:paraId="592CE2FA" w14:textId="77777777" w:rsidR="006D69EC" w:rsidRPr="00F31F2A" w:rsidRDefault="00F31F2A" w:rsidP="00A21D4E">
            <w:pPr>
              <w:numPr>
                <w:ilvl w:val="0"/>
                <w:numId w:val="7"/>
              </w:numPr>
              <w:suppressAutoHyphens/>
              <w:spacing w:after="0"/>
              <w:ind w:left="33"/>
              <w:rPr>
                <w:sz w:val="22"/>
                <w:szCs w:val="22"/>
              </w:rPr>
            </w:pPr>
            <w:r>
              <w:rPr>
                <w:color w:val="000099"/>
                <w:sz w:val="22"/>
                <w:szCs w:val="22"/>
                <w:u w:val="single"/>
              </w:rPr>
              <w:t xml:space="preserve">1) </w:t>
            </w:r>
            <w:r w:rsidR="00BD4237" w:rsidRPr="00BD4237">
              <w:rPr>
                <w:color w:val="000099"/>
                <w:sz w:val="22"/>
                <w:szCs w:val="22"/>
                <w:u w:val="single"/>
              </w:rPr>
              <w:t xml:space="preserve">копия лицензии </w:t>
            </w:r>
            <w:r w:rsidRPr="00F31F2A">
              <w:rPr>
                <w:color w:val="000099"/>
                <w:sz w:val="22"/>
                <w:szCs w:val="22"/>
                <w:u w:val="single"/>
              </w:rPr>
              <w:t xml:space="preserve">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rsidRPr="00F31F2A">
              <w:rPr>
                <w:color w:val="000099"/>
                <w:sz w:val="22"/>
                <w:szCs w:val="22"/>
                <w:u w:val="single"/>
              </w:rPr>
              <w:t>п.п</w:t>
            </w:r>
            <w:proofErr w:type="spellEnd"/>
            <w:r w:rsidRPr="00F31F2A">
              <w:rPr>
                <w:color w:val="000099"/>
                <w:sz w:val="22"/>
                <w:szCs w:val="22"/>
                <w:u w:val="single"/>
              </w:rPr>
              <w:t xml:space="preserve">. е) пункта 4 Положения о лицензировании деятельности по технической защите конфиденциальной информации (приложение к постановлению от 03.02.2012 № 79). Установлены в соответствии с </w:t>
            </w:r>
            <w:proofErr w:type="spellStart"/>
            <w:r w:rsidRPr="00F31F2A">
              <w:rPr>
                <w:color w:val="000099"/>
                <w:sz w:val="22"/>
                <w:szCs w:val="22"/>
                <w:u w:val="single"/>
              </w:rPr>
              <w:t>п.п</w:t>
            </w:r>
            <w:proofErr w:type="spellEnd"/>
            <w:r w:rsidRPr="00F31F2A">
              <w:rPr>
                <w:color w:val="000099"/>
                <w:sz w:val="22"/>
                <w:szCs w:val="22"/>
                <w:u w:val="single"/>
              </w:rPr>
              <w:t>. 5 п. 1 ст. 12 Федерального закона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w:t>
            </w:r>
            <w:r w:rsidR="00DF5E48" w:rsidRPr="00BD4237">
              <w:rPr>
                <w:color w:val="000099"/>
                <w:sz w:val="22"/>
                <w:szCs w:val="22"/>
                <w:u w:val="single"/>
              </w:rPr>
              <w:t>;</w:t>
            </w:r>
          </w:p>
          <w:p w14:paraId="2A0C73BA" w14:textId="77777777" w:rsidR="00F31F2A" w:rsidRPr="0015690D" w:rsidRDefault="00F31F2A" w:rsidP="00A21D4E">
            <w:pPr>
              <w:numPr>
                <w:ilvl w:val="0"/>
                <w:numId w:val="7"/>
              </w:numPr>
              <w:suppressAutoHyphens/>
              <w:spacing w:after="0"/>
              <w:ind w:left="33"/>
              <w:rPr>
                <w:sz w:val="22"/>
                <w:szCs w:val="22"/>
              </w:rPr>
            </w:pPr>
            <w:r>
              <w:rPr>
                <w:color w:val="000099"/>
                <w:sz w:val="22"/>
                <w:szCs w:val="22"/>
                <w:u w:val="single"/>
              </w:rPr>
              <w:t xml:space="preserve">2) </w:t>
            </w:r>
            <w:r w:rsidRPr="00F31F2A">
              <w:rPr>
                <w:color w:val="000099"/>
                <w:sz w:val="22"/>
                <w:szCs w:val="22"/>
                <w:u w:val="single"/>
              </w:rPr>
              <w:t xml:space="preserve">копия лицензии Федеральной службы безопасности России на: 1)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2) передачу шифровальных (криптографических) средств (п.21 перечня). </w:t>
            </w:r>
            <w:proofErr w:type="gramStart"/>
            <w:r w:rsidRPr="00F31F2A">
              <w:rPr>
                <w:color w:val="000099"/>
                <w:sz w:val="22"/>
                <w:szCs w:val="22"/>
                <w:u w:val="single"/>
              </w:rPr>
              <w:t xml:space="preserve">Установлено в соответствии с </w:t>
            </w:r>
            <w:proofErr w:type="spellStart"/>
            <w:r w:rsidRPr="00F31F2A">
              <w:rPr>
                <w:color w:val="000099"/>
                <w:sz w:val="22"/>
                <w:szCs w:val="22"/>
                <w:u w:val="single"/>
              </w:rPr>
              <w:t>п.п</w:t>
            </w:r>
            <w:proofErr w:type="spellEnd"/>
            <w:r w:rsidRPr="00F31F2A">
              <w:rPr>
                <w:color w:val="000099"/>
                <w:sz w:val="22"/>
                <w:szCs w:val="22"/>
                <w:u w:val="single"/>
              </w:rPr>
              <w:t xml:space="preserve">.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w:t>
            </w:r>
            <w:r w:rsidRPr="00F31F2A">
              <w:rPr>
                <w:color w:val="000099"/>
                <w:sz w:val="22"/>
                <w:szCs w:val="22"/>
                <w:u w:val="single"/>
              </w:rPr>
              <w:lastRenderedPageBreak/>
              <w:t>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w:t>
            </w:r>
            <w:proofErr w:type="gramEnd"/>
            <w:r w:rsidRPr="00F31F2A">
              <w:rPr>
                <w:color w:val="000099"/>
                <w:sz w:val="22"/>
                <w:szCs w:val="22"/>
                <w:u w:val="single"/>
              </w:rPr>
              <w:t xml:space="preserve">, </w:t>
            </w:r>
            <w:proofErr w:type="gramStart"/>
            <w:r w:rsidRPr="00F31F2A">
              <w:rPr>
                <w:color w:val="000099"/>
                <w:sz w:val="22"/>
                <w:szCs w:val="22"/>
                <w:u w:val="single"/>
              </w:rP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14:paraId="3AC0776B" w14:textId="77777777" w:rsidR="006D69EC" w:rsidRPr="0015690D" w:rsidRDefault="006D69EC" w:rsidP="00A21D4E">
            <w:pPr>
              <w:autoSpaceDE w:val="0"/>
              <w:autoSpaceDN w:val="0"/>
              <w:adjustRightInd w:val="0"/>
              <w:spacing w:after="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14:paraId="04B21D57" w14:textId="77777777" w:rsidR="006D69EC" w:rsidRPr="006D69EC" w:rsidRDefault="006D69EC" w:rsidP="00A21D4E">
            <w:pPr>
              <w:numPr>
                <w:ilvl w:val="0"/>
                <w:numId w:val="6"/>
              </w:numPr>
              <w:suppressAutoHyphens/>
              <w:spacing w:after="0"/>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14:paraId="401C4170" w14:textId="77777777" w:rsidR="006D69EC" w:rsidRPr="006D69EC" w:rsidRDefault="006D69EC" w:rsidP="00A21D4E">
            <w:pPr>
              <w:numPr>
                <w:ilvl w:val="0"/>
                <w:numId w:val="6"/>
              </w:numPr>
              <w:suppressAutoHyphens/>
              <w:spacing w:after="0"/>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14:paraId="17072D52" w14:textId="77777777" w:rsidR="006D69EC" w:rsidRPr="006C2A7F" w:rsidRDefault="006D69EC" w:rsidP="00A21D4E">
            <w:pPr>
              <w:numPr>
                <w:ilvl w:val="0"/>
                <w:numId w:val="6"/>
              </w:numPr>
              <w:suppressAutoHyphens/>
              <w:spacing w:after="0"/>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626F25" w14:textId="77777777" w:rsidR="00F519C0" w:rsidRPr="006C2A7F" w:rsidRDefault="00F519C0" w:rsidP="00A21D4E">
            <w:pPr>
              <w:numPr>
                <w:ilvl w:val="0"/>
                <w:numId w:val="6"/>
              </w:numPr>
              <w:suppressAutoHyphens/>
              <w:spacing w:after="0"/>
              <w:ind w:left="33"/>
              <w:rPr>
                <w:sz w:val="22"/>
              </w:rPr>
            </w:pPr>
            <w:proofErr w:type="gramStart"/>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A7F">
              <w:rPr>
                <w:sz w:val="22"/>
              </w:rPr>
              <w:t xml:space="preserve"> указанных физических лиц наказания в виде лишения права занимать определённые должности или заниматься определённой </w:t>
            </w:r>
            <w:r w:rsidRPr="006C2A7F">
              <w:rPr>
                <w:sz w:val="22"/>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4E9571" w14:textId="77777777" w:rsidR="00F519C0" w:rsidRPr="006C2A7F" w:rsidRDefault="00F519C0" w:rsidP="00A21D4E">
            <w:pPr>
              <w:numPr>
                <w:ilvl w:val="0"/>
                <w:numId w:val="6"/>
              </w:numPr>
              <w:suppressAutoHyphens/>
              <w:spacing w:after="0"/>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1C7CFF8" w14:textId="77777777" w:rsidR="006D69EC" w:rsidRPr="00600588" w:rsidRDefault="006D69EC" w:rsidP="00A21D4E">
            <w:pPr>
              <w:numPr>
                <w:ilvl w:val="0"/>
                <w:numId w:val="6"/>
              </w:numPr>
              <w:suppressAutoHyphens/>
              <w:spacing w:after="0"/>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14:paraId="69820E3F" w14:textId="77777777" w:rsidR="006D69EC" w:rsidRPr="006D69EC" w:rsidRDefault="006D69EC" w:rsidP="00A21D4E">
            <w:pPr>
              <w:numPr>
                <w:ilvl w:val="0"/>
                <w:numId w:val="6"/>
              </w:numPr>
              <w:suppressAutoHyphens/>
              <w:spacing w:after="0"/>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w:t>
            </w:r>
            <w:r w:rsidR="00AB50CE" w:rsidRPr="006D69EC">
              <w:rPr>
                <w:sz w:val="22"/>
                <w:szCs w:val="22"/>
              </w:rPr>
              <w:t>сёстрами</w:t>
            </w:r>
            <w:r w:rsidRPr="006D69EC">
              <w:rPr>
                <w:sz w:val="22"/>
                <w:szCs w:val="22"/>
              </w:rPr>
              <w:t xml:space="preserve">), усыновителями или </w:t>
            </w:r>
            <w:r w:rsidR="00AB50CE" w:rsidRPr="006D69EC">
              <w:rPr>
                <w:sz w:val="22"/>
                <w:szCs w:val="22"/>
              </w:rPr>
              <w:t>усыновлёнными</w:t>
            </w:r>
            <w:r w:rsidRPr="006D69EC">
              <w:rPr>
                <w:sz w:val="22"/>
                <w:szCs w:val="22"/>
              </w:rPr>
              <w:t xml:space="preserve">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6966B9" w14:textId="77777777" w:rsidR="006D69EC" w:rsidRPr="006D69EC" w:rsidRDefault="006D69EC" w:rsidP="00A21D4E">
            <w:pPr>
              <w:autoSpaceDE w:val="0"/>
              <w:autoSpaceDN w:val="0"/>
              <w:adjustRightInd w:val="0"/>
              <w:spacing w:after="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14:paraId="0F969DE7" w14:textId="77777777" w:rsidR="006D69EC" w:rsidRPr="006D69EC" w:rsidRDefault="006D69EC" w:rsidP="00A21D4E">
            <w:pPr>
              <w:autoSpaceDE w:val="0"/>
              <w:autoSpaceDN w:val="0"/>
              <w:adjustRightInd w:val="0"/>
              <w:spacing w:after="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14:paraId="20346077" w14:textId="77777777" w:rsidR="006D69EC" w:rsidRPr="006D69EC" w:rsidRDefault="006D69EC" w:rsidP="00A21D4E">
            <w:pPr>
              <w:autoSpaceDE w:val="0"/>
              <w:autoSpaceDN w:val="0"/>
              <w:adjustRightInd w:val="0"/>
              <w:spacing w:after="0"/>
              <w:ind w:left="33"/>
              <w:rPr>
                <w:b/>
                <w:sz w:val="22"/>
                <w:szCs w:val="22"/>
              </w:rPr>
            </w:pPr>
            <w:r w:rsidRPr="006D69EC">
              <w:rPr>
                <w:sz w:val="22"/>
                <w:szCs w:val="22"/>
              </w:rPr>
              <w:lastRenderedPageBreak/>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14:paraId="14657BE4" w14:textId="77777777" w:rsidR="009C20F8" w:rsidRDefault="006D69EC" w:rsidP="00A21D4E">
            <w:pPr>
              <w:autoSpaceDE w:val="0"/>
              <w:autoSpaceDN w:val="0"/>
              <w:adjustRightInd w:val="0"/>
              <w:spacing w:after="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14:paraId="144E9852" w14:textId="77777777" w:rsidR="000852F9" w:rsidRPr="009C20F8" w:rsidRDefault="009C20F8" w:rsidP="00A21D4E">
            <w:pPr>
              <w:autoSpaceDE w:val="0"/>
              <w:autoSpaceDN w:val="0"/>
              <w:adjustRightInd w:val="0"/>
              <w:spacing w:after="0"/>
              <w:ind w:left="33"/>
              <w:rPr>
                <w:bCs/>
                <w:color w:val="000099"/>
                <w:sz w:val="22"/>
                <w:szCs w:val="22"/>
              </w:rPr>
            </w:pPr>
            <w:r w:rsidRPr="009C20F8">
              <w:rPr>
                <w:color w:val="000099"/>
                <w:sz w:val="22"/>
                <w:szCs w:val="22"/>
              </w:rPr>
              <w:t>а)</w:t>
            </w:r>
            <w:r>
              <w:rPr>
                <w:b/>
                <w:color w:val="000099"/>
                <w:sz w:val="22"/>
                <w:szCs w:val="22"/>
              </w:rPr>
              <w:t xml:space="preserve"> </w:t>
            </w:r>
            <w:r w:rsidR="000852F9" w:rsidRPr="000852F9">
              <w:rPr>
                <w:bCs/>
                <w:color w:val="000099"/>
                <w:sz w:val="22"/>
                <w:szCs w:val="22"/>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0852F9">
              <w:rPr>
                <w:bCs/>
                <w:color w:val="000099"/>
                <w:sz w:val="22"/>
                <w:szCs w:val="22"/>
              </w:rPr>
              <w:t>рственных и муниципальных нужд»;</w:t>
            </w:r>
          </w:p>
          <w:p w14:paraId="26364800" w14:textId="77777777" w:rsidR="006D69EC" w:rsidRDefault="006D69EC" w:rsidP="00A21D4E">
            <w:pPr>
              <w:autoSpaceDE w:val="0"/>
              <w:autoSpaceDN w:val="0"/>
              <w:adjustRightInd w:val="0"/>
              <w:spacing w:after="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sidRPr="001D354E">
              <w:rPr>
                <w:b/>
                <w:color w:val="000099"/>
                <w:sz w:val="22"/>
                <w:szCs w:val="22"/>
              </w:rPr>
              <w:t xml:space="preserve"> </w:t>
            </w:r>
            <w:r w:rsidR="001D354E" w:rsidRPr="001D354E">
              <w:rPr>
                <w:b/>
                <w:color w:val="000099"/>
                <w:sz w:val="22"/>
                <w:szCs w:val="22"/>
              </w:rPr>
              <w:t xml:space="preserve">не </w:t>
            </w:r>
            <w:r w:rsidR="003B4544">
              <w:rPr>
                <w:b/>
                <w:color w:val="000099"/>
                <w:sz w:val="22"/>
                <w:szCs w:val="22"/>
              </w:rPr>
              <w:t>т</w:t>
            </w:r>
            <w:r w:rsidRPr="008A722B">
              <w:rPr>
                <w:b/>
                <w:color w:val="000099"/>
                <w:sz w:val="22"/>
                <w:szCs w:val="22"/>
              </w:rPr>
              <w:t>ребуется</w:t>
            </w:r>
            <w:r w:rsidR="0001735A">
              <w:rPr>
                <w:sz w:val="22"/>
                <w:szCs w:val="22"/>
              </w:rPr>
              <w:t>;</w:t>
            </w:r>
          </w:p>
          <w:p w14:paraId="0B74E30C" w14:textId="77777777" w:rsidR="0001735A" w:rsidRPr="006D69EC" w:rsidRDefault="0001735A" w:rsidP="00A21D4E">
            <w:pPr>
              <w:autoSpaceDE w:val="0"/>
              <w:autoSpaceDN w:val="0"/>
              <w:adjustRightInd w:val="0"/>
              <w:spacing w:after="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14:paraId="184AE789" w14:textId="77777777" w:rsidTr="008C5950">
        <w:tc>
          <w:tcPr>
            <w:tcW w:w="817" w:type="dxa"/>
            <w:tcBorders>
              <w:top w:val="single" w:sz="4" w:space="0" w:color="auto"/>
              <w:left w:val="single" w:sz="4" w:space="0" w:color="auto"/>
              <w:bottom w:val="single" w:sz="4" w:space="0" w:color="auto"/>
              <w:right w:val="single" w:sz="4" w:space="0" w:color="auto"/>
            </w:tcBorders>
          </w:tcPr>
          <w:p w14:paraId="3E6BB89F" w14:textId="77777777"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5967976" w14:textId="77777777" w:rsidR="00817C24" w:rsidRPr="006D69EC" w:rsidRDefault="00817C24" w:rsidP="00A21D4E">
            <w:pPr>
              <w:pStyle w:val="aa"/>
              <w:keepNext/>
              <w:keepLines/>
              <w:widowControl w:val="0"/>
              <w:suppressLineNumbers/>
              <w:suppressAutoHyphens/>
              <w:spacing w:after="0"/>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38BE8B92" w14:textId="77777777" w:rsidR="00817C24" w:rsidRPr="00817C24" w:rsidRDefault="00817C24" w:rsidP="00A21D4E">
            <w:pPr>
              <w:autoSpaceDE w:val="0"/>
              <w:autoSpaceDN w:val="0"/>
              <w:adjustRightInd w:val="0"/>
              <w:spacing w:after="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00FD2281" w14:textId="77777777" w:rsidR="00817C24" w:rsidRPr="00817C24" w:rsidRDefault="00817C24" w:rsidP="00A21D4E">
            <w:pPr>
              <w:autoSpaceDE w:val="0"/>
              <w:autoSpaceDN w:val="0"/>
              <w:adjustRightInd w:val="0"/>
              <w:spacing w:after="0"/>
              <w:rPr>
                <w:sz w:val="22"/>
                <w:szCs w:val="22"/>
              </w:rPr>
            </w:pPr>
            <w:r w:rsidRPr="00817C24">
              <w:rPr>
                <w:sz w:val="22"/>
                <w:szCs w:val="22"/>
              </w:rPr>
              <w:t>Участник закупки вправе подать только одну заявку на участие в электронном аукционе.</w:t>
            </w:r>
          </w:p>
          <w:p w14:paraId="0A2166C3" w14:textId="77777777" w:rsidR="00817C24" w:rsidRPr="00817C24" w:rsidRDefault="00817C24" w:rsidP="00A21D4E">
            <w:pPr>
              <w:autoSpaceDE w:val="0"/>
              <w:autoSpaceDN w:val="0"/>
              <w:adjustRightInd w:val="0"/>
              <w:spacing w:after="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E700DA6" w14:textId="77777777" w:rsidR="00817C24" w:rsidRPr="00817C24" w:rsidRDefault="00817C24" w:rsidP="00A21D4E">
            <w:pPr>
              <w:autoSpaceDE w:val="0"/>
              <w:autoSpaceDN w:val="0"/>
              <w:adjustRightInd w:val="0"/>
              <w:spacing w:after="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14:paraId="6BC8713B" w14:textId="77777777" w:rsidR="00817C24" w:rsidRPr="00817C24" w:rsidRDefault="00817C24" w:rsidP="00A21D4E">
            <w:pPr>
              <w:autoSpaceDE w:val="0"/>
              <w:autoSpaceDN w:val="0"/>
              <w:adjustRightInd w:val="0"/>
              <w:spacing w:after="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14:paraId="03ACD761" w14:textId="77777777" w:rsidR="0001735A" w:rsidRDefault="00817C24" w:rsidP="00A21D4E">
            <w:pPr>
              <w:autoSpaceDE w:val="0"/>
              <w:autoSpaceDN w:val="0"/>
              <w:adjustRightInd w:val="0"/>
              <w:spacing w:after="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14:paraId="18CF49EE" w14:textId="77777777" w:rsidR="0001735A" w:rsidRDefault="0001735A" w:rsidP="00A21D4E">
            <w:pPr>
              <w:autoSpaceDE w:val="0"/>
              <w:autoSpaceDN w:val="0"/>
              <w:adjustRightInd w:val="0"/>
              <w:spacing w:after="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14:paraId="6353F0F2" w14:textId="77777777" w:rsidR="00817C24" w:rsidRPr="00817C24" w:rsidRDefault="00817C24" w:rsidP="00A21D4E">
            <w:pPr>
              <w:autoSpaceDE w:val="0"/>
              <w:autoSpaceDN w:val="0"/>
              <w:adjustRightInd w:val="0"/>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14:paraId="264F6AAD" w14:textId="77777777" w:rsidR="00817C24" w:rsidRPr="00817C24" w:rsidRDefault="00817C24" w:rsidP="00A21D4E">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14:paraId="4FBC44DD"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w:t>
            </w:r>
            <w:r w:rsidRPr="00544AB6">
              <w:rPr>
                <w:rFonts w:eastAsia="Calibri"/>
                <w:sz w:val="22"/>
                <w:szCs w:val="22"/>
                <w:lang w:eastAsia="x-none"/>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AAC035"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259C76A4" w14:textId="77777777" w:rsidR="00544AB6" w:rsidRPr="00544AB6" w:rsidRDefault="00544AB6" w:rsidP="00A21D4E">
            <w:pPr>
              <w:spacing w:after="0"/>
              <w:ind w:firstLine="708"/>
              <w:rPr>
                <w:rFonts w:eastAsia="Calibri"/>
                <w:sz w:val="22"/>
                <w:szCs w:val="22"/>
                <w:lang w:eastAsia="x-none"/>
              </w:rPr>
            </w:pPr>
          </w:p>
          <w:p w14:paraId="7E802CB1" w14:textId="77777777" w:rsidR="00544AB6" w:rsidRPr="00544AB6" w:rsidRDefault="00544AB6" w:rsidP="00A21D4E">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14:paraId="163F8E92"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F4D2BB7"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14:paraId="6E92D98E"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14:paraId="12B100C5"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14:paraId="2B773380"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14:paraId="16FF763E"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14:paraId="6167D99A"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813C1CF"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14:paraId="58FF0C5F"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14:paraId="4B8A811C"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14:paraId="1B87FEE4"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14:paraId="4B4A4400"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w:t>
            </w:r>
            <w:r w:rsidRPr="00544AB6">
              <w:rPr>
                <w:rFonts w:eastAsia="Calibri"/>
                <w:sz w:val="22"/>
                <w:szCs w:val="22"/>
                <w:lang w:eastAsia="x-none"/>
              </w:rPr>
              <w:lastRenderedPageBreak/>
              <w:t>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B1F7F4D"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2639BDF" w14:textId="77777777" w:rsidR="00544AB6" w:rsidRPr="00544AB6" w:rsidRDefault="00544AB6" w:rsidP="00A21D4E">
            <w:pPr>
              <w:spacing w:after="0"/>
              <w:ind w:firstLine="708"/>
              <w:rPr>
                <w:rFonts w:eastAsia="Calibri"/>
                <w:sz w:val="22"/>
                <w:szCs w:val="22"/>
                <w:lang w:eastAsia="x-none"/>
              </w:rPr>
            </w:pPr>
          </w:p>
          <w:p w14:paraId="425F66E5" w14:textId="77777777" w:rsidR="00544AB6" w:rsidRPr="00544AB6" w:rsidRDefault="00544AB6" w:rsidP="00A21D4E">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14:paraId="60FB3177"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FA57DA5"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14:paraId="2AD1ED7F"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5290F0B6"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14:paraId="1D6F4C36" w14:textId="77777777" w:rsidR="00544AB6" w:rsidRPr="00544AB6" w:rsidRDefault="00544AB6" w:rsidP="00A21D4E">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51CB8224" w14:textId="77777777" w:rsidR="00544AB6" w:rsidRPr="00847783"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 при использовании в описании диапазона предлогов «от» и «до» предельные значения входят в диапазон, допускается </w:t>
            </w:r>
            <w:r w:rsidRPr="00847783">
              <w:rPr>
                <w:rFonts w:eastAsia="Calibri"/>
                <w:sz w:val="22"/>
                <w:szCs w:val="22"/>
                <w:lang w:eastAsia="x-none"/>
              </w:rPr>
              <w:t>использование знака «</w:t>
            </w:r>
            <w:proofErr w:type="gramStart"/>
            <w:r w:rsidRPr="00847783">
              <w:rPr>
                <w:rFonts w:eastAsia="Calibri"/>
                <w:sz w:val="22"/>
                <w:szCs w:val="22"/>
                <w:lang w:eastAsia="x-none"/>
              </w:rPr>
              <w:t>-»</w:t>
            </w:r>
            <w:proofErr w:type="gramEnd"/>
            <w:r w:rsidRPr="00847783">
              <w:rPr>
                <w:rFonts w:eastAsia="Calibri"/>
                <w:sz w:val="22"/>
                <w:szCs w:val="22"/>
                <w:lang w:eastAsia="x-none"/>
              </w:rPr>
              <w:t>.</w:t>
            </w:r>
          </w:p>
          <w:p w14:paraId="074C86B5" w14:textId="77777777" w:rsidR="00544AB6" w:rsidRPr="00847783" w:rsidRDefault="00544AB6" w:rsidP="00A21D4E">
            <w:pPr>
              <w:spacing w:after="0"/>
              <w:ind w:firstLine="708"/>
              <w:rPr>
                <w:rFonts w:eastAsia="Calibri"/>
                <w:sz w:val="22"/>
                <w:szCs w:val="22"/>
                <w:lang w:eastAsia="x-none"/>
              </w:rPr>
            </w:pPr>
          </w:p>
          <w:p w14:paraId="1DD88940" w14:textId="77777777" w:rsidR="00544AB6" w:rsidRPr="00847783" w:rsidRDefault="00544AB6" w:rsidP="00A21D4E">
            <w:pPr>
              <w:spacing w:after="0"/>
              <w:ind w:firstLine="708"/>
              <w:rPr>
                <w:rFonts w:eastAsia="Calibri"/>
                <w:sz w:val="22"/>
                <w:szCs w:val="22"/>
                <w:u w:val="single"/>
                <w:lang w:eastAsia="x-none"/>
              </w:rPr>
            </w:pPr>
            <w:r w:rsidRPr="00847783">
              <w:rPr>
                <w:rFonts w:eastAsia="Calibri"/>
                <w:sz w:val="22"/>
                <w:szCs w:val="22"/>
                <w:u w:val="single"/>
                <w:lang w:eastAsia="x-none"/>
              </w:rPr>
              <w:t>Раздел III «общие сведения»</w:t>
            </w:r>
          </w:p>
          <w:p w14:paraId="17161845" w14:textId="77777777" w:rsidR="00544AB6" w:rsidRPr="00847783" w:rsidRDefault="001A3C14" w:rsidP="00A21D4E">
            <w:pPr>
              <w:spacing w:after="0"/>
              <w:ind w:firstLine="708"/>
              <w:rPr>
                <w:rFonts w:eastAsia="Calibri"/>
                <w:sz w:val="22"/>
                <w:szCs w:val="22"/>
                <w:lang w:eastAsia="x-none"/>
              </w:rPr>
            </w:pPr>
            <w:r w:rsidRPr="00847783">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14:paraId="45ADD580" w14:textId="77777777" w:rsidR="00544AB6" w:rsidRPr="00544AB6" w:rsidRDefault="00544AB6" w:rsidP="00A21D4E">
            <w:pPr>
              <w:spacing w:after="0"/>
              <w:ind w:firstLine="708"/>
              <w:rPr>
                <w:rFonts w:eastAsia="Calibri"/>
                <w:sz w:val="22"/>
                <w:szCs w:val="22"/>
                <w:lang w:eastAsia="x-none"/>
              </w:rPr>
            </w:pPr>
            <w:proofErr w:type="gramStart"/>
            <w:r w:rsidRPr="00847783">
              <w:rPr>
                <w:rFonts w:eastAsia="Calibri"/>
                <w:sz w:val="22"/>
                <w:szCs w:val="22"/>
                <w:lang w:eastAsia="x-none"/>
              </w:rPr>
              <w:t xml:space="preserve">При предоставлении </w:t>
            </w:r>
            <w:r w:rsidRPr="00544AB6">
              <w:rPr>
                <w:rFonts w:eastAsia="Calibri"/>
                <w:sz w:val="22"/>
                <w:szCs w:val="22"/>
                <w:lang w:eastAsia="x-none"/>
              </w:rPr>
              <w:t>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14:paraId="38E45F73" w14:textId="77777777" w:rsidR="00544AB6" w:rsidRPr="00544AB6" w:rsidRDefault="00544AB6" w:rsidP="00A21D4E">
            <w:pPr>
              <w:spacing w:after="0"/>
              <w:ind w:firstLine="708"/>
              <w:rPr>
                <w:rFonts w:eastAsia="Calibri"/>
                <w:sz w:val="22"/>
                <w:szCs w:val="22"/>
                <w:lang w:eastAsia="x-none"/>
              </w:rPr>
            </w:pPr>
            <w:r w:rsidRPr="00544AB6">
              <w:rPr>
                <w:rFonts w:eastAsia="Calibri"/>
                <w:sz w:val="22"/>
                <w:szCs w:val="22"/>
                <w:lang w:eastAsia="x-none"/>
              </w:rPr>
              <w:t xml:space="preserve">При использовании заказчиком в части II «ТЕХНИЧЕСКОЕ </w:t>
            </w:r>
            <w:r w:rsidRPr="00544AB6">
              <w:rPr>
                <w:rFonts w:eastAsia="Calibri"/>
                <w:sz w:val="22"/>
                <w:szCs w:val="22"/>
                <w:lang w:eastAsia="x-none"/>
              </w:rPr>
              <w:lastRenderedPageBreak/>
              <w:t>ЗАДАНИЕ» вышеуказанных терминов участник предлагает цифровое значение.</w:t>
            </w:r>
          </w:p>
          <w:p w14:paraId="2C2E915A" w14:textId="77777777" w:rsidR="00544AB6" w:rsidRPr="00544AB6" w:rsidRDefault="00544AB6" w:rsidP="00A21D4E">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14:paraId="118AE39E" w14:textId="77777777" w:rsidR="00817C24" w:rsidRPr="00817C24" w:rsidRDefault="00544AB6" w:rsidP="00A21D4E">
            <w:pPr>
              <w:spacing w:after="0"/>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14:paraId="679980B1" w14:textId="77777777" w:rsidTr="008C5950">
        <w:tc>
          <w:tcPr>
            <w:tcW w:w="817" w:type="dxa"/>
            <w:tcBorders>
              <w:top w:val="single" w:sz="4" w:space="0" w:color="auto"/>
              <w:left w:val="single" w:sz="4" w:space="0" w:color="auto"/>
              <w:bottom w:val="single" w:sz="4" w:space="0" w:color="auto"/>
              <w:right w:val="single" w:sz="4" w:space="0" w:color="auto"/>
            </w:tcBorders>
          </w:tcPr>
          <w:p w14:paraId="0CA14305" w14:textId="77777777"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14:paraId="2194DEE6" w14:textId="77777777" w:rsidR="006D69EC" w:rsidRPr="006D69EC" w:rsidRDefault="006D69EC" w:rsidP="00A21D4E">
            <w:pPr>
              <w:keepLines/>
              <w:widowControl w:val="0"/>
              <w:suppressLineNumbers/>
              <w:suppressAutoHyphens/>
              <w:spacing w:after="0"/>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737ED5A" w14:textId="77777777" w:rsidR="006D69EC" w:rsidRPr="00123519" w:rsidRDefault="008A722B" w:rsidP="00A21D4E">
            <w:pPr>
              <w:keepLines/>
              <w:widowControl w:val="0"/>
              <w:suppressLineNumbers/>
              <w:suppressAutoHyphens/>
              <w:spacing w:after="0"/>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AB50CE" w:rsidRPr="00AB50CE">
              <w:rPr>
                <w:color w:val="000099"/>
                <w:sz w:val="22"/>
                <w:szCs w:val="22"/>
              </w:rPr>
              <w:t>2 079 (две тысячи семьдесят девять) рублей 60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14:paraId="6BF9241E" w14:textId="77777777" w:rsidTr="008C5950">
        <w:tc>
          <w:tcPr>
            <w:tcW w:w="817" w:type="dxa"/>
            <w:tcBorders>
              <w:top w:val="single" w:sz="4" w:space="0" w:color="auto"/>
              <w:left w:val="single" w:sz="4" w:space="0" w:color="auto"/>
              <w:bottom w:val="single" w:sz="4" w:space="0" w:color="auto"/>
              <w:right w:val="single" w:sz="4" w:space="0" w:color="auto"/>
            </w:tcBorders>
          </w:tcPr>
          <w:p w14:paraId="06EAEED4" w14:textId="77777777"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7DD8FD66" w14:textId="77777777" w:rsidR="006D69EC" w:rsidRPr="006D69EC" w:rsidRDefault="006D69EC" w:rsidP="00A21D4E">
            <w:pPr>
              <w:keepLines/>
              <w:widowControl w:val="0"/>
              <w:suppressLineNumbers/>
              <w:suppressAutoHyphens/>
              <w:spacing w:after="0"/>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87E2FB7" w14:textId="77777777" w:rsidR="006D69EC" w:rsidRPr="006D69EC" w:rsidRDefault="006D69EC" w:rsidP="00A21D4E">
            <w:pPr>
              <w:spacing w:after="0"/>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14:paraId="2CEA4E59" w14:textId="77777777" w:rsidTr="008C5950">
        <w:tc>
          <w:tcPr>
            <w:tcW w:w="817" w:type="dxa"/>
            <w:tcBorders>
              <w:top w:val="single" w:sz="4" w:space="0" w:color="auto"/>
              <w:left w:val="single" w:sz="4" w:space="0" w:color="auto"/>
              <w:bottom w:val="single" w:sz="4" w:space="0" w:color="auto"/>
              <w:right w:val="single" w:sz="4" w:space="0" w:color="auto"/>
            </w:tcBorders>
          </w:tcPr>
          <w:p w14:paraId="4FEB8C48" w14:textId="77777777"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1A7189E3" w14:textId="77777777" w:rsidR="006D69EC" w:rsidRPr="006D69EC" w:rsidRDefault="006D69EC" w:rsidP="00A21D4E">
            <w:pPr>
              <w:keepLines/>
              <w:widowControl w:val="0"/>
              <w:suppressLineNumbers/>
              <w:suppressAutoHyphens/>
              <w:spacing w:after="0"/>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10C39A3E" w14:textId="77777777" w:rsidR="006D69EC" w:rsidRPr="006D69EC" w:rsidRDefault="006D69EC" w:rsidP="00A21D4E">
            <w:pPr>
              <w:spacing w:after="0"/>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14:paraId="3B00E8A8" w14:textId="77777777" w:rsidR="006D69EC" w:rsidRPr="006D69EC" w:rsidRDefault="006D69EC" w:rsidP="00A21D4E">
            <w:pPr>
              <w:spacing w:after="0"/>
              <w:rPr>
                <w:sz w:val="22"/>
                <w:szCs w:val="22"/>
              </w:rPr>
            </w:pPr>
          </w:p>
        </w:tc>
      </w:tr>
      <w:tr w:rsidR="006D69EC" w:rsidRPr="005F2F8D" w14:paraId="1654882D" w14:textId="77777777" w:rsidTr="008C5950">
        <w:tc>
          <w:tcPr>
            <w:tcW w:w="817" w:type="dxa"/>
            <w:tcBorders>
              <w:top w:val="single" w:sz="4" w:space="0" w:color="auto"/>
              <w:left w:val="single" w:sz="4" w:space="0" w:color="auto"/>
              <w:bottom w:val="single" w:sz="4" w:space="0" w:color="auto"/>
              <w:right w:val="single" w:sz="4" w:space="0" w:color="auto"/>
            </w:tcBorders>
          </w:tcPr>
          <w:p w14:paraId="33CC7397" w14:textId="77777777"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57B37BB" w14:textId="77777777" w:rsidR="006D69EC" w:rsidRPr="006D69EC" w:rsidRDefault="006D69EC" w:rsidP="00A21D4E">
            <w:pPr>
              <w:keepLines/>
              <w:widowControl w:val="0"/>
              <w:suppressLineNumbers/>
              <w:suppressAutoHyphens/>
              <w:spacing w:after="0"/>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14:paraId="2315CC8A" w14:textId="77777777" w:rsidR="006D69EC" w:rsidRPr="006D69EC" w:rsidRDefault="006D69EC" w:rsidP="00A21D4E">
            <w:pPr>
              <w:keepLines/>
              <w:widowControl w:val="0"/>
              <w:suppressLineNumbers/>
              <w:suppressAutoHyphens/>
              <w:spacing w:after="0"/>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14:paraId="10422B4F" w14:textId="77777777" w:rsidTr="008C5950">
        <w:tc>
          <w:tcPr>
            <w:tcW w:w="817" w:type="dxa"/>
            <w:tcBorders>
              <w:top w:val="single" w:sz="4" w:space="0" w:color="auto"/>
              <w:left w:val="single" w:sz="4" w:space="0" w:color="auto"/>
              <w:bottom w:val="single" w:sz="4" w:space="0" w:color="auto"/>
              <w:right w:val="single" w:sz="4" w:space="0" w:color="auto"/>
            </w:tcBorders>
          </w:tcPr>
          <w:p w14:paraId="43F8E91C" w14:textId="77777777"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3F13AAF1" w14:textId="77777777" w:rsidR="006D69EC" w:rsidRPr="006D69EC" w:rsidRDefault="006D69EC" w:rsidP="00A21D4E">
            <w:pPr>
              <w:keepLines/>
              <w:widowControl w:val="0"/>
              <w:suppressLineNumbers/>
              <w:suppressAutoHyphens/>
              <w:spacing w:after="0"/>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14:paraId="7091BC3C" w14:textId="77777777" w:rsidR="006D69EC" w:rsidRPr="006D69EC" w:rsidRDefault="006D69EC" w:rsidP="00A21D4E">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AB50CE" w:rsidRPr="00AB50CE">
              <w:rPr>
                <w:rFonts w:ascii="Times New Roman" w:hAnsi="Times New Roman" w:cs="Times New Roman"/>
                <w:b w:val="0"/>
                <w:bCs w:val="0"/>
                <w:color w:val="000099"/>
                <w:sz w:val="22"/>
                <w:szCs w:val="22"/>
              </w:rPr>
              <w:t>10 398 (десять тысяч триста девяносто восемь) рублей 00 копеек</w:t>
            </w:r>
            <w:r w:rsidRPr="006D69EC">
              <w:rPr>
                <w:rFonts w:ascii="Times New Roman" w:hAnsi="Times New Roman" w:cs="Times New Roman"/>
                <w:b w:val="0"/>
                <w:sz w:val="22"/>
                <w:szCs w:val="22"/>
              </w:rPr>
              <w:t>.</w:t>
            </w:r>
          </w:p>
          <w:p w14:paraId="21EF3E16"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722DA83B"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w:t>
            </w:r>
            <w:r w:rsidRPr="006D69EC">
              <w:rPr>
                <w:rFonts w:ascii="Times New Roman" w:hAnsi="Times New Roman"/>
                <w:b w:val="0"/>
                <w:bCs w:val="0"/>
                <w:sz w:val="22"/>
                <w:szCs w:val="22"/>
              </w:rPr>
              <w:lastRenderedPageBreak/>
              <w:t>исполнения контракта определяется участником закупки, с которым заключается контракт, самостоятельно.</w:t>
            </w:r>
          </w:p>
          <w:bookmarkEnd w:id="27"/>
          <w:p w14:paraId="5C9BE242"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14:paraId="6343DD82"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D95B4C5"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14:paraId="3344BCAA" w14:textId="77777777" w:rsidR="00817C24" w:rsidRPr="00817C24" w:rsidRDefault="00817C24" w:rsidP="00A21D4E">
            <w:pPr>
              <w:spacing w:after="0"/>
              <w:rPr>
                <w:sz w:val="22"/>
              </w:rPr>
            </w:pPr>
            <w:r w:rsidRPr="00817C24">
              <w:rPr>
                <w:sz w:val="22"/>
              </w:rPr>
              <w:t>Положения настоящей документации об обеспечении исполнения контракта не применяются в случае:</w:t>
            </w:r>
          </w:p>
          <w:p w14:paraId="6F068A17" w14:textId="77777777" w:rsidR="00817C24" w:rsidRPr="00817C24" w:rsidRDefault="00817C24" w:rsidP="00A21D4E">
            <w:pPr>
              <w:spacing w:after="0"/>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14:paraId="68EC875E" w14:textId="77777777" w:rsidR="00817C24" w:rsidRPr="00817C24" w:rsidRDefault="00817C24" w:rsidP="00A21D4E">
            <w:pPr>
              <w:spacing w:after="0"/>
              <w:rPr>
                <w:sz w:val="22"/>
              </w:rPr>
            </w:pPr>
            <w:r w:rsidRPr="00817C24">
              <w:rPr>
                <w:sz w:val="22"/>
              </w:rPr>
              <w:t>2) осуществления закупки услуги по предоставлению кредита;</w:t>
            </w:r>
          </w:p>
          <w:p w14:paraId="55121A75" w14:textId="77777777" w:rsidR="006D69EC" w:rsidRPr="006D69EC" w:rsidRDefault="00817C24" w:rsidP="00A21D4E">
            <w:pPr>
              <w:spacing w:after="0"/>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14:paraId="328DD744" w14:textId="77777777" w:rsidR="006D69EC" w:rsidRPr="006D69EC" w:rsidRDefault="006D69EC" w:rsidP="00A21D4E">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688209A"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14:paraId="2F575FB4"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14:paraId="45FF593A"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14:paraId="700EE1EE"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14:paraId="05FE5BD4"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0A158AF1"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14:paraId="777FF87E"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36CFBC7"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6) срок действия банковской гарантии;</w:t>
            </w:r>
          </w:p>
          <w:p w14:paraId="0703BA78" w14:textId="77777777" w:rsidR="006D69EC" w:rsidRPr="006D69EC" w:rsidRDefault="006D69EC" w:rsidP="00A21D4E">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5153169" w14:textId="77777777" w:rsidR="006D69EC" w:rsidRPr="00847783" w:rsidRDefault="006D69EC" w:rsidP="00A21D4E">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w:t>
            </w:r>
            <w:r w:rsidRPr="00847783">
              <w:rPr>
                <w:sz w:val="22"/>
                <w:szCs w:val="22"/>
              </w:rPr>
              <w:t>требованием об осуществлении уплаты денежной суммы по банковской гарантии.</w:t>
            </w:r>
          </w:p>
          <w:p w14:paraId="09155C3E" w14:textId="77777777" w:rsidR="00C519B2" w:rsidRPr="00847783" w:rsidRDefault="001A3C14" w:rsidP="00A21D4E">
            <w:pPr>
              <w:tabs>
                <w:tab w:val="left" w:pos="1402"/>
              </w:tabs>
              <w:autoSpaceDE w:val="0"/>
              <w:autoSpaceDN w:val="0"/>
              <w:adjustRightInd w:val="0"/>
              <w:spacing w:after="0"/>
              <w:ind w:firstLine="540"/>
              <w:rPr>
                <w:sz w:val="22"/>
                <w:szCs w:val="22"/>
              </w:rPr>
            </w:pPr>
            <w:r w:rsidRPr="00847783">
              <w:rPr>
                <w:sz w:val="22"/>
                <w:szCs w:val="22"/>
              </w:rPr>
              <w:t xml:space="preserve">3. Банковская гарантия, информация о ней и документы, предусмотренные частью 9 статьи 45 Закона о контрактной системе, </w:t>
            </w:r>
            <w:r w:rsidRPr="00847783">
              <w:rPr>
                <w:sz w:val="22"/>
                <w:szCs w:val="22"/>
              </w:rPr>
              <w:lastRenderedPageBreak/>
              <w:t>должны быть включены в реестр банковских гарантий, размещённый в единой информационной системе.</w:t>
            </w:r>
          </w:p>
          <w:p w14:paraId="13807ADC" w14:textId="77777777" w:rsidR="00C519B2" w:rsidRPr="00847783" w:rsidRDefault="00C519B2" w:rsidP="00A21D4E">
            <w:pPr>
              <w:autoSpaceDE w:val="0"/>
              <w:autoSpaceDN w:val="0"/>
              <w:adjustRightInd w:val="0"/>
              <w:spacing w:after="0"/>
              <w:ind w:firstLine="540"/>
              <w:rPr>
                <w:sz w:val="22"/>
                <w:szCs w:val="22"/>
              </w:rPr>
            </w:pPr>
            <w:r w:rsidRPr="00847783">
              <w:rPr>
                <w:sz w:val="22"/>
                <w:szCs w:val="22"/>
              </w:rPr>
              <w:t>Требования к обеспечению исполнения контракта, предоставляемому в виде денежных средств:</w:t>
            </w:r>
          </w:p>
          <w:p w14:paraId="42F61693" w14:textId="77777777" w:rsidR="00C519B2" w:rsidRPr="00C519B2" w:rsidRDefault="00C519B2" w:rsidP="00A21D4E">
            <w:pPr>
              <w:autoSpaceDE w:val="0"/>
              <w:autoSpaceDN w:val="0"/>
              <w:adjustRightInd w:val="0"/>
              <w:spacing w:after="0"/>
              <w:ind w:firstLine="540"/>
              <w:rPr>
                <w:sz w:val="22"/>
                <w:szCs w:val="22"/>
              </w:rPr>
            </w:pPr>
            <w:r w:rsidRPr="00847783">
              <w:rPr>
                <w:sz w:val="22"/>
                <w:szCs w:val="22"/>
              </w:rPr>
              <w:t xml:space="preserve">денежные средства, вносимые </w:t>
            </w:r>
            <w:r w:rsidRPr="00C519B2">
              <w:rPr>
                <w:sz w:val="22"/>
                <w:szCs w:val="22"/>
              </w:rPr>
              <w:t>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14:paraId="75CCD845" w14:textId="77777777" w:rsidR="00C519B2" w:rsidRPr="00C519B2" w:rsidRDefault="00C519B2" w:rsidP="00A21D4E">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91CB39" w14:textId="77777777" w:rsidR="00C519B2" w:rsidRPr="00C519B2" w:rsidRDefault="00C519B2" w:rsidP="00A21D4E">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14:paraId="4A2E22CC" w14:textId="77777777" w:rsidR="00C519B2" w:rsidRPr="00C519B2" w:rsidRDefault="00C519B2" w:rsidP="00A21D4E">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14:paraId="66F9C4D3" w14:textId="77777777" w:rsidR="00C519B2" w:rsidRPr="00C519B2" w:rsidRDefault="00C519B2" w:rsidP="00A21D4E">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14:paraId="1700AEE4" w14:textId="77777777" w:rsidR="006D69EC" w:rsidRPr="006D69EC" w:rsidRDefault="00C519B2" w:rsidP="00A21D4E">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14:paraId="562D14EA" w14:textId="77777777" w:rsidTr="008C5950">
        <w:tc>
          <w:tcPr>
            <w:tcW w:w="817" w:type="dxa"/>
            <w:tcBorders>
              <w:top w:val="single" w:sz="4" w:space="0" w:color="auto"/>
              <w:left w:val="single" w:sz="4" w:space="0" w:color="auto"/>
              <w:bottom w:val="single" w:sz="4" w:space="0" w:color="auto"/>
              <w:right w:val="single" w:sz="4" w:space="0" w:color="auto"/>
            </w:tcBorders>
          </w:tcPr>
          <w:p w14:paraId="55843E4E" w14:textId="77777777"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14:paraId="4D57108D" w14:textId="77777777" w:rsidR="0023684F" w:rsidRPr="006D69EC" w:rsidRDefault="0023684F" w:rsidP="00A21D4E">
            <w:pPr>
              <w:keepLines/>
              <w:widowControl w:val="0"/>
              <w:suppressLineNumbers/>
              <w:suppressAutoHyphens/>
              <w:spacing w:after="0"/>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2022BF60" w14:textId="77777777" w:rsidR="0023684F" w:rsidRPr="0023684F" w:rsidRDefault="0023684F" w:rsidP="00A21D4E">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w:t>
            </w:r>
            <w:proofErr w:type="spellStart"/>
            <w:r w:rsidRPr="0023684F">
              <w:rPr>
                <w:sz w:val="22"/>
              </w:rPr>
              <w:t>Югорска</w:t>
            </w:r>
            <w:proofErr w:type="spellEnd"/>
            <w:r w:rsidRPr="0023684F">
              <w:rPr>
                <w:sz w:val="22"/>
              </w:rPr>
              <w:t xml:space="preserve"> (Администрация города </w:t>
            </w:r>
            <w:proofErr w:type="spellStart"/>
            <w:r w:rsidRPr="0023684F">
              <w:rPr>
                <w:sz w:val="22"/>
              </w:rPr>
              <w:t>Югорска</w:t>
            </w:r>
            <w:proofErr w:type="spellEnd"/>
            <w:r w:rsidRPr="0023684F">
              <w:rPr>
                <w:sz w:val="22"/>
              </w:rPr>
              <w:t xml:space="preserve">, </w:t>
            </w:r>
            <w:proofErr w:type="gramStart"/>
            <w:r w:rsidRPr="0023684F">
              <w:rPr>
                <w:sz w:val="22"/>
              </w:rPr>
              <w:t>л</w:t>
            </w:r>
            <w:proofErr w:type="gramEnd"/>
            <w:r w:rsidRPr="0023684F">
              <w:rPr>
                <w:sz w:val="22"/>
              </w:rPr>
              <w:t>/с 070050000)</w:t>
            </w:r>
          </w:p>
          <w:p w14:paraId="70148AA8" w14:textId="77777777" w:rsidR="0023684F" w:rsidRPr="0023684F" w:rsidRDefault="0023684F" w:rsidP="00A21D4E">
            <w:pPr>
              <w:autoSpaceDE w:val="0"/>
              <w:autoSpaceDN w:val="0"/>
              <w:adjustRightInd w:val="0"/>
              <w:spacing w:after="0"/>
              <w:jc w:val="left"/>
              <w:rPr>
                <w:sz w:val="22"/>
              </w:rPr>
            </w:pPr>
            <w:r w:rsidRPr="0023684F">
              <w:rPr>
                <w:sz w:val="22"/>
              </w:rPr>
              <w:t>ИНН 8622002368, КПП 862201001,</w:t>
            </w:r>
          </w:p>
          <w:p w14:paraId="5F18457E" w14:textId="77777777" w:rsidR="0023684F" w:rsidRPr="0023684F" w:rsidRDefault="0023684F" w:rsidP="00A21D4E">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14:paraId="412ED35B" w14:textId="77777777" w:rsidR="0023684F" w:rsidRPr="0023684F" w:rsidRDefault="0023684F" w:rsidP="00A21D4E">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14:paraId="3C6F2911" w14:textId="77777777" w:rsidR="0023684F" w:rsidRPr="0023684F" w:rsidRDefault="0023684F" w:rsidP="00A21D4E">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14:paraId="0F87574E" w14:textId="77777777" w:rsidR="0023684F" w:rsidRPr="0023684F" w:rsidRDefault="0023684F" w:rsidP="00A21D4E">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0852F9" w:rsidRPr="000852F9">
              <w:rPr>
                <w:color w:val="000099"/>
                <w:sz w:val="22"/>
              </w:rPr>
              <w:t xml:space="preserve">ИКЗ </w:t>
            </w:r>
            <w:r w:rsidR="00400F22">
              <w:rPr>
                <w:color w:val="000099"/>
                <w:sz w:val="22"/>
              </w:rPr>
              <w:t xml:space="preserve">№ </w:t>
            </w:r>
            <w:r w:rsidR="00AB50CE" w:rsidRPr="00AB50CE">
              <w:rPr>
                <w:color w:val="000099"/>
                <w:sz w:val="22"/>
              </w:rPr>
              <w:t>183862200236886220100100620017490242</w:t>
            </w:r>
            <w:r w:rsidR="00847783" w:rsidRPr="00847783">
              <w:rPr>
                <w:color w:val="000099"/>
                <w:sz w:val="22"/>
              </w:rPr>
              <w:t xml:space="preserve"> на оказание услуг по технической защите информации»</w:t>
            </w:r>
          </w:p>
        </w:tc>
      </w:tr>
      <w:tr w:rsidR="006D69EC" w:rsidRPr="005F2F8D" w14:paraId="7AEE3470" w14:textId="77777777" w:rsidTr="008C5950">
        <w:tc>
          <w:tcPr>
            <w:tcW w:w="817" w:type="dxa"/>
            <w:tcBorders>
              <w:top w:val="single" w:sz="4" w:space="0" w:color="auto"/>
              <w:left w:val="single" w:sz="4" w:space="0" w:color="auto"/>
              <w:bottom w:val="single" w:sz="4" w:space="0" w:color="auto"/>
              <w:right w:val="single" w:sz="4" w:space="0" w:color="auto"/>
            </w:tcBorders>
          </w:tcPr>
          <w:p w14:paraId="1A883D16"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79C33EE" w14:textId="77777777" w:rsidR="006D69EC" w:rsidRPr="006D69EC" w:rsidRDefault="006D69EC" w:rsidP="00A21D4E">
            <w:pPr>
              <w:keepLines/>
              <w:widowControl w:val="0"/>
              <w:suppressLineNumbers/>
              <w:suppressAutoHyphens/>
              <w:spacing w:after="0"/>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3E81217B" w14:textId="77777777" w:rsidR="006D69EC" w:rsidRPr="008E00EE" w:rsidRDefault="006D69EC" w:rsidP="00A21D4E">
            <w:pPr>
              <w:spacing w:after="0"/>
              <w:rPr>
                <w:sz w:val="22"/>
                <w:szCs w:val="22"/>
              </w:rPr>
            </w:pPr>
            <w:r w:rsidRPr="008E00EE">
              <w:rPr>
                <w:sz w:val="22"/>
                <w:szCs w:val="22"/>
              </w:rPr>
              <w:lastRenderedPageBreak/>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14:paraId="53E0FEBF" w14:textId="77777777" w:rsidTr="008C5950">
        <w:tc>
          <w:tcPr>
            <w:tcW w:w="817" w:type="dxa"/>
            <w:tcBorders>
              <w:top w:val="single" w:sz="4" w:space="0" w:color="auto"/>
              <w:left w:val="single" w:sz="4" w:space="0" w:color="auto"/>
              <w:bottom w:val="single" w:sz="4" w:space="0" w:color="auto"/>
              <w:right w:val="single" w:sz="4" w:space="0" w:color="auto"/>
            </w:tcBorders>
          </w:tcPr>
          <w:p w14:paraId="1F5E94D7" w14:textId="77777777"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14:paraId="0A80C22B" w14:textId="77777777" w:rsidR="006D69EC" w:rsidRPr="006D69EC" w:rsidRDefault="006D69EC" w:rsidP="00A21D4E">
            <w:pPr>
              <w:keepLines/>
              <w:widowControl w:val="0"/>
              <w:suppressLineNumbers/>
              <w:suppressAutoHyphens/>
              <w:spacing w:after="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8A598BB" w14:textId="77777777" w:rsidR="006D69EC" w:rsidRPr="006D69EC" w:rsidRDefault="006D69EC" w:rsidP="00A21D4E">
            <w:pPr>
              <w:spacing w:after="0"/>
              <w:rPr>
                <w:sz w:val="22"/>
                <w:szCs w:val="22"/>
              </w:rPr>
            </w:pPr>
            <w:r w:rsidRPr="006D69EC">
              <w:rPr>
                <w:sz w:val="22"/>
                <w:szCs w:val="22"/>
              </w:rPr>
              <w:t>Допускается</w:t>
            </w:r>
          </w:p>
        </w:tc>
      </w:tr>
      <w:tr w:rsidR="006D69EC" w:rsidRPr="005F2F8D" w14:paraId="39A37E73" w14:textId="77777777" w:rsidTr="008C5950">
        <w:tc>
          <w:tcPr>
            <w:tcW w:w="817" w:type="dxa"/>
            <w:tcBorders>
              <w:top w:val="single" w:sz="4" w:space="0" w:color="auto"/>
              <w:left w:val="single" w:sz="4" w:space="0" w:color="auto"/>
              <w:bottom w:val="single" w:sz="4" w:space="0" w:color="auto"/>
              <w:right w:val="single" w:sz="4" w:space="0" w:color="auto"/>
            </w:tcBorders>
          </w:tcPr>
          <w:p w14:paraId="7999C3CB" w14:textId="77777777"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AF93DDB" w14:textId="77777777" w:rsidR="006D69EC" w:rsidRPr="006D69EC" w:rsidRDefault="006D69EC" w:rsidP="00A21D4E">
            <w:pPr>
              <w:keepLines/>
              <w:widowControl w:val="0"/>
              <w:suppressLineNumbers/>
              <w:suppressAutoHyphens/>
              <w:spacing w:after="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66C6BED1" w14:textId="77777777" w:rsidR="006D69EC" w:rsidRPr="006D69EC" w:rsidRDefault="006D69EC" w:rsidP="00A21D4E">
            <w:pPr>
              <w:spacing w:after="0"/>
              <w:rPr>
                <w:sz w:val="22"/>
                <w:szCs w:val="22"/>
              </w:rPr>
            </w:pPr>
            <w:r w:rsidRPr="006D69EC">
              <w:rPr>
                <w:sz w:val="22"/>
                <w:szCs w:val="22"/>
              </w:rPr>
              <w:t xml:space="preserve">Не допускается </w:t>
            </w:r>
          </w:p>
          <w:p w14:paraId="719343F8" w14:textId="77777777" w:rsidR="006D69EC" w:rsidRPr="006D69EC" w:rsidRDefault="006D69EC" w:rsidP="00A21D4E">
            <w:pPr>
              <w:spacing w:after="0"/>
              <w:rPr>
                <w:sz w:val="22"/>
                <w:szCs w:val="22"/>
              </w:rPr>
            </w:pPr>
          </w:p>
        </w:tc>
      </w:tr>
      <w:tr w:rsidR="006D69EC" w:rsidRPr="005F2F8D" w14:paraId="41C9614A" w14:textId="77777777" w:rsidTr="008C5950">
        <w:tc>
          <w:tcPr>
            <w:tcW w:w="817" w:type="dxa"/>
            <w:tcBorders>
              <w:top w:val="single" w:sz="4" w:space="0" w:color="auto"/>
              <w:left w:val="single" w:sz="4" w:space="0" w:color="auto"/>
              <w:bottom w:val="single" w:sz="4" w:space="0" w:color="auto"/>
              <w:right w:val="single" w:sz="4" w:space="0" w:color="auto"/>
            </w:tcBorders>
          </w:tcPr>
          <w:p w14:paraId="5036D745" w14:textId="77777777"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62ED5592" w14:textId="77777777" w:rsidR="006D69EC" w:rsidRPr="006D69EC" w:rsidRDefault="006D69EC" w:rsidP="00A21D4E">
            <w:pPr>
              <w:keepLines/>
              <w:widowControl w:val="0"/>
              <w:suppressLineNumbers/>
              <w:suppressAutoHyphens/>
              <w:spacing w:after="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45F8A445" w14:textId="77777777" w:rsidR="006D69EC" w:rsidRPr="006D69EC" w:rsidRDefault="006D69EC" w:rsidP="00A21D4E">
            <w:pPr>
              <w:spacing w:after="0"/>
              <w:rPr>
                <w:sz w:val="22"/>
                <w:szCs w:val="22"/>
              </w:rPr>
            </w:pPr>
            <w:r w:rsidRPr="006D69EC">
              <w:rPr>
                <w:sz w:val="22"/>
                <w:szCs w:val="22"/>
              </w:rPr>
              <w:t xml:space="preserve">Не допускается </w:t>
            </w:r>
          </w:p>
          <w:p w14:paraId="6EC2C9EC" w14:textId="77777777" w:rsidR="006D69EC" w:rsidRPr="006D69EC" w:rsidRDefault="006D69EC" w:rsidP="00A21D4E">
            <w:pPr>
              <w:spacing w:after="0"/>
              <w:rPr>
                <w:sz w:val="22"/>
                <w:szCs w:val="22"/>
              </w:rPr>
            </w:pPr>
          </w:p>
        </w:tc>
      </w:tr>
      <w:tr w:rsidR="006D69EC" w:rsidRPr="005F2F8D" w14:paraId="240672B9" w14:textId="77777777" w:rsidTr="008C5950">
        <w:tc>
          <w:tcPr>
            <w:tcW w:w="817" w:type="dxa"/>
            <w:tcBorders>
              <w:top w:val="single" w:sz="4" w:space="0" w:color="auto"/>
              <w:left w:val="single" w:sz="4" w:space="0" w:color="auto"/>
              <w:bottom w:val="single" w:sz="4" w:space="0" w:color="auto"/>
              <w:right w:val="single" w:sz="4" w:space="0" w:color="auto"/>
            </w:tcBorders>
          </w:tcPr>
          <w:p w14:paraId="65A625C7"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2043197" w14:textId="77777777" w:rsidR="006D69EC" w:rsidRPr="006D69EC" w:rsidRDefault="006D69EC" w:rsidP="00A21D4E">
            <w:pPr>
              <w:keepLines/>
              <w:widowControl w:val="0"/>
              <w:suppressLineNumbers/>
              <w:suppressAutoHyphens/>
              <w:spacing w:after="0"/>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65EF2FB7" w14:textId="77777777" w:rsidR="006D69EC" w:rsidRPr="006D69EC" w:rsidRDefault="006D69EC" w:rsidP="00A21D4E">
            <w:pPr>
              <w:spacing w:after="0"/>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14:paraId="47FB7734" w14:textId="77777777" w:rsidTr="008C5950">
        <w:trPr>
          <w:trHeight w:val="1158"/>
        </w:trPr>
        <w:tc>
          <w:tcPr>
            <w:tcW w:w="817" w:type="dxa"/>
            <w:tcBorders>
              <w:top w:val="single" w:sz="4" w:space="0" w:color="auto"/>
              <w:left w:val="single" w:sz="4" w:space="0" w:color="auto"/>
              <w:bottom w:val="single" w:sz="4" w:space="0" w:color="auto"/>
              <w:right w:val="single" w:sz="4" w:space="0" w:color="auto"/>
            </w:tcBorders>
          </w:tcPr>
          <w:p w14:paraId="266BE49F" w14:textId="77777777"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14:paraId="142E7132" w14:textId="77777777" w:rsidR="006D69EC" w:rsidRPr="006D69EC" w:rsidRDefault="006D69EC" w:rsidP="00A21D4E">
            <w:pPr>
              <w:pStyle w:val="ac"/>
              <w:spacing w:before="0" w:beforeAutospacing="0" w:after="0" w:afterAutospacing="0"/>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54B93EF0" w14:textId="77777777" w:rsidR="006D69EC" w:rsidRPr="008E00EE" w:rsidRDefault="006D69EC" w:rsidP="00A21D4E">
            <w:pPr>
              <w:spacing w:after="0"/>
              <w:rPr>
                <w:sz w:val="22"/>
                <w:szCs w:val="22"/>
              </w:rPr>
            </w:pPr>
            <w:r w:rsidRPr="008E00EE">
              <w:rPr>
                <w:sz w:val="22"/>
                <w:szCs w:val="22"/>
              </w:rPr>
              <w:t>Не установлено</w:t>
            </w:r>
          </w:p>
          <w:p w14:paraId="61B06ABB" w14:textId="77777777" w:rsidR="006D69EC" w:rsidRPr="008E00EE" w:rsidRDefault="006D69EC" w:rsidP="00A21D4E">
            <w:pPr>
              <w:spacing w:after="0"/>
              <w:rPr>
                <w:sz w:val="22"/>
                <w:szCs w:val="22"/>
              </w:rPr>
            </w:pPr>
            <w:r w:rsidRPr="008E00EE">
              <w:rPr>
                <w:sz w:val="22"/>
                <w:szCs w:val="22"/>
              </w:rPr>
              <w:t xml:space="preserve"> </w:t>
            </w:r>
          </w:p>
        </w:tc>
      </w:tr>
      <w:tr w:rsidR="006D69EC" w:rsidRPr="005F2F8D" w14:paraId="39BB604B" w14:textId="77777777" w:rsidTr="008C5950">
        <w:trPr>
          <w:trHeight w:val="291"/>
        </w:trPr>
        <w:tc>
          <w:tcPr>
            <w:tcW w:w="817" w:type="dxa"/>
            <w:tcBorders>
              <w:top w:val="single" w:sz="4" w:space="0" w:color="auto"/>
              <w:left w:val="single" w:sz="4" w:space="0" w:color="auto"/>
              <w:bottom w:val="single" w:sz="4" w:space="0" w:color="auto"/>
              <w:right w:val="single" w:sz="4" w:space="0" w:color="auto"/>
            </w:tcBorders>
          </w:tcPr>
          <w:p w14:paraId="1518D59E"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4C7CC10" w14:textId="77777777" w:rsidR="006D69EC" w:rsidRPr="006D69EC" w:rsidRDefault="006D69EC" w:rsidP="00A21D4E">
            <w:pPr>
              <w:pStyle w:val="ac"/>
              <w:spacing w:before="0" w:beforeAutospacing="0" w:after="0" w:afterAutospacing="0"/>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14:paraId="2FEC6E76" w14:textId="77777777" w:rsidR="006D69EC" w:rsidRPr="008E00EE" w:rsidRDefault="006D69EC" w:rsidP="00A21D4E">
            <w:pPr>
              <w:spacing w:after="0"/>
              <w:rPr>
                <w:sz w:val="22"/>
                <w:szCs w:val="22"/>
              </w:rPr>
            </w:pPr>
            <w:r w:rsidRPr="008E00EE">
              <w:rPr>
                <w:sz w:val="22"/>
                <w:szCs w:val="22"/>
              </w:rPr>
              <w:t xml:space="preserve">Не установлено </w:t>
            </w:r>
          </w:p>
          <w:p w14:paraId="1C566708" w14:textId="77777777" w:rsidR="006D69EC" w:rsidRPr="008E00EE" w:rsidRDefault="006D69EC" w:rsidP="00A21D4E">
            <w:pPr>
              <w:spacing w:after="0"/>
              <w:rPr>
                <w:sz w:val="22"/>
                <w:szCs w:val="22"/>
              </w:rPr>
            </w:pPr>
          </w:p>
        </w:tc>
      </w:tr>
      <w:tr w:rsidR="006D69EC" w:rsidRPr="005F2F8D" w14:paraId="0E48F98E" w14:textId="77777777" w:rsidTr="001C678E">
        <w:trPr>
          <w:trHeight w:val="952"/>
        </w:trPr>
        <w:tc>
          <w:tcPr>
            <w:tcW w:w="817" w:type="dxa"/>
            <w:tcBorders>
              <w:top w:val="single" w:sz="4" w:space="0" w:color="auto"/>
              <w:left w:val="single" w:sz="4" w:space="0" w:color="auto"/>
              <w:bottom w:val="single" w:sz="4" w:space="0" w:color="auto"/>
              <w:right w:val="single" w:sz="4" w:space="0" w:color="auto"/>
            </w:tcBorders>
          </w:tcPr>
          <w:p w14:paraId="6469F489"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D71D0F" w14:textId="77777777" w:rsidR="006D69EC" w:rsidRPr="006D69EC" w:rsidRDefault="006D69EC" w:rsidP="00A21D4E">
            <w:pPr>
              <w:keepNext/>
              <w:keepLines/>
              <w:widowControl w:val="0"/>
              <w:suppressLineNumbers/>
              <w:suppressAutoHyphens/>
              <w:spacing w:after="0"/>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0A82BADE" w14:textId="77777777" w:rsidR="00BE15F9" w:rsidRPr="001405AE" w:rsidRDefault="00BE15F9" w:rsidP="00A21D4E">
            <w:pPr>
              <w:spacing w:after="0"/>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1D354E">
              <w:rPr>
                <w:b/>
                <w:color w:val="000099"/>
                <w:sz w:val="22"/>
                <w:szCs w:val="22"/>
              </w:rPr>
              <w:t xml:space="preserve"> </w:t>
            </w:r>
            <w:r w:rsidR="001D354E" w:rsidRPr="001D354E">
              <w:rPr>
                <w:b/>
                <w:color w:val="000099"/>
                <w:sz w:val="22"/>
                <w:szCs w:val="22"/>
              </w:rPr>
              <w:t xml:space="preserve">не </w:t>
            </w:r>
            <w:r w:rsidR="003B4544">
              <w:rPr>
                <w:b/>
                <w:color w:val="000099"/>
                <w:sz w:val="22"/>
                <w:szCs w:val="22"/>
              </w:rPr>
              <w:t>п</w:t>
            </w:r>
            <w:r w:rsidRPr="001405AE">
              <w:rPr>
                <w:b/>
                <w:color w:val="000099"/>
                <w:sz w:val="22"/>
                <w:szCs w:val="22"/>
              </w:rPr>
              <w:t>редоставляются.</w:t>
            </w:r>
          </w:p>
          <w:p w14:paraId="54479823" w14:textId="77777777" w:rsidR="00BE15F9" w:rsidRPr="008E48E5" w:rsidRDefault="00BE15F9" w:rsidP="00A21D4E">
            <w:pPr>
              <w:spacing w:after="0"/>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14:paraId="59A4471D" w14:textId="77777777" w:rsidR="006D69EC" w:rsidRPr="008E00EE" w:rsidRDefault="00BE15F9" w:rsidP="00A21D4E">
            <w:pPr>
              <w:spacing w:after="0"/>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14:paraId="303DDE0D" w14:textId="77777777" w:rsidTr="008E1F63">
        <w:trPr>
          <w:trHeight w:val="520"/>
        </w:trPr>
        <w:tc>
          <w:tcPr>
            <w:tcW w:w="817" w:type="dxa"/>
            <w:tcBorders>
              <w:top w:val="single" w:sz="4" w:space="0" w:color="auto"/>
              <w:left w:val="single" w:sz="4" w:space="0" w:color="auto"/>
              <w:bottom w:val="single" w:sz="4" w:space="0" w:color="auto"/>
              <w:right w:val="single" w:sz="4" w:space="0" w:color="auto"/>
            </w:tcBorders>
          </w:tcPr>
          <w:p w14:paraId="209A8425"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C44D3" w14:textId="77777777" w:rsidR="006D69EC" w:rsidRPr="006D69EC" w:rsidRDefault="006D69EC" w:rsidP="00A21D4E">
            <w:pPr>
              <w:widowControl w:val="0"/>
              <w:suppressLineNumbers/>
              <w:suppressAutoHyphens/>
              <w:spacing w:after="0"/>
              <w:rPr>
                <w:sz w:val="22"/>
                <w:szCs w:val="22"/>
              </w:rPr>
            </w:pPr>
            <w:proofErr w:type="gramStart"/>
            <w:r w:rsidRPr="006D69EC">
              <w:rPr>
                <w:sz w:val="22"/>
                <w:szCs w:val="22"/>
              </w:rPr>
              <w:t xml:space="preserve">Условия, запреты и ограничения допуска товаров, происходящих из иностранного </w:t>
            </w:r>
            <w:r w:rsidRPr="006D69EC">
              <w:rPr>
                <w:sz w:val="22"/>
                <w:szCs w:val="22"/>
              </w:rPr>
              <w:lastRenderedPageBreak/>
              <w:t xml:space="preserve">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51793422" w14:textId="77777777" w:rsidR="007D5491" w:rsidRPr="007D5491" w:rsidRDefault="00847783" w:rsidP="00A21D4E">
            <w:pPr>
              <w:spacing w:after="0"/>
              <w:rPr>
                <w:sz w:val="22"/>
                <w:szCs w:val="22"/>
              </w:rPr>
            </w:pPr>
            <w:r>
              <w:rPr>
                <w:sz w:val="22"/>
                <w:szCs w:val="22"/>
              </w:rPr>
              <w:lastRenderedPageBreak/>
              <w:t>1</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007D5491" w:rsidRPr="007D5491">
              <w:rPr>
                <w:sz w:val="22"/>
                <w:szCs w:val="22"/>
              </w:rPr>
              <w:lastRenderedPageBreak/>
              <w:t>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14:paraId="31D1E241" w14:textId="77777777" w:rsidR="007D5491" w:rsidRPr="007D5491" w:rsidRDefault="00847783" w:rsidP="00A21D4E">
            <w:pPr>
              <w:spacing w:after="0"/>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14:paraId="5BE1B2A6" w14:textId="77777777" w:rsidR="006D69EC" w:rsidRDefault="00847783" w:rsidP="00A21D4E">
            <w:pPr>
              <w:spacing w:after="0"/>
              <w:rPr>
                <w:sz w:val="22"/>
                <w:szCs w:val="22"/>
              </w:rPr>
            </w:pPr>
            <w:r>
              <w:rPr>
                <w:sz w:val="22"/>
                <w:szCs w:val="22"/>
              </w:rPr>
              <w:t>3</w:t>
            </w:r>
            <w:r w:rsidR="00F62DF3">
              <w:rPr>
                <w:sz w:val="22"/>
                <w:szCs w:val="22"/>
              </w:rPr>
              <w:t>)</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F62DF3">
              <w:rPr>
                <w:sz w:val="22"/>
                <w:szCs w:val="22"/>
              </w:rPr>
              <w:t>;</w:t>
            </w:r>
          </w:p>
          <w:p w14:paraId="7C8F7EBD" w14:textId="77777777" w:rsidR="00F62DF3" w:rsidRPr="00F62DF3" w:rsidRDefault="00847783" w:rsidP="00A21D4E">
            <w:pPr>
              <w:spacing w:after="0"/>
              <w:rPr>
                <w:sz w:val="22"/>
                <w:szCs w:val="22"/>
              </w:rPr>
            </w:pPr>
            <w:r>
              <w:rPr>
                <w:sz w:val="22"/>
                <w:szCs w:val="22"/>
              </w:rPr>
              <w:t>4</w:t>
            </w:r>
            <w:r w:rsidR="00F62DF3" w:rsidRPr="00F62DF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14:paraId="27FE2334" w14:textId="77777777" w:rsidR="00F62DF3" w:rsidRPr="00F62DF3" w:rsidRDefault="00847783" w:rsidP="00A21D4E">
            <w:pPr>
              <w:spacing w:after="0"/>
              <w:rPr>
                <w:sz w:val="22"/>
                <w:szCs w:val="22"/>
              </w:rPr>
            </w:pPr>
            <w:r>
              <w:rPr>
                <w:sz w:val="22"/>
                <w:szCs w:val="22"/>
              </w:rPr>
              <w:t>5</w:t>
            </w:r>
            <w:r w:rsidR="00F62DF3" w:rsidRPr="00F62DF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14:paraId="5B99562F" w14:textId="77777777" w:rsidR="00F62DF3" w:rsidRDefault="00847783" w:rsidP="00A21D4E">
            <w:pPr>
              <w:spacing w:after="0"/>
              <w:rPr>
                <w:sz w:val="22"/>
                <w:szCs w:val="22"/>
              </w:rPr>
            </w:pPr>
            <w:r>
              <w:rPr>
                <w:sz w:val="22"/>
                <w:szCs w:val="22"/>
              </w:rPr>
              <w:t>6</w:t>
            </w:r>
            <w:r w:rsidR="00F62DF3" w:rsidRPr="00F62DF3">
              <w:rPr>
                <w:sz w:val="22"/>
                <w:szCs w:val="22"/>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62DF3" w:rsidRPr="00F62DF3">
              <w:rPr>
                <w:sz w:val="22"/>
                <w:szCs w:val="22"/>
                <w:u w:val="single"/>
              </w:rPr>
              <w:t xml:space="preserve">  не установлено</w:t>
            </w:r>
            <w:r w:rsidR="00544AB6">
              <w:rPr>
                <w:sz w:val="22"/>
                <w:szCs w:val="22"/>
              </w:rPr>
              <w:t>;</w:t>
            </w:r>
          </w:p>
          <w:p w14:paraId="248C302D" w14:textId="77777777" w:rsidR="00544AB6" w:rsidRDefault="00847783" w:rsidP="00A21D4E">
            <w:pPr>
              <w:spacing w:after="0"/>
              <w:rPr>
                <w:sz w:val="22"/>
                <w:szCs w:val="22"/>
              </w:rPr>
            </w:pPr>
            <w:r>
              <w:rPr>
                <w:sz w:val="22"/>
                <w:szCs w:val="22"/>
              </w:rPr>
              <w:t>7</w:t>
            </w:r>
            <w:r w:rsidR="00544AB6">
              <w:rPr>
                <w:sz w:val="22"/>
                <w:szCs w:val="22"/>
              </w:rPr>
              <w:t xml:space="preserve">) в </w:t>
            </w:r>
            <w:r w:rsidR="00544AB6" w:rsidRPr="00544AB6">
              <w:rPr>
                <w:sz w:val="22"/>
                <w:szCs w:val="22"/>
              </w:rPr>
              <w:t>соответствии с Постановлением Правительства РФ от 22.08.2016 №</w:t>
            </w:r>
            <w:r w:rsidR="00EE1165">
              <w:rPr>
                <w:sz w:val="22"/>
                <w:szCs w:val="22"/>
              </w:rPr>
              <w:t xml:space="preserve"> </w:t>
            </w:r>
            <w:r w:rsidR="00544AB6"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4AB6" w:rsidRPr="00F62DF3">
              <w:rPr>
                <w:sz w:val="22"/>
                <w:szCs w:val="22"/>
                <w:u w:val="single"/>
              </w:rPr>
              <w:t xml:space="preserve"> не установлено</w:t>
            </w:r>
            <w:r w:rsidR="00EE1165">
              <w:rPr>
                <w:sz w:val="22"/>
                <w:szCs w:val="22"/>
              </w:rPr>
              <w:t>;</w:t>
            </w:r>
          </w:p>
          <w:p w14:paraId="312105CA" w14:textId="77777777" w:rsidR="00EE1165" w:rsidRPr="00AB50CE" w:rsidRDefault="00847783" w:rsidP="00A21D4E">
            <w:pPr>
              <w:spacing w:after="0"/>
              <w:rPr>
                <w:sz w:val="22"/>
                <w:szCs w:val="22"/>
              </w:rPr>
            </w:pPr>
            <w:r>
              <w:rPr>
                <w:sz w:val="22"/>
                <w:szCs w:val="22"/>
              </w:rPr>
              <w:t>8</w:t>
            </w:r>
            <w:r w:rsidR="00EE1165">
              <w:rPr>
                <w:sz w:val="22"/>
                <w:szCs w:val="22"/>
              </w:rPr>
              <w:t xml:space="preserve">) в </w:t>
            </w:r>
            <w:r w:rsidR="00EE1165"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E1165">
              <w:rPr>
                <w:sz w:val="22"/>
                <w:szCs w:val="22"/>
              </w:rPr>
              <w:t xml:space="preserve"> </w:t>
            </w:r>
            <w:r w:rsidR="00EE1165" w:rsidRPr="00F62DF3">
              <w:rPr>
                <w:sz w:val="22"/>
                <w:szCs w:val="22"/>
                <w:u w:val="single"/>
              </w:rPr>
              <w:t xml:space="preserve"> не установлено</w:t>
            </w:r>
            <w:r w:rsidR="006C3A4D">
              <w:rPr>
                <w:sz w:val="22"/>
                <w:szCs w:val="22"/>
              </w:rPr>
              <w:t>;</w:t>
            </w:r>
          </w:p>
          <w:p w14:paraId="5AE7EF3F" w14:textId="77777777" w:rsidR="00AB50CE" w:rsidRPr="00AB50CE" w:rsidRDefault="00847783" w:rsidP="00A21D4E">
            <w:pPr>
              <w:pStyle w:val="ConsPlusNormal"/>
              <w:ind w:firstLine="0"/>
              <w:jc w:val="both"/>
              <w:rPr>
                <w:rFonts w:ascii="Times New Roman" w:hAnsi="Times New Roman" w:cs="Times New Roman"/>
                <w:sz w:val="22"/>
                <w:szCs w:val="22"/>
              </w:rPr>
            </w:pPr>
            <w:r w:rsidRPr="00AB50CE">
              <w:rPr>
                <w:rFonts w:ascii="Times New Roman" w:hAnsi="Times New Roman" w:cs="Times New Roman"/>
                <w:sz w:val="22"/>
                <w:szCs w:val="22"/>
              </w:rPr>
              <w:t>9</w:t>
            </w:r>
            <w:r w:rsidR="006C3A4D" w:rsidRPr="00AB50CE">
              <w:rPr>
                <w:rFonts w:ascii="Times New Roman" w:hAnsi="Times New Roman" w:cs="Times New Roman"/>
                <w:sz w:val="22"/>
                <w:szCs w:val="22"/>
              </w:rPr>
              <w:t xml:space="preserve">) </w:t>
            </w:r>
            <w:r w:rsidR="00AB50CE" w:rsidRPr="00AB50CE">
              <w:rPr>
                <w:rFonts w:ascii="Times New Roman" w:hAnsi="Times New Roman" w:cs="Times New Roman"/>
                <w:sz w:val="22"/>
                <w:szCs w:val="22"/>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AB50CE">
              <w:rPr>
                <w:rFonts w:ascii="Times New Roman" w:hAnsi="Times New Roman" w:cs="Times New Roman"/>
                <w:sz w:val="22"/>
                <w:szCs w:val="22"/>
                <w:u w:val="single"/>
              </w:rPr>
              <w:t>н</w:t>
            </w:r>
            <w:r w:rsidR="00AB50CE" w:rsidRPr="00AB50CE">
              <w:rPr>
                <w:rFonts w:ascii="Times New Roman" w:hAnsi="Times New Roman" w:cs="Times New Roman"/>
                <w:sz w:val="22"/>
                <w:szCs w:val="22"/>
                <w:u w:val="single"/>
              </w:rPr>
              <w:t>е установлено</w:t>
            </w:r>
            <w:r w:rsidR="00AB50CE" w:rsidRPr="00AB50CE">
              <w:rPr>
                <w:rFonts w:ascii="Times New Roman" w:hAnsi="Times New Roman" w:cs="Times New Roman"/>
                <w:sz w:val="22"/>
                <w:szCs w:val="22"/>
              </w:rPr>
              <w:t>;</w:t>
            </w:r>
          </w:p>
          <w:p w14:paraId="0ED22E10" w14:textId="77777777" w:rsidR="006C3A4D" w:rsidRPr="00F62DF3" w:rsidRDefault="00AB50CE" w:rsidP="00A21D4E">
            <w:pPr>
              <w:spacing w:after="0"/>
              <w:rPr>
                <w:sz w:val="22"/>
                <w:szCs w:val="22"/>
              </w:rPr>
            </w:pPr>
            <w:r w:rsidRPr="00AB50CE">
              <w:rPr>
                <w:sz w:val="22"/>
                <w:szCs w:val="22"/>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AB50CE">
              <w:rPr>
                <w:sz w:val="22"/>
                <w:szCs w:val="22"/>
                <w:u w:val="single"/>
              </w:rPr>
              <w:t xml:space="preserve"> не установлено</w:t>
            </w:r>
            <w:r w:rsidRPr="00AB50CE">
              <w:rPr>
                <w:sz w:val="22"/>
                <w:szCs w:val="22"/>
              </w:rPr>
              <w:t>.</w:t>
            </w:r>
          </w:p>
        </w:tc>
      </w:tr>
      <w:tr w:rsidR="006D69EC" w:rsidRPr="005F2F8D" w14:paraId="79370BCD" w14:textId="77777777" w:rsidTr="008C5950">
        <w:trPr>
          <w:trHeight w:val="1723"/>
        </w:trPr>
        <w:tc>
          <w:tcPr>
            <w:tcW w:w="817" w:type="dxa"/>
            <w:tcBorders>
              <w:top w:val="single" w:sz="4" w:space="0" w:color="auto"/>
              <w:left w:val="single" w:sz="4" w:space="0" w:color="auto"/>
              <w:bottom w:val="single" w:sz="4" w:space="0" w:color="auto"/>
              <w:right w:val="single" w:sz="4" w:space="0" w:color="auto"/>
            </w:tcBorders>
          </w:tcPr>
          <w:p w14:paraId="507C6214"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CB6C6F" w14:textId="77777777" w:rsidR="006D69EC" w:rsidRPr="006D69EC" w:rsidDel="00D8448F" w:rsidRDefault="006D69EC" w:rsidP="00A21D4E">
            <w:pPr>
              <w:suppressAutoHyphens/>
              <w:autoSpaceDE w:val="0"/>
              <w:autoSpaceDN w:val="0"/>
              <w:adjustRightInd w:val="0"/>
              <w:spacing w:after="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6D0BCFFD" w14:textId="77777777" w:rsidR="006D69EC" w:rsidRPr="008E00EE" w:rsidRDefault="00F92BFA" w:rsidP="00A21D4E">
            <w:pPr>
              <w:spacing w:after="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14:paraId="64006593" w14:textId="77777777" w:rsidTr="000852F9">
        <w:trPr>
          <w:trHeight w:val="378"/>
        </w:trPr>
        <w:tc>
          <w:tcPr>
            <w:tcW w:w="817" w:type="dxa"/>
            <w:tcBorders>
              <w:top w:val="single" w:sz="4" w:space="0" w:color="auto"/>
              <w:left w:val="single" w:sz="4" w:space="0" w:color="auto"/>
              <w:bottom w:val="single" w:sz="4" w:space="0" w:color="auto"/>
              <w:right w:val="single" w:sz="4" w:space="0" w:color="auto"/>
            </w:tcBorders>
          </w:tcPr>
          <w:p w14:paraId="4FCCB115"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244F9" w14:textId="77777777" w:rsidR="006D69EC" w:rsidRPr="006D69EC" w:rsidRDefault="006D69EC" w:rsidP="00A21D4E">
            <w:pPr>
              <w:suppressAutoHyphens/>
              <w:autoSpaceDE w:val="0"/>
              <w:autoSpaceDN w:val="0"/>
              <w:adjustRightInd w:val="0"/>
              <w:spacing w:after="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240CF633" w14:textId="77777777" w:rsidR="006D69EC" w:rsidRPr="006D69EC" w:rsidRDefault="006D69EC" w:rsidP="00A21D4E">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14:paraId="204DD22E" w14:textId="77777777" w:rsidR="006D69EC" w:rsidRPr="006D69EC" w:rsidRDefault="006D69EC" w:rsidP="00A21D4E">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14:paraId="6484E568" w14:textId="77777777" w:rsidR="006D69EC" w:rsidRPr="006D69EC" w:rsidRDefault="006D69EC" w:rsidP="00A21D4E">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5961B78C" w14:textId="77777777" w:rsidR="006D69EC" w:rsidRPr="006D69EC" w:rsidRDefault="006D69EC" w:rsidP="00A21D4E">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6D69EC">
              <w:rPr>
                <w:rFonts w:ascii="Times New Roman" w:hAnsi="Times New Roman" w:cs="Times New Roman"/>
                <w:sz w:val="22"/>
                <w:szCs w:val="22"/>
              </w:rPr>
              <w:lastRenderedPageBreak/>
              <w:t xml:space="preserve">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14CB5DDD" w14:textId="77777777" w:rsidR="006D69EC" w:rsidRPr="006D69EC" w:rsidRDefault="006D69EC" w:rsidP="00A21D4E">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58DC9F41" w14:textId="77777777" w:rsidR="006D69EC" w:rsidRPr="006D69EC" w:rsidRDefault="006D69EC" w:rsidP="00A21D4E">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14:paraId="22D674C1" w14:textId="77777777" w:rsidR="006D69EC" w:rsidRDefault="006D69EC" w:rsidP="00A21D4E">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1849D86C" w14:textId="77777777" w:rsidR="00817C24" w:rsidRPr="006D69EC" w:rsidRDefault="00817C24" w:rsidP="00A21D4E">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14:paraId="6BFD5387" w14:textId="77777777" w:rsidTr="00AB50CE">
        <w:trPr>
          <w:trHeight w:val="236"/>
        </w:trPr>
        <w:tc>
          <w:tcPr>
            <w:tcW w:w="817" w:type="dxa"/>
            <w:tcBorders>
              <w:top w:val="single" w:sz="4" w:space="0" w:color="auto"/>
              <w:left w:val="single" w:sz="4" w:space="0" w:color="auto"/>
              <w:bottom w:val="single" w:sz="4" w:space="0" w:color="auto"/>
              <w:right w:val="single" w:sz="4" w:space="0" w:color="auto"/>
            </w:tcBorders>
          </w:tcPr>
          <w:p w14:paraId="7E459709"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C01DEB" w14:textId="77777777" w:rsidR="006D69EC" w:rsidRPr="006D69EC" w:rsidRDefault="006D69EC" w:rsidP="00A21D4E">
            <w:pPr>
              <w:suppressAutoHyphens/>
              <w:autoSpaceDE w:val="0"/>
              <w:autoSpaceDN w:val="0"/>
              <w:adjustRightInd w:val="0"/>
              <w:spacing w:after="0"/>
              <w:outlineLvl w:val="1"/>
              <w:rPr>
                <w:sz w:val="22"/>
                <w:szCs w:val="22"/>
              </w:rPr>
            </w:pPr>
            <w:r w:rsidRPr="006D69EC">
              <w:rPr>
                <w:sz w:val="22"/>
                <w:szCs w:val="22"/>
              </w:rPr>
              <w:t xml:space="preserve">Ограничения участия в определении поставщика </w:t>
            </w:r>
            <w:r w:rsidRPr="006D69EC">
              <w:rPr>
                <w:sz w:val="22"/>
                <w:szCs w:val="22"/>
              </w:rPr>
              <w:lastRenderedPageBreak/>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14:paraId="3B489EB5" w14:textId="77777777" w:rsidR="006D69EC" w:rsidRPr="006D69EC" w:rsidRDefault="006D69EC" w:rsidP="00A21D4E">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lastRenderedPageBreak/>
              <w:t xml:space="preserve">Информация об ограничениях указана в пунктах 7, 38 и 39 настоящего раздела. </w:t>
            </w:r>
          </w:p>
        </w:tc>
      </w:tr>
    </w:tbl>
    <w:p w14:paraId="707A50B6" w14:textId="77777777"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14:paraId="1F773AE6" w14:textId="77777777" w:rsidR="00CD303B" w:rsidRDefault="00CD303B">
      <w:pPr>
        <w:spacing w:after="0"/>
        <w:jc w:val="left"/>
        <w:rPr>
          <w:bCs/>
        </w:rPr>
      </w:pPr>
      <w:r>
        <w:rPr>
          <w:bCs/>
        </w:rPr>
        <w:br w:type="page"/>
      </w:r>
    </w:p>
    <w:p w14:paraId="3C1B48DF" w14:textId="77777777"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14:paraId="7DC75924" w14:textId="77777777"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14:paraId="63B3BAE1" w14:textId="77777777"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14:paraId="01152CDF" w14:textId="77777777" w:rsidR="00CD303B" w:rsidRDefault="00CD303B" w:rsidP="00CD303B">
      <w:pPr>
        <w:spacing w:after="0"/>
        <w:jc w:val="center"/>
        <w:rPr>
          <w:sz w:val="28"/>
          <w:szCs w:val="28"/>
        </w:rPr>
      </w:pPr>
    </w:p>
    <w:p w14:paraId="24672667" w14:textId="77777777" w:rsidR="00CD303B" w:rsidRDefault="00CD303B" w:rsidP="00CD303B">
      <w:pPr>
        <w:spacing w:after="0"/>
        <w:jc w:val="center"/>
        <w:rPr>
          <w:szCs w:val="28"/>
        </w:rPr>
      </w:pPr>
      <w:r w:rsidRPr="00331FCC">
        <w:rPr>
          <w:szCs w:val="28"/>
        </w:rPr>
        <w:t>Рекомендуемая форма</w:t>
      </w:r>
    </w:p>
    <w:p w14:paraId="24390A86" w14:textId="77777777" w:rsidR="00331FCC" w:rsidRPr="00331FCC" w:rsidRDefault="00331FCC" w:rsidP="00CD303B">
      <w:pPr>
        <w:spacing w:after="0"/>
        <w:jc w:val="center"/>
        <w:rPr>
          <w:szCs w:val="28"/>
        </w:rPr>
      </w:pPr>
    </w:p>
    <w:p w14:paraId="3B557223" w14:textId="77777777"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14:paraId="5808746E" w14:textId="77777777"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14:paraId="57677BAC" w14:textId="77777777"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14:paraId="38005BEA" w14:textId="77777777"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14:paraId="00D2DF1A" w14:textId="77777777"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14:paraId="34C599AD" w14:textId="77777777"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BA5424A" w14:textId="77777777"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DECD7F4" w14:textId="77777777"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257D46" w14:textId="77777777"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14:paraId="2343CF85" w14:textId="77777777"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14:paraId="7B7CDE88" w14:textId="77777777" w:rsidR="00CD303B" w:rsidRPr="00030D9A" w:rsidRDefault="00CD303B" w:rsidP="00CD303B">
      <w:pPr>
        <w:suppressAutoHyphens/>
        <w:spacing w:after="0"/>
        <w:ind w:firstLine="567"/>
      </w:pPr>
      <w:r w:rsidRPr="00030D9A">
        <w:t>8) участник закупки не является офшорной компанией</w:t>
      </w:r>
      <w:r>
        <w:t>.</w:t>
      </w:r>
    </w:p>
    <w:p w14:paraId="0071F09C" w14:textId="77777777" w:rsidR="00CD303B" w:rsidRPr="00030D9A" w:rsidRDefault="00CD303B" w:rsidP="00CD303B">
      <w:pPr>
        <w:spacing w:after="0"/>
      </w:pPr>
    </w:p>
    <w:p w14:paraId="2E28450C" w14:textId="77777777"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14:paraId="59EDB5ED" w14:textId="77777777"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14:paraId="0F691EE7" w14:textId="77777777"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14:paraId="4ED33EF6" w14:textId="77777777" w:rsidR="001D354E" w:rsidRDefault="001D354E">
      <w:pPr>
        <w:spacing w:after="0"/>
        <w:jc w:val="left"/>
        <w:rPr>
          <w:b/>
          <w:bCs/>
        </w:rPr>
      </w:pPr>
      <w:bookmarkStart w:id="35" w:name="_Ref248562452"/>
      <w:bookmarkStart w:id="36" w:name="_Ref248728669"/>
      <w:r>
        <w:rPr>
          <w:b/>
          <w:bCs/>
        </w:rPr>
        <w:br w:type="page"/>
      </w:r>
    </w:p>
    <w:p w14:paraId="1923424E" w14:textId="77777777"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14:paraId="78B36321" w14:textId="77777777" w:rsidR="003C4920"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EB3155" w:rsidRPr="00EB3155">
        <w:t xml:space="preserve">по </w:t>
      </w:r>
      <w:r w:rsidR="008F205F">
        <w:t>технической защите информации</w:t>
      </w:r>
      <w:r w:rsidRPr="00600588">
        <w:t>.</w:t>
      </w:r>
    </w:p>
    <w:p w14:paraId="14EEDD0E" w14:textId="77777777" w:rsidR="008F205F" w:rsidRDefault="008F205F" w:rsidP="003C4920">
      <w:pPr>
        <w:pStyle w:val="afb"/>
        <w:spacing w:after="0"/>
        <w:ind w:firstLine="709"/>
      </w:pPr>
    </w:p>
    <w:p w14:paraId="2AA32380" w14:textId="77777777" w:rsidR="008F205F" w:rsidRPr="008F205F" w:rsidRDefault="008F205F" w:rsidP="008F205F">
      <w:pPr>
        <w:pStyle w:val="afb"/>
        <w:spacing w:after="0"/>
        <w:ind w:firstLine="709"/>
        <w:rPr>
          <w:b/>
        </w:rPr>
      </w:pPr>
      <w:r w:rsidRPr="008F205F">
        <w:rPr>
          <w:b/>
        </w:rPr>
        <w:t>2. Используемые сокращения:</w:t>
      </w:r>
    </w:p>
    <w:p w14:paraId="4F95AEEE" w14:textId="77777777" w:rsidR="008F205F" w:rsidRDefault="008F205F" w:rsidP="008F205F">
      <w:pPr>
        <w:pStyle w:val="afb"/>
        <w:spacing w:after="0"/>
        <w:ind w:firstLine="709"/>
      </w:pPr>
      <w:r>
        <w:t>ПО - программное обеспечение;</w:t>
      </w:r>
    </w:p>
    <w:p w14:paraId="3C64BA9A" w14:textId="77777777" w:rsidR="008F205F" w:rsidRDefault="008F205F" w:rsidP="008F205F">
      <w:pPr>
        <w:pStyle w:val="afb"/>
        <w:spacing w:after="0"/>
        <w:ind w:firstLine="709"/>
      </w:pPr>
      <w:r>
        <w:t>ЗОИ - защищённый объект информатизации;</w:t>
      </w:r>
    </w:p>
    <w:p w14:paraId="7F576D20" w14:textId="77777777" w:rsidR="008E007A" w:rsidRDefault="008E007A" w:rsidP="008F205F">
      <w:pPr>
        <w:pStyle w:val="afb"/>
        <w:spacing w:after="0"/>
        <w:ind w:firstLine="709"/>
      </w:pPr>
      <w:r>
        <w:t>СКЗИ</w:t>
      </w:r>
      <w:r>
        <w:tab/>
        <w:t xml:space="preserve">- </w:t>
      </w:r>
      <w:r w:rsidRPr="008E007A">
        <w:t>средство криптографической защиты информации;</w:t>
      </w:r>
    </w:p>
    <w:p w14:paraId="580253E4" w14:textId="77777777" w:rsidR="008F205F" w:rsidRDefault="008F205F" w:rsidP="008F205F">
      <w:pPr>
        <w:pStyle w:val="afb"/>
        <w:spacing w:after="0"/>
        <w:ind w:firstLine="709"/>
      </w:pPr>
      <w:proofErr w:type="spellStart"/>
      <w:r>
        <w:t>Ср</w:t>
      </w:r>
      <w:r w:rsidR="008E007A">
        <w:t>ЗИ</w:t>
      </w:r>
      <w:proofErr w:type="spellEnd"/>
      <w:r w:rsidR="008E007A">
        <w:t xml:space="preserve"> - средства защиты информации.</w:t>
      </w:r>
    </w:p>
    <w:p w14:paraId="6C5947FD" w14:textId="77777777" w:rsidR="008F205F" w:rsidRDefault="008F205F" w:rsidP="008F205F">
      <w:pPr>
        <w:pStyle w:val="afb"/>
        <w:spacing w:after="0"/>
        <w:ind w:firstLine="709"/>
      </w:pPr>
    </w:p>
    <w:p w14:paraId="382B9FE9" w14:textId="77777777" w:rsidR="008F205F" w:rsidRPr="008F205F" w:rsidRDefault="008F205F" w:rsidP="008F205F">
      <w:pPr>
        <w:pStyle w:val="afb"/>
        <w:spacing w:after="0"/>
        <w:ind w:firstLine="709"/>
        <w:rPr>
          <w:b/>
        </w:rPr>
      </w:pPr>
      <w:r w:rsidRPr="008F205F">
        <w:rPr>
          <w:b/>
        </w:rPr>
        <w:t>3. Общие требования:</w:t>
      </w:r>
    </w:p>
    <w:p w14:paraId="7CA26FCE" w14:textId="77777777" w:rsidR="008F205F" w:rsidRPr="008F205F" w:rsidRDefault="008F205F" w:rsidP="008F205F">
      <w:pPr>
        <w:pStyle w:val="afb"/>
        <w:spacing w:after="0"/>
        <w:ind w:firstLine="709"/>
      </w:pPr>
      <w:r>
        <w:t xml:space="preserve">3.1. </w:t>
      </w:r>
      <w:r w:rsidR="008E007A" w:rsidRPr="008E007A">
        <w:t xml:space="preserve">В соответствии с настоящим техническим заданием должны быть оказаны услуги по передаче неисключительных прав на использование ПО, </w:t>
      </w:r>
      <w:proofErr w:type="gramStart"/>
      <w:r w:rsidR="008E007A" w:rsidRPr="008E007A">
        <w:t>выполняющего</w:t>
      </w:r>
      <w:proofErr w:type="gramEnd"/>
      <w:r w:rsidR="008E007A" w:rsidRPr="008E007A">
        <w:t xml:space="preserve"> функции средств защиты информации, и техническому сопровождению защищённой сети </w:t>
      </w:r>
      <w:proofErr w:type="spellStart"/>
      <w:r w:rsidR="008E007A" w:rsidRPr="008E007A">
        <w:t>ViPNet</w:t>
      </w:r>
      <w:proofErr w:type="spellEnd"/>
      <w:r w:rsidR="008E007A" w:rsidRPr="008E007A">
        <w:t>.</w:t>
      </w:r>
    </w:p>
    <w:p w14:paraId="7EA81A95" w14:textId="77777777" w:rsidR="008F205F" w:rsidRPr="008F205F" w:rsidRDefault="008F205F" w:rsidP="008F205F">
      <w:pPr>
        <w:pStyle w:val="afb"/>
        <w:spacing w:after="0"/>
        <w:ind w:firstLine="709"/>
      </w:pPr>
      <w:r>
        <w:t xml:space="preserve">3.2. </w:t>
      </w:r>
      <w:r w:rsidRPr="008F205F">
        <w:t>Цели оказания услуг:</w:t>
      </w:r>
    </w:p>
    <w:p w14:paraId="1210C3F0" w14:textId="77777777" w:rsidR="008F205F" w:rsidRPr="008F205F" w:rsidRDefault="008F205F" w:rsidP="008F205F">
      <w:pPr>
        <w:pStyle w:val="afb"/>
        <w:spacing w:after="0"/>
        <w:ind w:firstLine="709"/>
      </w:pPr>
      <w:r>
        <w:t xml:space="preserve">1) </w:t>
      </w:r>
      <w:r w:rsidRPr="008F205F">
        <w:t>обеспечение требуемого уровня защищённости персональных данных, обрабатываемых в ЗОИ;</w:t>
      </w:r>
    </w:p>
    <w:p w14:paraId="283980C4" w14:textId="77777777" w:rsidR="008F205F" w:rsidRPr="008F205F" w:rsidRDefault="008F205F" w:rsidP="008F205F">
      <w:pPr>
        <w:pStyle w:val="afb"/>
        <w:spacing w:after="0"/>
        <w:ind w:firstLine="709"/>
      </w:pPr>
      <w:r>
        <w:t xml:space="preserve">2) </w:t>
      </w:r>
      <w:r w:rsidRPr="008F205F">
        <w:t>обеспечение конфиденциальности, целостности и доступности персональных данных, обрабатываемых в ЗОИ;</w:t>
      </w:r>
    </w:p>
    <w:p w14:paraId="410DA9FB" w14:textId="77777777" w:rsidR="008F205F" w:rsidRPr="008F205F" w:rsidRDefault="008F205F" w:rsidP="008F205F">
      <w:pPr>
        <w:pStyle w:val="afb"/>
        <w:spacing w:after="0"/>
        <w:ind w:firstLine="709"/>
      </w:pPr>
      <w:r>
        <w:t xml:space="preserve">3) </w:t>
      </w:r>
      <w:r w:rsidRPr="008F205F">
        <w:t>обеспечение гарантированного непрерывного функционирования ЗОИ.</w:t>
      </w:r>
    </w:p>
    <w:p w14:paraId="443EE6AA" w14:textId="77777777" w:rsidR="008F205F" w:rsidRPr="008F205F" w:rsidRDefault="008F205F" w:rsidP="008F205F">
      <w:pPr>
        <w:pStyle w:val="afb"/>
        <w:spacing w:after="0"/>
        <w:ind w:firstLine="709"/>
      </w:pPr>
      <w:r>
        <w:t xml:space="preserve">3.3. </w:t>
      </w:r>
      <w:r w:rsidRPr="008F205F">
        <w:t xml:space="preserve">Место оказания услуг: г. </w:t>
      </w:r>
      <w:proofErr w:type="spellStart"/>
      <w:r w:rsidRPr="008F205F">
        <w:t>Югорск</w:t>
      </w:r>
      <w:proofErr w:type="spellEnd"/>
      <w:r w:rsidRPr="008F205F">
        <w:t>, Ханты-Мансийский автономный округ-Югра, Тюменская область, ул.40 л</w:t>
      </w:r>
      <w:r>
        <w:t>ет Победы, д.11.</w:t>
      </w:r>
    </w:p>
    <w:p w14:paraId="3C23D17D" w14:textId="77777777" w:rsidR="008F205F" w:rsidRPr="008F205F" w:rsidRDefault="008F205F" w:rsidP="008F205F">
      <w:pPr>
        <w:pStyle w:val="afb"/>
        <w:spacing w:after="0"/>
        <w:ind w:firstLine="709"/>
      </w:pPr>
      <w:r>
        <w:t xml:space="preserve">3.4. </w:t>
      </w:r>
      <w:r w:rsidRPr="008F205F">
        <w:t xml:space="preserve">Комплекс мероприятий должен соответствовать следующим нормативным правовым актам и руководящим документам: </w:t>
      </w:r>
    </w:p>
    <w:p w14:paraId="4528780F" w14:textId="77777777" w:rsidR="008E007A" w:rsidRDefault="008E007A" w:rsidP="008E007A">
      <w:pPr>
        <w:pStyle w:val="afb"/>
        <w:spacing w:after="0"/>
        <w:ind w:firstLine="708"/>
      </w:pPr>
      <w:r>
        <w:t>- Федеральному закону от 27.07.2006 № 149-ФЗ «Об информации, информационных технологиях и о защите информации»;</w:t>
      </w:r>
    </w:p>
    <w:p w14:paraId="3C92B483" w14:textId="77777777" w:rsidR="008E007A" w:rsidRDefault="008E007A" w:rsidP="008E007A">
      <w:pPr>
        <w:pStyle w:val="afb"/>
        <w:spacing w:after="0"/>
        <w:ind w:firstLine="708"/>
      </w:pPr>
      <w:r>
        <w:t>- Федеральному закону от 27.07.2006 № 152-ФЗ «О персональных данных»;</w:t>
      </w:r>
    </w:p>
    <w:p w14:paraId="6323CFFE" w14:textId="77777777" w:rsidR="008E007A" w:rsidRDefault="008E007A" w:rsidP="008E007A">
      <w:pPr>
        <w:pStyle w:val="afb"/>
        <w:spacing w:after="0"/>
        <w:ind w:firstLine="708"/>
      </w:pPr>
      <w:r>
        <w:t>- Постановлению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6FEF2B45" w14:textId="77777777" w:rsidR="008E007A" w:rsidRDefault="008E007A" w:rsidP="008E007A">
      <w:pPr>
        <w:pStyle w:val="afb"/>
        <w:spacing w:after="0"/>
        <w:ind w:firstLine="708"/>
      </w:pPr>
      <w:r>
        <w:t>- Приказу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55BFAC4" w14:textId="77777777" w:rsidR="008E007A" w:rsidRDefault="008E007A" w:rsidP="008E007A">
      <w:pPr>
        <w:pStyle w:val="afb"/>
        <w:spacing w:after="0"/>
        <w:ind w:firstLine="708"/>
      </w:pPr>
      <w:r>
        <w:t>-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14:paraId="74AFFF0D" w14:textId="77777777" w:rsidR="003C4920" w:rsidRDefault="008E007A" w:rsidP="008E007A">
      <w:pPr>
        <w:pStyle w:val="afb"/>
        <w:spacing w:after="0"/>
        <w:ind w:firstLine="708"/>
      </w:pPr>
      <w:r>
        <w:t>- Федеральному закону от 04.05.2011 № 99-ФЗ «О лицензировании отдельных видов деятельности».</w:t>
      </w:r>
    </w:p>
    <w:p w14:paraId="1ED88B5D" w14:textId="77777777" w:rsidR="008E007A" w:rsidRPr="00911AA2" w:rsidRDefault="008E007A" w:rsidP="008E007A">
      <w:pPr>
        <w:pStyle w:val="afb"/>
        <w:spacing w:after="0"/>
        <w:ind w:firstLine="709"/>
      </w:pPr>
    </w:p>
    <w:p w14:paraId="74672927" w14:textId="77777777" w:rsidR="00684E21" w:rsidRDefault="008F205F" w:rsidP="00436673">
      <w:pPr>
        <w:spacing w:after="0"/>
        <w:ind w:firstLine="709"/>
        <w:rPr>
          <w:b/>
          <w:bCs/>
        </w:rPr>
      </w:pPr>
      <w:r>
        <w:rPr>
          <w:b/>
          <w:bCs/>
        </w:rPr>
        <w:t>4</w:t>
      </w:r>
      <w:r w:rsidR="00684E21" w:rsidRPr="008E30F3">
        <w:rPr>
          <w:b/>
          <w:bCs/>
        </w:rPr>
        <w:t xml:space="preserve">. </w:t>
      </w:r>
      <w:r w:rsidR="00436673" w:rsidRPr="00436673">
        <w:rPr>
          <w:b/>
          <w:bCs/>
        </w:rPr>
        <w:t>Объём и содержание оказываемых услуг</w:t>
      </w:r>
    </w:p>
    <w:p w14:paraId="34A2AA1D" w14:textId="77777777" w:rsidR="00B66683" w:rsidRPr="00B66683" w:rsidRDefault="00436673" w:rsidP="00B66683">
      <w:pPr>
        <w:spacing w:after="0"/>
        <w:ind w:firstLine="709"/>
        <w:rPr>
          <w:bCs/>
        </w:rPr>
      </w:pPr>
      <w:r>
        <w:rPr>
          <w:bCs/>
        </w:rPr>
        <w:t xml:space="preserve">4.1. </w:t>
      </w:r>
      <w:r w:rsidR="00B66683" w:rsidRPr="00B66683">
        <w:rPr>
          <w:bCs/>
        </w:rPr>
        <w:t>При оказании услуг в рамках настоящего ТЗ осуществляется:</w:t>
      </w:r>
    </w:p>
    <w:p w14:paraId="5F64F892" w14:textId="77777777" w:rsidR="00B66683" w:rsidRPr="00B66683" w:rsidRDefault="00B66683" w:rsidP="00B66683">
      <w:pPr>
        <w:spacing w:after="0"/>
        <w:ind w:firstLine="709"/>
        <w:rPr>
          <w:bCs/>
        </w:rPr>
      </w:pPr>
      <w:r w:rsidRPr="00B66683">
        <w:rPr>
          <w:bCs/>
        </w:rPr>
        <w:t>1)</w:t>
      </w:r>
      <w:r w:rsidR="008E007A">
        <w:rPr>
          <w:bCs/>
        </w:rPr>
        <w:t xml:space="preserve"> </w:t>
      </w:r>
      <w:r w:rsidR="008E007A" w:rsidRPr="008E007A">
        <w:rPr>
          <w:bCs/>
        </w:rPr>
        <w:t>Передача неисключительных прав на использование ПО</w:t>
      </w:r>
      <w:r w:rsidR="008E007A">
        <w:rPr>
          <w:bCs/>
        </w:rPr>
        <w:t>,</w:t>
      </w:r>
      <w:r w:rsidR="008E007A" w:rsidRPr="008E007A">
        <w:rPr>
          <w:bCs/>
        </w:rPr>
        <w:t xml:space="preserve"> </w:t>
      </w:r>
      <w:proofErr w:type="gramStart"/>
      <w:r w:rsidR="008E007A" w:rsidRPr="008E007A">
        <w:rPr>
          <w:bCs/>
        </w:rPr>
        <w:t>выполняющего</w:t>
      </w:r>
      <w:proofErr w:type="gramEnd"/>
      <w:r w:rsidR="008E007A" w:rsidRPr="008E007A">
        <w:rPr>
          <w:bCs/>
        </w:rPr>
        <w:t xml:space="preserve"> функции </w:t>
      </w:r>
      <w:proofErr w:type="spellStart"/>
      <w:r w:rsidR="008E007A" w:rsidRPr="008E007A">
        <w:rPr>
          <w:bCs/>
        </w:rPr>
        <w:t>СрЗИ</w:t>
      </w:r>
      <w:proofErr w:type="spellEnd"/>
      <w:r w:rsidR="008E007A" w:rsidRPr="008E007A">
        <w:rPr>
          <w:bCs/>
        </w:rPr>
        <w:t>.</w:t>
      </w:r>
    </w:p>
    <w:p w14:paraId="3FA0D14E" w14:textId="77777777" w:rsidR="00436673" w:rsidRDefault="00B66683" w:rsidP="008E007A">
      <w:pPr>
        <w:spacing w:after="0"/>
        <w:ind w:firstLine="709"/>
        <w:rPr>
          <w:bCs/>
        </w:rPr>
      </w:pPr>
      <w:r w:rsidRPr="00B66683">
        <w:rPr>
          <w:bCs/>
        </w:rPr>
        <w:t>2)</w:t>
      </w:r>
      <w:r>
        <w:rPr>
          <w:bCs/>
        </w:rPr>
        <w:t xml:space="preserve"> </w:t>
      </w:r>
      <w:r w:rsidR="008E007A" w:rsidRPr="008E007A">
        <w:rPr>
          <w:bCs/>
        </w:rPr>
        <w:t xml:space="preserve">Техническое сопровождение защищённой сети </w:t>
      </w:r>
      <w:proofErr w:type="spellStart"/>
      <w:r w:rsidR="008E007A" w:rsidRPr="008E007A">
        <w:rPr>
          <w:bCs/>
        </w:rPr>
        <w:t>ViP</w:t>
      </w:r>
      <w:proofErr w:type="spellEnd"/>
      <w:r w:rsidR="008E007A">
        <w:rPr>
          <w:bCs/>
          <w:lang w:val="en-US"/>
        </w:rPr>
        <w:t>N</w:t>
      </w:r>
      <w:proofErr w:type="spellStart"/>
      <w:r w:rsidR="008E007A" w:rsidRPr="008E007A">
        <w:rPr>
          <w:bCs/>
        </w:rPr>
        <w:t>et</w:t>
      </w:r>
      <w:proofErr w:type="spellEnd"/>
      <w:r w:rsidR="008E007A" w:rsidRPr="008E007A">
        <w:rPr>
          <w:bCs/>
        </w:rPr>
        <w:t>.</w:t>
      </w:r>
    </w:p>
    <w:p w14:paraId="178A7621" w14:textId="3C97B778" w:rsidR="00436673" w:rsidRPr="00436673" w:rsidRDefault="00B66683" w:rsidP="00436673">
      <w:pPr>
        <w:spacing w:after="0"/>
        <w:ind w:firstLine="709"/>
      </w:pPr>
      <w:r>
        <w:t xml:space="preserve">4.2. </w:t>
      </w:r>
      <w:r w:rsidR="00F36989" w:rsidRPr="00F36989">
        <w:t>Передача неисключительных прав на использование ПО</w:t>
      </w:r>
      <w:r w:rsidR="00B11FD6">
        <w:t>,</w:t>
      </w:r>
      <w:r w:rsidR="00F36989" w:rsidRPr="00F36989">
        <w:t xml:space="preserve"> </w:t>
      </w:r>
      <w:proofErr w:type="gramStart"/>
      <w:r w:rsidR="00F36989" w:rsidRPr="00F36989">
        <w:t>выполняющего</w:t>
      </w:r>
      <w:proofErr w:type="gramEnd"/>
      <w:r w:rsidR="00F36989" w:rsidRPr="00F36989">
        <w:t xml:space="preserve"> функции </w:t>
      </w:r>
      <w:proofErr w:type="spellStart"/>
      <w:r w:rsidR="00F36989" w:rsidRPr="00F36989">
        <w:t>СрЗИ</w:t>
      </w:r>
      <w:proofErr w:type="spellEnd"/>
      <w:r w:rsidR="00F36989" w:rsidRPr="00F36989">
        <w:t>.</w:t>
      </w:r>
    </w:p>
    <w:p w14:paraId="35E28CD5" w14:textId="244D2084" w:rsidR="00F36989" w:rsidRDefault="00F36989" w:rsidP="00F36989">
      <w:pPr>
        <w:widowControl w:val="0"/>
        <w:suppressAutoHyphens/>
        <w:spacing w:after="0"/>
        <w:ind w:firstLine="709"/>
      </w:pPr>
      <w:r>
        <w:t>Исполнитель должен осуществить передачу неисключительные права на использование ПО</w:t>
      </w:r>
      <w:r w:rsidR="00B11FD6">
        <w:t>,</w:t>
      </w:r>
      <w:r>
        <w:t xml:space="preserve"> выполняющего функции </w:t>
      </w:r>
      <w:proofErr w:type="spellStart"/>
      <w:r>
        <w:t>СрЗИ</w:t>
      </w:r>
      <w:proofErr w:type="spellEnd"/>
      <w:r>
        <w:t>, состав, количество и технические характеристики котор</w:t>
      </w:r>
      <w:r w:rsidR="00B11FD6">
        <w:t>ого</w:t>
      </w:r>
      <w:r>
        <w:t xml:space="preserve"> приведены в спецификации, приведённой в п.1,3,4 Приложени</w:t>
      </w:r>
      <w:r w:rsidR="00BB7142">
        <w:t>я</w:t>
      </w:r>
      <w:r>
        <w:t xml:space="preserve"> к настоящему ТЗ (далее - Спецификация).</w:t>
      </w:r>
    </w:p>
    <w:p w14:paraId="4F418DBC" w14:textId="77777777" w:rsidR="00F36989" w:rsidRDefault="00F36989" w:rsidP="00F36989">
      <w:pPr>
        <w:widowControl w:val="0"/>
        <w:suppressAutoHyphens/>
        <w:spacing w:after="0"/>
        <w:ind w:firstLine="709"/>
      </w:pPr>
      <w:r>
        <w:t xml:space="preserve">Программное обеспечение должно быть передано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w:t>
      </w:r>
    </w:p>
    <w:p w14:paraId="2FD4E514" w14:textId="00BDA1AC" w:rsidR="00A21D4E" w:rsidRDefault="00A21D4E" w:rsidP="00F36989">
      <w:pPr>
        <w:widowControl w:val="0"/>
        <w:suppressAutoHyphens/>
        <w:spacing w:after="0"/>
        <w:ind w:firstLine="709"/>
      </w:pPr>
      <w:r w:rsidRPr="00A21D4E">
        <w:lastRenderedPageBreak/>
        <w:t>Право на использование программного обеспечения</w:t>
      </w:r>
      <w:r>
        <w:t>,</w:t>
      </w:r>
      <w:r w:rsidRPr="00A21D4E">
        <w:t xml:space="preserve"> указанного в п.1 Спецификации, должно быть со сроком действия не менее 1 года. Права на использование программного обеспечения</w:t>
      </w:r>
      <w:r>
        <w:t>,</w:t>
      </w:r>
      <w:r w:rsidRPr="00A21D4E">
        <w:t xml:space="preserve"> указанного в п.3,4 Спецификации должны быть бессрочны.</w:t>
      </w:r>
    </w:p>
    <w:p w14:paraId="65A6EE45" w14:textId="15650876" w:rsidR="00F36989" w:rsidRDefault="00F36989" w:rsidP="00F36989">
      <w:pPr>
        <w:widowControl w:val="0"/>
        <w:suppressAutoHyphens/>
        <w:spacing w:after="0"/>
        <w:ind w:firstLine="709"/>
      </w:pPr>
      <w:r>
        <w:t xml:space="preserve">4.3. </w:t>
      </w:r>
      <w:r w:rsidRPr="00F36989">
        <w:t xml:space="preserve">Техническое сопровождение защищённой сети </w:t>
      </w:r>
      <w:proofErr w:type="spellStart"/>
      <w:r w:rsidRPr="00F36989">
        <w:t>ViPNet</w:t>
      </w:r>
      <w:proofErr w:type="spellEnd"/>
      <w:r w:rsidRPr="00F36989">
        <w:t>.</w:t>
      </w:r>
    </w:p>
    <w:p w14:paraId="500FACF9" w14:textId="77777777" w:rsidR="00F36989" w:rsidRDefault="00F36989" w:rsidP="00F36989">
      <w:pPr>
        <w:widowControl w:val="0"/>
        <w:suppressAutoHyphens/>
        <w:spacing w:after="0"/>
        <w:ind w:firstLine="709"/>
      </w:pPr>
      <w:r>
        <w:t xml:space="preserve">Исполнителем должен быть предоставлен сертификат активации совместной технической поддержки расширенного уровня (далее - Сертификат), дающий гарантии Заказчику в получении услуг технической поддержки </w:t>
      </w:r>
      <w:proofErr w:type="spellStart"/>
      <w:r>
        <w:t>СрЗИ</w:t>
      </w:r>
      <w:proofErr w:type="spellEnd"/>
      <w:r>
        <w:t>, эксплуатируемых у Заказчика. Сертификат должен быть выдан на срок не менее 1 года.</w:t>
      </w:r>
    </w:p>
    <w:p w14:paraId="046BB97B" w14:textId="77777777" w:rsidR="00F36989" w:rsidRDefault="00F36989" w:rsidP="00F36989">
      <w:pPr>
        <w:widowControl w:val="0"/>
        <w:suppressAutoHyphens/>
        <w:spacing w:after="0"/>
        <w:ind w:firstLine="709"/>
      </w:pPr>
      <w:r>
        <w:t xml:space="preserve">Сертификат должен быть подписан и заверен печатью компании - производителя </w:t>
      </w:r>
      <w:proofErr w:type="spellStart"/>
      <w:r>
        <w:t>СрЗИ</w:t>
      </w:r>
      <w:proofErr w:type="spellEnd"/>
      <w:r>
        <w:t>.</w:t>
      </w:r>
    </w:p>
    <w:p w14:paraId="33B7622D" w14:textId="77777777" w:rsidR="00F36989" w:rsidRDefault="00F36989" w:rsidP="00F36989">
      <w:pPr>
        <w:widowControl w:val="0"/>
        <w:suppressAutoHyphens/>
        <w:spacing w:after="0"/>
        <w:ind w:firstLine="709"/>
      </w:pPr>
      <w:r>
        <w:t>Состав и требования к Сертификату приведены в п.2 Спецификации.</w:t>
      </w:r>
    </w:p>
    <w:p w14:paraId="25D77A3E" w14:textId="77777777" w:rsidR="00244A4D" w:rsidRDefault="00244A4D" w:rsidP="00F36989">
      <w:pPr>
        <w:widowControl w:val="0"/>
        <w:suppressAutoHyphens/>
        <w:spacing w:after="0"/>
        <w:ind w:firstLine="709"/>
      </w:pPr>
      <w:r w:rsidRPr="00244A4D">
        <w:t xml:space="preserve">В период действия сертификата, Исполнитель должен произвести установку, настройку, обновление программного обеспечения всего состава эксплуатируемой защищённой сети </w:t>
      </w:r>
      <w:proofErr w:type="spellStart"/>
      <w:r w:rsidRPr="00244A4D">
        <w:t>VipNet</w:t>
      </w:r>
      <w:proofErr w:type="spellEnd"/>
      <w:r w:rsidRPr="00244A4D">
        <w:t xml:space="preserve"> № 5064, в том числе программного комплекса, выполняющего функции криптографического шлюза, с эксплуатируемой версии 3.х. до версии 4.х.</w:t>
      </w:r>
    </w:p>
    <w:p w14:paraId="73270EFD" w14:textId="567953D2" w:rsidR="00F36989" w:rsidRDefault="00D26EBE" w:rsidP="00F36989">
      <w:pPr>
        <w:widowControl w:val="0"/>
        <w:suppressAutoHyphens/>
        <w:spacing w:after="0"/>
        <w:ind w:firstLine="709"/>
      </w:pPr>
      <w:r>
        <w:t xml:space="preserve">4.4. </w:t>
      </w:r>
      <w:r w:rsidRPr="00D26EBE">
        <w:t xml:space="preserve">Порядок обновления версионности сети </w:t>
      </w:r>
      <w:proofErr w:type="spellStart"/>
      <w:r w:rsidRPr="00D26EBE">
        <w:t>VipNet</w:t>
      </w:r>
      <w:proofErr w:type="spellEnd"/>
      <w:r w:rsidR="00A21D4E">
        <w:t xml:space="preserve"> № 5064</w:t>
      </w:r>
      <w:r w:rsidRPr="00D26E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41"/>
        <w:gridCol w:w="7493"/>
        <w:gridCol w:w="2181"/>
      </w:tblGrid>
      <w:tr w:rsidR="00D26EBE" w:rsidRPr="00D26EBE" w14:paraId="3F099BD9" w14:textId="77777777" w:rsidTr="00D26EBE">
        <w:tc>
          <w:tcPr>
            <w:tcW w:w="311" w:type="pct"/>
            <w:shd w:val="clear" w:color="auto" w:fill="auto"/>
          </w:tcPr>
          <w:p w14:paraId="3C770535" w14:textId="77777777" w:rsidR="00D26EBE" w:rsidRPr="00D26EBE" w:rsidRDefault="00D26EBE" w:rsidP="00D26EBE">
            <w:pPr>
              <w:spacing w:after="0"/>
              <w:ind w:left="33"/>
              <w:jc w:val="center"/>
            </w:pPr>
            <w:r w:rsidRPr="00D26EBE">
              <w:t>№</w:t>
            </w:r>
          </w:p>
        </w:tc>
        <w:tc>
          <w:tcPr>
            <w:tcW w:w="3632" w:type="pct"/>
            <w:shd w:val="clear" w:color="auto" w:fill="auto"/>
          </w:tcPr>
          <w:p w14:paraId="3D0FA17D" w14:textId="77777777" w:rsidR="00D26EBE" w:rsidRPr="00D26EBE" w:rsidRDefault="00D26EBE" w:rsidP="00D26EBE">
            <w:pPr>
              <w:spacing w:after="0"/>
              <w:ind w:left="33"/>
            </w:pPr>
            <w:r w:rsidRPr="00D26EBE">
              <w:t>Наименование действий</w:t>
            </w:r>
          </w:p>
        </w:tc>
        <w:tc>
          <w:tcPr>
            <w:tcW w:w="1057" w:type="pct"/>
            <w:shd w:val="clear" w:color="auto" w:fill="auto"/>
          </w:tcPr>
          <w:p w14:paraId="1BB30D15" w14:textId="77777777" w:rsidR="00D26EBE" w:rsidRPr="00D26EBE" w:rsidRDefault="00D26EBE" w:rsidP="00D26EBE">
            <w:pPr>
              <w:spacing w:after="0"/>
              <w:ind w:left="33"/>
              <w:jc w:val="center"/>
            </w:pPr>
            <w:r w:rsidRPr="00D26EBE">
              <w:t>Требования</w:t>
            </w:r>
          </w:p>
        </w:tc>
      </w:tr>
      <w:tr w:rsidR="00D26EBE" w:rsidRPr="00D26EBE" w14:paraId="64ED3B65" w14:textId="77777777" w:rsidTr="00D26EBE">
        <w:trPr>
          <w:trHeight w:val="332"/>
        </w:trPr>
        <w:tc>
          <w:tcPr>
            <w:tcW w:w="311" w:type="pct"/>
            <w:shd w:val="clear" w:color="auto" w:fill="auto"/>
          </w:tcPr>
          <w:p w14:paraId="6EAC96AA" w14:textId="77777777" w:rsidR="00D26EBE" w:rsidRPr="00D26EBE" w:rsidRDefault="00D26EBE" w:rsidP="00D26EBE">
            <w:pPr>
              <w:spacing w:after="0"/>
              <w:ind w:left="33"/>
              <w:jc w:val="center"/>
            </w:pPr>
            <w:r w:rsidRPr="00D26EBE">
              <w:t>1.</w:t>
            </w:r>
          </w:p>
        </w:tc>
        <w:tc>
          <w:tcPr>
            <w:tcW w:w="3632" w:type="pct"/>
            <w:shd w:val="clear" w:color="auto" w:fill="auto"/>
          </w:tcPr>
          <w:p w14:paraId="6E1CF8DB" w14:textId="77777777" w:rsidR="00D26EBE" w:rsidRPr="00D26EBE" w:rsidRDefault="00D26EBE" w:rsidP="00D26EBE">
            <w:pPr>
              <w:spacing w:after="0"/>
              <w:ind w:left="33"/>
            </w:pPr>
            <w:r w:rsidRPr="00D26EBE">
              <w:t xml:space="preserve">Выполнение резервного копирования </w:t>
            </w:r>
          </w:p>
        </w:tc>
        <w:tc>
          <w:tcPr>
            <w:tcW w:w="1057" w:type="pct"/>
            <w:vMerge w:val="restart"/>
            <w:shd w:val="clear" w:color="auto" w:fill="auto"/>
          </w:tcPr>
          <w:p w14:paraId="6883E88F" w14:textId="77777777" w:rsidR="00D26EBE" w:rsidRPr="00D26EBE" w:rsidRDefault="00D26EBE" w:rsidP="00D26EBE">
            <w:pPr>
              <w:spacing w:after="0"/>
              <w:ind w:left="33"/>
              <w:jc w:val="center"/>
            </w:pPr>
          </w:p>
          <w:p w14:paraId="277DB1A8" w14:textId="77777777" w:rsidR="00D26EBE" w:rsidRPr="00D26EBE" w:rsidRDefault="00D26EBE" w:rsidP="00D26EBE">
            <w:pPr>
              <w:spacing w:after="0"/>
              <w:ind w:left="33"/>
              <w:jc w:val="center"/>
            </w:pPr>
          </w:p>
          <w:p w14:paraId="1C154F9A" w14:textId="77777777" w:rsidR="00D26EBE" w:rsidRPr="00D26EBE" w:rsidRDefault="00D26EBE" w:rsidP="00D26EBE">
            <w:pPr>
              <w:spacing w:after="0"/>
              <w:ind w:left="33"/>
              <w:jc w:val="center"/>
            </w:pPr>
          </w:p>
          <w:p w14:paraId="789B8B0D" w14:textId="77777777" w:rsidR="00D26EBE" w:rsidRPr="00D26EBE" w:rsidRDefault="00D26EBE" w:rsidP="00D26EBE">
            <w:pPr>
              <w:spacing w:after="0"/>
              <w:ind w:left="33"/>
              <w:jc w:val="center"/>
            </w:pPr>
          </w:p>
          <w:p w14:paraId="02327633" w14:textId="77777777" w:rsidR="00D26EBE" w:rsidRPr="00D26EBE" w:rsidRDefault="00D26EBE" w:rsidP="00D26EBE">
            <w:pPr>
              <w:spacing w:after="0"/>
              <w:ind w:left="33"/>
              <w:jc w:val="center"/>
            </w:pPr>
            <w:r w:rsidRPr="00D26EBE">
              <w:t>В соответствии с инструкциями производителя</w:t>
            </w:r>
          </w:p>
        </w:tc>
      </w:tr>
      <w:tr w:rsidR="00D26EBE" w:rsidRPr="00D26EBE" w14:paraId="6B055B83" w14:textId="77777777" w:rsidTr="00D26EBE">
        <w:tc>
          <w:tcPr>
            <w:tcW w:w="311" w:type="pct"/>
            <w:shd w:val="clear" w:color="auto" w:fill="auto"/>
          </w:tcPr>
          <w:p w14:paraId="7C0C8CB9" w14:textId="77777777" w:rsidR="00D26EBE" w:rsidRPr="00D26EBE" w:rsidRDefault="00D26EBE" w:rsidP="00D26EBE">
            <w:pPr>
              <w:spacing w:after="0"/>
              <w:ind w:left="33"/>
              <w:jc w:val="center"/>
            </w:pPr>
            <w:r w:rsidRPr="00D26EBE">
              <w:t>2.</w:t>
            </w:r>
          </w:p>
        </w:tc>
        <w:tc>
          <w:tcPr>
            <w:tcW w:w="3632" w:type="pct"/>
            <w:shd w:val="clear" w:color="auto" w:fill="auto"/>
          </w:tcPr>
          <w:p w14:paraId="087F8FCB" w14:textId="77777777" w:rsidR="00D26EBE" w:rsidRPr="00D26EBE" w:rsidRDefault="00D26EBE" w:rsidP="00D26EBE">
            <w:pPr>
              <w:spacing w:after="0"/>
              <w:ind w:left="33"/>
            </w:pPr>
            <w:r w:rsidRPr="00D26EBE">
              <w:t>Установка серверного и клиентского приложения Центра Управления Сетью на компьютер Администратора защищённой сети</w:t>
            </w:r>
          </w:p>
        </w:tc>
        <w:tc>
          <w:tcPr>
            <w:tcW w:w="1057" w:type="pct"/>
            <w:vMerge/>
            <w:shd w:val="clear" w:color="auto" w:fill="auto"/>
          </w:tcPr>
          <w:p w14:paraId="20BC1885" w14:textId="77777777" w:rsidR="00D26EBE" w:rsidRPr="00D26EBE" w:rsidRDefault="00D26EBE" w:rsidP="00D26EBE">
            <w:pPr>
              <w:spacing w:after="0"/>
              <w:ind w:left="33"/>
            </w:pPr>
          </w:p>
        </w:tc>
      </w:tr>
      <w:tr w:rsidR="00D26EBE" w:rsidRPr="00D26EBE" w14:paraId="546D0DCE" w14:textId="77777777" w:rsidTr="00D26EBE">
        <w:tc>
          <w:tcPr>
            <w:tcW w:w="311" w:type="pct"/>
            <w:shd w:val="clear" w:color="auto" w:fill="auto"/>
          </w:tcPr>
          <w:p w14:paraId="4794AF71" w14:textId="77777777" w:rsidR="00D26EBE" w:rsidRPr="00D26EBE" w:rsidRDefault="00D26EBE" w:rsidP="00D26EBE">
            <w:pPr>
              <w:spacing w:after="0"/>
              <w:ind w:left="33"/>
              <w:jc w:val="center"/>
            </w:pPr>
            <w:r w:rsidRPr="00D26EBE">
              <w:t>3.</w:t>
            </w:r>
          </w:p>
        </w:tc>
        <w:tc>
          <w:tcPr>
            <w:tcW w:w="3632" w:type="pct"/>
            <w:shd w:val="clear" w:color="auto" w:fill="auto"/>
          </w:tcPr>
          <w:p w14:paraId="2E1B6FD2" w14:textId="77777777" w:rsidR="00D26EBE" w:rsidRPr="00D26EBE" w:rsidRDefault="00D26EBE" w:rsidP="00D26EBE">
            <w:pPr>
              <w:spacing w:after="0"/>
              <w:ind w:left="33"/>
            </w:pPr>
            <w:r w:rsidRPr="00D26EBE">
              <w:t xml:space="preserve">Установка ПО </w:t>
            </w:r>
            <w:proofErr w:type="spellStart"/>
            <w:r w:rsidRPr="00D26EBE">
              <w:t>ViPNetClient</w:t>
            </w:r>
            <w:proofErr w:type="spellEnd"/>
            <w:r w:rsidRPr="00D26EBE">
              <w:t xml:space="preserve">, на компьютер Администратора </w:t>
            </w:r>
            <w:proofErr w:type="spellStart"/>
            <w:r w:rsidRPr="00D26EBE">
              <w:t>VipNet</w:t>
            </w:r>
            <w:proofErr w:type="spellEnd"/>
          </w:p>
        </w:tc>
        <w:tc>
          <w:tcPr>
            <w:tcW w:w="1057" w:type="pct"/>
            <w:vMerge/>
            <w:shd w:val="clear" w:color="auto" w:fill="auto"/>
          </w:tcPr>
          <w:p w14:paraId="6D9DA919" w14:textId="77777777" w:rsidR="00D26EBE" w:rsidRPr="00D26EBE" w:rsidRDefault="00D26EBE" w:rsidP="00D26EBE">
            <w:pPr>
              <w:spacing w:after="0"/>
              <w:ind w:left="33"/>
            </w:pPr>
          </w:p>
        </w:tc>
      </w:tr>
      <w:tr w:rsidR="00D26EBE" w:rsidRPr="00D26EBE" w14:paraId="3B7DFA9E" w14:textId="77777777" w:rsidTr="00D26EBE">
        <w:tc>
          <w:tcPr>
            <w:tcW w:w="311" w:type="pct"/>
            <w:shd w:val="clear" w:color="auto" w:fill="auto"/>
          </w:tcPr>
          <w:p w14:paraId="76B77D10" w14:textId="77777777" w:rsidR="00D26EBE" w:rsidRPr="00D26EBE" w:rsidRDefault="00D26EBE" w:rsidP="00D26EBE">
            <w:pPr>
              <w:spacing w:after="0"/>
              <w:ind w:left="33"/>
              <w:jc w:val="center"/>
            </w:pPr>
            <w:r w:rsidRPr="00D26EBE">
              <w:t>4.</w:t>
            </w:r>
          </w:p>
        </w:tc>
        <w:tc>
          <w:tcPr>
            <w:tcW w:w="3632" w:type="pct"/>
            <w:shd w:val="clear" w:color="auto" w:fill="auto"/>
          </w:tcPr>
          <w:p w14:paraId="7845B7DC" w14:textId="77777777" w:rsidR="00D26EBE" w:rsidRPr="00D26EBE" w:rsidRDefault="00D26EBE" w:rsidP="00D26EBE">
            <w:pPr>
              <w:spacing w:after="0"/>
              <w:ind w:left="33"/>
            </w:pPr>
            <w:r w:rsidRPr="00D26EBE">
              <w:t>Перенос справочников и ключей (из резервной копии)</w:t>
            </w:r>
          </w:p>
        </w:tc>
        <w:tc>
          <w:tcPr>
            <w:tcW w:w="1057" w:type="pct"/>
            <w:vMerge/>
            <w:shd w:val="clear" w:color="auto" w:fill="auto"/>
          </w:tcPr>
          <w:p w14:paraId="25AB663D" w14:textId="77777777" w:rsidR="00D26EBE" w:rsidRPr="00D26EBE" w:rsidRDefault="00D26EBE" w:rsidP="00D26EBE">
            <w:pPr>
              <w:spacing w:after="0"/>
              <w:ind w:left="33"/>
            </w:pPr>
          </w:p>
        </w:tc>
      </w:tr>
      <w:tr w:rsidR="00D26EBE" w:rsidRPr="00D26EBE" w14:paraId="674FCCF6" w14:textId="77777777" w:rsidTr="00D26EBE">
        <w:tc>
          <w:tcPr>
            <w:tcW w:w="311" w:type="pct"/>
            <w:shd w:val="clear" w:color="auto" w:fill="auto"/>
          </w:tcPr>
          <w:p w14:paraId="6B044BAC" w14:textId="77777777" w:rsidR="00D26EBE" w:rsidRPr="00D26EBE" w:rsidRDefault="00D26EBE" w:rsidP="00D26EBE">
            <w:pPr>
              <w:spacing w:after="0"/>
              <w:ind w:left="33"/>
              <w:jc w:val="center"/>
            </w:pPr>
            <w:r w:rsidRPr="00D26EBE">
              <w:t>5.</w:t>
            </w:r>
          </w:p>
        </w:tc>
        <w:tc>
          <w:tcPr>
            <w:tcW w:w="3632" w:type="pct"/>
            <w:shd w:val="clear" w:color="auto" w:fill="auto"/>
          </w:tcPr>
          <w:p w14:paraId="1ED8023E" w14:textId="77777777" w:rsidR="00D26EBE" w:rsidRPr="00D26EBE" w:rsidRDefault="00D26EBE" w:rsidP="00D26EBE">
            <w:pPr>
              <w:spacing w:after="0"/>
              <w:ind w:left="33"/>
            </w:pPr>
            <w:r w:rsidRPr="00D26EBE">
              <w:t xml:space="preserve">Конвертация данных </w:t>
            </w:r>
            <w:proofErr w:type="spellStart"/>
            <w:r w:rsidRPr="00D26EBE">
              <w:t>ЦУСа</w:t>
            </w:r>
            <w:proofErr w:type="spellEnd"/>
            <w:r w:rsidRPr="00D26EBE">
              <w:t xml:space="preserve"> 3.2.х.</w:t>
            </w:r>
          </w:p>
        </w:tc>
        <w:tc>
          <w:tcPr>
            <w:tcW w:w="1057" w:type="pct"/>
            <w:vMerge/>
            <w:shd w:val="clear" w:color="auto" w:fill="auto"/>
          </w:tcPr>
          <w:p w14:paraId="5FDAC8A2" w14:textId="77777777" w:rsidR="00D26EBE" w:rsidRPr="00D26EBE" w:rsidRDefault="00D26EBE" w:rsidP="00D26EBE">
            <w:pPr>
              <w:spacing w:after="0"/>
              <w:ind w:left="33"/>
            </w:pPr>
          </w:p>
        </w:tc>
      </w:tr>
      <w:tr w:rsidR="00D26EBE" w:rsidRPr="00D26EBE" w14:paraId="12AC11FB" w14:textId="77777777" w:rsidTr="00D26EBE">
        <w:tc>
          <w:tcPr>
            <w:tcW w:w="311" w:type="pct"/>
            <w:shd w:val="clear" w:color="auto" w:fill="auto"/>
          </w:tcPr>
          <w:p w14:paraId="7B76D899" w14:textId="77777777" w:rsidR="00D26EBE" w:rsidRPr="00D26EBE" w:rsidRDefault="00D26EBE" w:rsidP="00D26EBE">
            <w:pPr>
              <w:spacing w:after="0"/>
              <w:ind w:left="33"/>
              <w:jc w:val="center"/>
            </w:pPr>
            <w:r w:rsidRPr="00D26EBE">
              <w:t>6.</w:t>
            </w:r>
          </w:p>
        </w:tc>
        <w:tc>
          <w:tcPr>
            <w:tcW w:w="3632" w:type="pct"/>
            <w:shd w:val="clear" w:color="auto" w:fill="auto"/>
          </w:tcPr>
          <w:p w14:paraId="1960609E" w14:textId="77777777" w:rsidR="00D26EBE" w:rsidRPr="00D26EBE" w:rsidRDefault="00D26EBE" w:rsidP="00D26EBE">
            <w:pPr>
              <w:spacing w:after="0"/>
              <w:ind w:left="33"/>
            </w:pPr>
            <w:r w:rsidRPr="00D26EBE">
              <w:t>Конвертация данные УКЦ 3.2.х.</w:t>
            </w:r>
          </w:p>
        </w:tc>
        <w:tc>
          <w:tcPr>
            <w:tcW w:w="1057" w:type="pct"/>
            <w:vMerge/>
            <w:shd w:val="clear" w:color="auto" w:fill="auto"/>
          </w:tcPr>
          <w:p w14:paraId="21674AC4" w14:textId="77777777" w:rsidR="00D26EBE" w:rsidRPr="00D26EBE" w:rsidRDefault="00D26EBE" w:rsidP="00D26EBE">
            <w:pPr>
              <w:spacing w:after="0"/>
              <w:ind w:left="33"/>
            </w:pPr>
          </w:p>
        </w:tc>
      </w:tr>
      <w:tr w:rsidR="00D26EBE" w:rsidRPr="00D26EBE" w14:paraId="6A920407" w14:textId="77777777" w:rsidTr="00D26EBE">
        <w:tc>
          <w:tcPr>
            <w:tcW w:w="311" w:type="pct"/>
            <w:shd w:val="clear" w:color="auto" w:fill="auto"/>
          </w:tcPr>
          <w:p w14:paraId="6E3A7650" w14:textId="77777777" w:rsidR="00D26EBE" w:rsidRPr="00D26EBE" w:rsidRDefault="00D26EBE" w:rsidP="00D26EBE">
            <w:pPr>
              <w:spacing w:after="0"/>
              <w:ind w:left="33"/>
              <w:jc w:val="center"/>
            </w:pPr>
            <w:r w:rsidRPr="00D26EBE">
              <w:t>7.</w:t>
            </w:r>
          </w:p>
        </w:tc>
        <w:tc>
          <w:tcPr>
            <w:tcW w:w="3632" w:type="pct"/>
            <w:shd w:val="clear" w:color="auto" w:fill="auto"/>
          </w:tcPr>
          <w:p w14:paraId="53D9DABD" w14:textId="77777777" w:rsidR="00D26EBE" w:rsidRPr="00D26EBE" w:rsidRDefault="00D26EBE" w:rsidP="00D26EBE">
            <w:pPr>
              <w:spacing w:after="0"/>
              <w:ind w:left="33"/>
            </w:pPr>
            <w:r w:rsidRPr="00D26EBE">
              <w:t>Создание и отправка на узлы новых справочников</w:t>
            </w:r>
          </w:p>
        </w:tc>
        <w:tc>
          <w:tcPr>
            <w:tcW w:w="1057" w:type="pct"/>
            <w:vMerge/>
            <w:shd w:val="clear" w:color="auto" w:fill="auto"/>
          </w:tcPr>
          <w:p w14:paraId="67A97247" w14:textId="77777777" w:rsidR="00D26EBE" w:rsidRPr="00D26EBE" w:rsidRDefault="00D26EBE" w:rsidP="00D26EBE">
            <w:pPr>
              <w:spacing w:after="0"/>
              <w:ind w:left="33"/>
            </w:pPr>
          </w:p>
        </w:tc>
      </w:tr>
      <w:tr w:rsidR="00D26EBE" w:rsidRPr="00D26EBE" w14:paraId="1B0370E2" w14:textId="77777777" w:rsidTr="00D26EBE">
        <w:tc>
          <w:tcPr>
            <w:tcW w:w="311" w:type="pct"/>
            <w:shd w:val="clear" w:color="auto" w:fill="auto"/>
          </w:tcPr>
          <w:p w14:paraId="7EB17281" w14:textId="77777777" w:rsidR="00D26EBE" w:rsidRPr="00D26EBE" w:rsidRDefault="00D26EBE" w:rsidP="00D26EBE">
            <w:pPr>
              <w:spacing w:after="0"/>
              <w:ind w:left="33"/>
              <w:jc w:val="center"/>
            </w:pPr>
            <w:r w:rsidRPr="00D26EBE">
              <w:t>8.</w:t>
            </w:r>
          </w:p>
        </w:tc>
        <w:tc>
          <w:tcPr>
            <w:tcW w:w="3632" w:type="pct"/>
            <w:shd w:val="clear" w:color="auto" w:fill="auto"/>
          </w:tcPr>
          <w:p w14:paraId="7882C9A1" w14:textId="77777777" w:rsidR="00D26EBE" w:rsidRPr="00D26EBE" w:rsidRDefault="00D26EBE" w:rsidP="00D26EBE">
            <w:pPr>
              <w:spacing w:after="0"/>
              <w:ind w:left="33"/>
            </w:pPr>
            <w:r w:rsidRPr="00D26EBE">
              <w:t>Проверка корректности выполненного обновления.</w:t>
            </w:r>
          </w:p>
        </w:tc>
        <w:tc>
          <w:tcPr>
            <w:tcW w:w="1057" w:type="pct"/>
            <w:vMerge/>
            <w:shd w:val="clear" w:color="auto" w:fill="auto"/>
          </w:tcPr>
          <w:p w14:paraId="4C7E0E9D" w14:textId="77777777" w:rsidR="00D26EBE" w:rsidRPr="00D26EBE" w:rsidRDefault="00D26EBE" w:rsidP="00D26EBE">
            <w:pPr>
              <w:spacing w:after="0"/>
              <w:ind w:left="33"/>
            </w:pPr>
          </w:p>
        </w:tc>
      </w:tr>
      <w:tr w:rsidR="00D26EBE" w:rsidRPr="00D26EBE" w14:paraId="4CBC0DEC" w14:textId="77777777" w:rsidTr="00D26EBE">
        <w:trPr>
          <w:trHeight w:val="320"/>
        </w:trPr>
        <w:tc>
          <w:tcPr>
            <w:tcW w:w="311" w:type="pct"/>
            <w:shd w:val="clear" w:color="auto" w:fill="auto"/>
          </w:tcPr>
          <w:p w14:paraId="6E0E4B64" w14:textId="77777777" w:rsidR="00D26EBE" w:rsidRPr="00D26EBE" w:rsidRDefault="00D26EBE" w:rsidP="00D26EBE">
            <w:pPr>
              <w:spacing w:after="0"/>
              <w:ind w:left="33"/>
              <w:jc w:val="center"/>
            </w:pPr>
            <w:r w:rsidRPr="00D26EBE">
              <w:t>9.</w:t>
            </w:r>
          </w:p>
        </w:tc>
        <w:tc>
          <w:tcPr>
            <w:tcW w:w="3632" w:type="pct"/>
            <w:shd w:val="clear" w:color="auto" w:fill="auto"/>
          </w:tcPr>
          <w:p w14:paraId="356F2B7F" w14:textId="77777777" w:rsidR="00D26EBE" w:rsidRPr="00D26EBE" w:rsidRDefault="00D26EBE" w:rsidP="00D26EBE">
            <w:pPr>
              <w:spacing w:after="0"/>
              <w:ind w:left="33"/>
            </w:pPr>
            <w:r w:rsidRPr="00D26EBE">
              <w:t xml:space="preserve">Обновление программного обеспечения </w:t>
            </w:r>
            <w:proofErr w:type="spellStart"/>
            <w:r w:rsidRPr="00D26EBE">
              <w:t>ViPNetClient</w:t>
            </w:r>
            <w:proofErr w:type="spellEnd"/>
            <w:r w:rsidRPr="00D26EBE">
              <w:t xml:space="preserve"> и </w:t>
            </w:r>
            <w:proofErr w:type="spellStart"/>
            <w:r w:rsidRPr="00D26EBE">
              <w:t>ViPNet</w:t>
            </w:r>
            <w:proofErr w:type="spellEnd"/>
            <w:r w:rsidRPr="00D26EBE">
              <w:t xml:space="preserve"> </w:t>
            </w:r>
            <w:proofErr w:type="spellStart"/>
            <w:r w:rsidRPr="00D26EBE">
              <w:t>Coordinator</w:t>
            </w:r>
            <w:proofErr w:type="spellEnd"/>
            <w:r w:rsidRPr="00D26EBE">
              <w:t>.</w:t>
            </w:r>
          </w:p>
        </w:tc>
        <w:tc>
          <w:tcPr>
            <w:tcW w:w="1057" w:type="pct"/>
            <w:vMerge/>
            <w:shd w:val="clear" w:color="auto" w:fill="auto"/>
          </w:tcPr>
          <w:p w14:paraId="04E47DD5" w14:textId="77777777" w:rsidR="00D26EBE" w:rsidRPr="00D26EBE" w:rsidRDefault="00D26EBE" w:rsidP="00D26EBE">
            <w:pPr>
              <w:spacing w:after="0"/>
              <w:ind w:left="33"/>
            </w:pPr>
          </w:p>
        </w:tc>
      </w:tr>
    </w:tbl>
    <w:p w14:paraId="656F03C1" w14:textId="77777777" w:rsidR="00EB3545" w:rsidRDefault="00EB3545" w:rsidP="00B66683">
      <w:pPr>
        <w:widowControl w:val="0"/>
        <w:suppressAutoHyphens/>
        <w:spacing w:after="0"/>
        <w:ind w:firstLine="709"/>
      </w:pPr>
    </w:p>
    <w:p w14:paraId="6EEFE7F7" w14:textId="77777777" w:rsidR="00EB3545" w:rsidRPr="00EB3545" w:rsidRDefault="00EB3545" w:rsidP="00B66683">
      <w:pPr>
        <w:widowControl w:val="0"/>
        <w:suppressAutoHyphens/>
        <w:spacing w:after="0"/>
        <w:ind w:firstLine="709"/>
        <w:rPr>
          <w:b/>
        </w:rPr>
      </w:pPr>
      <w:r w:rsidRPr="00EB3545">
        <w:rPr>
          <w:b/>
        </w:rPr>
        <w:t>5. Требования к Исполнителю</w:t>
      </w:r>
    </w:p>
    <w:p w14:paraId="04A2DB4E" w14:textId="77777777" w:rsidR="00D26EBE" w:rsidRDefault="00D26EBE" w:rsidP="00D26EBE">
      <w:pPr>
        <w:widowControl w:val="0"/>
        <w:suppressAutoHyphens/>
        <w:spacing w:after="0"/>
        <w:ind w:firstLine="708"/>
      </w:pPr>
      <w:r>
        <w:t xml:space="preserve">Исполнитель, для подтверждения права оказывать услуги в соответствии с настоящим техническим заданием, должен </w:t>
      </w:r>
      <w:proofErr w:type="gramStart"/>
      <w:r>
        <w:t>предоставить следующие разрешительные документы</w:t>
      </w:r>
      <w:proofErr w:type="gramEnd"/>
      <w:r>
        <w:t xml:space="preserve">: </w:t>
      </w:r>
    </w:p>
    <w:p w14:paraId="76C3FA74" w14:textId="77777777" w:rsidR="00F31F2A" w:rsidRDefault="00F31F2A" w:rsidP="00F31F2A">
      <w:pPr>
        <w:widowControl w:val="0"/>
        <w:suppressAutoHyphens/>
        <w:spacing w:after="0"/>
        <w:ind w:firstLine="708"/>
      </w:pPr>
      <w:r>
        <w:t xml:space="preserve">- копия лицензии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t>п.п</w:t>
      </w:r>
      <w:proofErr w:type="spellEnd"/>
      <w:r>
        <w:t xml:space="preserve">. е) пункта 4 Положения о лицензировании деятельности по технической защите конфиденциальной информации (приложение к постановлению от 03.02.2012 № 79). Установлены в соответствии с </w:t>
      </w:r>
      <w:proofErr w:type="spellStart"/>
      <w:r>
        <w:t>п.п</w:t>
      </w:r>
      <w:proofErr w:type="spellEnd"/>
      <w:r>
        <w:t>. 5 п. 1 ст. 12 Федерального закона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w:t>
      </w:r>
    </w:p>
    <w:p w14:paraId="576C1A0B" w14:textId="77777777" w:rsidR="00D26EBE" w:rsidRDefault="00F31F2A" w:rsidP="00F31F2A">
      <w:pPr>
        <w:widowControl w:val="0"/>
        <w:suppressAutoHyphens/>
        <w:spacing w:after="0"/>
        <w:ind w:firstLine="708"/>
      </w:pPr>
      <w:r>
        <w:t xml:space="preserve">- </w:t>
      </w:r>
      <w:proofErr w:type="gramStart"/>
      <w:r>
        <w:t>к</w:t>
      </w:r>
      <w:proofErr w:type="gramEnd"/>
      <w:r>
        <w:t xml:space="preserve">опия лицензии Федеральной службы безопасности России на: 1)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2) передачу шифровальных (криптографических) средств (п.21 перечня). </w:t>
      </w:r>
      <w:proofErr w:type="gramStart"/>
      <w:r>
        <w:t xml:space="preserve">Установлено в соответствии с </w:t>
      </w:r>
      <w:proofErr w:type="spellStart"/>
      <w:r>
        <w:t>п.п</w:t>
      </w:r>
      <w:proofErr w:type="spellEnd"/>
      <w:r>
        <w:t xml:space="preserve">.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w:t>
      </w:r>
      <w:r>
        <w:lastRenderedPageBreak/>
        <w:t>работ, оказание услуг в области шифрования информации</w:t>
      </w:r>
      <w:proofErr w:type="gramEnd"/>
      <w:r>
        <w:t xml:space="preserve">, </w:t>
      </w:r>
      <w:proofErr w:type="gramStart"/>
      <w: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14:paraId="692FF308" w14:textId="77777777" w:rsidR="00EB3545" w:rsidRDefault="00D26EBE" w:rsidP="00D26EBE">
      <w:pPr>
        <w:widowControl w:val="0"/>
        <w:suppressAutoHyphens/>
        <w:spacing w:after="0"/>
        <w:ind w:firstLine="708"/>
      </w:pPr>
      <w:r>
        <w:t>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14:paraId="6F8B6E58" w14:textId="77777777" w:rsidR="00436673" w:rsidRDefault="00436673" w:rsidP="00684E21">
      <w:pPr>
        <w:widowControl w:val="0"/>
        <w:suppressAutoHyphens/>
        <w:spacing w:after="0"/>
        <w:ind w:firstLine="709"/>
        <w:rPr>
          <w:i/>
        </w:rPr>
      </w:pPr>
    </w:p>
    <w:p w14:paraId="53150A26" w14:textId="77777777" w:rsidR="00FA691D" w:rsidRDefault="00FA691D" w:rsidP="00EC4D8C">
      <w:pPr>
        <w:widowControl w:val="0"/>
        <w:suppressAutoHyphens/>
        <w:spacing w:after="0"/>
        <w:ind w:firstLine="709"/>
        <w:rPr>
          <w:u w:val="single"/>
        </w:rPr>
      </w:pPr>
    </w:p>
    <w:p w14:paraId="69332819" w14:textId="77777777" w:rsidR="003C4920" w:rsidRDefault="003C4920" w:rsidP="00EC4D8C">
      <w:pPr>
        <w:widowControl w:val="0"/>
        <w:suppressAutoHyphens/>
        <w:spacing w:after="0"/>
        <w:ind w:firstLine="709"/>
        <w:rPr>
          <w:u w:val="single"/>
        </w:rPr>
      </w:pPr>
    </w:p>
    <w:p w14:paraId="6A962E2E" w14:textId="77777777"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14:paraId="1E769885" w14:textId="77777777" w:rsidR="00F34C0C" w:rsidRDefault="00F34C0C">
      <w:pPr>
        <w:spacing w:after="0"/>
        <w:jc w:val="left"/>
      </w:pPr>
    </w:p>
    <w:p w14:paraId="46C5D8D1" w14:textId="77777777" w:rsidR="00A36E6D" w:rsidRDefault="00A36E6D">
      <w:pPr>
        <w:spacing w:after="0"/>
        <w:jc w:val="left"/>
      </w:pPr>
      <w:r>
        <w:br w:type="page"/>
      </w:r>
    </w:p>
    <w:p w14:paraId="2F1BB41A" w14:textId="77777777" w:rsidR="00943383" w:rsidRDefault="00A36E6D" w:rsidP="00A36E6D">
      <w:pPr>
        <w:pStyle w:val="12"/>
        <w:numPr>
          <w:ilvl w:val="0"/>
          <w:numId w:val="0"/>
        </w:numPr>
        <w:spacing w:before="0" w:after="0"/>
        <w:ind w:left="432"/>
        <w:jc w:val="right"/>
        <w:rPr>
          <w:b w:val="0"/>
          <w:sz w:val="24"/>
          <w:szCs w:val="24"/>
        </w:rPr>
      </w:pPr>
      <w:r w:rsidRPr="00A36E6D">
        <w:rPr>
          <w:b w:val="0"/>
          <w:sz w:val="24"/>
          <w:szCs w:val="24"/>
        </w:rPr>
        <w:lastRenderedPageBreak/>
        <w:t>Приложение</w:t>
      </w:r>
    </w:p>
    <w:p w14:paraId="54D90BAE" w14:textId="77777777" w:rsidR="00A36E6D" w:rsidRPr="00A36E6D" w:rsidRDefault="00A36E6D" w:rsidP="00943383">
      <w:pPr>
        <w:pStyle w:val="12"/>
        <w:numPr>
          <w:ilvl w:val="0"/>
          <w:numId w:val="0"/>
        </w:numPr>
        <w:spacing w:before="0" w:after="0"/>
        <w:ind w:left="432"/>
        <w:jc w:val="right"/>
      </w:pPr>
      <w:r w:rsidRPr="00A36E6D">
        <w:rPr>
          <w:b w:val="0"/>
          <w:sz w:val="24"/>
          <w:szCs w:val="24"/>
        </w:rPr>
        <w:t xml:space="preserve"> к техническому заданию </w:t>
      </w:r>
    </w:p>
    <w:p w14:paraId="25A201EE" w14:textId="77777777" w:rsidR="00A36E6D" w:rsidRPr="00A36E6D" w:rsidRDefault="00A36E6D" w:rsidP="00A36E6D">
      <w:pPr>
        <w:spacing w:after="0"/>
        <w:jc w:val="center"/>
        <w:rPr>
          <w:b/>
        </w:rPr>
      </w:pPr>
      <w:r w:rsidRPr="00A36E6D">
        <w:rPr>
          <w:b/>
        </w:rPr>
        <w:t>Спецификация</w:t>
      </w:r>
    </w:p>
    <w:p w14:paraId="5330DAA1" w14:textId="77777777" w:rsidR="00A36E6D" w:rsidRPr="00A36E6D" w:rsidRDefault="00A36E6D" w:rsidP="00A36E6D">
      <w:pPr>
        <w:spacing w:after="0"/>
        <w:jc w:val="cente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992"/>
      </w:tblGrid>
      <w:tr w:rsidR="00A36E6D" w:rsidRPr="00A36E6D" w14:paraId="4AD9DE15"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14404428" w14:textId="77777777" w:rsidR="00A36E6D" w:rsidRPr="00A36E6D" w:rsidRDefault="00A36E6D" w:rsidP="00890561">
            <w:pPr>
              <w:spacing w:after="0"/>
              <w:jc w:val="center"/>
              <w:rPr>
                <w:lang w:val="en-US"/>
              </w:rPr>
            </w:pPr>
            <w:r w:rsidRPr="00A36E6D">
              <w:t>№</w:t>
            </w:r>
            <w:r w:rsidRPr="00A36E6D">
              <w:br/>
            </w:r>
            <w:proofErr w:type="gramStart"/>
            <w:r w:rsidRPr="00A36E6D">
              <w:t>п</w:t>
            </w:r>
            <w:proofErr w:type="gramEnd"/>
            <w:r w:rsidRPr="00A36E6D">
              <w:rPr>
                <w:lang w:val="en-US"/>
              </w:rPr>
              <w:t>/</w:t>
            </w:r>
            <w:r w:rsidRPr="00A36E6D">
              <w:t>п</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0837B11" w14:textId="77777777" w:rsidR="00A36E6D" w:rsidRPr="00A36E6D" w:rsidRDefault="00A36E6D" w:rsidP="00890561">
            <w:pPr>
              <w:spacing w:after="0"/>
              <w:jc w:val="center"/>
            </w:pPr>
            <w:r w:rsidRPr="00A36E6D">
              <w:t>Наименование</w:t>
            </w:r>
          </w:p>
        </w:tc>
        <w:tc>
          <w:tcPr>
            <w:tcW w:w="6501" w:type="dxa"/>
            <w:tcBorders>
              <w:top w:val="single" w:sz="4" w:space="0" w:color="auto"/>
              <w:left w:val="single" w:sz="4" w:space="0" w:color="auto"/>
              <w:bottom w:val="single" w:sz="4" w:space="0" w:color="auto"/>
              <w:right w:val="single" w:sz="4" w:space="0" w:color="auto"/>
            </w:tcBorders>
            <w:vAlign w:val="center"/>
            <w:hideMark/>
          </w:tcPr>
          <w:p w14:paraId="4F14E80F" w14:textId="77777777" w:rsidR="00A36E6D" w:rsidRPr="00A36E6D" w:rsidRDefault="00A36E6D" w:rsidP="00890561">
            <w:pPr>
              <w:spacing w:after="0"/>
              <w:jc w:val="center"/>
            </w:pPr>
            <w:r w:rsidRPr="00A36E6D">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1759B8" w14:textId="77777777" w:rsidR="00A36E6D" w:rsidRPr="00A36E6D" w:rsidRDefault="00A36E6D" w:rsidP="00890561">
            <w:pPr>
              <w:spacing w:after="0"/>
              <w:jc w:val="center"/>
            </w:pPr>
            <w:r w:rsidRPr="00A36E6D">
              <w:t>Кол-во</w:t>
            </w:r>
          </w:p>
        </w:tc>
      </w:tr>
      <w:tr w:rsidR="00A36E6D" w:rsidRPr="00A36E6D" w14:paraId="63C9844B"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23299762" w14:textId="77777777" w:rsidR="00A36E6D" w:rsidRPr="00A36E6D" w:rsidRDefault="00A36E6D" w:rsidP="00A36E6D">
            <w:pPr>
              <w:numPr>
                <w:ilvl w:val="0"/>
                <w:numId w:val="50"/>
              </w:numPr>
              <w:spacing w:after="0"/>
              <w:ind w:left="0" w:firstLine="0"/>
              <w:contextualSpacing/>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14:paraId="0DA15695" w14:textId="77777777" w:rsidR="00A36E6D" w:rsidRPr="00A36E6D" w:rsidRDefault="00A36E6D" w:rsidP="00A36E6D">
            <w:pPr>
              <w:suppressAutoHyphens/>
              <w:autoSpaceDN w:val="0"/>
              <w:spacing w:after="0"/>
              <w:ind w:firstLine="53"/>
              <w:textAlignment w:val="baseline"/>
              <w:rPr>
                <w:rFonts w:eastAsia="Noto Sans CJK SC Regular"/>
                <w:kern w:val="3"/>
                <w:lang w:eastAsia="zh-CN" w:bidi="hi-IN"/>
              </w:rPr>
            </w:pPr>
            <w:r w:rsidRPr="00A36E6D">
              <w:rPr>
                <w:rFonts w:eastAsia="Noto Sans CJK SC Regular"/>
                <w:kern w:val="3"/>
                <w:lang w:eastAsia="zh-CN" w:bidi="hi-IN"/>
              </w:rPr>
              <w:t xml:space="preserve">*Право на использование </w:t>
            </w:r>
            <w:proofErr w:type="spellStart"/>
            <w:r w:rsidRPr="00A36E6D">
              <w:rPr>
                <w:rFonts w:eastAsia="Noto Sans CJK SC Regular"/>
                <w:kern w:val="3"/>
                <w:lang w:eastAsia="zh-CN" w:bidi="hi-IN"/>
              </w:rPr>
              <w:t>XSpider</w:t>
            </w:r>
            <w:proofErr w:type="spellEnd"/>
            <w:r w:rsidRPr="00A36E6D">
              <w:rPr>
                <w:rFonts w:eastAsia="Noto Sans CJK SC Regular"/>
                <w:kern w:val="3"/>
                <w:lang w:eastAsia="zh-CN" w:bidi="hi-IN"/>
              </w:rPr>
              <w:t xml:space="preserve"> 7.8, лицензия на 256 хостов, пакет дополнений, гарантийные обязательства в течение 1 года</w:t>
            </w:r>
          </w:p>
        </w:tc>
        <w:tc>
          <w:tcPr>
            <w:tcW w:w="6501" w:type="dxa"/>
            <w:tcBorders>
              <w:top w:val="single" w:sz="4" w:space="0" w:color="auto"/>
              <w:left w:val="single" w:sz="4" w:space="0" w:color="auto"/>
              <w:bottom w:val="single" w:sz="4" w:space="0" w:color="auto"/>
              <w:right w:val="single" w:sz="4" w:space="0" w:color="auto"/>
            </w:tcBorders>
          </w:tcPr>
          <w:p w14:paraId="01834CA7" w14:textId="77777777" w:rsidR="00A36E6D" w:rsidRPr="00A36E6D" w:rsidRDefault="00A36E6D" w:rsidP="00A36E6D">
            <w:pPr>
              <w:suppressAutoHyphens/>
              <w:autoSpaceDN w:val="0"/>
              <w:spacing w:after="0"/>
              <w:ind w:firstLine="53"/>
              <w:textAlignment w:val="baseline"/>
              <w:rPr>
                <w:rFonts w:eastAsia="Noto Sans CJK SC Regular"/>
                <w:kern w:val="3"/>
                <w:lang w:eastAsia="zh-CN" w:bidi="hi-IN"/>
              </w:rPr>
            </w:pPr>
            <w:r w:rsidRPr="00A36E6D">
              <w:rPr>
                <w:rFonts w:eastAsia="Noto Sans CJK SC Regular"/>
                <w:kern w:val="3"/>
                <w:lang w:eastAsia="zh-CN" w:bidi="hi-IN"/>
              </w:rPr>
              <w:t xml:space="preserve">Исполнитель должен предоставить права на продление имеющейся у Заказчика лицензии на право использования </w:t>
            </w:r>
            <w:proofErr w:type="spellStart"/>
            <w:r w:rsidRPr="00A36E6D">
              <w:rPr>
                <w:rFonts w:eastAsia="Noto Sans CJK SC Regular"/>
                <w:kern w:val="3"/>
                <w:lang w:eastAsia="zh-CN" w:bidi="hi-IN"/>
              </w:rPr>
              <w:t>XSpider</w:t>
            </w:r>
            <w:proofErr w:type="spellEnd"/>
            <w:r w:rsidRPr="00A36E6D">
              <w:rPr>
                <w:rFonts w:eastAsia="Noto Sans CJK SC Regular"/>
                <w:kern w:val="3"/>
                <w:lang w:eastAsia="zh-CN" w:bidi="hi-IN"/>
              </w:rPr>
              <w:t xml:space="preserve"> 7.8, лицензия на 256 хостов на срок 1 (один) год.</w:t>
            </w:r>
          </w:p>
        </w:tc>
        <w:tc>
          <w:tcPr>
            <w:tcW w:w="992" w:type="dxa"/>
            <w:tcBorders>
              <w:top w:val="single" w:sz="4" w:space="0" w:color="auto"/>
              <w:left w:val="single" w:sz="4" w:space="0" w:color="auto"/>
              <w:bottom w:val="single" w:sz="4" w:space="0" w:color="auto"/>
              <w:right w:val="single" w:sz="4" w:space="0" w:color="auto"/>
            </w:tcBorders>
          </w:tcPr>
          <w:p w14:paraId="252050D3" w14:textId="77777777" w:rsidR="00A36E6D" w:rsidRPr="00A36E6D" w:rsidRDefault="00A36E6D" w:rsidP="00A36E6D">
            <w:pPr>
              <w:spacing w:after="0"/>
              <w:jc w:val="center"/>
            </w:pPr>
            <w:r w:rsidRPr="00A36E6D">
              <w:t>1</w:t>
            </w:r>
          </w:p>
        </w:tc>
      </w:tr>
      <w:tr w:rsidR="00A36E6D" w:rsidRPr="00A36E6D" w14:paraId="007F6771"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44E52E30" w14:textId="77777777" w:rsidR="00A36E6D" w:rsidRPr="00A36E6D" w:rsidRDefault="00A36E6D" w:rsidP="00A36E6D">
            <w:pPr>
              <w:numPr>
                <w:ilvl w:val="0"/>
                <w:numId w:val="50"/>
              </w:numPr>
              <w:spacing w:after="0"/>
              <w:ind w:left="0" w:firstLine="0"/>
              <w:contextualSpacing/>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14:paraId="2729D00A" w14:textId="3F3D20DF" w:rsidR="00A36E6D" w:rsidRPr="00A36E6D" w:rsidRDefault="00A36E6D" w:rsidP="00A36E6D">
            <w:pPr>
              <w:spacing w:after="0"/>
              <w:jc w:val="left"/>
            </w:pPr>
            <w:r w:rsidRPr="00A36E6D">
              <w:t>*</w:t>
            </w:r>
            <w:r w:rsidR="00DC6454" w:rsidRPr="00DC6454">
              <w:rPr>
                <w:color w:val="000000"/>
              </w:rPr>
              <w:t xml:space="preserve"> Сертификат активации сервиса совместной технической поддержки. Уровень Расширенный. Сеть </w:t>
            </w:r>
            <w:proofErr w:type="spellStart"/>
            <w:r w:rsidR="00DC6454" w:rsidRPr="00DC6454">
              <w:rPr>
                <w:color w:val="000000"/>
              </w:rPr>
              <w:t>ViPNet</w:t>
            </w:r>
            <w:proofErr w:type="spellEnd"/>
            <w:r w:rsidR="00DC6454" w:rsidRPr="00DC6454">
              <w:rPr>
                <w:color w:val="000000"/>
              </w:rPr>
              <w:t xml:space="preserve"> № 5064.</w:t>
            </w:r>
          </w:p>
        </w:tc>
        <w:tc>
          <w:tcPr>
            <w:tcW w:w="6501" w:type="dxa"/>
            <w:tcBorders>
              <w:top w:val="single" w:sz="4" w:space="0" w:color="auto"/>
              <w:left w:val="single" w:sz="4" w:space="0" w:color="auto"/>
              <w:bottom w:val="single" w:sz="4" w:space="0" w:color="auto"/>
              <w:right w:val="single" w:sz="4" w:space="0" w:color="auto"/>
            </w:tcBorders>
          </w:tcPr>
          <w:p w14:paraId="72532113" w14:textId="3A943E4D"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t>VipNet</w:t>
            </w:r>
            <w:proofErr w:type="spellEnd"/>
            <w:r>
              <w:t xml:space="preserve"> № 5064 (в составе: 1 (одно) ПО </w:t>
            </w:r>
            <w:proofErr w:type="spellStart"/>
            <w:r>
              <w:t>ViPNet</w:t>
            </w:r>
            <w:proofErr w:type="spellEnd"/>
            <w:r>
              <w:t xml:space="preserve"> </w:t>
            </w:r>
            <w:proofErr w:type="spellStart"/>
            <w:r>
              <w:t>Administrator</w:t>
            </w:r>
            <w:proofErr w:type="spellEnd"/>
            <w:r>
              <w:t xml:space="preserve"> (КC2), 1 (одно) ПО </w:t>
            </w:r>
            <w:proofErr w:type="spellStart"/>
            <w:r>
              <w:t>ViPNet</w:t>
            </w:r>
            <w:proofErr w:type="spellEnd"/>
            <w:r>
              <w:t xml:space="preserve"> </w:t>
            </w:r>
            <w:proofErr w:type="spellStart"/>
            <w:r>
              <w:t>Coordinator</w:t>
            </w:r>
            <w:proofErr w:type="spellEnd"/>
            <w:r>
              <w:t xml:space="preserve">, 5 (пять) ПО </w:t>
            </w:r>
            <w:proofErr w:type="spellStart"/>
            <w:r>
              <w:t>ViPNet</w:t>
            </w:r>
            <w:proofErr w:type="spellEnd"/>
            <w:r>
              <w:t xml:space="preserve"> </w:t>
            </w:r>
            <w:proofErr w:type="spellStart"/>
            <w:r>
              <w:t>Client</w:t>
            </w:r>
            <w:proofErr w:type="spellEnd"/>
            <w:r>
              <w:t xml:space="preserve"> (КС</w:t>
            </w:r>
            <w:proofErr w:type="gramStart"/>
            <w:r>
              <w:t>2</w:t>
            </w:r>
            <w:proofErr w:type="gramEnd"/>
            <w:r>
              <w:t>)).</w:t>
            </w:r>
          </w:p>
          <w:p w14:paraId="7A28DB59"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w:t>
            </w:r>
            <w:proofErr w:type="gramStart"/>
            <w:r>
              <w:t>активации сервиса технической поддержки средств криптографической защиты информации</w:t>
            </w:r>
            <w:proofErr w:type="gramEnd"/>
            <w: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14:paraId="0C73D282"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14:paraId="525F6B5D" w14:textId="40162E13"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Сертификат должен подтверждать право получения Заказчиком услуг технической поддержки в следующем объёме:</w:t>
            </w:r>
          </w:p>
          <w:p w14:paraId="31A6BA15"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14:paraId="643D95A9"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t>и</w:t>
            </w:r>
            <w:proofErr w:type="gramEnd"/>
            <w: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14:paraId="29A37306"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14:paraId="7E8085F7"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Номер телефона службы поддержки Исполнителя должен принадлежать пулу номеров </w:t>
            </w:r>
            <w:proofErr w:type="spellStart"/>
            <w:r>
              <w:t>ТфОП</w:t>
            </w:r>
            <w:proofErr w:type="spellEnd"/>
            <w:r>
              <w:t xml:space="preserve"> Ханты-Мансийского автономного округа - Югры или должен </w:t>
            </w:r>
            <w:r>
              <w:lastRenderedPageBreak/>
              <w:t>использоваться телефон бесплатного доступа с префиксом 8 800.</w:t>
            </w:r>
          </w:p>
          <w:p w14:paraId="23A05E4D"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Консультирование по телефону и электронной почте, включает в себя:</w:t>
            </w:r>
          </w:p>
          <w:p w14:paraId="5A4E7654"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-предоставление инструкций (документаций) Заказчику относительно процесса эксплуатации;</w:t>
            </w:r>
          </w:p>
          <w:p w14:paraId="0F1E63DD"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-ответы на вопросы по продуктам, возникающие в процессе установки и эксплуатации;</w:t>
            </w:r>
          </w:p>
          <w:p w14:paraId="1BE9C59E"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-расшифровка кодов ошибок продуктов;</w:t>
            </w:r>
          </w:p>
          <w:p w14:paraId="724EF7F1"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-оказание консультаций при настройке дополнительного функционала продуктов;</w:t>
            </w:r>
          </w:p>
          <w:p w14:paraId="3E87FDAE" w14:textId="5A8AC592" w:rsidR="00A36E6D" w:rsidRPr="00A36E6D"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rPr>
                <w:lang w:val="en-US"/>
              </w:rPr>
            </w:pPr>
            <w: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14:paraId="021BD322" w14:textId="77777777" w:rsidR="00A36E6D" w:rsidRPr="00A36E6D" w:rsidRDefault="00A36E6D" w:rsidP="00A36E6D">
            <w:pPr>
              <w:spacing w:after="0"/>
              <w:jc w:val="center"/>
              <w:rPr>
                <w:lang w:val="en-US"/>
              </w:rPr>
            </w:pPr>
            <w:r w:rsidRPr="00A36E6D">
              <w:rPr>
                <w:lang w:val="en-US"/>
              </w:rPr>
              <w:lastRenderedPageBreak/>
              <w:t>1</w:t>
            </w:r>
          </w:p>
        </w:tc>
      </w:tr>
      <w:tr w:rsidR="00A36E6D" w:rsidRPr="00A36E6D" w14:paraId="36EEB9AA"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32B01459" w14:textId="77777777" w:rsidR="00A36E6D" w:rsidRPr="00A36E6D" w:rsidRDefault="00A36E6D" w:rsidP="00A36E6D">
            <w:pPr>
              <w:numPr>
                <w:ilvl w:val="0"/>
                <w:numId w:val="50"/>
              </w:numPr>
              <w:spacing w:after="0"/>
              <w:ind w:left="0" w:firstLine="0"/>
              <w:contextualSpacing/>
              <w:jc w:val="left"/>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14:paraId="280970F2" w14:textId="77777777" w:rsidR="00A36E6D" w:rsidRPr="00A36E6D" w:rsidRDefault="00A36E6D" w:rsidP="00A36E6D">
            <w:pPr>
              <w:spacing w:after="0"/>
            </w:pPr>
            <w:r w:rsidRPr="00A36E6D">
              <w:t xml:space="preserve">*Передача права на использование ПО </w:t>
            </w:r>
            <w:proofErr w:type="spellStart"/>
            <w:r w:rsidRPr="00A36E6D">
              <w:t>ViPNet</w:t>
            </w:r>
            <w:proofErr w:type="spellEnd"/>
            <w:r w:rsidRPr="00A36E6D">
              <w:t xml:space="preserve"> </w:t>
            </w:r>
            <w:proofErr w:type="spellStart"/>
            <w:r w:rsidRPr="00A36E6D">
              <w:t>Client</w:t>
            </w:r>
            <w:proofErr w:type="spellEnd"/>
            <w:r w:rsidRPr="00A36E6D">
              <w:t xml:space="preserve"> </w:t>
            </w:r>
            <w:proofErr w:type="spellStart"/>
            <w:r w:rsidRPr="00A36E6D">
              <w:t>for</w:t>
            </w:r>
            <w:proofErr w:type="spellEnd"/>
            <w:r w:rsidRPr="00A36E6D">
              <w:t xml:space="preserve"> </w:t>
            </w:r>
            <w:proofErr w:type="spellStart"/>
            <w:r w:rsidRPr="00A36E6D">
              <w:t>Windows</w:t>
            </w:r>
            <w:proofErr w:type="spellEnd"/>
            <w:r w:rsidRPr="00A36E6D">
              <w:t xml:space="preserve"> 4.х (КС</w:t>
            </w:r>
            <w:proofErr w:type="gramStart"/>
            <w:r w:rsidRPr="00A36E6D">
              <w:t>2</w:t>
            </w:r>
            <w:proofErr w:type="gramEnd"/>
            <w:r w:rsidRPr="00A36E6D">
              <w:t>)</w:t>
            </w:r>
          </w:p>
          <w:p w14:paraId="0D3EB9B7" w14:textId="77777777" w:rsidR="00A36E6D" w:rsidRPr="00A36E6D" w:rsidRDefault="00A36E6D" w:rsidP="00A36E6D">
            <w:pPr>
              <w:spacing w:after="0"/>
            </w:pPr>
          </w:p>
        </w:tc>
        <w:tc>
          <w:tcPr>
            <w:tcW w:w="6501" w:type="dxa"/>
            <w:tcBorders>
              <w:top w:val="single" w:sz="4" w:space="0" w:color="auto"/>
              <w:left w:val="single" w:sz="4" w:space="0" w:color="auto"/>
              <w:bottom w:val="single" w:sz="4" w:space="0" w:color="auto"/>
              <w:right w:val="single" w:sz="4" w:space="0" w:color="auto"/>
            </w:tcBorders>
          </w:tcPr>
          <w:p w14:paraId="3A674961" w14:textId="5156CE86" w:rsidR="00A36E6D" w:rsidRPr="00A36E6D" w:rsidRDefault="000673EA" w:rsidP="000673EA">
            <w:pPr>
              <w:numPr>
                <w:ilvl w:val="0"/>
                <w:numId w:val="53"/>
              </w:numPr>
              <w:spacing w:after="0"/>
              <w:jc w:val="left"/>
            </w:pPr>
            <w:r w:rsidRPr="000673EA">
              <w:t>Программное обеспечение, реализующее функции криптографического клиента, должно отвечать следующим требованиям:</w:t>
            </w:r>
          </w:p>
          <w:p w14:paraId="2776F0A9" w14:textId="7D1C45D5" w:rsidR="00A36E6D" w:rsidRPr="00A36E6D" w:rsidRDefault="00A36E6D" w:rsidP="00A36E6D">
            <w:pPr>
              <w:numPr>
                <w:ilvl w:val="0"/>
                <w:numId w:val="53"/>
              </w:numPr>
              <w:spacing w:after="0"/>
              <w:jc w:val="left"/>
            </w:pPr>
            <w:proofErr w:type="gramStart"/>
            <w:r w:rsidRPr="00A36E6D">
              <w:t xml:space="preserve">совместимо (полностью) с эксплуатируемым Заказчиком ПО, реализующим функции </w:t>
            </w:r>
            <w:r w:rsidR="000673EA">
              <w:t>к</w:t>
            </w:r>
            <w:r w:rsidRPr="00A36E6D">
              <w:t xml:space="preserve">риптографического шлюза, и ПО выполняющим функции управления </w:t>
            </w:r>
            <w:r w:rsidR="00BB7142" w:rsidRPr="00A36E6D">
              <w:t>защищённой</w:t>
            </w:r>
            <w:r w:rsidRPr="00A36E6D">
              <w:t xml:space="preserve"> сетью </w:t>
            </w:r>
            <w:proofErr w:type="spellStart"/>
            <w:r w:rsidRPr="00A36E6D">
              <w:t>ViPNet</w:t>
            </w:r>
            <w:proofErr w:type="spellEnd"/>
            <w:r w:rsidRPr="00A36E6D">
              <w:t xml:space="preserve"> № 5064;</w:t>
            </w:r>
            <w:proofErr w:type="gramEnd"/>
          </w:p>
          <w:p w14:paraId="58734816" w14:textId="77777777" w:rsidR="000673EA" w:rsidRDefault="000673EA" w:rsidP="000673EA">
            <w:pPr>
              <w:numPr>
                <w:ilvl w:val="0"/>
                <w:numId w:val="53"/>
              </w:numPr>
              <w:spacing w:after="0"/>
              <w:jc w:val="left"/>
            </w:pPr>
            <w:r>
              <w:t>поддержка операционных систем:</w:t>
            </w:r>
          </w:p>
          <w:p w14:paraId="59A159E5" w14:textId="5F7C9770" w:rsidR="000673EA" w:rsidRDefault="000673EA" w:rsidP="000673EA">
            <w:pPr>
              <w:numPr>
                <w:ilvl w:val="0"/>
                <w:numId w:val="53"/>
              </w:numPr>
              <w:spacing w:after="0"/>
              <w:jc w:val="left"/>
            </w:pPr>
            <w:r>
              <w:t xml:space="preserve">    </w:t>
            </w:r>
            <w:proofErr w:type="spellStart"/>
            <w:r>
              <w:t>Mi</w:t>
            </w:r>
            <w:r w:rsidR="008A5F9C">
              <w:t>crosoft</w:t>
            </w:r>
            <w:proofErr w:type="spellEnd"/>
            <w:r w:rsidR="008A5F9C">
              <w:t xml:space="preserve"> </w:t>
            </w:r>
            <w:proofErr w:type="spellStart"/>
            <w:r w:rsidR="008A5F9C">
              <w:t>Windows</w:t>
            </w:r>
            <w:proofErr w:type="spellEnd"/>
            <w:r w:rsidR="008A5F9C">
              <w:t xml:space="preserve"> 7 (вся линейка);</w:t>
            </w:r>
          </w:p>
          <w:p w14:paraId="3BCA0E43" w14:textId="77E279DA" w:rsidR="00A36E6D" w:rsidRPr="00A36E6D" w:rsidRDefault="000673EA" w:rsidP="000673EA">
            <w:pPr>
              <w:numPr>
                <w:ilvl w:val="0"/>
                <w:numId w:val="53"/>
              </w:numPr>
              <w:spacing w:after="0"/>
              <w:jc w:val="left"/>
            </w:pPr>
            <w:r>
              <w:t xml:space="preserve">    </w:t>
            </w:r>
            <w:proofErr w:type="spellStart"/>
            <w:r w:rsidR="008A5F9C">
              <w:t>Microsoft</w:t>
            </w:r>
            <w:proofErr w:type="spellEnd"/>
            <w:r w:rsidR="008A5F9C">
              <w:t xml:space="preserve"> </w:t>
            </w:r>
            <w:proofErr w:type="spellStart"/>
            <w:r w:rsidR="008A5F9C">
              <w:t>Windows</w:t>
            </w:r>
            <w:proofErr w:type="spellEnd"/>
            <w:r w:rsidR="008A5F9C">
              <w:t xml:space="preserve"> 8.</w:t>
            </w:r>
          </w:p>
          <w:p w14:paraId="5191FEAC" w14:textId="77777777" w:rsidR="00A36E6D" w:rsidRPr="00A36E6D" w:rsidRDefault="00A36E6D" w:rsidP="00A36E6D">
            <w:pPr>
              <w:numPr>
                <w:ilvl w:val="0"/>
                <w:numId w:val="53"/>
              </w:numPr>
              <w:spacing w:after="0"/>
              <w:jc w:val="left"/>
            </w:pPr>
            <w:r w:rsidRPr="00A36E6D">
              <w:t xml:space="preserve">предоставляет функции клиента службы обмена файлами и сообщениями, </w:t>
            </w:r>
            <w:r w:rsidR="00BB7142" w:rsidRPr="00A36E6D">
              <w:t>защищённой</w:t>
            </w:r>
            <w:r w:rsidRPr="00A36E6D">
              <w:t xml:space="preserve"> электронной почты с функциями шифрования писем и вложений для обмена с другими криптографическими клиентами;</w:t>
            </w:r>
          </w:p>
          <w:p w14:paraId="68E4009F" w14:textId="77777777" w:rsidR="00A36E6D" w:rsidRPr="00A36E6D" w:rsidRDefault="00A36E6D" w:rsidP="00A36E6D">
            <w:pPr>
              <w:numPr>
                <w:ilvl w:val="0"/>
                <w:numId w:val="53"/>
              </w:numPr>
              <w:spacing w:after="0"/>
              <w:jc w:val="left"/>
            </w:pPr>
            <w:r w:rsidRPr="00A36E6D">
              <w:t>предоставляет функции контроля запускаемых в операционной системе приложений;</w:t>
            </w:r>
          </w:p>
          <w:p w14:paraId="0DF8C26F" w14:textId="77777777" w:rsidR="00A36E6D" w:rsidRPr="00A36E6D" w:rsidRDefault="00A36E6D" w:rsidP="00A36E6D">
            <w:pPr>
              <w:numPr>
                <w:ilvl w:val="0"/>
                <w:numId w:val="53"/>
              </w:numPr>
              <w:spacing w:after="0"/>
              <w:jc w:val="left"/>
            </w:pPr>
            <w:r w:rsidRPr="00A36E6D">
              <w:t xml:space="preserve">предоставляет функции контентной фильтрации прикладных протоколов </w:t>
            </w:r>
            <w:proofErr w:type="spellStart"/>
            <w:r w:rsidRPr="00A36E6D">
              <w:t>http</w:t>
            </w:r>
            <w:proofErr w:type="spellEnd"/>
            <w:r w:rsidRPr="00A36E6D">
              <w:t xml:space="preserve">, </w:t>
            </w:r>
            <w:proofErr w:type="spellStart"/>
            <w:r w:rsidRPr="00A36E6D">
              <w:t>ftp</w:t>
            </w:r>
            <w:proofErr w:type="spellEnd"/>
            <w:r w:rsidRPr="00A36E6D">
              <w:t>;</w:t>
            </w:r>
          </w:p>
          <w:p w14:paraId="1B47DAAB" w14:textId="77777777" w:rsidR="00A36E6D" w:rsidRPr="00A36E6D" w:rsidRDefault="00A36E6D" w:rsidP="00A36E6D">
            <w:pPr>
              <w:numPr>
                <w:ilvl w:val="0"/>
                <w:numId w:val="53"/>
              </w:numPr>
              <w:spacing w:after="0"/>
              <w:jc w:val="left"/>
            </w:pPr>
            <w:r w:rsidRPr="00A36E6D">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14:paraId="2E9C8A65" w14:textId="77777777" w:rsidR="00A36E6D" w:rsidRPr="00A36E6D" w:rsidRDefault="00A36E6D" w:rsidP="00A36E6D">
            <w:pPr>
              <w:numPr>
                <w:ilvl w:val="0"/>
                <w:numId w:val="53"/>
              </w:numPr>
              <w:spacing w:after="0"/>
              <w:jc w:val="left"/>
            </w:pPr>
            <w:r w:rsidRPr="00A36E6D">
              <w:t>взаимодействие с другими криптографическими клиентами с использованием технологии «клиент-клиент» (без использования криптографического шлюза»);</w:t>
            </w:r>
          </w:p>
          <w:p w14:paraId="486FB7F4" w14:textId="77777777" w:rsidR="008A5F9C" w:rsidRDefault="008A5F9C" w:rsidP="008A5F9C">
            <w:pPr>
              <w:numPr>
                <w:ilvl w:val="0"/>
                <w:numId w:val="53"/>
              </w:numPr>
              <w:spacing w:after="0"/>
              <w:jc w:val="left"/>
            </w:pPr>
            <w:r>
              <w:t>наличие действующего сертификата ФСБ России по требованиям к средствам криптографической защиты информации по классу КС</w:t>
            </w:r>
            <w:proofErr w:type="gramStart"/>
            <w:r>
              <w:t>2</w:t>
            </w:r>
            <w:proofErr w:type="gramEnd"/>
            <w:r>
              <w:t>;</w:t>
            </w:r>
          </w:p>
          <w:p w14:paraId="23CA6C91" w14:textId="03F868D6" w:rsidR="00A36E6D" w:rsidRPr="00A36E6D" w:rsidRDefault="008A5F9C" w:rsidP="008A5F9C">
            <w:pPr>
              <w:numPr>
                <w:ilvl w:val="0"/>
                <w:numId w:val="53"/>
              </w:numPr>
              <w:spacing w:after="0"/>
              <w:jc w:val="left"/>
            </w:pPr>
            <w:r>
              <w:t xml:space="preserve">наличие действующего сертификата ФСТЭК России, удостоверяющего соответствие требованиям руководящих документов к межсетевым экранам 3 класса и отсутствию </w:t>
            </w:r>
            <w:proofErr w:type="spellStart"/>
            <w:r>
              <w:t>недекларируемых</w:t>
            </w:r>
            <w:proofErr w:type="spellEnd"/>
            <w:r>
              <w:t xml:space="preserve"> возможностей по 3 уровню контроля.</w:t>
            </w:r>
          </w:p>
        </w:tc>
        <w:tc>
          <w:tcPr>
            <w:tcW w:w="992" w:type="dxa"/>
            <w:tcBorders>
              <w:top w:val="single" w:sz="4" w:space="0" w:color="auto"/>
              <w:left w:val="single" w:sz="4" w:space="0" w:color="auto"/>
              <w:bottom w:val="single" w:sz="4" w:space="0" w:color="auto"/>
              <w:right w:val="single" w:sz="4" w:space="0" w:color="auto"/>
            </w:tcBorders>
          </w:tcPr>
          <w:p w14:paraId="27B3C73A" w14:textId="77777777" w:rsidR="00A36E6D" w:rsidRPr="00A36E6D" w:rsidRDefault="00A36E6D" w:rsidP="00A36E6D">
            <w:pPr>
              <w:tabs>
                <w:tab w:val="left" w:pos="1134"/>
              </w:tabs>
              <w:spacing w:after="0"/>
              <w:ind w:firstLine="297"/>
              <w:contextualSpacing/>
            </w:pPr>
            <w:r w:rsidRPr="00A36E6D">
              <w:t>14</w:t>
            </w:r>
          </w:p>
        </w:tc>
      </w:tr>
      <w:tr w:rsidR="00A36E6D" w:rsidRPr="00A36E6D" w14:paraId="38AF7131" w14:textId="77777777" w:rsidTr="00DC6454">
        <w:trPr>
          <w:jc w:val="center"/>
        </w:trPr>
        <w:tc>
          <w:tcPr>
            <w:tcW w:w="697" w:type="dxa"/>
            <w:tcBorders>
              <w:top w:val="single" w:sz="4" w:space="0" w:color="auto"/>
              <w:left w:val="single" w:sz="4" w:space="0" w:color="auto"/>
              <w:bottom w:val="single" w:sz="4" w:space="0" w:color="auto"/>
              <w:right w:val="single" w:sz="4" w:space="0" w:color="auto"/>
            </w:tcBorders>
          </w:tcPr>
          <w:p w14:paraId="7F556E12" w14:textId="77777777" w:rsidR="00A36E6D" w:rsidRPr="00A21D4E" w:rsidRDefault="00A36E6D" w:rsidP="00A36E6D">
            <w:pPr>
              <w:numPr>
                <w:ilvl w:val="0"/>
                <w:numId w:val="50"/>
              </w:numPr>
              <w:spacing w:after="0"/>
              <w:ind w:left="0" w:firstLine="0"/>
              <w:contextualSpacing/>
              <w:jc w:val="left"/>
              <w:rPr>
                <w:rFonts w:eastAsia="Calibri"/>
                <w:sz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0B6C950A" w14:textId="77777777" w:rsidR="00A36E6D" w:rsidRPr="00A36E6D" w:rsidRDefault="00A36E6D" w:rsidP="00DC6454">
            <w:pPr>
              <w:autoSpaceDE w:val="0"/>
              <w:autoSpaceDN w:val="0"/>
              <w:adjustRightInd w:val="0"/>
              <w:spacing w:after="0"/>
              <w:jc w:val="left"/>
            </w:pPr>
            <w:r w:rsidRPr="00A36E6D">
              <w:t xml:space="preserve">*Передача права на использование ПО </w:t>
            </w:r>
            <w:proofErr w:type="spellStart"/>
            <w:r w:rsidRPr="00A36E6D">
              <w:t>ViPNet</w:t>
            </w:r>
            <w:proofErr w:type="spellEnd"/>
            <w:r w:rsidRPr="00A36E6D">
              <w:t xml:space="preserve"> </w:t>
            </w:r>
            <w:proofErr w:type="spellStart"/>
            <w:r w:rsidRPr="00A36E6D">
              <w:t>Client</w:t>
            </w:r>
            <w:proofErr w:type="spellEnd"/>
            <w:r w:rsidRPr="00A36E6D">
              <w:t xml:space="preserve"> </w:t>
            </w:r>
            <w:proofErr w:type="spellStart"/>
            <w:r w:rsidRPr="00A36E6D">
              <w:t>for</w:t>
            </w:r>
            <w:proofErr w:type="spellEnd"/>
            <w:r w:rsidRPr="00A36E6D">
              <w:t xml:space="preserve"> </w:t>
            </w:r>
            <w:proofErr w:type="spellStart"/>
            <w:r w:rsidRPr="00A36E6D">
              <w:t>Windows</w:t>
            </w:r>
            <w:proofErr w:type="spellEnd"/>
            <w:r w:rsidRPr="00A36E6D">
              <w:t xml:space="preserve"> 4.х (КС3)</w:t>
            </w:r>
          </w:p>
        </w:tc>
        <w:tc>
          <w:tcPr>
            <w:tcW w:w="6501" w:type="dxa"/>
            <w:tcBorders>
              <w:top w:val="single" w:sz="4" w:space="0" w:color="auto"/>
              <w:left w:val="single" w:sz="4" w:space="0" w:color="auto"/>
              <w:bottom w:val="single" w:sz="4" w:space="0" w:color="auto"/>
              <w:right w:val="single" w:sz="4" w:space="0" w:color="auto"/>
            </w:tcBorders>
          </w:tcPr>
          <w:p w14:paraId="5A1EE386" w14:textId="77777777" w:rsidR="008A5F9C" w:rsidRDefault="008A5F9C" w:rsidP="008A5F9C">
            <w:pPr>
              <w:numPr>
                <w:ilvl w:val="0"/>
                <w:numId w:val="53"/>
              </w:numPr>
              <w:suppressAutoHyphens/>
              <w:spacing w:after="0"/>
            </w:pPr>
            <w:r>
              <w:t>Программное обеспечение, реализующее функции криптографического клиента, должно отвечать следующим требованиям:</w:t>
            </w:r>
          </w:p>
          <w:p w14:paraId="582486CF" w14:textId="6E0B6212" w:rsidR="00A36E6D" w:rsidRPr="00A36E6D" w:rsidRDefault="008A5F9C" w:rsidP="008A5F9C">
            <w:pPr>
              <w:numPr>
                <w:ilvl w:val="0"/>
                <w:numId w:val="53"/>
              </w:numPr>
              <w:suppressAutoHyphens/>
              <w:spacing w:after="0"/>
            </w:pPr>
            <w:proofErr w:type="gramStart"/>
            <w:r>
              <w:t xml:space="preserve">совместимо (полностью) с эксплуатируемым Заказчиком программно-аппаратным комплексом, </w:t>
            </w:r>
            <w:r>
              <w:lastRenderedPageBreak/>
              <w:t xml:space="preserve">реализующим функции криптографического шлюза, и ПО выполняющим функции управления защищённой сетью </w:t>
            </w:r>
            <w:proofErr w:type="spellStart"/>
            <w:r>
              <w:t>ViPNet</w:t>
            </w:r>
            <w:proofErr w:type="spellEnd"/>
            <w:r>
              <w:t xml:space="preserve"> № 3901;</w:t>
            </w:r>
            <w:proofErr w:type="gramEnd"/>
          </w:p>
          <w:p w14:paraId="0C5491FD" w14:textId="77777777" w:rsidR="00A36E6D" w:rsidRPr="00A36E6D" w:rsidRDefault="00A36E6D" w:rsidP="00A36E6D">
            <w:pPr>
              <w:numPr>
                <w:ilvl w:val="0"/>
                <w:numId w:val="53"/>
              </w:numPr>
              <w:suppressAutoHyphens/>
              <w:spacing w:after="0"/>
            </w:pPr>
            <w:r w:rsidRPr="00A36E6D">
              <w:t>поддержка операционных систем:</w:t>
            </w:r>
          </w:p>
          <w:p w14:paraId="237141C5" w14:textId="2D4E6C55" w:rsidR="00A36E6D" w:rsidRPr="00A36E6D" w:rsidRDefault="00A36E6D" w:rsidP="00A36E6D">
            <w:pPr>
              <w:numPr>
                <w:ilvl w:val="0"/>
                <w:numId w:val="53"/>
              </w:numPr>
              <w:suppressAutoHyphens/>
              <w:spacing w:after="0"/>
            </w:pPr>
            <w:proofErr w:type="spellStart"/>
            <w:r w:rsidRPr="00A36E6D">
              <w:t>Mi</w:t>
            </w:r>
            <w:r w:rsidR="008A5F9C">
              <w:t>crosoft</w:t>
            </w:r>
            <w:proofErr w:type="spellEnd"/>
            <w:r w:rsidR="008A5F9C">
              <w:t xml:space="preserve"> </w:t>
            </w:r>
            <w:proofErr w:type="spellStart"/>
            <w:r w:rsidR="008A5F9C">
              <w:t>Windows</w:t>
            </w:r>
            <w:proofErr w:type="spellEnd"/>
            <w:r w:rsidR="008A5F9C">
              <w:t xml:space="preserve"> 7 (вся линейка);</w:t>
            </w:r>
          </w:p>
          <w:p w14:paraId="4AF4F882" w14:textId="349EB5DF" w:rsidR="00A36E6D" w:rsidRPr="00A36E6D" w:rsidRDefault="00A36E6D" w:rsidP="00A36E6D">
            <w:pPr>
              <w:numPr>
                <w:ilvl w:val="0"/>
                <w:numId w:val="53"/>
              </w:numPr>
              <w:suppressAutoHyphens/>
              <w:spacing w:after="0"/>
            </w:pPr>
            <w:proofErr w:type="spellStart"/>
            <w:r w:rsidRPr="00A36E6D">
              <w:t>Microsoft</w:t>
            </w:r>
            <w:proofErr w:type="spellEnd"/>
            <w:r w:rsidRPr="00A36E6D">
              <w:t xml:space="preserve"> </w:t>
            </w:r>
            <w:proofErr w:type="spellStart"/>
            <w:r w:rsidRPr="00A36E6D">
              <w:t>Windows</w:t>
            </w:r>
            <w:proofErr w:type="spellEnd"/>
            <w:r w:rsidRPr="00A36E6D">
              <w:t xml:space="preserve"> 8</w:t>
            </w:r>
            <w:r w:rsidR="008A5F9C">
              <w:t>.</w:t>
            </w:r>
          </w:p>
          <w:p w14:paraId="32EE7A2E" w14:textId="77777777" w:rsidR="00A36E6D" w:rsidRPr="00A36E6D" w:rsidRDefault="00A36E6D" w:rsidP="00A36E6D">
            <w:pPr>
              <w:numPr>
                <w:ilvl w:val="0"/>
                <w:numId w:val="53"/>
              </w:numPr>
              <w:suppressAutoHyphens/>
              <w:spacing w:after="0"/>
            </w:pPr>
            <w:r w:rsidRPr="00A36E6D">
              <w:t xml:space="preserve">предоставляет функции клиента службы обмена файлами и сообщениями, </w:t>
            </w:r>
            <w:r w:rsidR="00BB7142" w:rsidRPr="00A36E6D">
              <w:t>защищённой</w:t>
            </w:r>
            <w:r w:rsidRPr="00A36E6D">
              <w:t xml:space="preserve"> электронной почты с функциями шифрования писем и вложений для обмена с другими криптографическими клиентами;</w:t>
            </w:r>
          </w:p>
          <w:p w14:paraId="01D20038" w14:textId="77777777" w:rsidR="00A36E6D" w:rsidRPr="00A36E6D" w:rsidRDefault="00A36E6D" w:rsidP="00A36E6D">
            <w:pPr>
              <w:numPr>
                <w:ilvl w:val="0"/>
                <w:numId w:val="53"/>
              </w:numPr>
              <w:suppressAutoHyphens/>
              <w:spacing w:after="0"/>
            </w:pPr>
            <w:r w:rsidRPr="00A36E6D">
              <w:t>предоставляет функции контроля запускаемых в операционной системе приложений;</w:t>
            </w:r>
          </w:p>
          <w:p w14:paraId="705F1F16" w14:textId="77777777" w:rsidR="00A36E6D" w:rsidRPr="00A36E6D" w:rsidRDefault="00A36E6D" w:rsidP="00A36E6D">
            <w:pPr>
              <w:numPr>
                <w:ilvl w:val="0"/>
                <w:numId w:val="53"/>
              </w:numPr>
              <w:suppressAutoHyphens/>
              <w:spacing w:after="0"/>
            </w:pPr>
            <w:r w:rsidRPr="00A36E6D">
              <w:t xml:space="preserve">предоставляет функции контентной фильтрации прикладных протоколов </w:t>
            </w:r>
            <w:proofErr w:type="spellStart"/>
            <w:r w:rsidRPr="00A36E6D">
              <w:t>http</w:t>
            </w:r>
            <w:proofErr w:type="spellEnd"/>
            <w:r w:rsidRPr="00A36E6D">
              <w:t xml:space="preserve">, </w:t>
            </w:r>
            <w:proofErr w:type="spellStart"/>
            <w:r w:rsidRPr="00A36E6D">
              <w:t>ftp</w:t>
            </w:r>
            <w:proofErr w:type="spellEnd"/>
            <w:r w:rsidRPr="00A36E6D">
              <w:t>;</w:t>
            </w:r>
          </w:p>
          <w:p w14:paraId="0C38786C" w14:textId="77777777" w:rsidR="00A36E6D" w:rsidRPr="00A36E6D" w:rsidRDefault="00A36E6D" w:rsidP="00A36E6D">
            <w:pPr>
              <w:numPr>
                <w:ilvl w:val="0"/>
                <w:numId w:val="53"/>
              </w:numPr>
              <w:suppressAutoHyphens/>
              <w:spacing w:after="0"/>
            </w:pPr>
            <w:r w:rsidRPr="00A36E6D">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14:paraId="3976E090" w14:textId="77777777" w:rsidR="008A5F9C" w:rsidRDefault="008A5F9C" w:rsidP="008A5F9C">
            <w:pPr>
              <w:numPr>
                <w:ilvl w:val="0"/>
                <w:numId w:val="53"/>
              </w:numPr>
              <w:suppressAutoHyphens/>
              <w:spacing w:after="0"/>
            </w:pPr>
            <w:r>
              <w:t>взаимодействие с другими криптографическими клиентами с использованием технологии «клиент-клиент» (без использования криптографического шлюза);</w:t>
            </w:r>
          </w:p>
          <w:p w14:paraId="2091CE87" w14:textId="77777777" w:rsidR="008A5F9C" w:rsidRDefault="008A5F9C" w:rsidP="008A5F9C">
            <w:pPr>
              <w:numPr>
                <w:ilvl w:val="0"/>
                <w:numId w:val="53"/>
              </w:numPr>
              <w:suppressAutoHyphens/>
              <w:spacing w:after="0"/>
            </w:pPr>
            <w:r>
              <w:t>наличие действующего сертификата ФСБ России по требованиям к средствам криптографической защиты информации по классу КС3;</w:t>
            </w:r>
          </w:p>
          <w:p w14:paraId="20E2C298" w14:textId="30B74B60" w:rsidR="00A36E6D" w:rsidRPr="00A36E6D" w:rsidRDefault="008A5F9C" w:rsidP="008A5F9C">
            <w:pPr>
              <w:numPr>
                <w:ilvl w:val="0"/>
                <w:numId w:val="53"/>
              </w:numPr>
              <w:suppressAutoHyphens/>
              <w:spacing w:after="0"/>
            </w:pPr>
            <w:r>
              <w:t xml:space="preserve">наличие действующего сертификата ФСТЭК России, удостоверяющего соответствие требованиям руководящих документов к межсетевым экранам 3 класса и отсутствию </w:t>
            </w:r>
            <w:proofErr w:type="spellStart"/>
            <w:r>
              <w:t>недекларируемых</w:t>
            </w:r>
            <w:proofErr w:type="spellEnd"/>
            <w:r>
              <w:t xml:space="preserve"> возможностей по 3 уровню контроля.</w:t>
            </w:r>
          </w:p>
        </w:tc>
        <w:tc>
          <w:tcPr>
            <w:tcW w:w="992" w:type="dxa"/>
            <w:tcBorders>
              <w:top w:val="single" w:sz="4" w:space="0" w:color="auto"/>
              <w:left w:val="single" w:sz="4" w:space="0" w:color="auto"/>
              <w:bottom w:val="single" w:sz="4" w:space="0" w:color="auto"/>
              <w:right w:val="single" w:sz="4" w:space="0" w:color="auto"/>
            </w:tcBorders>
          </w:tcPr>
          <w:p w14:paraId="3650112B" w14:textId="77777777" w:rsidR="00A36E6D" w:rsidRPr="00A36E6D" w:rsidRDefault="00A36E6D" w:rsidP="00DC6454">
            <w:pPr>
              <w:spacing w:after="0"/>
              <w:jc w:val="center"/>
            </w:pPr>
            <w:r w:rsidRPr="00A36E6D">
              <w:lastRenderedPageBreak/>
              <w:t>2</w:t>
            </w:r>
          </w:p>
        </w:tc>
      </w:tr>
      <w:tr w:rsidR="00A36E6D" w:rsidRPr="00A36E6D" w14:paraId="57DB863D" w14:textId="77777777" w:rsidTr="00A21D4E">
        <w:trPr>
          <w:trHeight w:val="1605"/>
          <w:jc w:val="center"/>
        </w:trPr>
        <w:tc>
          <w:tcPr>
            <w:tcW w:w="9636" w:type="dxa"/>
            <w:gridSpan w:val="3"/>
            <w:tcBorders>
              <w:top w:val="single" w:sz="4" w:space="0" w:color="auto"/>
              <w:left w:val="single" w:sz="4" w:space="0" w:color="auto"/>
              <w:bottom w:val="single" w:sz="4" w:space="0" w:color="auto"/>
              <w:right w:val="single" w:sz="4" w:space="0" w:color="auto"/>
            </w:tcBorders>
          </w:tcPr>
          <w:p w14:paraId="3D964516" w14:textId="2F00E0B9" w:rsidR="00A36E6D" w:rsidRPr="00A21D4E" w:rsidRDefault="00A36E6D" w:rsidP="00A36E6D">
            <w:pPr>
              <w:widowControl w:val="0"/>
              <w:overflowPunct w:val="0"/>
              <w:autoSpaceDE w:val="0"/>
              <w:autoSpaceDN w:val="0"/>
              <w:adjustRightInd w:val="0"/>
              <w:spacing w:after="0"/>
              <w:textAlignment w:val="baseline"/>
              <w:rPr>
                <w:sz w:val="20"/>
              </w:rPr>
            </w:pPr>
            <w:r w:rsidRPr="00A21D4E">
              <w:rPr>
                <w:sz w:val="20"/>
              </w:rPr>
              <w:lastRenderedPageBreak/>
              <w:t>*</w:t>
            </w:r>
            <w:r w:rsidR="008A5F9C">
              <w:t xml:space="preserve"> </w:t>
            </w:r>
            <w:r w:rsidR="008A5F9C" w:rsidRPr="008A5F9C">
              <w:rPr>
                <w:sz w:val="20"/>
              </w:rPr>
              <w:t xml:space="preserve">Поставка эквивалента п. 1 Спецификации не возможна, по причине эксплуатации Заказчиком ПО </w:t>
            </w:r>
            <w:proofErr w:type="spellStart"/>
            <w:r w:rsidR="008A5F9C" w:rsidRPr="008A5F9C">
              <w:rPr>
                <w:sz w:val="20"/>
              </w:rPr>
              <w:t>XSpider</w:t>
            </w:r>
            <w:proofErr w:type="spellEnd"/>
            <w:r w:rsidR="008A5F9C" w:rsidRPr="008A5F9C">
              <w:rPr>
                <w:sz w:val="20"/>
              </w:rPr>
              <w:t xml:space="preserve"> 7.8. </w:t>
            </w:r>
            <w:proofErr w:type="gramStart"/>
            <w:r w:rsidR="008A5F9C" w:rsidRPr="008A5F9C">
              <w:rPr>
                <w:sz w:val="20"/>
              </w:rPr>
              <w:t xml:space="preserve">В связи с эксплуатацией Заказчиком защищённой сети </w:t>
            </w:r>
            <w:proofErr w:type="spellStart"/>
            <w:r w:rsidR="008A5F9C" w:rsidRPr="008A5F9C">
              <w:rPr>
                <w:sz w:val="20"/>
              </w:rPr>
              <w:t>VipNet</w:t>
            </w:r>
            <w:proofErr w:type="spellEnd"/>
            <w:r w:rsidR="008A5F9C" w:rsidRPr="008A5F9C">
              <w:rPr>
                <w:sz w:val="20"/>
              </w:rPr>
              <w:t xml:space="preserve"> № 5064 необходимо обеспечить совместимость товаров и ПО</w:t>
            </w:r>
            <w:r w:rsidR="008A5F9C">
              <w:rPr>
                <w:sz w:val="20"/>
              </w:rPr>
              <w:t>,</w:t>
            </w:r>
            <w:r w:rsidR="008A5F9C" w:rsidRPr="008A5F9C">
              <w:rPr>
                <w:sz w:val="20"/>
              </w:rPr>
              <w:t xml:space="preserve"> указанных в п.2,3 Спецификации.</w:t>
            </w:r>
            <w:proofErr w:type="gramEnd"/>
            <w:r w:rsidR="008A5F9C" w:rsidRPr="008A5F9C">
              <w:rPr>
                <w:sz w:val="20"/>
              </w:rPr>
              <w:t xml:space="preserve"> В связи с эксплуатацией Заказчиком защищённой сети </w:t>
            </w:r>
            <w:proofErr w:type="spellStart"/>
            <w:r w:rsidR="008A5F9C" w:rsidRPr="008A5F9C">
              <w:rPr>
                <w:sz w:val="20"/>
              </w:rPr>
              <w:t>VipNet</w:t>
            </w:r>
            <w:proofErr w:type="spellEnd"/>
            <w:r w:rsidR="008A5F9C" w:rsidRPr="008A5F9C">
              <w:rPr>
                <w:sz w:val="20"/>
              </w:rPr>
              <w:t xml:space="preserve"> № 3901 необходимо обеспечить совместимость ПО</w:t>
            </w:r>
            <w:r w:rsidR="008A5F9C">
              <w:rPr>
                <w:sz w:val="20"/>
              </w:rPr>
              <w:t>,</w:t>
            </w:r>
            <w:r w:rsidR="008A5F9C" w:rsidRPr="008A5F9C">
              <w:rPr>
                <w:sz w:val="20"/>
              </w:rPr>
              <w:t xml:space="preserve"> </w:t>
            </w:r>
            <w:proofErr w:type="gramStart"/>
            <w:r w:rsidR="008A5F9C" w:rsidRPr="008A5F9C">
              <w:rPr>
                <w:sz w:val="20"/>
              </w:rPr>
              <w:t>указанного</w:t>
            </w:r>
            <w:proofErr w:type="gramEnd"/>
            <w:r w:rsidR="008A5F9C" w:rsidRPr="008A5F9C">
              <w:rPr>
                <w:sz w:val="20"/>
              </w:rPr>
              <w:t xml:space="preserve"> в п.4 настоящей спецификации. Иное программное обеспечение не обеспечит совместимости с уже установленными/эксплуатируемыми программно-аппаратными средствами (ч.1. ст. 33 44-ФЗ), </w:t>
            </w:r>
            <w:proofErr w:type="gramStart"/>
            <w:r w:rsidR="008A5F9C" w:rsidRPr="008A5F9C">
              <w:rPr>
                <w:sz w:val="20"/>
              </w:rPr>
              <w:t>а</w:t>
            </w:r>
            <w:proofErr w:type="gramEnd"/>
            <w:r w:rsidR="008A5F9C" w:rsidRPr="008A5F9C">
              <w:rPr>
                <w:sz w:val="20"/>
              </w:rPr>
              <w:t xml:space="preserve">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14:paraId="48E52021" w14:textId="77777777" w:rsidR="00A36E6D" w:rsidRPr="00A21D4E" w:rsidRDefault="00A36E6D" w:rsidP="00A36E6D">
            <w:pPr>
              <w:widowControl w:val="0"/>
              <w:overflowPunct w:val="0"/>
              <w:autoSpaceDE w:val="0"/>
              <w:autoSpaceDN w:val="0"/>
              <w:adjustRightInd w:val="0"/>
              <w:spacing w:after="0"/>
              <w:textAlignment w:val="baseline"/>
              <w:rPr>
                <w:sz w:val="20"/>
              </w:rPr>
            </w:pPr>
          </w:p>
        </w:tc>
        <w:tc>
          <w:tcPr>
            <w:tcW w:w="992" w:type="dxa"/>
            <w:tcBorders>
              <w:top w:val="single" w:sz="4" w:space="0" w:color="auto"/>
              <w:left w:val="single" w:sz="4" w:space="0" w:color="auto"/>
              <w:bottom w:val="single" w:sz="4" w:space="0" w:color="auto"/>
              <w:right w:val="single" w:sz="4" w:space="0" w:color="auto"/>
            </w:tcBorders>
          </w:tcPr>
          <w:p w14:paraId="190E623D" w14:textId="77777777" w:rsidR="00A36E6D" w:rsidRPr="00A36E6D" w:rsidRDefault="00A36E6D" w:rsidP="00A36E6D">
            <w:pPr>
              <w:spacing w:after="0"/>
              <w:jc w:val="center"/>
            </w:pPr>
          </w:p>
        </w:tc>
      </w:tr>
    </w:tbl>
    <w:p w14:paraId="1BB9C853" w14:textId="77777777" w:rsidR="00A36E6D" w:rsidRDefault="00A36E6D">
      <w:pPr>
        <w:spacing w:after="0"/>
        <w:jc w:val="left"/>
      </w:pPr>
    </w:p>
    <w:p w14:paraId="4146DCC9" w14:textId="77777777" w:rsidR="00A36E6D" w:rsidRDefault="00A36E6D">
      <w:pPr>
        <w:spacing w:after="0"/>
        <w:jc w:val="left"/>
        <w:sectPr w:rsidR="00A36E6D" w:rsidSect="0058136B">
          <w:footerReference w:type="default" r:id="rId12"/>
          <w:footerReference w:type="first" r:id="rId13"/>
          <w:pgSz w:w="11906" w:h="16838"/>
          <w:pgMar w:top="902" w:right="567" w:bottom="567" w:left="1134" w:header="709" w:footer="709" w:gutter="0"/>
          <w:cols w:space="708"/>
          <w:titlePg/>
          <w:docGrid w:linePitch="360"/>
        </w:sectPr>
      </w:pPr>
    </w:p>
    <w:p w14:paraId="5690F38B" w14:textId="77777777"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14:paraId="11DC0440" w14:textId="77777777"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14:paraId="409BBC2E" w14:textId="77777777"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AB50CE" w:rsidRPr="00AB50CE">
        <w:rPr>
          <w:color w:val="000099"/>
        </w:rPr>
        <w:t>183862200236886220100100620017490242</w:t>
      </w:r>
      <w:r w:rsidRPr="00536454">
        <w:rPr>
          <w:color w:val="000099"/>
        </w:rPr>
        <w:t>)</w:t>
      </w:r>
    </w:p>
    <w:p w14:paraId="318EFBA4" w14:textId="77777777" w:rsidR="00EA5C3F" w:rsidRPr="00DE438F" w:rsidRDefault="00EA5C3F" w:rsidP="00DE438F">
      <w:pPr>
        <w:widowControl w:val="0"/>
        <w:tabs>
          <w:tab w:val="left" w:pos="6946"/>
        </w:tabs>
        <w:autoSpaceDE w:val="0"/>
        <w:autoSpaceDN w:val="0"/>
        <w:adjustRightInd w:val="0"/>
        <w:spacing w:after="0"/>
        <w:ind w:firstLine="709"/>
        <w:jc w:val="center"/>
        <w:rPr>
          <w:b/>
        </w:rPr>
      </w:pPr>
    </w:p>
    <w:p w14:paraId="55588EA1" w14:textId="77777777"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AB50CE">
        <w:tab/>
      </w:r>
      <w:r>
        <w:t xml:space="preserve">   «___»____________201</w:t>
      </w:r>
      <w:r w:rsidR="002460CE">
        <w:t>___</w:t>
      </w:r>
      <w:r w:rsidR="0025746A">
        <w:t xml:space="preserve"> </w:t>
      </w:r>
      <w:r w:rsidRPr="00FB258A">
        <w:t>г.</w:t>
      </w:r>
    </w:p>
    <w:p w14:paraId="41649E57" w14:textId="77777777" w:rsidR="00725CE2" w:rsidRPr="00FB258A" w:rsidRDefault="00725CE2" w:rsidP="003D1C49">
      <w:pPr>
        <w:widowControl w:val="0"/>
        <w:autoSpaceDE w:val="0"/>
        <w:autoSpaceDN w:val="0"/>
        <w:adjustRightInd w:val="0"/>
        <w:spacing w:after="0"/>
        <w:ind w:firstLine="709"/>
      </w:pPr>
    </w:p>
    <w:p w14:paraId="4C1B4001" w14:textId="77777777"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14:paraId="4C733C61" w14:textId="77777777"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14:paraId="7BE04328" w14:textId="77777777"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14:paraId="657D4147" w14:textId="77777777"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14:paraId="113E226D" w14:textId="77777777" w:rsidR="00725CE2" w:rsidRPr="00FD5017" w:rsidRDefault="00725CE2" w:rsidP="003D1C49">
      <w:pPr>
        <w:spacing w:after="0"/>
        <w:ind w:firstLine="709"/>
        <w:rPr>
          <w:color w:val="000000"/>
          <w:kern w:val="16"/>
        </w:rPr>
      </w:pPr>
    </w:p>
    <w:p w14:paraId="17BB7D14" w14:textId="77777777" w:rsidR="00725CE2" w:rsidRPr="00FB258A" w:rsidRDefault="00401C73" w:rsidP="00401C73">
      <w:pPr>
        <w:spacing w:after="0"/>
        <w:ind w:left="709"/>
        <w:jc w:val="center"/>
      </w:pPr>
      <w:r>
        <w:rPr>
          <w:b/>
        </w:rPr>
        <w:t xml:space="preserve">1. </w:t>
      </w:r>
      <w:r w:rsidR="00725CE2" w:rsidRPr="003D1C49">
        <w:rPr>
          <w:b/>
        </w:rPr>
        <w:t>Предмет контракта</w:t>
      </w:r>
    </w:p>
    <w:p w14:paraId="0EBA14B4" w14:textId="77777777"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712EEE">
        <w:rPr>
          <w:color w:val="000099"/>
        </w:rPr>
        <w:t>технической защите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14:paraId="13B8E5DB" w14:textId="77777777"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771063">
        <w:rPr>
          <w:color w:val="000000"/>
        </w:rPr>
        <w:t xml:space="preserve"> 1</w:t>
      </w:r>
      <w:r w:rsidR="00992E25" w:rsidRPr="000F6CCF">
        <w:rPr>
          <w:color w:val="000000"/>
        </w:rPr>
        <w:t>)</w:t>
      </w:r>
      <w:r w:rsidR="00047577">
        <w:rPr>
          <w:color w:val="000000"/>
        </w:rPr>
        <w:t xml:space="preserve"> к Контракту</w:t>
      </w:r>
      <w:r w:rsidRPr="000F6CCF">
        <w:rPr>
          <w:color w:val="000000"/>
        </w:rPr>
        <w:t>.</w:t>
      </w:r>
    </w:p>
    <w:p w14:paraId="3756B955" w14:textId="77777777"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w:t>
      </w:r>
      <w:proofErr w:type="spellStart"/>
      <w:r w:rsidR="000D55EB" w:rsidRPr="000D55EB">
        <w:rPr>
          <w:color w:val="000000"/>
        </w:rPr>
        <w:t>Югорска</w:t>
      </w:r>
      <w:proofErr w:type="spellEnd"/>
      <w:r w:rsidR="000D55EB" w:rsidRPr="000D55EB">
        <w:rPr>
          <w:color w:val="000000"/>
        </w:rPr>
        <w:t xml:space="preserve">, 628260, Ханты-Мансийский автономный округ – Югра, г. </w:t>
      </w:r>
      <w:proofErr w:type="spellStart"/>
      <w:r w:rsidR="000D55EB" w:rsidRPr="000D55EB">
        <w:rPr>
          <w:color w:val="000000"/>
        </w:rPr>
        <w:t>Югорск</w:t>
      </w:r>
      <w:proofErr w:type="spellEnd"/>
      <w:r w:rsidR="000D55EB" w:rsidRPr="000D55EB">
        <w:rPr>
          <w:color w:val="000000"/>
        </w:rPr>
        <w:t xml:space="preserve">, ул. </w:t>
      </w:r>
      <w:r w:rsidR="00C27FAF" w:rsidRPr="00C27FAF">
        <w:rPr>
          <w:color w:val="000000"/>
        </w:rPr>
        <w:t>40 лет Победы, д.11</w:t>
      </w:r>
      <w:r w:rsidR="000D55EB" w:rsidRPr="000D55EB">
        <w:rPr>
          <w:color w:val="000000"/>
        </w:rPr>
        <w:t>.</w:t>
      </w:r>
    </w:p>
    <w:p w14:paraId="1510C341" w14:textId="77777777" w:rsidR="00725CE2" w:rsidRPr="00FB258A" w:rsidRDefault="00725CE2" w:rsidP="003D1C49">
      <w:pPr>
        <w:pStyle w:val="afd"/>
        <w:ind w:firstLine="709"/>
      </w:pPr>
    </w:p>
    <w:p w14:paraId="3F1F5221" w14:textId="77777777"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14:paraId="2F9E9AB3" w14:textId="77777777" w:rsidR="00030590"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72A18F47" w14:textId="77777777" w:rsidR="00AB50CE" w:rsidRPr="00FB258A" w:rsidRDefault="00AB50CE" w:rsidP="00030590">
      <w:pPr>
        <w:widowControl w:val="0"/>
        <w:autoSpaceDE w:val="0"/>
        <w:autoSpaceDN w:val="0"/>
        <w:adjustRightInd w:val="0"/>
        <w:spacing w:after="0"/>
        <w:ind w:firstLine="709"/>
      </w:pPr>
      <w:r w:rsidRPr="00AB50CE">
        <w:t xml:space="preserve">Источник финансирования: бюджет города </w:t>
      </w:r>
      <w:proofErr w:type="spellStart"/>
      <w:r w:rsidRPr="00AB50CE">
        <w:t>Югорска</w:t>
      </w:r>
      <w:proofErr w:type="spellEnd"/>
      <w:r w:rsidRPr="00AB50CE">
        <w:t xml:space="preserve"> на 2018 год.</w:t>
      </w:r>
    </w:p>
    <w:p w14:paraId="3B029738" w14:textId="77777777" w:rsidR="00AB50CE" w:rsidRPr="00001A6D" w:rsidRDefault="00AB50CE" w:rsidP="00AB50CE">
      <w:pPr>
        <w:pStyle w:val="1ff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 xml:space="preserve">НДС не облагается на основании ______________ Налогового кодекса РФ и ________). </w:t>
      </w:r>
      <w:proofErr w:type="gramStart"/>
      <w:r w:rsidRPr="00001A6D">
        <w:rPr>
          <w:rFonts w:ascii="Times New Roman" w:hAnsi="Times New Roman"/>
          <w:i/>
        </w:rPr>
        <w:t>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Pr="00001A6D">
        <w:rPr>
          <w:rFonts w:ascii="Times New Roman" w:hAnsi="Times New Roman"/>
          <w:i/>
          <w:vertAlign w:val="superscript"/>
        </w:rPr>
        <w:footnoteReference w:id="2"/>
      </w:r>
      <w:r w:rsidRPr="00001A6D">
        <w:rPr>
          <w:rFonts w:ascii="Times New Roman" w:hAnsi="Times New Roman"/>
          <w:i/>
        </w:rPr>
        <w:t>.</w:t>
      </w:r>
      <w:proofErr w:type="gramEnd"/>
    </w:p>
    <w:p w14:paraId="6D702611" w14:textId="77777777"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14:paraId="02715B82" w14:textId="77777777" w:rsidR="00030590" w:rsidRPr="00FB258A" w:rsidRDefault="00030590" w:rsidP="00030590">
      <w:pPr>
        <w:widowControl w:val="0"/>
        <w:autoSpaceDE w:val="0"/>
        <w:autoSpaceDN w:val="0"/>
        <w:adjustRightInd w:val="0"/>
        <w:spacing w:after="0"/>
        <w:ind w:firstLine="709"/>
      </w:pPr>
      <w:r w:rsidRPr="00FB258A">
        <w:lastRenderedPageBreak/>
        <w:t>2.4</w:t>
      </w:r>
      <w:r>
        <w:t>.</w:t>
      </w:r>
      <w:r w:rsidR="00771063">
        <w:t xml:space="preserve"> </w:t>
      </w:r>
      <w:r w:rsidRPr="00FB258A">
        <w:t>Оплата по Контракту производится в следующем порядке:</w:t>
      </w:r>
    </w:p>
    <w:p w14:paraId="51D02B1F" w14:textId="77777777" w:rsidR="00030590" w:rsidRDefault="00030590" w:rsidP="00030590">
      <w:pPr>
        <w:widowControl w:val="0"/>
        <w:autoSpaceDE w:val="0"/>
        <w:autoSpaceDN w:val="0"/>
        <w:adjustRightInd w:val="0"/>
        <w:spacing w:after="0"/>
        <w:ind w:firstLine="709"/>
      </w:pPr>
      <w:r>
        <w:t>2.</w:t>
      </w:r>
      <w:r w:rsidR="00AB50CE">
        <w:t>4</w:t>
      </w:r>
      <w:r>
        <w:t>.1. Оплата производится в безналичном порядке путём перечисления Заказчиком денежных средств на указанный в Контракте расчётный счёт Исполнителя.</w:t>
      </w:r>
    </w:p>
    <w:p w14:paraId="3A131423" w14:textId="77777777" w:rsidR="00030590" w:rsidRDefault="00030590" w:rsidP="00030590">
      <w:pPr>
        <w:widowControl w:val="0"/>
        <w:autoSpaceDE w:val="0"/>
        <w:autoSpaceDN w:val="0"/>
        <w:adjustRightInd w:val="0"/>
        <w:spacing w:after="0"/>
        <w:ind w:firstLine="709"/>
      </w:pPr>
      <w:r>
        <w:t>2.</w:t>
      </w:r>
      <w:r w:rsidR="00AB50CE">
        <w:t>4</w:t>
      </w:r>
      <w:r>
        <w:t>.2. Оплата производится в рублях Российской Федерации.</w:t>
      </w:r>
    </w:p>
    <w:p w14:paraId="08F86553" w14:textId="77777777" w:rsidR="00030590" w:rsidRDefault="00030590" w:rsidP="00030590">
      <w:pPr>
        <w:widowControl w:val="0"/>
        <w:autoSpaceDE w:val="0"/>
        <w:autoSpaceDN w:val="0"/>
        <w:adjustRightInd w:val="0"/>
        <w:spacing w:after="0"/>
        <w:ind w:firstLine="709"/>
      </w:pPr>
      <w:r w:rsidRPr="00047577">
        <w:t>2.</w:t>
      </w:r>
      <w:r w:rsidR="00AB50CE">
        <w:t>4</w:t>
      </w:r>
      <w:r w:rsidRPr="00047577">
        <w:t>.3. Авансовые платежи по Контракту не предусмотрены.</w:t>
      </w:r>
    </w:p>
    <w:p w14:paraId="3C53D621" w14:textId="78161F66" w:rsidR="00C62C7B" w:rsidRDefault="00030590" w:rsidP="00030590">
      <w:pPr>
        <w:widowControl w:val="0"/>
        <w:autoSpaceDE w:val="0"/>
        <w:autoSpaceDN w:val="0"/>
        <w:adjustRightInd w:val="0"/>
        <w:spacing w:after="0"/>
        <w:ind w:firstLine="709"/>
      </w:pPr>
      <w:r>
        <w:t>2.</w:t>
      </w:r>
      <w:r w:rsidR="00AB50CE">
        <w:t>4</w:t>
      </w:r>
      <w:r>
        <w:t>.4. Расчёт за оказанные услуги осуществляется в течение 1</w:t>
      </w:r>
      <w:r w:rsidR="00A21D4E">
        <w:t>5</w:t>
      </w:r>
      <w:r>
        <w:t xml:space="preserve"> (</w:t>
      </w:r>
      <w:r w:rsidR="00A21D4E">
        <w:t>пятнадцати</w:t>
      </w:r>
      <w:r>
        <w:t>)</w:t>
      </w:r>
      <w:r w:rsidR="00697AB0">
        <w:t xml:space="preserve"> </w:t>
      </w:r>
      <w:r>
        <w:t>дней со дня подписания Заказч</w:t>
      </w:r>
      <w:r w:rsidR="005415CE">
        <w:t>иком</w:t>
      </w:r>
      <w:r w:rsidR="00C62C7B">
        <w:t xml:space="preserve"> </w:t>
      </w:r>
      <w:r w:rsidR="00A21D4E" w:rsidRPr="00A21D4E">
        <w:t>документа о приёмке оказанных услуг, актов передачи прав и товарных накладных</w:t>
      </w:r>
      <w:r w:rsidR="009E7104">
        <w:t>,</w:t>
      </w:r>
      <w:r w:rsidR="00A21D4E" w:rsidRPr="00A21D4E">
        <w:t xml:space="preserve"> предусмотренных Контрактом.</w:t>
      </w:r>
    </w:p>
    <w:p w14:paraId="774A7392" w14:textId="77777777" w:rsidR="00030590" w:rsidRPr="00FB258A" w:rsidRDefault="00712EEE" w:rsidP="00030590">
      <w:pPr>
        <w:widowControl w:val="0"/>
        <w:autoSpaceDE w:val="0"/>
        <w:autoSpaceDN w:val="0"/>
        <w:adjustRightInd w:val="0"/>
        <w:spacing w:after="0"/>
        <w:ind w:firstLine="709"/>
      </w:pPr>
      <w:r w:rsidRPr="00712EEE">
        <w:t xml:space="preserve">Программное обеспечение передаётся Заказчику в соответствии с действующим законодательством с предоставлением </w:t>
      </w:r>
      <w:proofErr w:type="spellStart"/>
      <w:r w:rsidRPr="00712EEE">
        <w:t>сублицензионного</w:t>
      </w:r>
      <w:proofErr w:type="spellEnd"/>
      <w:r w:rsidRPr="00712EEE">
        <w:t xml:space="preserve"> договора и акта </w:t>
      </w:r>
      <w:proofErr w:type="gramStart"/>
      <w:r w:rsidRPr="00712EEE">
        <w:t>приёма-передачи</w:t>
      </w:r>
      <w:proofErr w:type="gramEnd"/>
      <w:r w:rsidRPr="00712EEE">
        <w:t xml:space="preserve"> неисключительных прав.</w:t>
      </w:r>
    </w:p>
    <w:p w14:paraId="7E40A218" w14:textId="77777777" w:rsidR="00030590" w:rsidRPr="00FB258A" w:rsidRDefault="00030590" w:rsidP="00030590">
      <w:pPr>
        <w:widowControl w:val="0"/>
        <w:autoSpaceDE w:val="0"/>
        <w:autoSpaceDN w:val="0"/>
        <w:adjustRightInd w:val="0"/>
        <w:spacing w:after="0"/>
        <w:ind w:firstLine="709"/>
      </w:pPr>
      <w:r w:rsidRPr="00FB258A">
        <w:t>2.</w:t>
      </w:r>
      <w:r w:rsidR="00C62C7B">
        <w:t>5</w:t>
      </w:r>
      <w:r w:rsidRPr="00FB258A">
        <w:t xml:space="preserve">.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14:paraId="10976EE1" w14:textId="77777777" w:rsidR="00030590" w:rsidRPr="00FB258A" w:rsidRDefault="00030590" w:rsidP="00030590">
      <w:pPr>
        <w:spacing w:after="0"/>
        <w:ind w:firstLine="709"/>
      </w:pPr>
    </w:p>
    <w:p w14:paraId="1C856078" w14:textId="77777777"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14:paraId="43D28DF2" w14:textId="77777777" w:rsidR="00030590" w:rsidRPr="00FB258A" w:rsidRDefault="00030590" w:rsidP="00030590">
      <w:pPr>
        <w:pStyle w:val="afd"/>
        <w:ind w:firstLine="709"/>
      </w:pPr>
      <w:r w:rsidRPr="00FB258A">
        <w:t>3.1. Заказчик имеет право:</w:t>
      </w:r>
    </w:p>
    <w:p w14:paraId="7F9C5926" w14:textId="77777777"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14:paraId="2C14F7A6" w14:textId="77777777"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14:paraId="3B6D6410" w14:textId="77777777"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14:paraId="6EA47B99" w14:textId="77777777"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14:paraId="372688DB" w14:textId="77777777" w:rsidR="00030590" w:rsidRPr="00FB258A" w:rsidRDefault="00030590" w:rsidP="00030590">
      <w:pPr>
        <w:pStyle w:val="afd"/>
        <w:ind w:firstLine="709"/>
      </w:pPr>
      <w:r w:rsidRPr="00FB258A">
        <w:t>3.2. Заказчик обязан:</w:t>
      </w:r>
    </w:p>
    <w:p w14:paraId="5C5CFF2A" w14:textId="77777777"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14:paraId="76B5E4A4" w14:textId="77777777"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14:paraId="3B11677B" w14:textId="77777777"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14:paraId="25BBB5EC" w14:textId="77777777"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14:paraId="2D3EE937" w14:textId="77777777"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14:paraId="6185AB96" w14:textId="77777777"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14:paraId="601473B4" w14:textId="77777777"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BA7B4E8" w14:textId="77777777"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BD3ED11" w14:textId="77777777"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C3A7546" w14:textId="77777777"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14:paraId="79B1DEEF" w14:textId="77777777" w:rsidR="00030590" w:rsidRPr="00FB258A" w:rsidRDefault="00030590" w:rsidP="00030590">
      <w:pPr>
        <w:pStyle w:val="afd"/>
        <w:ind w:firstLine="709"/>
      </w:pPr>
      <w:r w:rsidRPr="00FB258A">
        <w:t>3.4. Исполнитель вправе:</w:t>
      </w:r>
    </w:p>
    <w:p w14:paraId="37C2753B" w14:textId="77777777"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14:paraId="3A181C65" w14:textId="77777777"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14:paraId="4A061EDD" w14:textId="77777777" w:rsidR="00030590" w:rsidRDefault="00030590" w:rsidP="00030590">
      <w:pPr>
        <w:spacing w:after="0"/>
        <w:ind w:firstLine="709"/>
        <w:jc w:val="center"/>
        <w:rPr>
          <w:b/>
        </w:rPr>
      </w:pPr>
    </w:p>
    <w:p w14:paraId="67DAEBC2" w14:textId="77777777" w:rsidR="00030590" w:rsidRPr="00401C73" w:rsidRDefault="00030590" w:rsidP="00030590">
      <w:pPr>
        <w:spacing w:after="0"/>
        <w:ind w:firstLine="709"/>
        <w:jc w:val="center"/>
        <w:rPr>
          <w:b/>
        </w:rPr>
      </w:pPr>
      <w:r w:rsidRPr="00401C73">
        <w:rPr>
          <w:b/>
        </w:rPr>
        <w:t>4. Сроки оказания услуг</w:t>
      </w:r>
    </w:p>
    <w:p w14:paraId="54936BC2" w14:textId="77777777"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712EEE" w:rsidRPr="00712EEE">
        <w:rPr>
          <w:color w:val="000099"/>
        </w:rPr>
        <w:t>в течение 60 дней с момента заключения муниципального контракта</w:t>
      </w:r>
      <w:r w:rsidR="00D56DCC" w:rsidRPr="00D56DCC">
        <w:rPr>
          <w:color w:val="000099"/>
        </w:rPr>
        <w:t>.</w:t>
      </w:r>
    </w:p>
    <w:p w14:paraId="2717003E" w14:textId="77777777" w:rsidR="009E7104" w:rsidRDefault="00030590" w:rsidP="00030590">
      <w:pPr>
        <w:spacing w:after="0"/>
        <w:ind w:firstLine="709"/>
      </w:pPr>
      <w:r>
        <w:lastRenderedPageBreak/>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9E7104" w:rsidRPr="009E7104">
        <w:t>Акт об оказанных услугах, акты передачи прав и товарные накладные в порядке, установленном Контрактом.</w:t>
      </w:r>
    </w:p>
    <w:p w14:paraId="479D9721" w14:textId="387102F2"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14:paraId="03BBA3FC" w14:textId="77777777" w:rsidR="00030590"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14:paraId="508EA99A" w14:textId="77777777" w:rsidR="00196E59" w:rsidRPr="00CA57FA" w:rsidRDefault="00196E59" w:rsidP="00030590">
      <w:pPr>
        <w:spacing w:after="0"/>
        <w:ind w:firstLine="709"/>
      </w:pPr>
      <w:r w:rsidRPr="00196E59">
        <w:t xml:space="preserve">4.4. В случае, установленном в п. 4.3. Контракта акт </w:t>
      </w:r>
      <w:proofErr w:type="spellStart"/>
      <w:r w:rsidRPr="00196E59">
        <w:t>взаимосверки</w:t>
      </w:r>
      <w:proofErr w:type="spellEnd"/>
      <w:r w:rsidRPr="00196E59">
        <w:t xml:space="preserve"> признаётся документом</w:t>
      </w:r>
      <w:r w:rsidR="00D33D2C">
        <w:t>,</w:t>
      </w:r>
      <w:r w:rsidRPr="00196E59">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14:paraId="0C0D557C" w14:textId="77777777" w:rsidR="00030590" w:rsidRDefault="00030590" w:rsidP="00030590">
      <w:pPr>
        <w:shd w:val="clear" w:color="auto" w:fill="FFFFFF"/>
        <w:tabs>
          <w:tab w:val="left" w:pos="1498"/>
        </w:tabs>
        <w:spacing w:after="0"/>
        <w:ind w:firstLine="709"/>
        <w:jc w:val="center"/>
        <w:rPr>
          <w:b/>
        </w:rPr>
      </w:pPr>
    </w:p>
    <w:p w14:paraId="76953608" w14:textId="77777777"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14:paraId="5546D5C1" w14:textId="77777777"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w:t>
      </w:r>
      <w:r>
        <w:rPr>
          <w:color w:val="000000"/>
        </w:rPr>
        <w:t>Заказчик</w:t>
      </w:r>
      <w:r w:rsidR="00196E59">
        <w:rPr>
          <w:color w:val="000000"/>
        </w:rPr>
        <w:t>ом</w:t>
      </w:r>
      <w:r w:rsidRPr="008C01A4">
        <w:rPr>
          <w:color w:val="000000"/>
        </w:rPr>
        <w:t>.</w:t>
      </w:r>
    </w:p>
    <w:p w14:paraId="198328E7" w14:textId="77777777" w:rsidR="00712EEE" w:rsidRDefault="00712EEE" w:rsidP="00030590">
      <w:pPr>
        <w:pStyle w:val="afd"/>
        <w:ind w:firstLine="709"/>
        <w:rPr>
          <w:color w:val="000000"/>
        </w:rPr>
      </w:pPr>
      <w:r w:rsidRPr="00712EEE">
        <w:rPr>
          <w:color w:val="000000"/>
        </w:rPr>
        <w:t xml:space="preserve">5.2. Исполнитель после оказания услуг, в срок не более 5 дней направляет в адрес Заказчика следующие документы (в двух экземплярах): Акт об оказанных услугах, товарные накладные, </w:t>
      </w:r>
      <w:proofErr w:type="spellStart"/>
      <w:r w:rsidRPr="00712EEE">
        <w:rPr>
          <w:color w:val="000000"/>
        </w:rPr>
        <w:t>сублицензионный</w:t>
      </w:r>
      <w:proofErr w:type="spellEnd"/>
      <w:r w:rsidRPr="00712EEE">
        <w:rPr>
          <w:color w:val="000000"/>
        </w:rPr>
        <w:t xml:space="preserve"> договор, </w:t>
      </w:r>
      <w:r w:rsidR="00196E59">
        <w:rPr>
          <w:color w:val="000000"/>
        </w:rPr>
        <w:t xml:space="preserve">акты передачи прав, </w:t>
      </w:r>
      <w:r w:rsidRPr="00712EEE">
        <w:rPr>
          <w:color w:val="000000"/>
        </w:rPr>
        <w:t xml:space="preserve">счёт и счёт-фактуру. </w:t>
      </w:r>
    </w:p>
    <w:p w14:paraId="57C4ECF3" w14:textId="77777777" w:rsidR="00196E59" w:rsidRDefault="00196E59" w:rsidP="00196E59">
      <w:pPr>
        <w:widowControl w:val="0"/>
        <w:autoSpaceDE w:val="0"/>
        <w:autoSpaceDN w:val="0"/>
        <w:adjustRightInd w:val="0"/>
        <w:spacing w:after="0"/>
        <w:ind w:firstLine="709"/>
        <w:rPr>
          <w:color w:val="000000"/>
        </w:rPr>
      </w:pPr>
      <w:r w:rsidRPr="00771063">
        <w:t xml:space="preserve">Товарные накладные </w:t>
      </w:r>
      <w:r>
        <w:t xml:space="preserve">и акты передачи прав </w:t>
      </w:r>
      <w:r w:rsidRPr="00771063">
        <w:t xml:space="preserve">оформляются отдельно на администрацию города </w:t>
      </w:r>
      <w:proofErr w:type="spellStart"/>
      <w:r w:rsidRPr="00771063">
        <w:t>Югорска</w:t>
      </w:r>
      <w:proofErr w:type="spellEnd"/>
      <w:r w:rsidRPr="00771063">
        <w:t xml:space="preserve"> и е</w:t>
      </w:r>
      <w:r>
        <w:t>ё</w:t>
      </w:r>
      <w:r w:rsidRPr="00771063">
        <w:t xml:space="preserve"> структурные подразделения, </w:t>
      </w:r>
      <w:proofErr w:type="gramStart"/>
      <w:r w:rsidRPr="00771063">
        <w:t>согласно</w:t>
      </w:r>
      <w:r>
        <w:t xml:space="preserve"> Сметы</w:t>
      </w:r>
      <w:proofErr w:type="gramEnd"/>
      <w:r>
        <w:t xml:space="preserve"> контракта (Приложение 2).</w:t>
      </w:r>
    </w:p>
    <w:p w14:paraId="38C3079C" w14:textId="77777777"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14:paraId="2D07C3A4" w14:textId="77777777" w:rsidR="00712EEE" w:rsidRDefault="00712EEE" w:rsidP="00030590">
      <w:pPr>
        <w:spacing w:after="0"/>
        <w:ind w:firstLine="709"/>
        <w:rPr>
          <w:color w:val="000000"/>
        </w:rPr>
      </w:pPr>
      <w:r w:rsidRPr="00712EEE">
        <w:rPr>
          <w:color w:val="000000"/>
        </w:rPr>
        <w:t xml:space="preserve">5.4. Стороны подписывают Акты об оказанных услугах, товарные накладные, </w:t>
      </w:r>
      <w:proofErr w:type="spellStart"/>
      <w:r w:rsidRPr="00712EEE">
        <w:rPr>
          <w:color w:val="000000"/>
        </w:rPr>
        <w:t>сублицензионный</w:t>
      </w:r>
      <w:proofErr w:type="spellEnd"/>
      <w:r w:rsidRPr="00712EEE">
        <w:rPr>
          <w:color w:val="000000"/>
        </w:rPr>
        <w:t xml:space="preserve"> договор</w:t>
      </w:r>
      <w:r w:rsidR="00196E59">
        <w:rPr>
          <w:color w:val="000000"/>
        </w:rPr>
        <w:t>,</w:t>
      </w:r>
      <w:r w:rsidR="00196E59" w:rsidRPr="00196E59">
        <w:rPr>
          <w:color w:val="000000"/>
        </w:rPr>
        <w:t xml:space="preserve"> </w:t>
      </w:r>
      <w:r w:rsidR="00196E59">
        <w:rPr>
          <w:color w:val="000000"/>
        </w:rPr>
        <w:t>акты передачи прав</w:t>
      </w:r>
      <w:r w:rsidRPr="00712EEE">
        <w:rPr>
          <w:color w:val="000000"/>
        </w:rPr>
        <w:t xml:space="preserve"> в течение 3 дней со дня получения акта об оказанных услугах.</w:t>
      </w:r>
    </w:p>
    <w:p w14:paraId="1DE9277F" w14:textId="77777777"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14:paraId="149D0077" w14:textId="77777777"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66279A16" w14:textId="77777777"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14:paraId="184F3B6D" w14:textId="77777777" w:rsidR="00030590" w:rsidRDefault="00030590" w:rsidP="00030590">
      <w:pPr>
        <w:spacing w:after="0"/>
        <w:ind w:firstLine="709"/>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14:paraId="32A77A9F" w14:textId="77777777" w:rsidR="005951D4" w:rsidRPr="000F59FD" w:rsidRDefault="005951D4" w:rsidP="005951D4">
      <w:pPr>
        <w:pStyle w:val="1ff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14:paraId="5E17FE2D" w14:textId="77777777" w:rsidR="005951D4" w:rsidRPr="000F59FD" w:rsidRDefault="005951D4" w:rsidP="005951D4">
      <w:pPr>
        <w:autoSpaceDE w:val="0"/>
        <w:autoSpaceDN w:val="0"/>
        <w:adjustRightInd w:val="0"/>
        <w:ind w:firstLine="540"/>
        <w:rPr>
          <w:color w:val="00000A"/>
          <w:kern w:val="2"/>
        </w:rPr>
      </w:pPr>
      <w:r w:rsidRPr="000F59FD">
        <w:rPr>
          <w:color w:val="00000A"/>
          <w:kern w:val="2"/>
        </w:rPr>
        <w:t xml:space="preserve">5.10. </w:t>
      </w:r>
      <w:proofErr w:type="gramStart"/>
      <w:r w:rsidRPr="000F59FD">
        <w:rPr>
          <w:color w:val="00000A"/>
          <w:kern w:val="2"/>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59FD">
        <w:rPr>
          <w:color w:val="00000A"/>
          <w:kern w:val="2"/>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14:paraId="597EEB13" w14:textId="77777777" w:rsidR="005951D4" w:rsidRPr="000F59FD" w:rsidRDefault="005951D4" w:rsidP="005951D4">
      <w:pPr>
        <w:autoSpaceDE w:val="0"/>
        <w:autoSpaceDN w:val="0"/>
        <w:adjustRightInd w:val="0"/>
        <w:ind w:firstLine="540"/>
        <w:rPr>
          <w:color w:val="00000A"/>
          <w:kern w:val="2"/>
        </w:rPr>
      </w:pPr>
      <w:r w:rsidRPr="000F59FD">
        <w:rPr>
          <w:color w:val="00000A"/>
          <w:kern w:val="2"/>
        </w:rPr>
        <w:t>5.11. В случае неисполнения или ненадлежащего исполнения Исполнителем обязательств, предусмотренных Контрактом</w:t>
      </w:r>
      <w:r w:rsidRPr="000F59FD">
        <w:rPr>
          <w:color w:val="00000A"/>
          <w:kern w:val="2"/>
          <w:vertAlign w:val="superscript"/>
        </w:rPr>
        <w:footnoteReference w:id="4"/>
      </w:r>
      <w:r w:rsidRPr="000F59FD">
        <w:rPr>
          <w:color w:val="00000A"/>
          <w:kern w:val="2"/>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Pr>
          <w:color w:val="00000A"/>
          <w:kern w:val="2"/>
        </w:rPr>
        <w:t xml:space="preserve">, </w:t>
      </w:r>
      <w:r w:rsidRPr="000F59FD">
        <w:rPr>
          <w:color w:val="00000A"/>
          <w:kern w:val="2"/>
        </w:rPr>
        <w:t>составленного в соответствии с пунктом 5.10. Контракта, не позднее сроков</w:t>
      </w:r>
      <w:r>
        <w:rPr>
          <w:color w:val="00000A"/>
          <w:kern w:val="2"/>
        </w:rPr>
        <w:t>,</w:t>
      </w:r>
      <w:r w:rsidRPr="000F59FD">
        <w:rPr>
          <w:color w:val="00000A"/>
          <w:kern w:val="2"/>
        </w:rPr>
        <w:t xml:space="preserve">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50D12DD" w14:textId="77777777" w:rsidR="00030590" w:rsidRPr="00FB258A" w:rsidRDefault="00030590" w:rsidP="00030590">
      <w:pPr>
        <w:spacing w:after="0"/>
        <w:ind w:firstLine="709"/>
        <w:rPr>
          <w:kern w:val="16"/>
        </w:rPr>
      </w:pPr>
    </w:p>
    <w:p w14:paraId="119995C2" w14:textId="77777777"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5"/>
      </w:r>
    </w:p>
    <w:p w14:paraId="4C12F57D" w14:textId="77777777"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0E60973A" w14:textId="77777777"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5951D4" w:rsidRPr="005951D4">
        <w:rPr>
          <w:color w:val="000099"/>
        </w:rPr>
        <w:t>10 398 (десять тысяч триста девяносто восемь)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6"/>
      </w:r>
      <w:r w:rsidR="00367234">
        <w:rPr>
          <w:color w:val="000000"/>
          <w:kern w:val="16"/>
        </w:rPr>
        <w:t>.</w:t>
      </w:r>
    </w:p>
    <w:p w14:paraId="2A96453E" w14:textId="77777777" w:rsidR="00367234" w:rsidRPr="00712EEE" w:rsidRDefault="00367234" w:rsidP="00030590">
      <w:pPr>
        <w:pStyle w:val="afb"/>
        <w:tabs>
          <w:tab w:val="left" w:pos="709"/>
        </w:tabs>
        <w:spacing w:after="0"/>
        <w:ind w:firstLine="709"/>
        <w:rPr>
          <w:kern w:val="16"/>
        </w:rPr>
      </w:pPr>
      <w:proofErr w:type="gramStart"/>
      <w:r w:rsidRPr="00712EEE">
        <w:rPr>
          <w:kern w:val="16"/>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712EEE">
        <w:rPr>
          <w:kern w:val="16"/>
        </w:rPr>
        <w:t>«</w:t>
      </w:r>
      <w:r w:rsidRPr="00712EEE">
        <w:rPr>
          <w:kern w:val="16"/>
        </w:rPr>
        <w:t>О контрактной системе в сфере закупок товаров, работ, услуг для обеспечения государственных и муниципальных нужд</w:t>
      </w:r>
      <w:r w:rsidR="00B8013C" w:rsidRPr="00712EEE">
        <w:rPr>
          <w:kern w:val="16"/>
        </w:rPr>
        <w:t>»</w:t>
      </w:r>
      <w:r w:rsidRPr="00712EEE">
        <w:rPr>
          <w:kern w:val="16"/>
        </w:rPr>
        <w:t>.</w:t>
      </w:r>
      <w:proofErr w:type="gramEnd"/>
    </w:p>
    <w:p w14:paraId="61EB25B3" w14:textId="77777777" w:rsidR="00030590" w:rsidRPr="00712EEE" w:rsidRDefault="00030590" w:rsidP="00030590">
      <w:pPr>
        <w:pStyle w:val="afb"/>
        <w:tabs>
          <w:tab w:val="left" w:pos="709"/>
        </w:tabs>
        <w:spacing w:after="0"/>
        <w:ind w:firstLine="709"/>
        <w:rPr>
          <w:kern w:val="16"/>
        </w:rPr>
      </w:pPr>
      <w:r w:rsidRPr="00712EEE">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14:paraId="15123D7D" w14:textId="77777777" w:rsidR="00855756" w:rsidRPr="00712EEE" w:rsidRDefault="00855756" w:rsidP="00855756">
      <w:pPr>
        <w:pStyle w:val="afb"/>
        <w:tabs>
          <w:tab w:val="left" w:pos="709"/>
        </w:tabs>
        <w:spacing w:after="0"/>
        <w:ind w:firstLine="709"/>
        <w:rPr>
          <w:kern w:val="16"/>
        </w:rPr>
      </w:pPr>
      <w:r w:rsidRPr="00712EEE">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14:paraId="77CDA8BE" w14:textId="77777777" w:rsidR="00855756" w:rsidRPr="00712EEE" w:rsidRDefault="00855756" w:rsidP="00855756">
      <w:pPr>
        <w:pStyle w:val="afb"/>
        <w:tabs>
          <w:tab w:val="left" w:pos="709"/>
        </w:tabs>
        <w:spacing w:after="0"/>
        <w:ind w:firstLine="709"/>
        <w:rPr>
          <w:kern w:val="16"/>
        </w:rPr>
      </w:pPr>
      <w:r w:rsidRPr="00712EEE">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14:paraId="27CF740A" w14:textId="77777777"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14:paraId="5CA37694" w14:textId="77777777" w:rsidR="00D33D2C"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r w:rsidR="00D33D2C">
        <w:rPr>
          <w:color w:val="000000"/>
          <w:kern w:val="16"/>
        </w:rPr>
        <w:t xml:space="preserve"> </w:t>
      </w:r>
    </w:p>
    <w:p w14:paraId="0608E888" w14:textId="77777777" w:rsidR="00030590" w:rsidRPr="00C75DC0" w:rsidRDefault="00030590" w:rsidP="00030590">
      <w:pPr>
        <w:pStyle w:val="afb"/>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14:paraId="1ECD57F0" w14:textId="77777777"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14:paraId="46B3644F" w14:textId="77777777" w:rsidR="00030590" w:rsidRDefault="00030590" w:rsidP="00030590">
      <w:pPr>
        <w:spacing w:after="0"/>
        <w:ind w:firstLine="709"/>
        <w:jc w:val="center"/>
        <w:rPr>
          <w:b/>
        </w:rPr>
      </w:pPr>
    </w:p>
    <w:p w14:paraId="6B1C0788" w14:textId="77777777"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14:paraId="2D59EEA2" w14:textId="77777777" w:rsidR="005951D4" w:rsidRPr="005951D4" w:rsidRDefault="005951D4" w:rsidP="005951D4">
      <w:pPr>
        <w:spacing w:after="0"/>
        <w:ind w:firstLine="539"/>
        <w:rPr>
          <w:szCs w:val="20"/>
        </w:rPr>
      </w:pPr>
      <w:r w:rsidRPr="005951D4">
        <w:rPr>
          <w:szCs w:val="20"/>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6E248B00" w14:textId="77777777" w:rsidR="005951D4" w:rsidRPr="005951D4" w:rsidRDefault="005951D4" w:rsidP="005951D4">
      <w:pPr>
        <w:widowControl w:val="0"/>
        <w:spacing w:after="0"/>
        <w:ind w:firstLine="539"/>
        <w:rPr>
          <w:color w:val="00000A"/>
        </w:rPr>
      </w:pPr>
      <w:bookmarkStart w:id="39" w:name="P57"/>
      <w:bookmarkEnd w:id="39"/>
      <w:r w:rsidRPr="005951D4">
        <w:rPr>
          <w:color w:val="00000A"/>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0AF56A27" w14:textId="77777777" w:rsidR="005951D4" w:rsidRPr="005951D4" w:rsidRDefault="005951D4" w:rsidP="005951D4">
      <w:pPr>
        <w:widowControl w:val="0"/>
        <w:spacing w:after="0"/>
        <w:ind w:firstLine="539"/>
        <w:rPr>
          <w:color w:val="00000A"/>
        </w:rPr>
      </w:pPr>
      <w:r w:rsidRPr="005951D4">
        <w:rPr>
          <w:color w:val="00000A"/>
        </w:rPr>
        <w:t xml:space="preserve">7.3. </w:t>
      </w:r>
      <w:bookmarkStart w:id="40" w:name="P67"/>
      <w:bookmarkEnd w:id="40"/>
      <w:r w:rsidRPr="005951D4">
        <w:rPr>
          <w:color w:val="00000A"/>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w:t>
      </w:r>
      <w:r w:rsidRPr="005951D4">
        <w:rPr>
          <w:color w:val="00000A"/>
        </w:rPr>
        <w:lastRenderedPageBreak/>
        <w:t>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5951D4">
        <w:rPr>
          <w:color w:val="00000A"/>
          <w:vertAlign w:val="superscript"/>
        </w:rPr>
        <w:footnoteReference w:id="7"/>
      </w:r>
      <w:r w:rsidRPr="005951D4">
        <w:rPr>
          <w:color w:val="00000A"/>
        </w:rPr>
        <w:t>, что составляет</w:t>
      </w:r>
      <w:proofErr w:type="gramStart"/>
      <w:r w:rsidRPr="005951D4">
        <w:rPr>
          <w:color w:val="00000A"/>
        </w:rPr>
        <w:t xml:space="preserve"> ______ (_______________) </w:t>
      </w:r>
      <w:proofErr w:type="gramEnd"/>
      <w:r w:rsidRPr="005951D4">
        <w:rPr>
          <w:color w:val="00000A"/>
        </w:rPr>
        <w:t>рублей __ копеек.</w:t>
      </w:r>
    </w:p>
    <w:p w14:paraId="03F6040F" w14:textId="77777777" w:rsidR="005951D4" w:rsidRPr="005951D4" w:rsidRDefault="005951D4" w:rsidP="005951D4">
      <w:pPr>
        <w:widowControl w:val="0"/>
        <w:spacing w:after="0"/>
        <w:ind w:firstLine="539"/>
        <w:rPr>
          <w:color w:val="00000A"/>
        </w:rPr>
      </w:pPr>
      <w:r w:rsidRPr="005951D4">
        <w:rPr>
          <w:color w:val="00000A"/>
        </w:rPr>
        <w:t xml:space="preserve">7.4. </w:t>
      </w:r>
      <w:proofErr w:type="gramStart"/>
      <w:r w:rsidRPr="005951D4">
        <w:rPr>
          <w:color w:val="00000A"/>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5951D4">
        <w:rPr>
          <w:color w:val="00000A"/>
        </w:rPr>
        <w:t xml:space="preserve"> суммы</w:t>
      </w:r>
      <w:r w:rsidRPr="005951D4">
        <w:rPr>
          <w:color w:val="00000A"/>
          <w:vertAlign w:val="superscript"/>
        </w:rPr>
        <w:footnoteReference w:id="8"/>
      </w:r>
      <w:r w:rsidRPr="005951D4">
        <w:rPr>
          <w:color w:val="00000A"/>
        </w:rPr>
        <w:t>, что составляет</w:t>
      </w:r>
      <w:proofErr w:type="gramStart"/>
      <w:r w:rsidRPr="005951D4">
        <w:rPr>
          <w:color w:val="00000A"/>
        </w:rPr>
        <w:t xml:space="preserve"> ______ (_______________) </w:t>
      </w:r>
      <w:proofErr w:type="gramEnd"/>
      <w:r w:rsidRPr="005951D4">
        <w:rPr>
          <w:color w:val="00000A"/>
        </w:rPr>
        <w:t>рублей __ копеек.</w:t>
      </w:r>
    </w:p>
    <w:p w14:paraId="1006552C" w14:textId="77777777" w:rsidR="005951D4" w:rsidRPr="005951D4" w:rsidRDefault="005951D4" w:rsidP="005951D4">
      <w:pPr>
        <w:widowControl w:val="0"/>
        <w:spacing w:after="0"/>
        <w:ind w:firstLine="539"/>
        <w:rPr>
          <w:color w:val="00000A"/>
        </w:rPr>
      </w:pPr>
      <w:r w:rsidRPr="005951D4">
        <w:rPr>
          <w:color w:val="00000A"/>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5951D4">
        <w:rPr>
          <w:color w:val="00000A"/>
          <w:vertAlign w:val="superscript"/>
        </w:rPr>
        <w:footnoteReference w:id="9"/>
      </w:r>
      <w:r w:rsidRPr="005951D4">
        <w:rPr>
          <w:color w:val="00000A"/>
        </w:rPr>
        <w:t>, что составляет</w:t>
      </w:r>
      <w:proofErr w:type="gramStart"/>
      <w:r w:rsidRPr="005951D4">
        <w:rPr>
          <w:color w:val="00000A"/>
        </w:rPr>
        <w:t xml:space="preserve"> ______ (_______________) </w:t>
      </w:r>
      <w:proofErr w:type="gramEnd"/>
      <w:r w:rsidRPr="005951D4">
        <w:rPr>
          <w:color w:val="00000A"/>
        </w:rPr>
        <w:t>рублей __ копеек.</w:t>
      </w:r>
    </w:p>
    <w:p w14:paraId="5DFE226B" w14:textId="77777777" w:rsidR="005951D4" w:rsidRPr="005951D4" w:rsidRDefault="005951D4" w:rsidP="005951D4">
      <w:pPr>
        <w:widowControl w:val="0"/>
        <w:spacing w:after="0"/>
        <w:ind w:firstLine="539"/>
        <w:rPr>
          <w:color w:val="00000A"/>
        </w:rPr>
      </w:pPr>
      <w:r w:rsidRPr="005951D4">
        <w:rPr>
          <w:color w:val="00000A"/>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5951D4">
        <w:rPr>
          <w:color w:val="00000A"/>
        </w:rPr>
        <w:t xml:space="preserve"> ______ (_______________) </w:t>
      </w:r>
      <w:proofErr w:type="gramEnd"/>
      <w:r w:rsidRPr="005951D4">
        <w:rPr>
          <w:color w:val="00000A"/>
        </w:rPr>
        <w:t>рублей __ копеек.</w:t>
      </w:r>
    </w:p>
    <w:p w14:paraId="797B4DDE" w14:textId="77777777" w:rsidR="005951D4" w:rsidRPr="005951D4" w:rsidRDefault="005951D4" w:rsidP="005951D4">
      <w:pPr>
        <w:widowControl w:val="0"/>
        <w:spacing w:after="0"/>
        <w:ind w:firstLine="539"/>
        <w:rPr>
          <w:color w:val="00000A"/>
        </w:rPr>
      </w:pPr>
      <w:bookmarkStart w:id="41" w:name="P82"/>
      <w:bookmarkEnd w:id="41"/>
      <w:r w:rsidRPr="005951D4">
        <w:rPr>
          <w:color w:val="00000A"/>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951D4">
        <w:rPr>
          <w:color w:val="00000A"/>
          <w:vertAlign w:val="superscript"/>
        </w:rPr>
        <w:footnoteReference w:id="10"/>
      </w:r>
      <w:r w:rsidRPr="005951D4">
        <w:rPr>
          <w:color w:val="00000A"/>
        </w:rPr>
        <w:t>, что составляет</w:t>
      </w:r>
      <w:proofErr w:type="gramStart"/>
      <w:r w:rsidRPr="005951D4">
        <w:rPr>
          <w:color w:val="00000A"/>
        </w:rPr>
        <w:t xml:space="preserve"> ______ (_______________) </w:t>
      </w:r>
      <w:proofErr w:type="gramEnd"/>
      <w:r w:rsidRPr="005951D4">
        <w:rPr>
          <w:color w:val="00000A"/>
        </w:rPr>
        <w:t>рублей __ копеек.</w:t>
      </w:r>
    </w:p>
    <w:p w14:paraId="0A67262D" w14:textId="77777777" w:rsidR="005951D4" w:rsidRPr="005951D4" w:rsidRDefault="005951D4" w:rsidP="005951D4">
      <w:pPr>
        <w:widowControl w:val="0"/>
        <w:spacing w:after="0"/>
        <w:ind w:firstLine="539"/>
        <w:rPr>
          <w:color w:val="00000A"/>
        </w:rPr>
      </w:pPr>
      <w:r w:rsidRPr="005951D4">
        <w:rPr>
          <w:color w:val="00000A"/>
        </w:rPr>
        <w:lastRenderedPageBreak/>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14:paraId="32304ECF" w14:textId="77777777" w:rsidR="005951D4" w:rsidRPr="005951D4" w:rsidRDefault="005951D4" w:rsidP="005951D4">
      <w:pPr>
        <w:widowControl w:val="0"/>
        <w:spacing w:after="0"/>
        <w:ind w:firstLine="539"/>
        <w:rPr>
          <w:color w:val="00000A"/>
        </w:rPr>
      </w:pPr>
      <w:r w:rsidRPr="005951D4">
        <w:rPr>
          <w:color w:val="00000A"/>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24C3977" w14:textId="77777777" w:rsidR="005951D4" w:rsidRPr="005951D4" w:rsidRDefault="005951D4" w:rsidP="005951D4">
      <w:pPr>
        <w:widowControl w:val="0"/>
        <w:spacing w:after="0"/>
        <w:ind w:firstLine="539"/>
        <w:rPr>
          <w:color w:val="00000A"/>
        </w:rPr>
      </w:pPr>
      <w:r w:rsidRPr="005951D4">
        <w:rPr>
          <w:color w:val="00000A"/>
        </w:rPr>
        <w:t>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14:paraId="41452AAD" w14:textId="77777777" w:rsidR="005951D4" w:rsidRPr="005951D4" w:rsidRDefault="005951D4" w:rsidP="005951D4">
      <w:pPr>
        <w:widowControl w:val="0"/>
        <w:spacing w:after="0"/>
        <w:ind w:firstLine="539"/>
        <w:rPr>
          <w:color w:val="00000A"/>
        </w:rPr>
      </w:pPr>
      <w:r w:rsidRPr="005951D4">
        <w:rPr>
          <w:color w:val="00000A"/>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1582FB48" w14:textId="77777777" w:rsidR="005951D4" w:rsidRPr="005951D4" w:rsidRDefault="005951D4" w:rsidP="005951D4">
      <w:pPr>
        <w:widowControl w:val="0"/>
        <w:spacing w:after="0"/>
        <w:ind w:firstLine="539"/>
        <w:rPr>
          <w:color w:val="00000A"/>
        </w:rPr>
      </w:pPr>
      <w:r w:rsidRPr="005951D4">
        <w:rPr>
          <w:color w:val="00000A"/>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CEEA7C3" w14:textId="77777777" w:rsidR="005951D4" w:rsidRPr="005951D4" w:rsidRDefault="005951D4" w:rsidP="005951D4">
      <w:pPr>
        <w:widowControl w:val="0"/>
        <w:spacing w:after="0"/>
        <w:ind w:firstLine="539"/>
        <w:rPr>
          <w:color w:val="00000A"/>
        </w:rPr>
      </w:pPr>
      <w:r w:rsidRPr="005951D4">
        <w:rPr>
          <w:color w:val="00000A"/>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14:paraId="4AA6BCEE" w14:textId="77777777" w:rsidR="00030590" w:rsidRPr="00FB258A" w:rsidRDefault="00030590" w:rsidP="00030590">
      <w:pPr>
        <w:spacing w:after="0"/>
        <w:ind w:firstLine="709"/>
        <w:jc w:val="center"/>
      </w:pPr>
    </w:p>
    <w:p w14:paraId="79AACF2C" w14:textId="77777777" w:rsidR="00030590" w:rsidRPr="001D3A16" w:rsidRDefault="00030590" w:rsidP="00030590">
      <w:pPr>
        <w:spacing w:after="0"/>
        <w:ind w:firstLine="709"/>
        <w:jc w:val="center"/>
        <w:rPr>
          <w:b/>
        </w:rPr>
      </w:pPr>
      <w:r w:rsidRPr="001D3A16">
        <w:rPr>
          <w:b/>
        </w:rPr>
        <w:t>8. Форс-мажорные обстоятельства</w:t>
      </w:r>
    </w:p>
    <w:p w14:paraId="28DACD96" w14:textId="77777777"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14:paraId="6D0DBE0B" w14:textId="77777777"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14:paraId="4340A1EF" w14:textId="77777777"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14:paraId="21912412" w14:textId="77777777"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14:paraId="58217CA3" w14:textId="77777777"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14:paraId="17B7589A" w14:textId="77777777" w:rsidR="00030590" w:rsidRPr="00FB258A" w:rsidRDefault="00030590" w:rsidP="00030590">
      <w:pPr>
        <w:pStyle w:val="afd"/>
        <w:ind w:firstLine="709"/>
      </w:pPr>
    </w:p>
    <w:p w14:paraId="6FCEC82F" w14:textId="77777777" w:rsidR="00030590" w:rsidRPr="001D3A16" w:rsidRDefault="00030590" w:rsidP="00030590">
      <w:pPr>
        <w:keepNext/>
        <w:spacing w:after="0"/>
        <w:ind w:firstLine="709"/>
        <w:jc w:val="center"/>
        <w:rPr>
          <w:b/>
        </w:rPr>
      </w:pPr>
      <w:r w:rsidRPr="001D3A16">
        <w:rPr>
          <w:b/>
        </w:rPr>
        <w:t>9. Порядок разрешения споров</w:t>
      </w:r>
    </w:p>
    <w:p w14:paraId="6AE2B4C6" w14:textId="77777777"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14:paraId="163DF9F5" w14:textId="77777777"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14:paraId="62AAE061" w14:textId="77777777" w:rsidR="00030590" w:rsidRDefault="00030590" w:rsidP="00030590">
      <w:pPr>
        <w:spacing w:after="0"/>
        <w:ind w:firstLine="709"/>
        <w:jc w:val="center"/>
        <w:rPr>
          <w:b/>
        </w:rPr>
      </w:pPr>
    </w:p>
    <w:p w14:paraId="506EC1CE" w14:textId="77777777" w:rsidR="00030590" w:rsidRPr="001D3A16" w:rsidRDefault="00030590" w:rsidP="00030590">
      <w:pPr>
        <w:spacing w:after="0"/>
        <w:ind w:firstLine="709"/>
        <w:jc w:val="center"/>
        <w:rPr>
          <w:b/>
        </w:rPr>
      </w:pPr>
      <w:r w:rsidRPr="001D3A16">
        <w:rPr>
          <w:b/>
        </w:rPr>
        <w:t>10. Расторжение Контракта</w:t>
      </w:r>
    </w:p>
    <w:p w14:paraId="440DCA23" w14:textId="77777777" w:rsidR="00030590" w:rsidRPr="002D4A0B" w:rsidRDefault="00030590" w:rsidP="00030590">
      <w:pPr>
        <w:pStyle w:val="afd"/>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6010736F" w14:textId="77777777"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7229578A" w14:textId="77777777"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371050C1" w14:textId="77777777"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14:paraId="07F6CD44" w14:textId="77777777"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14:paraId="222D5251" w14:textId="77777777"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FBBB223" w14:textId="77777777" w:rsidR="00030590" w:rsidRPr="00FB258A" w:rsidRDefault="00030590" w:rsidP="00030590">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w:t>
      </w:r>
      <w:r w:rsidR="00D33D2C">
        <w:t>ого</w:t>
      </w:r>
      <w:r w:rsidRPr="00FB258A">
        <w:t xml:space="preserve">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14:paraId="1EADB1D9" w14:textId="77777777"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088C901A" w14:textId="77777777"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380E6C0" w14:textId="77777777"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w:t>
      </w:r>
      <w:r w:rsidRPr="00FB258A">
        <w:lastRenderedPageBreak/>
        <w:t xml:space="preserve">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14:paraId="53211B28" w14:textId="77777777"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381BAB58" w14:textId="77777777"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8891255" w14:textId="77777777"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9105AB" w14:textId="77777777"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F935334" w14:textId="77777777" w:rsidR="00030590" w:rsidRPr="00FB258A" w:rsidRDefault="00030590" w:rsidP="00030590">
      <w:pPr>
        <w:pStyle w:val="ConsPlusNormal"/>
        <w:widowControl/>
        <w:ind w:firstLine="709"/>
        <w:jc w:val="both"/>
        <w:rPr>
          <w:rFonts w:ascii="Times New Roman" w:hAnsi="Times New Roman" w:cs="Times New Roman"/>
          <w:sz w:val="24"/>
          <w:szCs w:val="24"/>
        </w:rPr>
      </w:pPr>
    </w:p>
    <w:p w14:paraId="71EBC2CF" w14:textId="77777777" w:rsidR="00030590" w:rsidRPr="001D3A16" w:rsidRDefault="00030590" w:rsidP="00030590">
      <w:pPr>
        <w:spacing w:after="0"/>
        <w:ind w:firstLine="709"/>
        <w:jc w:val="center"/>
        <w:rPr>
          <w:b/>
        </w:rPr>
      </w:pPr>
      <w:r w:rsidRPr="001D3A16">
        <w:rPr>
          <w:b/>
        </w:rPr>
        <w:t>11.Срок действия Контракта</w:t>
      </w:r>
    </w:p>
    <w:p w14:paraId="7C9D85FE" w14:textId="77777777"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 xml:space="preserve">до </w:t>
      </w:r>
      <w:r w:rsidR="00712EEE">
        <w:rPr>
          <w:rFonts w:ascii="Times New Roman" w:hAnsi="Times New Roman" w:cs="Times New Roman"/>
          <w:color w:val="000099"/>
          <w:sz w:val="24"/>
          <w:szCs w:val="24"/>
        </w:rPr>
        <w:t>3</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w:t>
      </w:r>
      <w:r w:rsidR="005951D4">
        <w:rPr>
          <w:rFonts w:ascii="Times New Roman" w:hAnsi="Times New Roman" w:cs="Times New Roman"/>
          <w:color w:val="000099"/>
          <w:sz w:val="24"/>
          <w:szCs w:val="24"/>
        </w:rPr>
        <w:t>06</w:t>
      </w:r>
      <w:r w:rsidR="00D56DCC" w:rsidRPr="005415CE">
        <w:rPr>
          <w:rFonts w:ascii="Times New Roman" w:hAnsi="Times New Roman" w:cs="Times New Roman"/>
          <w:color w:val="000099"/>
          <w:sz w:val="24"/>
          <w:szCs w:val="24"/>
        </w:rPr>
        <w:t>.201</w:t>
      </w:r>
      <w:r w:rsidR="005951D4">
        <w:rPr>
          <w:rFonts w:ascii="Times New Roman" w:hAnsi="Times New Roman" w:cs="Times New Roman"/>
          <w:color w:val="000099"/>
          <w:sz w:val="24"/>
          <w:szCs w:val="24"/>
        </w:rPr>
        <w:t>8</w:t>
      </w:r>
      <w:r w:rsidR="00D56DCC" w:rsidRPr="005415CE">
        <w:rPr>
          <w:rFonts w:ascii="Times New Roman" w:hAnsi="Times New Roman" w:cs="Times New Roman"/>
          <w:color w:val="000099"/>
          <w:sz w:val="24"/>
          <w:szCs w:val="24"/>
        </w:rPr>
        <w:t xml:space="preserve">. </w:t>
      </w:r>
    </w:p>
    <w:p w14:paraId="422A58C9" w14:textId="77777777"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 xml:space="preserve">С </w:t>
      </w:r>
      <w:r w:rsidR="00712EEE">
        <w:rPr>
          <w:rFonts w:ascii="Times New Roman" w:hAnsi="Times New Roman" w:cs="Times New Roman"/>
          <w:color w:val="000099"/>
          <w:sz w:val="24"/>
          <w:szCs w:val="24"/>
        </w:rPr>
        <w:t>0</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w:t>
      </w:r>
      <w:r w:rsidR="005951D4">
        <w:rPr>
          <w:rFonts w:ascii="Times New Roman" w:hAnsi="Times New Roman" w:cs="Times New Roman"/>
          <w:color w:val="000099"/>
          <w:sz w:val="24"/>
          <w:szCs w:val="24"/>
        </w:rPr>
        <w:t>07</w:t>
      </w:r>
      <w:r w:rsidRPr="005415CE">
        <w:rPr>
          <w:rFonts w:ascii="Times New Roman" w:hAnsi="Times New Roman" w:cs="Times New Roman"/>
          <w:color w:val="000099"/>
          <w:sz w:val="24"/>
          <w:szCs w:val="24"/>
        </w:rPr>
        <w:t>.201</w:t>
      </w:r>
      <w:r w:rsidR="005951D4">
        <w:rPr>
          <w:rFonts w:ascii="Times New Roman" w:hAnsi="Times New Roman" w:cs="Times New Roman"/>
          <w:color w:val="000099"/>
          <w:sz w:val="24"/>
          <w:szCs w:val="24"/>
        </w:rPr>
        <w:t>8</w:t>
      </w:r>
      <w:r w:rsidRPr="005415CE">
        <w:rPr>
          <w:rFonts w:ascii="Times New Roman" w:hAnsi="Times New Roman" w:cs="Times New Roman"/>
          <w:color w:val="000099"/>
          <w:sz w:val="24"/>
          <w:szCs w:val="24"/>
        </w:rPr>
        <w:t xml:space="preserve">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D9CE611" w14:textId="77777777" w:rsidR="001F470B" w:rsidRPr="00FB258A" w:rsidRDefault="001F470B" w:rsidP="004403CA">
      <w:pPr>
        <w:pStyle w:val="ConsPlusNormal"/>
        <w:widowControl/>
        <w:ind w:firstLine="709"/>
        <w:jc w:val="both"/>
        <w:rPr>
          <w:color w:val="000000"/>
        </w:rPr>
      </w:pPr>
    </w:p>
    <w:p w14:paraId="37330C38" w14:textId="77777777" w:rsidR="00725CE2" w:rsidRPr="001D3A16" w:rsidRDefault="00725CE2" w:rsidP="003D1C49">
      <w:pPr>
        <w:spacing w:after="0"/>
        <w:ind w:firstLine="709"/>
        <w:jc w:val="center"/>
        <w:rPr>
          <w:b/>
        </w:rPr>
      </w:pPr>
      <w:r w:rsidRPr="001D3A16">
        <w:rPr>
          <w:b/>
        </w:rPr>
        <w:t>12. Прочие условия</w:t>
      </w:r>
    </w:p>
    <w:p w14:paraId="3C688581" w14:textId="77777777"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14:paraId="10D67271"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14:paraId="0DF124F5"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14:paraId="77237E8D" w14:textId="77777777" w:rsidR="00712EEE" w:rsidRDefault="00712EEE" w:rsidP="00712EEE">
      <w:pPr>
        <w:autoSpaceDE w:val="0"/>
        <w:autoSpaceDN w:val="0"/>
        <w:adjustRightInd w:val="0"/>
        <w:spacing w:after="0"/>
        <w:ind w:firstLine="709"/>
      </w:pPr>
      <w:r>
        <w:t>- Техническое задание (Приложение 1);</w:t>
      </w:r>
    </w:p>
    <w:p w14:paraId="27BAE63A" w14:textId="77777777" w:rsidR="00712EEE" w:rsidRDefault="00712EEE" w:rsidP="00712EEE">
      <w:pPr>
        <w:autoSpaceDE w:val="0"/>
        <w:autoSpaceDN w:val="0"/>
        <w:adjustRightInd w:val="0"/>
        <w:spacing w:after="0"/>
        <w:ind w:firstLine="709"/>
      </w:pPr>
      <w:r>
        <w:t>- Смета Контракта (Приложение 2).</w:t>
      </w:r>
    </w:p>
    <w:p w14:paraId="481F146A" w14:textId="77777777" w:rsidR="005951D4" w:rsidRPr="005951D4" w:rsidRDefault="005951D4" w:rsidP="005951D4">
      <w:pPr>
        <w:widowControl w:val="0"/>
        <w:tabs>
          <w:tab w:val="left" w:pos="709"/>
        </w:tabs>
        <w:suppressAutoHyphens/>
        <w:spacing w:after="0"/>
        <w:ind w:firstLine="709"/>
        <w:rPr>
          <w:color w:val="00000A"/>
          <w:szCs w:val="20"/>
        </w:rPr>
      </w:pPr>
      <w:r w:rsidRPr="005951D4">
        <w:rPr>
          <w:color w:val="00000A"/>
          <w:szCs w:val="2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951D4">
        <w:rPr>
          <w:color w:val="00000A"/>
          <w:szCs w:val="20"/>
        </w:rPr>
        <w:t>с даты</w:t>
      </w:r>
      <w:proofErr w:type="gramEnd"/>
      <w:r w:rsidRPr="005951D4">
        <w:rPr>
          <w:color w:val="00000A"/>
          <w:szCs w:val="20"/>
        </w:rPr>
        <w:t xml:space="preserve"> такого изменения.</w:t>
      </w:r>
    </w:p>
    <w:p w14:paraId="6B5EFC13" w14:textId="77777777" w:rsidR="005951D4" w:rsidRPr="005951D4" w:rsidRDefault="005951D4" w:rsidP="005951D4">
      <w:pPr>
        <w:widowControl w:val="0"/>
        <w:tabs>
          <w:tab w:val="left" w:pos="709"/>
        </w:tabs>
        <w:suppressAutoHyphens/>
        <w:spacing w:after="0"/>
        <w:ind w:firstLine="709"/>
        <w:rPr>
          <w:color w:val="00000A"/>
          <w:szCs w:val="20"/>
        </w:rPr>
      </w:pPr>
      <w:r w:rsidRPr="005951D4">
        <w:rPr>
          <w:color w:val="00000A"/>
          <w:szCs w:val="20"/>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14:paraId="35F94F60" w14:textId="77777777" w:rsidR="005951D4" w:rsidRPr="005951D4" w:rsidRDefault="005951D4" w:rsidP="005951D4">
      <w:pPr>
        <w:widowControl w:val="0"/>
        <w:tabs>
          <w:tab w:val="left" w:pos="709"/>
        </w:tabs>
        <w:suppressAutoHyphens/>
        <w:spacing w:after="0"/>
        <w:ind w:firstLine="709"/>
        <w:rPr>
          <w:color w:val="00000A"/>
          <w:szCs w:val="20"/>
        </w:rPr>
      </w:pPr>
      <w:r w:rsidRPr="005951D4">
        <w:rPr>
          <w:color w:val="00000A"/>
          <w:szCs w:val="20"/>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5951D4">
        <w:rPr>
          <w:color w:val="00000A"/>
          <w:szCs w:val="20"/>
        </w:rPr>
        <w:t xml:space="preserve">положений бюджетного законодательства </w:t>
      </w:r>
      <w:r w:rsidRPr="005951D4">
        <w:rPr>
          <w:color w:val="00000A"/>
          <w:szCs w:val="20"/>
        </w:rPr>
        <w:lastRenderedPageBreak/>
        <w:t>Российской Федерации цены Контракта</w:t>
      </w:r>
      <w:proofErr w:type="gramEnd"/>
      <w:r w:rsidRPr="005951D4">
        <w:rPr>
          <w:color w:val="00000A"/>
          <w:szCs w:val="20"/>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14:paraId="3866F410" w14:textId="77777777" w:rsidR="005951D4" w:rsidRPr="005951D4" w:rsidRDefault="005951D4" w:rsidP="005951D4">
      <w:pPr>
        <w:widowControl w:val="0"/>
        <w:tabs>
          <w:tab w:val="left" w:pos="709"/>
        </w:tabs>
        <w:suppressAutoHyphens/>
        <w:spacing w:after="0"/>
        <w:ind w:firstLine="709"/>
        <w:rPr>
          <w:color w:val="00000A"/>
          <w:szCs w:val="20"/>
        </w:rPr>
      </w:pPr>
      <w:r w:rsidRPr="005951D4">
        <w:rPr>
          <w:color w:val="00000A"/>
          <w:szCs w:val="20"/>
        </w:rPr>
        <w:t>12.7. </w:t>
      </w:r>
      <w:r w:rsidRPr="005951D4">
        <w:rPr>
          <w:color w:val="000000"/>
          <w:szCs w:val="2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951D4">
        <w:rPr>
          <w:color w:val="00000A"/>
          <w:szCs w:val="20"/>
        </w:rPr>
        <w:t>.</w:t>
      </w:r>
    </w:p>
    <w:p w14:paraId="60ADC9A6" w14:textId="77777777" w:rsidR="005951D4" w:rsidRPr="005951D4" w:rsidRDefault="005951D4" w:rsidP="005951D4">
      <w:pPr>
        <w:spacing w:after="0"/>
        <w:ind w:firstLine="709"/>
        <w:rPr>
          <w:color w:val="00000A"/>
        </w:rPr>
      </w:pPr>
      <w:r w:rsidRPr="005951D4">
        <w:rPr>
          <w:color w:val="00000A"/>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14:paraId="061DDC38" w14:textId="77777777" w:rsidR="00725CE2" w:rsidRPr="00FB258A" w:rsidRDefault="00725CE2" w:rsidP="003D1C49">
      <w:pPr>
        <w:shd w:val="clear" w:color="auto" w:fill="FFFFFF"/>
        <w:spacing w:after="0"/>
        <w:ind w:firstLine="709"/>
      </w:pPr>
    </w:p>
    <w:p w14:paraId="42960DEF" w14:textId="77777777"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725CE2" w:rsidRPr="00FB258A" w14:paraId="3E77F94D" w14:textId="77777777" w:rsidTr="00A500C5">
        <w:tc>
          <w:tcPr>
            <w:tcW w:w="4785" w:type="dxa"/>
          </w:tcPr>
          <w:p w14:paraId="11A16F81"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14:paraId="793F6DFE"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14:paraId="116BAA14"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6A687E08"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14:paraId="45B7DEA9"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14:paraId="39E5C67F"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14:paraId="3EFCCC74"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033C6193"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14:paraId="1BA3E1F5" w14:textId="77777777" w:rsidR="00725CE2" w:rsidRDefault="00725CE2" w:rsidP="00B0097C">
      <w:pPr>
        <w:spacing w:after="0"/>
        <w:ind w:firstLine="709"/>
      </w:pPr>
    </w:p>
    <w:p w14:paraId="79203C75" w14:textId="77777777" w:rsidR="00B0097C" w:rsidRDefault="00B0097C" w:rsidP="00B0097C">
      <w:pPr>
        <w:spacing w:after="0"/>
      </w:pPr>
      <w:r w:rsidRPr="00B0097C">
        <w:rPr>
          <w:u w:val="single"/>
        </w:rPr>
        <w:t>Согласовано</w:t>
      </w:r>
      <w:r>
        <w:t>:</w:t>
      </w:r>
    </w:p>
    <w:p w14:paraId="64BC4724" w14:textId="77777777" w:rsidR="00D33D2C" w:rsidRDefault="00D33D2C" w:rsidP="00B0097C">
      <w:pPr>
        <w:spacing w:after="0"/>
      </w:pPr>
    </w:p>
    <w:p w14:paraId="26022CFC" w14:textId="77777777" w:rsidR="00D33D2C" w:rsidRPr="00D33D2C" w:rsidRDefault="00D33D2C" w:rsidP="00D33D2C">
      <w:pPr>
        <w:pStyle w:val="ConsPlusNormal"/>
        <w:ind w:firstLine="0"/>
        <w:rPr>
          <w:rFonts w:ascii="Times New Roman" w:hAnsi="Times New Roman" w:cs="Times New Roman"/>
          <w:sz w:val="24"/>
          <w:szCs w:val="24"/>
        </w:rPr>
      </w:pPr>
      <w:r w:rsidRPr="00D33D2C">
        <w:rPr>
          <w:rFonts w:ascii="Times New Roman" w:hAnsi="Times New Roman" w:cs="Times New Roman"/>
          <w:sz w:val="24"/>
          <w:szCs w:val="24"/>
        </w:rPr>
        <w:t>Контрактная служба:</w:t>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proofErr w:type="spellStart"/>
      <w:r w:rsidRPr="00D33D2C">
        <w:rPr>
          <w:rFonts w:ascii="Times New Roman" w:hAnsi="Times New Roman" w:cs="Times New Roman"/>
          <w:sz w:val="24"/>
          <w:szCs w:val="24"/>
        </w:rPr>
        <w:t>Дергилев</w:t>
      </w:r>
      <w:proofErr w:type="spellEnd"/>
      <w:r w:rsidRPr="00D33D2C">
        <w:rPr>
          <w:rFonts w:ascii="Times New Roman" w:hAnsi="Times New Roman" w:cs="Times New Roman"/>
          <w:sz w:val="24"/>
          <w:szCs w:val="24"/>
        </w:rPr>
        <w:t xml:space="preserve"> О.В.</w:t>
      </w:r>
    </w:p>
    <w:p w14:paraId="3C849185" w14:textId="77777777" w:rsidR="00D33D2C" w:rsidRPr="00D33D2C" w:rsidRDefault="00D33D2C" w:rsidP="00D33D2C">
      <w:pPr>
        <w:pStyle w:val="ConsPlusNormal"/>
        <w:ind w:firstLine="709"/>
        <w:jc w:val="right"/>
        <w:rPr>
          <w:rFonts w:ascii="Times New Roman" w:hAnsi="Times New Roman" w:cs="Times New Roman"/>
          <w:sz w:val="24"/>
          <w:szCs w:val="24"/>
        </w:rPr>
      </w:pPr>
    </w:p>
    <w:p w14:paraId="6A84FE24" w14:textId="77777777" w:rsidR="00105D58" w:rsidRDefault="00D33D2C" w:rsidP="00105D58">
      <w:pPr>
        <w:pStyle w:val="ConsPlusNormal"/>
        <w:ind w:firstLine="0"/>
        <w:rPr>
          <w:rFonts w:ascii="Times New Roman" w:hAnsi="Times New Roman" w:cs="Times New Roman"/>
          <w:sz w:val="24"/>
          <w:szCs w:val="24"/>
        </w:rPr>
      </w:pPr>
      <w:r w:rsidRPr="00D33D2C">
        <w:rPr>
          <w:rFonts w:ascii="Times New Roman" w:hAnsi="Times New Roman" w:cs="Times New Roman"/>
          <w:sz w:val="24"/>
          <w:szCs w:val="24"/>
        </w:rPr>
        <w:t>Бухгалтерия:</w:t>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t>Михайлова Л.А.</w:t>
      </w:r>
    </w:p>
    <w:p w14:paraId="7C93BEE8" w14:textId="77777777" w:rsidR="00105D58" w:rsidRDefault="00105D58" w:rsidP="00105D58">
      <w:pPr>
        <w:pStyle w:val="ConsPlusNormal"/>
        <w:ind w:firstLine="0"/>
        <w:rPr>
          <w:rFonts w:ascii="Times New Roman" w:hAnsi="Times New Roman" w:cs="Times New Roman"/>
          <w:sz w:val="24"/>
          <w:szCs w:val="24"/>
        </w:rPr>
      </w:pPr>
    </w:p>
    <w:p w14:paraId="52E5AD3E" w14:textId="0B169661" w:rsidR="00E46044" w:rsidRPr="00FB258A" w:rsidRDefault="00D33D2C" w:rsidP="000673EA">
      <w:pPr>
        <w:pStyle w:val="ConsPlusNormal"/>
        <w:ind w:firstLine="0"/>
        <w:jc w:val="right"/>
        <w:rPr>
          <w:rFonts w:ascii="Times New Roman" w:hAnsi="Times New Roman" w:cs="Times New Roman"/>
          <w:sz w:val="24"/>
          <w:szCs w:val="24"/>
        </w:rPr>
      </w:pPr>
      <w:r w:rsidRPr="00D33D2C">
        <w:rPr>
          <w:rFonts w:ascii="Times New Roman" w:hAnsi="Times New Roman" w:cs="Times New Roman"/>
          <w:sz w:val="24"/>
          <w:szCs w:val="24"/>
        </w:rPr>
        <w:t>Юридическое управление:</w:t>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r>
      <w:r w:rsidRPr="00D33D2C">
        <w:rPr>
          <w:rFonts w:ascii="Times New Roman" w:hAnsi="Times New Roman" w:cs="Times New Roman"/>
          <w:sz w:val="24"/>
          <w:szCs w:val="24"/>
        </w:rPr>
        <w:tab/>
        <w:t>Плотников Д.С.</w:t>
      </w:r>
      <w:r w:rsidR="00E46044" w:rsidRPr="00FB258A">
        <w:rPr>
          <w:rFonts w:ascii="Times New Roman" w:hAnsi="Times New Roman" w:cs="Times New Roman"/>
          <w:sz w:val="24"/>
          <w:szCs w:val="24"/>
        </w:rPr>
        <w:br w:type="page"/>
      </w:r>
      <w:r w:rsidR="00E46044" w:rsidRPr="00FB258A">
        <w:rPr>
          <w:rFonts w:ascii="Times New Roman" w:hAnsi="Times New Roman" w:cs="Times New Roman"/>
          <w:sz w:val="24"/>
          <w:szCs w:val="24"/>
        </w:rPr>
        <w:lastRenderedPageBreak/>
        <w:t>Приложение</w:t>
      </w:r>
      <w:r w:rsidR="00D507AA">
        <w:rPr>
          <w:rFonts w:ascii="Times New Roman" w:hAnsi="Times New Roman" w:cs="Times New Roman"/>
          <w:sz w:val="24"/>
          <w:szCs w:val="24"/>
        </w:rPr>
        <w:t xml:space="preserve"> 1</w:t>
      </w:r>
    </w:p>
    <w:p w14:paraId="503407C7" w14:textId="77777777"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14:paraId="771B387A" w14:textId="77777777"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14:paraId="6A52A2B1" w14:textId="77777777" w:rsidR="00E46044" w:rsidRPr="00FB258A" w:rsidRDefault="00E46044" w:rsidP="00E46044">
      <w:pPr>
        <w:spacing w:after="0"/>
        <w:ind w:firstLine="709"/>
        <w:jc w:val="right"/>
        <w:rPr>
          <w:bCs/>
        </w:rPr>
      </w:pPr>
    </w:p>
    <w:p w14:paraId="7F386299" w14:textId="77777777"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14:paraId="312B82EA" w14:textId="77777777"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14:paraId="6D4A243F" w14:textId="77777777" w:rsidR="00BB7142" w:rsidRDefault="00BB7142" w:rsidP="00BB7142">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EB3155">
        <w:t xml:space="preserve">по </w:t>
      </w:r>
      <w:r>
        <w:t>технической защите информации</w:t>
      </w:r>
      <w:r w:rsidRPr="00600588">
        <w:t>.</w:t>
      </w:r>
    </w:p>
    <w:p w14:paraId="505D6B8A" w14:textId="77777777" w:rsidR="00BB7142" w:rsidRDefault="00BB7142" w:rsidP="00BB7142">
      <w:pPr>
        <w:pStyle w:val="afb"/>
        <w:spacing w:after="0"/>
        <w:ind w:firstLine="709"/>
      </w:pPr>
    </w:p>
    <w:p w14:paraId="2AF36147" w14:textId="77777777" w:rsidR="00BB7142" w:rsidRPr="008F205F" w:rsidRDefault="00BB7142" w:rsidP="00BB7142">
      <w:pPr>
        <w:pStyle w:val="afb"/>
        <w:spacing w:after="0"/>
        <w:ind w:firstLine="709"/>
        <w:rPr>
          <w:b/>
        </w:rPr>
      </w:pPr>
      <w:r w:rsidRPr="008F205F">
        <w:rPr>
          <w:b/>
        </w:rPr>
        <w:t>2. Используемые сокращения:</w:t>
      </w:r>
    </w:p>
    <w:p w14:paraId="55E7B9F5" w14:textId="77777777" w:rsidR="00BB7142" w:rsidRDefault="00BB7142" w:rsidP="00BB7142">
      <w:pPr>
        <w:pStyle w:val="afb"/>
        <w:spacing w:after="0"/>
        <w:ind w:firstLine="709"/>
      </w:pPr>
      <w:r>
        <w:t>ПО - программное обеспечение;</w:t>
      </w:r>
    </w:p>
    <w:p w14:paraId="35D5CBB0" w14:textId="77777777" w:rsidR="00BB7142" w:rsidRDefault="00BB7142" w:rsidP="00BB7142">
      <w:pPr>
        <w:pStyle w:val="afb"/>
        <w:spacing w:after="0"/>
        <w:ind w:firstLine="709"/>
      </w:pPr>
      <w:r>
        <w:t>ЗОИ - защищённый объект информатизации;</w:t>
      </w:r>
    </w:p>
    <w:p w14:paraId="65F3F70D" w14:textId="77777777" w:rsidR="00BB7142" w:rsidRDefault="00BB7142" w:rsidP="00BB7142">
      <w:pPr>
        <w:pStyle w:val="afb"/>
        <w:spacing w:after="0"/>
        <w:ind w:firstLine="709"/>
      </w:pPr>
      <w:r>
        <w:t>СКЗИ</w:t>
      </w:r>
      <w:r>
        <w:tab/>
        <w:t xml:space="preserve">- </w:t>
      </w:r>
      <w:r w:rsidRPr="008E007A">
        <w:t>средство криптографической защиты информации;</w:t>
      </w:r>
    </w:p>
    <w:p w14:paraId="5B599EF0" w14:textId="77777777" w:rsidR="00BB7142" w:rsidRDefault="00BB7142" w:rsidP="00BB7142">
      <w:pPr>
        <w:pStyle w:val="afb"/>
        <w:spacing w:after="0"/>
        <w:ind w:firstLine="709"/>
      </w:pPr>
      <w:proofErr w:type="spellStart"/>
      <w:r>
        <w:t>СрЗИ</w:t>
      </w:r>
      <w:proofErr w:type="spellEnd"/>
      <w:r>
        <w:t xml:space="preserve"> - средства защиты информации.</w:t>
      </w:r>
    </w:p>
    <w:p w14:paraId="183348A3" w14:textId="77777777" w:rsidR="00BB7142" w:rsidRDefault="00BB7142" w:rsidP="00BB7142">
      <w:pPr>
        <w:pStyle w:val="afb"/>
        <w:spacing w:after="0"/>
        <w:ind w:firstLine="709"/>
      </w:pPr>
    </w:p>
    <w:p w14:paraId="02765AD4" w14:textId="77777777" w:rsidR="00BB7142" w:rsidRPr="008F205F" w:rsidRDefault="00BB7142" w:rsidP="00BB7142">
      <w:pPr>
        <w:pStyle w:val="afb"/>
        <w:spacing w:after="0"/>
        <w:ind w:firstLine="709"/>
        <w:rPr>
          <w:b/>
        </w:rPr>
      </w:pPr>
      <w:r w:rsidRPr="008F205F">
        <w:rPr>
          <w:b/>
        </w:rPr>
        <w:t>3. Общие требования:</w:t>
      </w:r>
    </w:p>
    <w:p w14:paraId="118720AE" w14:textId="77777777" w:rsidR="00BB7142" w:rsidRPr="008F205F" w:rsidRDefault="00BB7142" w:rsidP="00BB7142">
      <w:pPr>
        <w:pStyle w:val="afb"/>
        <w:spacing w:after="0"/>
        <w:ind w:firstLine="709"/>
      </w:pPr>
      <w:r>
        <w:t xml:space="preserve">3.1. </w:t>
      </w:r>
      <w:r w:rsidRPr="008E007A">
        <w:t xml:space="preserve">В соответствии с настоящим техническим заданием должны быть оказаны услуги по передаче неисключительных прав на использование ПО, </w:t>
      </w:r>
      <w:proofErr w:type="gramStart"/>
      <w:r w:rsidRPr="008E007A">
        <w:t>выполняющего</w:t>
      </w:r>
      <w:proofErr w:type="gramEnd"/>
      <w:r w:rsidRPr="008E007A">
        <w:t xml:space="preserve"> функции средств защиты информации, и техническому сопровождению защищённой сети </w:t>
      </w:r>
      <w:proofErr w:type="spellStart"/>
      <w:r w:rsidRPr="008E007A">
        <w:t>ViPNet</w:t>
      </w:r>
      <w:proofErr w:type="spellEnd"/>
      <w:r w:rsidRPr="008E007A">
        <w:t>.</w:t>
      </w:r>
    </w:p>
    <w:p w14:paraId="07FD6665" w14:textId="77777777" w:rsidR="00BB7142" w:rsidRPr="008F205F" w:rsidRDefault="00BB7142" w:rsidP="00BB7142">
      <w:pPr>
        <w:pStyle w:val="afb"/>
        <w:spacing w:after="0"/>
        <w:ind w:firstLine="709"/>
      </w:pPr>
      <w:r>
        <w:t xml:space="preserve">3.2. </w:t>
      </w:r>
      <w:r w:rsidRPr="008F205F">
        <w:t>Цели оказания услуг:</w:t>
      </w:r>
    </w:p>
    <w:p w14:paraId="1F4DD722" w14:textId="77777777" w:rsidR="00BB7142" w:rsidRPr="008F205F" w:rsidRDefault="00BB7142" w:rsidP="00BB7142">
      <w:pPr>
        <w:pStyle w:val="afb"/>
        <w:spacing w:after="0"/>
        <w:ind w:firstLine="709"/>
      </w:pPr>
      <w:r>
        <w:t xml:space="preserve">1) </w:t>
      </w:r>
      <w:r w:rsidRPr="008F205F">
        <w:t>обеспечение требуемого уровня защищённости персональных данных, обрабатываемых в ЗОИ;</w:t>
      </w:r>
    </w:p>
    <w:p w14:paraId="0842EDCD" w14:textId="77777777" w:rsidR="00BB7142" w:rsidRPr="008F205F" w:rsidRDefault="00BB7142" w:rsidP="00BB7142">
      <w:pPr>
        <w:pStyle w:val="afb"/>
        <w:spacing w:after="0"/>
        <w:ind w:firstLine="709"/>
      </w:pPr>
      <w:r>
        <w:t xml:space="preserve">2) </w:t>
      </w:r>
      <w:r w:rsidRPr="008F205F">
        <w:t>обеспечение конфиденциальности, целостности и доступности персональных данных, обрабатываемых в ЗОИ;</w:t>
      </w:r>
    </w:p>
    <w:p w14:paraId="0AA978AA" w14:textId="77777777" w:rsidR="00BB7142" w:rsidRPr="008F205F" w:rsidRDefault="00BB7142" w:rsidP="00BB7142">
      <w:pPr>
        <w:pStyle w:val="afb"/>
        <w:spacing w:after="0"/>
        <w:ind w:firstLine="709"/>
      </w:pPr>
      <w:r>
        <w:t xml:space="preserve">3) </w:t>
      </w:r>
      <w:r w:rsidRPr="008F205F">
        <w:t>обеспечение гарантированного непрерывного функционирования ЗОИ.</w:t>
      </w:r>
    </w:p>
    <w:p w14:paraId="2286C529" w14:textId="77777777" w:rsidR="00BB7142" w:rsidRPr="008F205F" w:rsidRDefault="00BB7142" w:rsidP="00BB7142">
      <w:pPr>
        <w:pStyle w:val="afb"/>
        <w:spacing w:after="0"/>
        <w:ind w:firstLine="709"/>
      </w:pPr>
      <w:r>
        <w:t xml:space="preserve">3.3. </w:t>
      </w:r>
      <w:r w:rsidRPr="008F205F">
        <w:t xml:space="preserve">Место оказания услуг: г. </w:t>
      </w:r>
      <w:proofErr w:type="spellStart"/>
      <w:r w:rsidRPr="008F205F">
        <w:t>Югорск</w:t>
      </w:r>
      <w:proofErr w:type="spellEnd"/>
      <w:r w:rsidRPr="008F205F">
        <w:t>, Ханты-Мансийский автономный округ-Югра, Тюменская область, ул.40 л</w:t>
      </w:r>
      <w:r>
        <w:t>ет Победы, д.11.</w:t>
      </w:r>
    </w:p>
    <w:p w14:paraId="2746809A" w14:textId="77777777" w:rsidR="00BB7142" w:rsidRPr="008F205F" w:rsidRDefault="00BB7142" w:rsidP="00BB7142">
      <w:pPr>
        <w:pStyle w:val="afb"/>
        <w:spacing w:after="0"/>
        <w:ind w:firstLine="709"/>
      </w:pPr>
      <w:r>
        <w:t xml:space="preserve">3.4. </w:t>
      </w:r>
      <w:r w:rsidRPr="008F205F">
        <w:t xml:space="preserve">Комплекс мероприятий должен соответствовать следующим нормативным правовым актам и руководящим документам: </w:t>
      </w:r>
    </w:p>
    <w:p w14:paraId="56C04B17" w14:textId="77777777" w:rsidR="00BB7142" w:rsidRDefault="00BB7142" w:rsidP="00BB7142">
      <w:pPr>
        <w:pStyle w:val="afb"/>
        <w:spacing w:after="0"/>
        <w:ind w:firstLine="708"/>
      </w:pPr>
      <w:r>
        <w:t>- Федеральному закону от 27.07.2006 № 149-ФЗ «Об информации, информационных технологиях и о защите информации»;</w:t>
      </w:r>
    </w:p>
    <w:p w14:paraId="2A0DA592" w14:textId="77777777" w:rsidR="00BB7142" w:rsidRDefault="00BB7142" w:rsidP="00BB7142">
      <w:pPr>
        <w:pStyle w:val="afb"/>
        <w:spacing w:after="0"/>
        <w:ind w:firstLine="708"/>
      </w:pPr>
      <w:r>
        <w:t>- Федеральному закону от 27.07.2006 № 152-ФЗ «О персональных данных»;</w:t>
      </w:r>
    </w:p>
    <w:p w14:paraId="6895A150" w14:textId="77777777" w:rsidR="00BB7142" w:rsidRDefault="00BB7142" w:rsidP="00BB7142">
      <w:pPr>
        <w:pStyle w:val="afb"/>
        <w:spacing w:after="0"/>
        <w:ind w:firstLine="708"/>
      </w:pPr>
      <w:r>
        <w:t>- Постановлению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4F5A5AA5" w14:textId="77777777" w:rsidR="00BB7142" w:rsidRDefault="00BB7142" w:rsidP="00BB7142">
      <w:pPr>
        <w:pStyle w:val="afb"/>
        <w:spacing w:after="0"/>
        <w:ind w:firstLine="708"/>
      </w:pPr>
      <w:r>
        <w:t>- Приказу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8544AF3" w14:textId="77777777" w:rsidR="00BB7142" w:rsidRDefault="00BB7142" w:rsidP="00BB7142">
      <w:pPr>
        <w:pStyle w:val="afb"/>
        <w:spacing w:after="0"/>
        <w:ind w:firstLine="708"/>
      </w:pPr>
      <w:r>
        <w:t>-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14:paraId="34CC3268" w14:textId="77777777" w:rsidR="00BB7142" w:rsidRDefault="00BB7142" w:rsidP="00BB7142">
      <w:pPr>
        <w:pStyle w:val="afb"/>
        <w:spacing w:after="0"/>
        <w:ind w:firstLine="708"/>
      </w:pPr>
      <w:r>
        <w:t>- Федеральному закону от 04.05.2011 № 99-ФЗ «О лицензировании отдельных видов деятельности».</w:t>
      </w:r>
    </w:p>
    <w:p w14:paraId="18B6895D" w14:textId="77777777" w:rsidR="00BB7142" w:rsidRPr="00911AA2" w:rsidRDefault="00BB7142" w:rsidP="00BB7142">
      <w:pPr>
        <w:pStyle w:val="afb"/>
        <w:spacing w:after="0"/>
        <w:ind w:firstLine="709"/>
      </w:pPr>
    </w:p>
    <w:p w14:paraId="2DC07680" w14:textId="77777777" w:rsidR="00BB7142" w:rsidRDefault="00BB7142" w:rsidP="00BB7142">
      <w:pPr>
        <w:spacing w:after="0"/>
        <w:ind w:firstLine="709"/>
        <w:rPr>
          <w:b/>
          <w:bCs/>
        </w:rPr>
      </w:pPr>
      <w:r>
        <w:rPr>
          <w:b/>
          <w:bCs/>
        </w:rPr>
        <w:t>4</w:t>
      </w:r>
      <w:r w:rsidRPr="008E30F3">
        <w:rPr>
          <w:b/>
          <w:bCs/>
        </w:rPr>
        <w:t xml:space="preserve">. </w:t>
      </w:r>
      <w:r w:rsidRPr="00436673">
        <w:rPr>
          <w:b/>
          <w:bCs/>
        </w:rPr>
        <w:t>Объём и содержание оказываемых услуг</w:t>
      </w:r>
    </w:p>
    <w:p w14:paraId="4B8ECB70" w14:textId="77777777" w:rsidR="00BB7142" w:rsidRPr="00B66683" w:rsidRDefault="00BB7142" w:rsidP="00BB7142">
      <w:pPr>
        <w:spacing w:after="0"/>
        <w:ind w:firstLine="709"/>
        <w:rPr>
          <w:bCs/>
        </w:rPr>
      </w:pPr>
      <w:r>
        <w:rPr>
          <w:bCs/>
        </w:rPr>
        <w:t xml:space="preserve">4.1. </w:t>
      </w:r>
      <w:r w:rsidRPr="00B66683">
        <w:rPr>
          <w:bCs/>
        </w:rPr>
        <w:t>При оказании услуг в рамках настоящего ТЗ осуществляется:</w:t>
      </w:r>
    </w:p>
    <w:p w14:paraId="401F77B5" w14:textId="77777777" w:rsidR="00BB7142" w:rsidRPr="00B66683" w:rsidRDefault="00BB7142" w:rsidP="00BB7142">
      <w:pPr>
        <w:spacing w:after="0"/>
        <w:ind w:firstLine="709"/>
        <w:rPr>
          <w:bCs/>
        </w:rPr>
      </w:pPr>
      <w:r w:rsidRPr="00B66683">
        <w:rPr>
          <w:bCs/>
        </w:rPr>
        <w:t>1)</w:t>
      </w:r>
      <w:r>
        <w:rPr>
          <w:bCs/>
        </w:rPr>
        <w:t xml:space="preserve"> </w:t>
      </w:r>
      <w:r w:rsidRPr="008E007A">
        <w:rPr>
          <w:bCs/>
        </w:rPr>
        <w:t>Передача неисключительных прав на использование ПО</w:t>
      </w:r>
      <w:r>
        <w:rPr>
          <w:bCs/>
        </w:rPr>
        <w:t>,</w:t>
      </w:r>
      <w:r w:rsidRPr="008E007A">
        <w:rPr>
          <w:bCs/>
        </w:rPr>
        <w:t xml:space="preserve"> </w:t>
      </w:r>
      <w:proofErr w:type="gramStart"/>
      <w:r w:rsidRPr="008E007A">
        <w:rPr>
          <w:bCs/>
        </w:rPr>
        <w:t>выполняющего</w:t>
      </w:r>
      <w:proofErr w:type="gramEnd"/>
      <w:r w:rsidRPr="008E007A">
        <w:rPr>
          <w:bCs/>
        </w:rPr>
        <w:t xml:space="preserve"> функции </w:t>
      </w:r>
      <w:proofErr w:type="spellStart"/>
      <w:r w:rsidRPr="008E007A">
        <w:rPr>
          <w:bCs/>
        </w:rPr>
        <w:t>СрЗИ</w:t>
      </w:r>
      <w:proofErr w:type="spellEnd"/>
      <w:r w:rsidRPr="008E007A">
        <w:rPr>
          <w:bCs/>
        </w:rPr>
        <w:t>.</w:t>
      </w:r>
    </w:p>
    <w:p w14:paraId="12402370" w14:textId="77777777" w:rsidR="00BB7142" w:rsidRDefault="00BB7142" w:rsidP="00BB7142">
      <w:pPr>
        <w:spacing w:after="0"/>
        <w:ind w:firstLine="709"/>
        <w:rPr>
          <w:bCs/>
        </w:rPr>
      </w:pPr>
      <w:r w:rsidRPr="00B66683">
        <w:rPr>
          <w:bCs/>
        </w:rPr>
        <w:t>2)</w:t>
      </w:r>
      <w:r>
        <w:rPr>
          <w:bCs/>
        </w:rPr>
        <w:t xml:space="preserve"> </w:t>
      </w:r>
      <w:r w:rsidRPr="008E007A">
        <w:rPr>
          <w:bCs/>
        </w:rPr>
        <w:t xml:space="preserve">Техническое сопровождение защищённой сети </w:t>
      </w:r>
      <w:proofErr w:type="spellStart"/>
      <w:r w:rsidRPr="008E007A">
        <w:rPr>
          <w:bCs/>
        </w:rPr>
        <w:t>ViP</w:t>
      </w:r>
      <w:proofErr w:type="spellEnd"/>
      <w:r>
        <w:rPr>
          <w:bCs/>
          <w:lang w:val="en-US"/>
        </w:rPr>
        <w:t>N</w:t>
      </w:r>
      <w:proofErr w:type="spellStart"/>
      <w:r w:rsidRPr="008E007A">
        <w:rPr>
          <w:bCs/>
        </w:rPr>
        <w:t>et</w:t>
      </w:r>
      <w:proofErr w:type="spellEnd"/>
      <w:r w:rsidRPr="008E007A">
        <w:rPr>
          <w:bCs/>
        </w:rPr>
        <w:t>.</w:t>
      </w:r>
    </w:p>
    <w:p w14:paraId="419C3A82" w14:textId="2256FE5E" w:rsidR="00BB7142" w:rsidRPr="00436673" w:rsidRDefault="00BB7142" w:rsidP="00BB7142">
      <w:pPr>
        <w:spacing w:after="0"/>
        <w:ind w:firstLine="709"/>
      </w:pPr>
      <w:r>
        <w:t xml:space="preserve">4.2. </w:t>
      </w:r>
      <w:r w:rsidRPr="00F36989">
        <w:t>Передача неисключительных прав на использование ПО</w:t>
      </w:r>
      <w:r w:rsidR="00F04A7D">
        <w:t>,</w:t>
      </w:r>
      <w:r w:rsidRPr="00F36989">
        <w:t xml:space="preserve"> </w:t>
      </w:r>
      <w:proofErr w:type="gramStart"/>
      <w:r w:rsidRPr="00F36989">
        <w:t>выполняющего</w:t>
      </w:r>
      <w:proofErr w:type="gramEnd"/>
      <w:r w:rsidRPr="00F36989">
        <w:t xml:space="preserve"> функции </w:t>
      </w:r>
      <w:proofErr w:type="spellStart"/>
      <w:r w:rsidRPr="00F36989">
        <w:t>СрЗИ</w:t>
      </w:r>
      <w:proofErr w:type="spellEnd"/>
      <w:r w:rsidRPr="00F36989">
        <w:t>.</w:t>
      </w:r>
    </w:p>
    <w:p w14:paraId="217D5742" w14:textId="4EAB7291" w:rsidR="00BB7142" w:rsidRDefault="00BB7142" w:rsidP="00BB7142">
      <w:pPr>
        <w:widowControl w:val="0"/>
        <w:suppressAutoHyphens/>
        <w:spacing w:after="0"/>
        <w:ind w:firstLine="709"/>
      </w:pPr>
      <w:r>
        <w:t>Исполнитель должен осуществить передачу неисключительные права на использование ПО</w:t>
      </w:r>
      <w:r w:rsidR="00F04A7D">
        <w:t>,</w:t>
      </w:r>
      <w:r>
        <w:t xml:space="preserve"> выполняющего функции </w:t>
      </w:r>
      <w:proofErr w:type="spellStart"/>
      <w:r>
        <w:t>СрЗИ</w:t>
      </w:r>
      <w:proofErr w:type="spellEnd"/>
      <w:r>
        <w:t>, состав, количество и технические характеристики котор</w:t>
      </w:r>
      <w:r w:rsidR="00F04A7D">
        <w:t>ого</w:t>
      </w:r>
      <w:r>
        <w:t xml:space="preserve"> </w:t>
      </w:r>
      <w:r>
        <w:lastRenderedPageBreak/>
        <w:t>приведены в спецификации, приведённой в п.1,3,4 Приложения № 1 к настоящему ТЗ (далее - Спецификация).</w:t>
      </w:r>
    </w:p>
    <w:p w14:paraId="60894422" w14:textId="77777777" w:rsidR="00BB7142" w:rsidRDefault="00BB7142" w:rsidP="00BB7142">
      <w:pPr>
        <w:widowControl w:val="0"/>
        <w:suppressAutoHyphens/>
        <w:spacing w:after="0"/>
        <w:ind w:firstLine="709"/>
      </w:pPr>
      <w:r>
        <w:t xml:space="preserve">Программное обеспечение должно быть передано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w:t>
      </w:r>
    </w:p>
    <w:p w14:paraId="5FE2640F" w14:textId="77777777" w:rsidR="00A21D4E" w:rsidRDefault="00A21D4E" w:rsidP="00A21D4E">
      <w:pPr>
        <w:widowControl w:val="0"/>
        <w:suppressAutoHyphens/>
        <w:spacing w:after="0"/>
        <w:ind w:firstLine="709"/>
      </w:pPr>
      <w:r w:rsidRPr="00A21D4E">
        <w:t>Право на использование программного обеспечения</w:t>
      </w:r>
      <w:r>
        <w:t>,</w:t>
      </w:r>
      <w:r w:rsidRPr="00A21D4E">
        <w:t xml:space="preserve"> указанного в п.1 Спецификации, должно быть со сроком действия не менее 1 года. Права на использование программного обеспечения</w:t>
      </w:r>
      <w:r>
        <w:t>,</w:t>
      </w:r>
      <w:r w:rsidRPr="00A21D4E">
        <w:t xml:space="preserve"> указанного в п.3,4 Спецификации должны быть бессрочны.</w:t>
      </w:r>
    </w:p>
    <w:p w14:paraId="7D426C25" w14:textId="77777777" w:rsidR="00BB7142" w:rsidRDefault="00BB7142" w:rsidP="00BB7142">
      <w:pPr>
        <w:widowControl w:val="0"/>
        <w:suppressAutoHyphens/>
        <w:spacing w:after="0"/>
        <w:ind w:firstLine="709"/>
      </w:pPr>
      <w:r>
        <w:t xml:space="preserve">4.3. </w:t>
      </w:r>
      <w:r w:rsidRPr="00F36989">
        <w:t xml:space="preserve">Техническое сопровождение защищённой сети </w:t>
      </w:r>
      <w:proofErr w:type="spellStart"/>
      <w:r w:rsidRPr="00F36989">
        <w:t>ViPNet</w:t>
      </w:r>
      <w:proofErr w:type="spellEnd"/>
      <w:r w:rsidRPr="00F36989">
        <w:t>.</w:t>
      </w:r>
    </w:p>
    <w:p w14:paraId="783BC7B7" w14:textId="77777777" w:rsidR="00BB7142" w:rsidRDefault="00BB7142" w:rsidP="00BB7142">
      <w:pPr>
        <w:widowControl w:val="0"/>
        <w:suppressAutoHyphens/>
        <w:spacing w:after="0"/>
        <w:ind w:firstLine="709"/>
      </w:pPr>
      <w:r>
        <w:t xml:space="preserve">Исполнителем должен быть предоставлен сертификат активации совместной технической поддержки расширенного уровня (далее - Сертификат), дающий гарантии Заказчику в получении услуг технической поддержки </w:t>
      </w:r>
      <w:proofErr w:type="spellStart"/>
      <w:r>
        <w:t>СрЗИ</w:t>
      </w:r>
      <w:proofErr w:type="spellEnd"/>
      <w:r>
        <w:t>, эксплуатируемых у Заказчика. Сертификат должен быть выдан на срок не менее 1 года.</w:t>
      </w:r>
    </w:p>
    <w:p w14:paraId="2869B67C" w14:textId="77777777" w:rsidR="00BB7142" w:rsidRDefault="00BB7142" w:rsidP="00BB7142">
      <w:pPr>
        <w:widowControl w:val="0"/>
        <w:suppressAutoHyphens/>
        <w:spacing w:after="0"/>
        <w:ind w:firstLine="709"/>
      </w:pPr>
      <w:r>
        <w:t xml:space="preserve">Сертификат должен быть подписан и заверен печатью компании - производителя </w:t>
      </w:r>
      <w:proofErr w:type="spellStart"/>
      <w:r>
        <w:t>СрЗИ</w:t>
      </w:r>
      <w:proofErr w:type="spellEnd"/>
      <w:r>
        <w:t>.</w:t>
      </w:r>
    </w:p>
    <w:p w14:paraId="7A8A8863" w14:textId="77777777" w:rsidR="00BB7142" w:rsidRDefault="00BB7142" w:rsidP="00BB7142">
      <w:pPr>
        <w:widowControl w:val="0"/>
        <w:suppressAutoHyphens/>
        <w:spacing w:after="0"/>
        <w:ind w:firstLine="709"/>
      </w:pPr>
      <w:r>
        <w:t>Состав и требования к Сертификату приведены в п.2 Спецификации, Приложения №1.</w:t>
      </w:r>
    </w:p>
    <w:p w14:paraId="762C8C7A" w14:textId="77777777" w:rsidR="000673EA" w:rsidRDefault="000673EA" w:rsidP="000673EA">
      <w:pPr>
        <w:widowControl w:val="0"/>
        <w:suppressAutoHyphens/>
        <w:spacing w:after="0"/>
        <w:ind w:firstLine="709"/>
      </w:pPr>
      <w:r w:rsidRPr="00244A4D">
        <w:t xml:space="preserve">В период действия сертификата, Исполнитель должен произвести установку, настройку, обновление программного обеспечения всего состава эксплуатируемой защищённой сети </w:t>
      </w:r>
      <w:proofErr w:type="spellStart"/>
      <w:r w:rsidRPr="00244A4D">
        <w:t>VipNet</w:t>
      </w:r>
      <w:proofErr w:type="spellEnd"/>
      <w:r w:rsidRPr="00244A4D">
        <w:t xml:space="preserve"> № 5064, в том числе программного комплекса, выполняющего функции криптографического шлюза, с эксплуатируемой версии 3.х. до версии 4.х.</w:t>
      </w:r>
    </w:p>
    <w:p w14:paraId="0A7CF0D1" w14:textId="52E28F1B" w:rsidR="00BB7142" w:rsidRDefault="00BB7142" w:rsidP="00BB7142">
      <w:pPr>
        <w:widowControl w:val="0"/>
        <w:suppressAutoHyphens/>
        <w:spacing w:after="0"/>
        <w:ind w:firstLine="709"/>
      </w:pPr>
      <w:r>
        <w:t xml:space="preserve">4.4. </w:t>
      </w:r>
      <w:r w:rsidRPr="00D26EBE">
        <w:t xml:space="preserve">Порядок обновления версионности сети </w:t>
      </w:r>
      <w:proofErr w:type="spellStart"/>
      <w:r w:rsidRPr="00D26EBE">
        <w:t>VipNet</w:t>
      </w:r>
      <w:proofErr w:type="spellEnd"/>
      <w:r w:rsidR="009E7104">
        <w:t xml:space="preserve"> № 5064</w:t>
      </w:r>
      <w:r w:rsidRPr="00D26E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41"/>
        <w:gridCol w:w="7493"/>
        <w:gridCol w:w="2181"/>
      </w:tblGrid>
      <w:tr w:rsidR="00BB7142" w:rsidRPr="00D26EBE" w14:paraId="0029BFC2" w14:textId="77777777" w:rsidTr="00A21D4E">
        <w:tc>
          <w:tcPr>
            <w:tcW w:w="311" w:type="pct"/>
            <w:shd w:val="clear" w:color="auto" w:fill="auto"/>
          </w:tcPr>
          <w:p w14:paraId="762F479B" w14:textId="77777777" w:rsidR="00BB7142" w:rsidRPr="00D26EBE" w:rsidRDefault="00BB7142" w:rsidP="00A21D4E">
            <w:pPr>
              <w:spacing w:after="0"/>
              <w:ind w:left="33"/>
              <w:jc w:val="center"/>
            </w:pPr>
            <w:r w:rsidRPr="00D26EBE">
              <w:t>№</w:t>
            </w:r>
          </w:p>
        </w:tc>
        <w:tc>
          <w:tcPr>
            <w:tcW w:w="3632" w:type="pct"/>
            <w:shd w:val="clear" w:color="auto" w:fill="auto"/>
          </w:tcPr>
          <w:p w14:paraId="0EDB02AB" w14:textId="77777777" w:rsidR="00BB7142" w:rsidRPr="00D26EBE" w:rsidRDefault="00BB7142" w:rsidP="00A21D4E">
            <w:pPr>
              <w:spacing w:after="0"/>
              <w:ind w:left="33"/>
            </w:pPr>
            <w:r w:rsidRPr="00D26EBE">
              <w:t>Наименование действий</w:t>
            </w:r>
          </w:p>
        </w:tc>
        <w:tc>
          <w:tcPr>
            <w:tcW w:w="1057" w:type="pct"/>
            <w:shd w:val="clear" w:color="auto" w:fill="auto"/>
          </w:tcPr>
          <w:p w14:paraId="03020941" w14:textId="77777777" w:rsidR="00BB7142" w:rsidRPr="00D26EBE" w:rsidRDefault="00BB7142" w:rsidP="00A21D4E">
            <w:pPr>
              <w:spacing w:after="0"/>
              <w:ind w:left="33"/>
              <w:jc w:val="center"/>
            </w:pPr>
            <w:r w:rsidRPr="00D26EBE">
              <w:t>Требования</w:t>
            </w:r>
          </w:p>
        </w:tc>
      </w:tr>
      <w:tr w:rsidR="00BB7142" w:rsidRPr="00D26EBE" w14:paraId="06666570" w14:textId="77777777" w:rsidTr="00A21D4E">
        <w:trPr>
          <w:trHeight w:val="332"/>
        </w:trPr>
        <w:tc>
          <w:tcPr>
            <w:tcW w:w="311" w:type="pct"/>
            <w:shd w:val="clear" w:color="auto" w:fill="auto"/>
          </w:tcPr>
          <w:p w14:paraId="5CAE3158" w14:textId="77777777" w:rsidR="00BB7142" w:rsidRPr="00D26EBE" w:rsidRDefault="00BB7142" w:rsidP="00A21D4E">
            <w:pPr>
              <w:spacing w:after="0"/>
              <w:ind w:left="33"/>
              <w:jc w:val="center"/>
            </w:pPr>
            <w:r w:rsidRPr="00D26EBE">
              <w:t>1.</w:t>
            </w:r>
          </w:p>
        </w:tc>
        <w:tc>
          <w:tcPr>
            <w:tcW w:w="3632" w:type="pct"/>
            <w:shd w:val="clear" w:color="auto" w:fill="auto"/>
          </w:tcPr>
          <w:p w14:paraId="21A7F2D4" w14:textId="77777777" w:rsidR="00BB7142" w:rsidRPr="00D26EBE" w:rsidRDefault="00BB7142" w:rsidP="00A21D4E">
            <w:pPr>
              <w:spacing w:after="0"/>
              <w:ind w:left="33"/>
            </w:pPr>
            <w:r w:rsidRPr="00D26EBE">
              <w:t xml:space="preserve">Выполнение резервного копирования </w:t>
            </w:r>
          </w:p>
        </w:tc>
        <w:tc>
          <w:tcPr>
            <w:tcW w:w="1057" w:type="pct"/>
            <w:vMerge w:val="restart"/>
            <w:shd w:val="clear" w:color="auto" w:fill="auto"/>
          </w:tcPr>
          <w:p w14:paraId="431B6DE1" w14:textId="77777777" w:rsidR="00BB7142" w:rsidRPr="00D26EBE" w:rsidRDefault="00BB7142" w:rsidP="00A21D4E">
            <w:pPr>
              <w:spacing w:after="0"/>
              <w:ind w:left="33"/>
              <w:jc w:val="center"/>
            </w:pPr>
          </w:p>
          <w:p w14:paraId="0E5339CB" w14:textId="77777777" w:rsidR="00BB7142" w:rsidRPr="00D26EBE" w:rsidRDefault="00BB7142" w:rsidP="00A21D4E">
            <w:pPr>
              <w:spacing w:after="0"/>
              <w:ind w:left="33"/>
              <w:jc w:val="center"/>
            </w:pPr>
          </w:p>
          <w:p w14:paraId="29DCC730" w14:textId="77777777" w:rsidR="00BB7142" w:rsidRPr="00D26EBE" w:rsidRDefault="00BB7142" w:rsidP="00A21D4E">
            <w:pPr>
              <w:spacing w:after="0"/>
              <w:ind w:left="33"/>
              <w:jc w:val="center"/>
            </w:pPr>
          </w:p>
          <w:p w14:paraId="15D236E2" w14:textId="77777777" w:rsidR="00BB7142" w:rsidRPr="00D26EBE" w:rsidRDefault="00BB7142" w:rsidP="00A21D4E">
            <w:pPr>
              <w:spacing w:after="0"/>
              <w:ind w:left="33"/>
              <w:jc w:val="center"/>
            </w:pPr>
          </w:p>
          <w:p w14:paraId="3C9049A7" w14:textId="77777777" w:rsidR="00BB7142" w:rsidRPr="00D26EBE" w:rsidRDefault="00BB7142" w:rsidP="00A21D4E">
            <w:pPr>
              <w:spacing w:after="0"/>
              <w:ind w:left="33"/>
              <w:jc w:val="center"/>
            </w:pPr>
            <w:r w:rsidRPr="00D26EBE">
              <w:t>В соответствии с инструкциями производителя</w:t>
            </w:r>
          </w:p>
        </w:tc>
      </w:tr>
      <w:tr w:rsidR="00BB7142" w:rsidRPr="00D26EBE" w14:paraId="2763A477" w14:textId="77777777" w:rsidTr="00A21D4E">
        <w:tc>
          <w:tcPr>
            <w:tcW w:w="311" w:type="pct"/>
            <w:shd w:val="clear" w:color="auto" w:fill="auto"/>
          </w:tcPr>
          <w:p w14:paraId="214E1E08" w14:textId="77777777" w:rsidR="00BB7142" w:rsidRPr="00D26EBE" w:rsidRDefault="00BB7142" w:rsidP="00A21D4E">
            <w:pPr>
              <w:spacing w:after="0"/>
              <w:ind w:left="33"/>
              <w:jc w:val="center"/>
            </w:pPr>
            <w:r w:rsidRPr="00D26EBE">
              <w:t>2.</w:t>
            </w:r>
          </w:p>
        </w:tc>
        <w:tc>
          <w:tcPr>
            <w:tcW w:w="3632" w:type="pct"/>
            <w:shd w:val="clear" w:color="auto" w:fill="auto"/>
          </w:tcPr>
          <w:p w14:paraId="4CE2D00E" w14:textId="77777777" w:rsidR="00BB7142" w:rsidRPr="00D26EBE" w:rsidRDefault="00BB7142" w:rsidP="00A21D4E">
            <w:pPr>
              <w:spacing w:after="0"/>
              <w:ind w:left="33"/>
            </w:pPr>
            <w:r w:rsidRPr="00D26EBE">
              <w:t>Установка серверного и клиентского приложения Центра Управления Сетью на компьютер Администратора защищённой сети</w:t>
            </w:r>
          </w:p>
        </w:tc>
        <w:tc>
          <w:tcPr>
            <w:tcW w:w="1057" w:type="pct"/>
            <w:vMerge/>
            <w:shd w:val="clear" w:color="auto" w:fill="auto"/>
          </w:tcPr>
          <w:p w14:paraId="345476F0" w14:textId="77777777" w:rsidR="00BB7142" w:rsidRPr="00D26EBE" w:rsidRDefault="00BB7142" w:rsidP="00A21D4E">
            <w:pPr>
              <w:spacing w:after="0"/>
              <w:ind w:left="33"/>
            </w:pPr>
          </w:p>
        </w:tc>
      </w:tr>
      <w:tr w:rsidR="00BB7142" w:rsidRPr="00D26EBE" w14:paraId="49EB6562" w14:textId="77777777" w:rsidTr="00A21D4E">
        <w:tc>
          <w:tcPr>
            <w:tcW w:w="311" w:type="pct"/>
            <w:shd w:val="clear" w:color="auto" w:fill="auto"/>
          </w:tcPr>
          <w:p w14:paraId="34A92373" w14:textId="77777777" w:rsidR="00BB7142" w:rsidRPr="00D26EBE" w:rsidRDefault="00BB7142" w:rsidP="00A21D4E">
            <w:pPr>
              <w:spacing w:after="0"/>
              <w:ind w:left="33"/>
              <w:jc w:val="center"/>
            </w:pPr>
            <w:r w:rsidRPr="00D26EBE">
              <w:t>3.</w:t>
            </w:r>
          </w:p>
        </w:tc>
        <w:tc>
          <w:tcPr>
            <w:tcW w:w="3632" w:type="pct"/>
            <w:shd w:val="clear" w:color="auto" w:fill="auto"/>
          </w:tcPr>
          <w:p w14:paraId="57C1D1C9" w14:textId="77777777" w:rsidR="00BB7142" w:rsidRPr="00D26EBE" w:rsidRDefault="00BB7142" w:rsidP="00A21D4E">
            <w:pPr>
              <w:spacing w:after="0"/>
              <w:ind w:left="33"/>
            </w:pPr>
            <w:r w:rsidRPr="00D26EBE">
              <w:t xml:space="preserve">Установка ПО </w:t>
            </w:r>
            <w:proofErr w:type="spellStart"/>
            <w:r w:rsidRPr="00D26EBE">
              <w:t>ViPNetClient</w:t>
            </w:r>
            <w:proofErr w:type="spellEnd"/>
            <w:r w:rsidRPr="00D26EBE">
              <w:t xml:space="preserve">, на компьютер Администратора </w:t>
            </w:r>
            <w:proofErr w:type="spellStart"/>
            <w:r w:rsidRPr="00D26EBE">
              <w:t>VipNet</w:t>
            </w:r>
            <w:proofErr w:type="spellEnd"/>
          </w:p>
        </w:tc>
        <w:tc>
          <w:tcPr>
            <w:tcW w:w="1057" w:type="pct"/>
            <w:vMerge/>
            <w:shd w:val="clear" w:color="auto" w:fill="auto"/>
          </w:tcPr>
          <w:p w14:paraId="4199F226" w14:textId="77777777" w:rsidR="00BB7142" w:rsidRPr="00D26EBE" w:rsidRDefault="00BB7142" w:rsidP="00A21D4E">
            <w:pPr>
              <w:spacing w:after="0"/>
              <w:ind w:left="33"/>
            </w:pPr>
          </w:p>
        </w:tc>
      </w:tr>
      <w:tr w:rsidR="00BB7142" w:rsidRPr="00D26EBE" w14:paraId="16AE2E56" w14:textId="77777777" w:rsidTr="00A21D4E">
        <w:tc>
          <w:tcPr>
            <w:tcW w:w="311" w:type="pct"/>
            <w:shd w:val="clear" w:color="auto" w:fill="auto"/>
          </w:tcPr>
          <w:p w14:paraId="669D48AD" w14:textId="77777777" w:rsidR="00BB7142" w:rsidRPr="00D26EBE" w:rsidRDefault="00BB7142" w:rsidP="00A21D4E">
            <w:pPr>
              <w:spacing w:after="0"/>
              <w:ind w:left="33"/>
              <w:jc w:val="center"/>
            </w:pPr>
            <w:r w:rsidRPr="00D26EBE">
              <w:t>4.</w:t>
            </w:r>
          </w:p>
        </w:tc>
        <w:tc>
          <w:tcPr>
            <w:tcW w:w="3632" w:type="pct"/>
            <w:shd w:val="clear" w:color="auto" w:fill="auto"/>
          </w:tcPr>
          <w:p w14:paraId="3AF9FA27" w14:textId="77777777" w:rsidR="00BB7142" w:rsidRPr="00D26EBE" w:rsidRDefault="00BB7142" w:rsidP="00A21D4E">
            <w:pPr>
              <w:spacing w:after="0"/>
              <w:ind w:left="33"/>
            </w:pPr>
            <w:r w:rsidRPr="00D26EBE">
              <w:t>Перенос справочников и ключей (из резервной копии)</w:t>
            </w:r>
          </w:p>
        </w:tc>
        <w:tc>
          <w:tcPr>
            <w:tcW w:w="1057" w:type="pct"/>
            <w:vMerge/>
            <w:shd w:val="clear" w:color="auto" w:fill="auto"/>
          </w:tcPr>
          <w:p w14:paraId="22FE73D3" w14:textId="77777777" w:rsidR="00BB7142" w:rsidRPr="00D26EBE" w:rsidRDefault="00BB7142" w:rsidP="00A21D4E">
            <w:pPr>
              <w:spacing w:after="0"/>
              <w:ind w:left="33"/>
            </w:pPr>
          </w:p>
        </w:tc>
      </w:tr>
      <w:tr w:rsidR="00BB7142" w:rsidRPr="00D26EBE" w14:paraId="51012F24" w14:textId="77777777" w:rsidTr="00A21D4E">
        <w:tc>
          <w:tcPr>
            <w:tcW w:w="311" w:type="pct"/>
            <w:shd w:val="clear" w:color="auto" w:fill="auto"/>
          </w:tcPr>
          <w:p w14:paraId="33345410" w14:textId="77777777" w:rsidR="00BB7142" w:rsidRPr="00D26EBE" w:rsidRDefault="00BB7142" w:rsidP="00A21D4E">
            <w:pPr>
              <w:spacing w:after="0"/>
              <w:ind w:left="33"/>
              <w:jc w:val="center"/>
            </w:pPr>
            <w:r w:rsidRPr="00D26EBE">
              <w:t>5.</w:t>
            </w:r>
          </w:p>
        </w:tc>
        <w:tc>
          <w:tcPr>
            <w:tcW w:w="3632" w:type="pct"/>
            <w:shd w:val="clear" w:color="auto" w:fill="auto"/>
          </w:tcPr>
          <w:p w14:paraId="7989B3D7" w14:textId="77777777" w:rsidR="00BB7142" w:rsidRPr="00D26EBE" w:rsidRDefault="00BB7142" w:rsidP="00A21D4E">
            <w:pPr>
              <w:spacing w:after="0"/>
              <w:ind w:left="33"/>
            </w:pPr>
            <w:r w:rsidRPr="00D26EBE">
              <w:t xml:space="preserve">Конвертация данных </w:t>
            </w:r>
            <w:proofErr w:type="spellStart"/>
            <w:r w:rsidRPr="00D26EBE">
              <w:t>ЦУСа</w:t>
            </w:r>
            <w:proofErr w:type="spellEnd"/>
            <w:r w:rsidRPr="00D26EBE">
              <w:t xml:space="preserve"> 3.2.х.</w:t>
            </w:r>
          </w:p>
        </w:tc>
        <w:tc>
          <w:tcPr>
            <w:tcW w:w="1057" w:type="pct"/>
            <w:vMerge/>
            <w:shd w:val="clear" w:color="auto" w:fill="auto"/>
          </w:tcPr>
          <w:p w14:paraId="32C52AA1" w14:textId="77777777" w:rsidR="00BB7142" w:rsidRPr="00D26EBE" w:rsidRDefault="00BB7142" w:rsidP="00A21D4E">
            <w:pPr>
              <w:spacing w:after="0"/>
              <w:ind w:left="33"/>
            </w:pPr>
          </w:p>
        </w:tc>
      </w:tr>
      <w:tr w:rsidR="00BB7142" w:rsidRPr="00D26EBE" w14:paraId="47884A55" w14:textId="77777777" w:rsidTr="00A21D4E">
        <w:tc>
          <w:tcPr>
            <w:tcW w:w="311" w:type="pct"/>
            <w:shd w:val="clear" w:color="auto" w:fill="auto"/>
          </w:tcPr>
          <w:p w14:paraId="357A4AF3" w14:textId="77777777" w:rsidR="00BB7142" w:rsidRPr="00D26EBE" w:rsidRDefault="00BB7142" w:rsidP="00A21D4E">
            <w:pPr>
              <w:spacing w:after="0"/>
              <w:ind w:left="33"/>
              <w:jc w:val="center"/>
            </w:pPr>
            <w:r w:rsidRPr="00D26EBE">
              <w:t>6.</w:t>
            </w:r>
          </w:p>
        </w:tc>
        <w:tc>
          <w:tcPr>
            <w:tcW w:w="3632" w:type="pct"/>
            <w:shd w:val="clear" w:color="auto" w:fill="auto"/>
          </w:tcPr>
          <w:p w14:paraId="2F9A2212" w14:textId="77777777" w:rsidR="00BB7142" w:rsidRPr="00D26EBE" w:rsidRDefault="00BB7142" w:rsidP="00A21D4E">
            <w:pPr>
              <w:spacing w:after="0"/>
              <w:ind w:left="33"/>
            </w:pPr>
            <w:r w:rsidRPr="00D26EBE">
              <w:t>Конвертация данные УКЦ 3.2.х.</w:t>
            </w:r>
          </w:p>
        </w:tc>
        <w:tc>
          <w:tcPr>
            <w:tcW w:w="1057" w:type="pct"/>
            <w:vMerge/>
            <w:shd w:val="clear" w:color="auto" w:fill="auto"/>
          </w:tcPr>
          <w:p w14:paraId="4719E58E" w14:textId="77777777" w:rsidR="00BB7142" w:rsidRPr="00D26EBE" w:rsidRDefault="00BB7142" w:rsidP="00A21D4E">
            <w:pPr>
              <w:spacing w:after="0"/>
              <w:ind w:left="33"/>
            </w:pPr>
          </w:p>
        </w:tc>
      </w:tr>
      <w:tr w:rsidR="00BB7142" w:rsidRPr="00D26EBE" w14:paraId="500E98D5" w14:textId="77777777" w:rsidTr="00A21D4E">
        <w:tc>
          <w:tcPr>
            <w:tcW w:w="311" w:type="pct"/>
            <w:shd w:val="clear" w:color="auto" w:fill="auto"/>
          </w:tcPr>
          <w:p w14:paraId="52987F3C" w14:textId="77777777" w:rsidR="00BB7142" w:rsidRPr="00D26EBE" w:rsidRDefault="00BB7142" w:rsidP="00A21D4E">
            <w:pPr>
              <w:spacing w:after="0"/>
              <w:ind w:left="33"/>
              <w:jc w:val="center"/>
            </w:pPr>
            <w:r w:rsidRPr="00D26EBE">
              <w:t>7.</w:t>
            </w:r>
          </w:p>
        </w:tc>
        <w:tc>
          <w:tcPr>
            <w:tcW w:w="3632" w:type="pct"/>
            <w:shd w:val="clear" w:color="auto" w:fill="auto"/>
          </w:tcPr>
          <w:p w14:paraId="3F561144" w14:textId="77777777" w:rsidR="00BB7142" w:rsidRPr="00D26EBE" w:rsidRDefault="00BB7142" w:rsidP="00A21D4E">
            <w:pPr>
              <w:spacing w:after="0"/>
              <w:ind w:left="33"/>
            </w:pPr>
            <w:r w:rsidRPr="00D26EBE">
              <w:t>Создание и отправка на узлы новых справочников</w:t>
            </w:r>
          </w:p>
        </w:tc>
        <w:tc>
          <w:tcPr>
            <w:tcW w:w="1057" w:type="pct"/>
            <w:vMerge/>
            <w:shd w:val="clear" w:color="auto" w:fill="auto"/>
          </w:tcPr>
          <w:p w14:paraId="63E129D4" w14:textId="77777777" w:rsidR="00BB7142" w:rsidRPr="00D26EBE" w:rsidRDefault="00BB7142" w:rsidP="00A21D4E">
            <w:pPr>
              <w:spacing w:after="0"/>
              <w:ind w:left="33"/>
            </w:pPr>
          </w:p>
        </w:tc>
      </w:tr>
      <w:tr w:rsidR="00BB7142" w:rsidRPr="00D26EBE" w14:paraId="0406A0D0" w14:textId="77777777" w:rsidTr="00A21D4E">
        <w:tc>
          <w:tcPr>
            <w:tcW w:w="311" w:type="pct"/>
            <w:shd w:val="clear" w:color="auto" w:fill="auto"/>
          </w:tcPr>
          <w:p w14:paraId="5B0A1605" w14:textId="77777777" w:rsidR="00BB7142" w:rsidRPr="00D26EBE" w:rsidRDefault="00BB7142" w:rsidP="00A21D4E">
            <w:pPr>
              <w:spacing w:after="0"/>
              <w:ind w:left="33"/>
              <w:jc w:val="center"/>
            </w:pPr>
            <w:r w:rsidRPr="00D26EBE">
              <w:t>8.</w:t>
            </w:r>
          </w:p>
        </w:tc>
        <w:tc>
          <w:tcPr>
            <w:tcW w:w="3632" w:type="pct"/>
            <w:shd w:val="clear" w:color="auto" w:fill="auto"/>
          </w:tcPr>
          <w:p w14:paraId="2CFB9436" w14:textId="77777777" w:rsidR="00BB7142" w:rsidRPr="00D26EBE" w:rsidRDefault="00BB7142" w:rsidP="00A21D4E">
            <w:pPr>
              <w:spacing w:after="0"/>
              <w:ind w:left="33"/>
            </w:pPr>
            <w:r w:rsidRPr="00D26EBE">
              <w:t>Проверка корректности выполненного обновления.</w:t>
            </w:r>
          </w:p>
        </w:tc>
        <w:tc>
          <w:tcPr>
            <w:tcW w:w="1057" w:type="pct"/>
            <w:vMerge/>
            <w:shd w:val="clear" w:color="auto" w:fill="auto"/>
          </w:tcPr>
          <w:p w14:paraId="4A719FA7" w14:textId="77777777" w:rsidR="00BB7142" w:rsidRPr="00D26EBE" w:rsidRDefault="00BB7142" w:rsidP="00A21D4E">
            <w:pPr>
              <w:spacing w:after="0"/>
              <w:ind w:left="33"/>
            </w:pPr>
          </w:p>
        </w:tc>
      </w:tr>
      <w:tr w:rsidR="00BB7142" w:rsidRPr="00D26EBE" w14:paraId="082AD08D" w14:textId="77777777" w:rsidTr="00A21D4E">
        <w:trPr>
          <w:trHeight w:val="320"/>
        </w:trPr>
        <w:tc>
          <w:tcPr>
            <w:tcW w:w="311" w:type="pct"/>
            <w:shd w:val="clear" w:color="auto" w:fill="auto"/>
          </w:tcPr>
          <w:p w14:paraId="0D54088F" w14:textId="77777777" w:rsidR="00BB7142" w:rsidRPr="00D26EBE" w:rsidRDefault="00BB7142" w:rsidP="00A21D4E">
            <w:pPr>
              <w:spacing w:after="0"/>
              <w:ind w:left="33"/>
              <w:jc w:val="center"/>
            </w:pPr>
            <w:r w:rsidRPr="00D26EBE">
              <w:t>9.</w:t>
            </w:r>
          </w:p>
        </w:tc>
        <w:tc>
          <w:tcPr>
            <w:tcW w:w="3632" w:type="pct"/>
            <w:shd w:val="clear" w:color="auto" w:fill="auto"/>
          </w:tcPr>
          <w:p w14:paraId="6BD903E1" w14:textId="77777777" w:rsidR="00BB7142" w:rsidRPr="00D26EBE" w:rsidRDefault="00BB7142" w:rsidP="00A21D4E">
            <w:pPr>
              <w:spacing w:after="0"/>
              <w:ind w:left="33"/>
            </w:pPr>
            <w:r w:rsidRPr="00D26EBE">
              <w:t xml:space="preserve">Обновление программного обеспечения </w:t>
            </w:r>
            <w:proofErr w:type="spellStart"/>
            <w:r w:rsidRPr="00D26EBE">
              <w:t>ViPNetClient</w:t>
            </w:r>
            <w:proofErr w:type="spellEnd"/>
            <w:r w:rsidRPr="00D26EBE">
              <w:t xml:space="preserve"> и </w:t>
            </w:r>
            <w:proofErr w:type="spellStart"/>
            <w:r w:rsidRPr="00D26EBE">
              <w:t>ViPNet</w:t>
            </w:r>
            <w:proofErr w:type="spellEnd"/>
            <w:r w:rsidRPr="00D26EBE">
              <w:t xml:space="preserve"> </w:t>
            </w:r>
            <w:proofErr w:type="spellStart"/>
            <w:r w:rsidRPr="00D26EBE">
              <w:t>Coordinator</w:t>
            </w:r>
            <w:proofErr w:type="spellEnd"/>
            <w:r w:rsidRPr="00D26EBE">
              <w:t>.</w:t>
            </w:r>
          </w:p>
        </w:tc>
        <w:tc>
          <w:tcPr>
            <w:tcW w:w="1057" w:type="pct"/>
            <w:vMerge/>
            <w:shd w:val="clear" w:color="auto" w:fill="auto"/>
          </w:tcPr>
          <w:p w14:paraId="7F76B5D6" w14:textId="77777777" w:rsidR="00BB7142" w:rsidRPr="00D26EBE" w:rsidRDefault="00BB7142" w:rsidP="00A21D4E">
            <w:pPr>
              <w:spacing w:after="0"/>
              <w:ind w:left="33"/>
            </w:pPr>
          </w:p>
        </w:tc>
      </w:tr>
    </w:tbl>
    <w:p w14:paraId="6D8F63CC" w14:textId="77777777" w:rsidR="00BB7142" w:rsidRDefault="00BB7142" w:rsidP="00BB7142">
      <w:pPr>
        <w:widowControl w:val="0"/>
        <w:suppressAutoHyphens/>
        <w:spacing w:after="0"/>
        <w:ind w:firstLine="709"/>
      </w:pPr>
    </w:p>
    <w:p w14:paraId="30F47A41" w14:textId="77777777" w:rsidR="00BB7142" w:rsidRPr="00EB3545" w:rsidRDefault="00BB7142" w:rsidP="00BB7142">
      <w:pPr>
        <w:widowControl w:val="0"/>
        <w:suppressAutoHyphens/>
        <w:spacing w:after="0"/>
        <w:ind w:firstLine="709"/>
        <w:rPr>
          <w:b/>
        </w:rPr>
      </w:pPr>
      <w:r w:rsidRPr="00EB3545">
        <w:rPr>
          <w:b/>
        </w:rPr>
        <w:t>5. Требования к Исполнителю</w:t>
      </w:r>
    </w:p>
    <w:p w14:paraId="2E02CDE1" w14:textId="77777777" w:rsidR="00BB7142" w:rsidRDefault="00BB7142" w:rsidP="00BB7142">
      <w:pPr>
        <w:widowControl w:val="0"/>
        <w:suppressAutoHyphens/>
        <w:spacing w:after="0"/>
        <w:ind w:firstLine="708"/>
      </w:pPr>
      <w:r>
        <w:t xml:space="preserve">Исполнитель, для подтверждения права оказывать услуги в соответствии с настоящим техническим заданием, должен </w:t>
      </w:r>
      <w:proofErr w:type="gramStart"/>
      <w:r>
        <w:t>предоставить следующие разрешительные документы</w:t>
      </w:r>
      <w:proofErr w:type="gramEnd"/>
      <w:r>
        <w:t xml:space="preserve">: </w:t>
      </w:r>
    </w:p>
    <w:p w14:paraId="3CA10868" w14:textId="77777777" w:rsidR="00F31F2A" w:rsidRDefault="00F31F2A" w:rsidP="00F31F2A">
      <w:pPr>
        <w:widowControl w:val="0"/>
        <w:suppressAutoHyphens/>
        <w:spacing w:after="0"/>
        <w:ind w:firstLine="708"/>
      </w:pPr>
      <w:r>
        <w:t xml:space="preserve">- копия лицензии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t>п.п</w:t>
      </w:r>
      <w:proofErr w:type="spellEnd"/>
      <w:r>
        <w:t xml:space="preserve">. е) пункта 4 Положения о лицензировании деятельности по технической защите конфиденциальной информации (приложение к постановлению от 03.02.2012 № 79). Установлены в соответствии с </w:t>
      </w:r>
      <w:proofErr w:type="spellStart"/>
      <w:r>
        <w:t>п.п</w:t>
      </w:r>
      <w:proofErr w:type="spellEnd"/>
      <w:r>
        <w:t>. 5 п. 1 ст. 12 Федерального закона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w:t>
      </w:r>
    </w:p>
    <w:p w14:paraId="08CC4531" w14:textId="77777777" w:rsidR="00BB7142" w:rsidRDefault="00F31F2A" w:rsidP="00F31F2A">
      <w:pPr>
        <w:widowControl w:val="0"/>
        <w:suppressAutoHyphens/>
        <w:spacing w:after="0"/>
        <w:ind w:firstLine="708"/>
      </w:pPr>
      <w:r>
        <w:t xml:space="preserve">- </w:t>
      </w:r>
      <w:proofErr w:type="gramStart"/>
      <w:r>
        <w:t>к</w:t>
      </w:r>
      <w:proofErr w:type="gramEnd"/>
      <w:r>
        <w:t xml:space="preserve">опия лицензии Федеральной службы безопасности России на: 1)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2) передачу шифровальных (криптографических) средств (п.21 перечня). </w:t>
      </w:r>
      <w:proofErr w:type="gramStart"/>
      <w:r>
        <w:t xml:space="preserve">Установлено в соответствии с </w:t>
      </w:r>
      <w:proofErr w:type="spellStart"/>
      <w:r>
        <w:t>п.п</w:t>
      </w:r>
      <w:proofErr w:type="spellEnd"/>
      <w:r>
        <w:t xml:space="preserve">. 1 п.1 ст. 12 </w:t>
      </w:r>
      <w:r>
        <w:lastRenderedPageBreak/>
        <w:t>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w:t>
      </w:r>
      <w:proofErr w:type="gramEnd"/>
      <w:r>
        <w:t xml:space="preserve">, </w:t>
      </w:r>
      <w:proofErr w:type="gramStart"/>
      <w: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14:paraId="1F872040" w14:textId="77777777" w:rsidR="00BB7142" w:rsidRDefault="00BB7142" w:rsidP="00BB7142">
      <w:pPr>
        <w:widowControl w:val="0"/>
        <w:suppressAutoHyphens/>
        <w:spacing w:after="0"/>
        <w:ind w:firstLine="708"/>
      </w:pPr>
      <w:r>
        <w:t>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14:paraId="1DECFA9D" w14:textId="77777777" w:rsidR="00E46044" w:rsidRDefault="00E46044" w:rsidP="00E46044">
      <w:pPr>
        <w:spacing w:after="0"/>
        <w:ind w:firstLine="708"/>
        <w:rPr>
          <w:u w:val="single"/>
        </w:rPr>
      </w:pPr>
    </w:p>
    <w:p w14:paraId="275717D4" w14:textId="77777777"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14:paraId="0D7E45BD" w14:textId="77777777" w:rsidTr="008F205F">
        <w:tc>
          <w:tcPr>
            <w:tcW w:w="4730" w:type="dxa"/>
          </w:tcPr>
          <w:p w14:paraId="5339DBBC" w14:textId="77777777" w:rsidR="00E46044" w:rsidRPr="00F82208" w:rsidRDefault="00E46044" w:rsidP="008F205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14:paraId="6DAF8C38"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14:paraId="02A320C8"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14:paraId="472D4371"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14:paraId="2E811507" w14:textId="77777777" w:rsidR="00E46044" w:rsidRPr="00F82208" w:rsidRDefault="00E46044" w:rsidP="008F205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14:paraId="29108942"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14:paraId="7A6E6909"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14:paraId="78C08A15" w14:textId="77777777"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14:paraId="40460BBF" w14:textId="77777777" w:rsidR="00BB7142" w:rsidRDefault="00BB7142" w:rsidP="00E46044">
      <w:pPr>
        <w:spacing w:after="0"/>
        <w:rPr>
          <w:b/>
          <w:bCs/>
        </w:rPr>
      </w:pPr>
    </w:p>
    <w:p w14:paraId="5A3D7F0B" w14:textId="77777777" w:rsidR="00BB7142" w:rsidRDefault="00BB7142">
      <w:pPr>
        <w:spacing w:after="0"/>
        <w:jc w:val="left"/>
        <w:rPr>
          <w:b/>
          <w:bCs/>
        </w:rPr>
      </w:pPr>
      <w:r>
        <w:rPr>
          <w:b/>
          <w:bCs/>
        </w:rPr>
        <w:br w:type="page"/>
      </w:r>
    </w:p>
    <w:p w14:paraId="043FAEFA" w14:textId="77777777" w:rsidR="00BB7142" w:rsidRDefault="00BB7142" w:rsidP="00BB7142">
      <w:pPr>
        <w:pStyle w:val="12"/>
        <w:numPr>
          <w:ilvl w:val="0"/>
          <w:numId w:val="0"/>
        </w:numPr>
        <w:spacing w:before="0" w:after="0"/>
        <w:ind w:left="432"/>
        <w:jc w:val="right"/>
        <w:rPr>
          <w:b w:val="0"/>
          <w:sz w:val="24"/>
          <w:szCs w:val="24"/>
        </w:rPr>
      </w:pPr>
      <w:r w:rsidRPr="00A36E6D">
        <w:rPr>
          <w:b w:val="0"/>
          <w:sz w:val="24"/>
          <w:szCs w:val="24"/>
        </w:rPr>
        <w:lastRenderedPageBreak/>
        <w:t>Приложение</w:t>
      </w:r>
    </w:p>
    <w:p w14:paraId="1A286877" w14:textId="77777777" w:rsidR="00BB7142" w:rsidRPr="00A36E6D" w:rsidRDefault="00BB7142" w:rsidP="00BB7142">
      <w:pPr>
        <w:pStyle w:val="12"/>
        <w:numPr>
          <w:ilvl w:val="0"/>
          <w:numId w:val="0"/>
        </w:numPr>
        <w:spacing w:before="0" w:after="0"/>
        <w:ind w:left="432"/>
        <w:jc w:val="right"/>
        <w:rPr>
          <w:b w:val="0"/>
          <w:sz w:val="24"/>
          <w:szCs w:val="24"/>
        </w:rPr>
      </w:pPr>
      <w:r w:rsidRPr="00A36E6D">
        <w:rPr>
          <w:b w:val="0"/>
          <w:sz w:val="24"/>
          <w:szCs w:val="24"/>
        </w:rPr>
        <w:t xml:space="preserve"> к техническому заданию </w:t>
      </w:r>
    </w:p>
    <w:p w14:paraId="1B3C6730" w14:textId="77777777" w:rsidR="00BB7142" w:rsidRPr="00A36E6D" w:rsidRDefault="00BB7142" w:rsidP="00BB7142">
      <w:pPr>
        <w:pBdr>
          <w:top w:val="single" w:sz="8" w:space="1" w:color="FFFFFF"/>
          <w:left w:val="single" w:sz="8" w:space="0" w:color="FFFFFF"/>
          <w:bottom w:val="single" w:sz="8" w:space="1" w:color="FFFFFF"/>
          <w:right w:val="single" w:sz="8" w:space="1" w:color="FFFFFF"/>
          <w:between w:val="single" w:sz="8" w:space="1" w:color="FFFFFF"/>
        </w:pBdr>
        <w:spacing w:after="0"/>
      </w:pPr>
    </w:p>
    <w:p w14:paraId="774F5AA0" w14:textId="77777777" w:rsidR="00BB7142" w:rsidRPr="00A36E6D" w:rsidRDefault="00BB7142" w:rsidP="00BB7142">
      <w:pPr>
        <w:spacing w:after="0"/>
        <w:jc w:val="center"/>
        <w:rPr>
          <w:b/>
        </w:rPr>
      </w:pPr>
      <w:r w:rsidRPr="00A36E6D">
        <w:rPr>
          <w:b/>
        </w:rPr>
        <w:t>Спецификация</w:t>
      </w:r>
    </w:p>
    <w:p w14:paraId="3A54A330" w14:textId="77777777" w:rsidR="00BB7142" w:rsidRPr="00A36E6D" w:rsidRDefault="00BB7142" w:rsidP="00BB7142">
      <w:pPr>
        <w:spacing w:after="0"/>
        <w:jc w:val="cente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992"/>
      </w:tblGrid>
      <w:tr w:rsidR="00BB7142" w:rsidRPr="00A36E6D" w14:paraId="074A23B5"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5C05340A" w14:textId="77777777" w:rsidR="00BB7142" w:rsidRPr="00A36E6D" w:rsidRDefault="00BB7142" w:rsidP="00A21D4E">
            <w:pPr>
              <w:spacing w:after="0"/>
              <w:rPr>
                <w:lang w:val="en-US"/>
              </w:rPr>
            </w:pPr>
            <w:r w:rsidRPr="00A36E6D">
              <w:t>№</w:t>
            </w:r>
            <w:r w:rsidRPr="00A36E6D">
              <w:br/>
            </w:r>
            <w:proofErr w:type="gramStart"/>
            <w:r w:rsidRPr="00A36E6D">
              <w:t>п</w:t>
            </w:r>
            <w:proofErr w:type="gramEnd"/>
            <w:r w:rsidRPr="00A36E6D">
              <w:rPr>
                <w:lang w:val="en-US"/>
              </w:rPr>
              <w:t>/</w:t>
            </w:r>
            <w:r w:rsidRPr="00A36E6D">
              <w:t>п</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EAA4809" w14:textId="77777777" w:rsidR="00BB7142" w:rsidRPr="00A36E6D" w:rsidRDefault="00BB7142" w:rsidP="00A21D4E">
            <w:pPr>
              <w:spacing w:after="0"/>
            </w:pPr>
            <w:r w:rsidRPr="00A36E6D">
              <w:t>Наименование</w:t>
            </w:r>
          </w:p>
        </w:tc>
        <w:tc>
          <w:tcPr>
            <w:tcW w:w="6501" w:type="dxa"/>
            <w:tcBorders>
              <w:top w:val="single" w:sz="4" w:space="0" w:color="auto"/>
              <w:left w:val="single" w:sz="4" w:space="0" w:color="auto"/>
              <w:bottom w:val="single" w:sz="4" w:space="0" w:color="auto"/>
              <w:right w:val="single" w:sz="4" w:space="0" w:color="auto"/>
            </w:tcBorders>
            <w:vAlign w:val="center"/>
            <w:hideMark/>
          </w:tcPr>
          <w:p w14:paraId="759A6A64" w14:textId="77777777" w:rsidR="00BB7142" w:rsidRPr="00A36E6D" w:rsidRDefault="00BB7142" w:rsidP="00A21D4E">
            <w:pPr>
              <w:spacing w:after="0"/>
            </w:pPr>
            <w:r w:rsidRPr="00A36E6D">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F07876" w14:textId="77777777" w:rsidR="00BB7142" w:rsidRPr="00A36E6D" w:rsidRDefault="00BB7142" w:rsidP="00A21D4E">
            <w:pPr>
              <w:spacing w:after="0"/>
            </w:pPr>
            <w:r w:rsidRPr="00A36E6D">
              <w:t>Кол-во</w:t>
            </w:r>
          </w:p>
        </w:tc>
      </w:tr>
      <w:tr w:rsidR="00BB7142" w:rsidRPr="00A36E6D" w14:paraId="0D019CD5"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42488C41" w14:textId="77777777" w:rsidR="00BB7142" w:rsidRPr="00A36E6D" w:rsidRDefault="00BB7142" w:rsidP="00A21D4E">
            <w:pPr>
              <w:numPr>
                <w:ilvl w:val="0"/>
                <w:numId w:val="50"/>
              </w:numPr>
              <w:spacing w:after="0"/>
              <w:ind w:left="0" w:firstLine="0"/>
              <w:contextualSpacing/>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14:paraId="7439679C" w14:textId="77777777" w:rsidR="00BB7142" w:rsidRPr="00A36E6D" w:rsidRDefault="00BB7142" w:rsidP="00A21D4E">
            <w:pPr>
              <w:suppressAutoHyphens/>
              <w:autoSpaceDN w:val="0"/>
              <w:spacing w:after="0"/>
              <w:ind w:firstLine="53"/>
              <w:textAlignment w:val="baseline"/>
              <w:rPr>
                <w:rFonts w:eastAsia="Noto Sans CJK SC Regular"/>
                <w:kern w:val="3"/>
                <w:lang w:eastAsia="zh-CN" w:bidi="hi-IN"/>
              </w:rPr>
            </w:pPr>
            <w:r w:rsidRPr="00A36E6D">
              <w:rPr>
                <w:rFonts w:eastAsia="Noto Sans CJK SC Regular"/>
                <w:kern w:val="3"/>
                <w:lang w:eastAsia="zh-CN" w:bidi="hi-IN"/>
              </w:rPr>
              <w:t xml:space="preserve">*Право на использование </w:t>
            </w:r>
            <w:proofErr w:type="spellStart"/>
            <w:r w:rsidRPr="00A36E6D">
              <w:rPr>
                <w:rFonts w:eastAsia="Noto Sans CJK SC Regular"/>
                <w:kern w:val="3"/>
                <w:lang w:eastAsia="zh-CN" w:bidi="hi-IN"/>
              </w:rPr>
              <w:t>XSpider</w:t>
            </w:r>
            <w:proofErr w:type="spellEnd"/>
            <w:r w:rsidRPr="00A36E6D">
              <w:rPr>
                <w:rFonts w:eastAsia="Noto Sans CJK SC Regular"/>
                <w:kern w:val="3"/>
                <w:lang w:eastAsia="zh-CN" w:bidi="hi-IN"/>
              </w:rPr>
              <w:t xml:space="preserve"> 7.8, лицензия на 256 хостов, пакет дополнений, гарантийные обязательства в течение 1 года</w:t>
            </w:r>
          </w:p>
        </w:tc>
        <w:tc>
          <w:tcPr>
            <w:tcW w:w="6501" w:type="dxa"/>
            <w:tcBorders>
              <w:top w:val="single" w:sz="4" w:space="0" w:color="auto"/>
              <w:left w:val="single" w:sz="4" w:space="0" w:color="auto"/>
              <w:bottom w:val="single" w:sz="4" w:space="0" w:color="auto"/>
              <w:right w:val="single" w:sz="4" w:space="0" w:color="auto"/>
            </w:tcBorders>
          </w:tcPr>
          <w:p w14:paraId="5948CF3F" w14:textId="77777777" w:rsidR="00BB7142" w:rsidRPr="00A36E6D" w:rsidRDefault="00BB7142" w:rsidP="00A21D4E">
            <w:pPr>
              <w:suppressAutoHyphens/>
              <w:autoSpaceDN w:val="0"/>
              <w:spacing w:after="0"/>
              <w:ind w:firstLine="53"/>
              <w:textAlignment w:val="baseline"/>
              <w:rPr>
                <w:rFonts w:eastAsia="Noto Sans CJK SC Regular"/>
                <w:kern w:val="3"/>
                <w:lang w:eastAsia="zh-CN" w:bidi="hi-IN"/>
              </w:rPr>
            </w:pPr>
            <w:r w:rsidRPr="00A36E6D">
              <w:rPr>
                <w:rFonts w:eastAsia="Noto Sans CJK SC Regular"/>
                <w:kern w:val="3"/>
                <w:lang w:eastAsia="zh-CN" w:bidi="hi-IN"/>
              </w:rPr>
              <w:t xml:space="preserve">Исполнитель должен предоставить права на продление имеющейся у Заказчика лицензии на право использования </w:t>
            </w:r>
            <w:proofErr w:type="spellStart"/>
            <w:r w:rsidRPr="00A36E6D">
              <w:rPr>
                <w:rFonts w:eastAsia="Noto Sans CJK SC Regular"/>
                <w:kern w:val="3"/>
                <w:lang w:eastAsia="zh-CN" w:bidi="hi-IN"/>
              </w:rPr>
              <w:t>XSpider</w:t>
            </w:r>
            <w:proofErr w:type="spellEnd"/>
            <w:r w:rsidRPr="00A36E6D">
              <w:rPr>
                <w:rFonts w:eastAsia="Noto Sans CJK SC Regular"/>
                <w:kern w:val="3"/>
                <w:lang w:eastAsia="zh-CN" w:bidi="hi-IN"/>
              </w:rPr>
              <w:t xml:space="preserve"> 7.8, лицензия на 256 хостов на срок 1 (один) год.</w:t>
            </w:r>
          </w:p>
        </w:tc>
        <w:tc>
          <w:tcPr>
            <w:tcW w:w="992" w:type="dxa"/>
            <w:tcBorders>
              <w:top w:val="single" w:sz="4" w:space="0" w:color="auto"/>
              <w:left w:val="single" w:sz="4" w:space="0" w:color="auto"/>
              <w:bottom w:val="single" w:sz="4" w:space="0" w:color="auto"/>
              <w:right w:val="single" w:sz="4" w:space="0" w:color="auto"/>
            </w:tcBorders>
          </w:tcPr>
          <w:p w14:paraId="59437C3A" w14:textId="77777777" w:rsidR="00BB7142" w:rsidRPr="00A36E6D" w:rsidRDefault="00BB7142" w:rsidP="00A21D4E">
            <w:pPr>
              <w:spacing w:after="0"/>
              <w:jc w:val="center"/>
            </w:pPr>
            <w:r w:rsidRPr="00A36E6D">
              <w:t>1</w:t>
            </w:r>
          </w:p>
        </w:tc>
      </w:tr>
      <w:tr w:rsidR="00890561" w:rsidRPr="00A36E6D" w14:paraId="095FB6E3"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11EA501A" w14:textId="77777777" w:rsidR="00890561" w:rsidRPr="00A36E6D" w:rsidRDefault="00890561" w:rsidP="00890561">
            <w:pPr>
              <w:numPr>
                <w:ilvl w:val="0"/>
                <w:numId w:val="50"/>
              </w:numPr>
              <w:spacing w:after="0"/>
              <w:ind w:left="0" w:firstLine="0"/>
              <w:contextualSpacing/>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14:paraId="650FBC2D" w14:textId="6B208462" w:rsidR="00890561" w:rsidRPr="00A36E6D" w:rsidRDefault="00890561" w:rsidP="00890561">
            <w:pPr>
              <w:spacing w:after="0"/>
              <w:jc w:val="left"/>
            </w:pPr>
            <w:r w:rsidRPr="00A36E6D">
              <w:t>*</w:t>
            </w:r>
            <w:r>
              <w:t xml:space="preserve"> </w:t>
            </w:r>
            <w:r w:rsidRPr="00DC6454">
              <w:t xml:space="preserve">Сертификат активации сервиса совместной технической поддержки. Уровень Расширенный. Сеть </w:t>
            </w:r>
            <w:proofErr w:type="spellStart"/>
            <w:r w:rsidRPr="00DC6454">
              <w:t>ViPNet</w:t>
            </w:r>
            <w:proofErr w:type="spellEnd"/>
            <w:r w:rsidRPr="00DC6454">
              <w:t xml:space="preserve"> № 5064.</w:t>
            </w:r>
          </w:p>
        </w:tc>
        <w:tc>
          <w:tcPr>
            <w:tcW w:w="6501" w:type="dxa"/>
            <w:tcBorders>
              <w:top w:val="single" w:sz="4" w:space="0" w:color="auto"/>
              <w:left w:val="single" w:sz="4" w:space="0" w:color="auto"/>
              <w:bottom w:val="single" w:sz="4" w:space="0" w:color="auto"/>
              <w:right w:val="single" w:sz="4" w:space="0" w:color="auto"/>
            </w:tcBorders>
          </w:tcPr>
          <w:p w14:paraId="158290B6"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t>VipNet</w:t>
            </w:r>
            <w:proofErr w:type="spellEnd"/>
            <w:r>
              <w:t xml:space="preserve"> № 5064 (в составе: 1 (одно) ПО </w:t>
            </w:r>
            <w:proofErr w:type="spellStart"/>
            <w:r>
              <w:t>ViPNet</w:t>
            </w:r>
            <w:proofErr w:type="spellEnd"/>
            <w:r>
              <w:t xml:space="preserve"> </w:t>
            </w:r>
            <w:proofErr w:type="spellStart"/>
            <w:r>
              <w:t>Administrator</w:t>
            </w:r>
            <w:proofErr w:type="spellEnd"/>
            <w:r>
              <w:t xml:space="preserve"> (КC2), 1 (одно) ПО </w:t>
            </w:r>
            <w:proofErr w:type="spellStart"/>
            <w:r>
              <w:t>ViPNet</w:t>
            </w:r>
            <w:proofErr w:type="spellEnd"/>
            <w:r>
              <w:t xml:space="preserve"> </w:t>
            </w:r>
            <w:proofErr w:type="spellStart"/>
            <w:r>
              <w:t>Coordinator</w:t>
            </w:r>
            <w:proofErr w:type="spellEnd"/>
            <w:r>
              <w:t xml:space="preserve">, 5 (пять) ПО </w:t>
            </w:r>
            <w:proofErr w:type="spellStart"/>
            <w:r>
              <w:t>ViPNet</w:t>
            </w:r>
            <w:proofErr w:type="spellEnd"/>
            <w:r>
              <w:t xml:space="preserve"> </w:t>
            </w:r>
            <w:proofErr w:type="spellStart"/>
            <w:r>
              <w:t>Client</w:t>
            </w:r>
            <w:proofErr w:type="spellEnd"/>
            <w:r>
              <w:t xml:space="preserve"> (КС</w:t>
            </w:r>
            <w:proofErr w:type="gramStart"/>
            <w:r>
              <w:t>2</w:t>
            </w:r>
            <w:proofErr w:type="gramEnd"/>
            <w:r>
              <w:t>)).</w:t>
            </w:r>
          </w:p>
          <w:p w14:paraId="4CF6452C"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w:t>
            </w:r>
            <w:proofErr w:type="gramStart"/>
            <w:r>
              <w:t>активации сервиса технической поддержки средств криптографической защиты информации</w:t>
            </w:r>
            <w:proofErr w:type="gramEnd"/>
            <w: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14:paraId="1EC88586"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14:paraId="0DB725AC"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Сертификат должен подтверждать право получения Заказчиком услуг технической поддержки в следующем объёме:</w:t>
            </w:r>
          </w:p>
          <w:p w14:paraId="462CEF9B"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14:paraId="44F0E905"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t>и</w:t>
            </w:r>
            <w:proofErr w:type="gramEnd"/>
            <w: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14:paraId="69284B3E"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14:paraId="49DB6EFA"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 xml:space="preserve">Номер телефона службы поддержки Исполнителя должен принадлежать пулу номеров </w:t>
            </w:r>
            <w:proofErr w:type="spellStart"/>
            <w:r>
              <w:t>ТфОП</w:t>
            </w:r>
            <w:proofErr w:type="spellEnd"/>
            <w:r>
              <w:t xml:space="preserve"> Ханты-</w:t>
            </w:r>
            <w:r>
              <w:lastRenderedPageBreak/>
              <w:t>Мансийского автономного округа - Югры или должен использоваться телефон бесплатного доступа с префиксом 8 800.</w:t>
            </w:r>
          </w:p>
          <w:p w14:paraId="023D446A"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Консультирование по телефону и электронной почте, включает в себя:</w:t>
            </w:r>
          </w:p>
          <w:p w14:paraId="037656F3"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-предоставление инструкций (документаций) Заказчику относительно процесса эксплуатации;</w:t>
            </w:r>
          </w:p>
          <w:p w14:paraId="6DF263D8"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-ответы на вопросы по продуктам, возникающие в процессе установки и эксплуатации;</w:t>
            </w:r>
          </w:p>
          <w:p w14:paraId="06ED55D1"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-расшифровка кодов ошибок продуктов;</w:t>
            </w:r>
          </w:p>
          <w:p w14:paraId="5A01DCF6" w14:textId="77777777" w:rsidR="00890561"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pPr>
            <w:r>
              <w:t>-оказание консультаций при настройке дополнительного функционала продуктов;</w:t>
            </w:r>
          </w:p>
          <w:p w14:paraId="499802D1" w14:textId="14869F63" w:rsidR="00890561" w:rsidRPr="00A36E6D" w:rsidRDefault="00890561" w:rsidP="0089056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spacing w:after="0"/>
              <w:ind w:firstLine="342"/>
              <w:rPr>
                <w:lang w:val="en-US"/>
              </w:rPr>
            </w:pPr>
            <w: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14:paraId="67B0EC22" w14:textId="77777777" w:rsidR="00890561" w:rsidRPr="00A36E6D" w:rsidRDefault="00890561" w:rsidP="00890561">
            <w:pPr>
              <w:spacing w:after="0"/>
              <w:jc w:val="center"/>
              <w:rPr>
                <w:lang w:val="en-US"/>
              </w:rPr>
            </w:pPr>
            <w:r w:rsidRPr="00A36E6D">
              <w:rPr>
                <w:lang w:val="en-US"/>
              </w:rPr>
              <w:lastRenderedPageBreak/>
              <w:t>1</w:t>
            </w:r>
          </w:p>
        </w:tc>
      </w:tr>
      <w:tr w:rsidR="00BB7142" w:rsidRPr="00A36E6D" w14:paraId="6560B28A" w14:textId="77777777" w:rsidTr="00A21D4E">
        <w:trPr>
          <w:jc w:val="center"/>
        </w:trPr>
        <w:tc>
          <w:tcPr>
            <w:tcW w:w="697" w:type="dxa"/>
            <w:tcBorders>
              <w:top w:val="single" w:sz="4" w:space="0" w:color="auto"/>
              <w:left w:val="single" w:sz="4" w:space="0" w:color="auto"/>
              <w:bottom w:val="single" w:sz="4" w:space="0" w:color="auto"/>
              <w:right w:val="single" w:sz="4" w:space="0" w:color="auto"/>
            </w:tcBorders>
          </w:tcPr>
          <w:p w14:paraId="37F7D079" w14:textId="77777777" w:rsidR="00BB7142" w:rsidRPr="00A36E6D" w:rsidRDefault="00BB7142" w:rsidP="00A21D4E">
            <w:pPr>
              <w:numPr>
                <w:ilvl w:val="0"/>
                <w:numId w:val="50"/>
              </w:numPr>
              <w:spacing w:after="0"/>
              <w:ind w:left="0" w:firstLine="0"/>
              <w:contextualSpacing/>
              <w:jc w:val="left"/>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14:paraId="390579AA" w14:textId="77777777" w:rsidR="00BB7142" w:rsidRPr="00A36E6D" w:rsidRDefault="00BB7142" w:rsidP="00A21D4E">
            <w:pPr>
              <w:spacing w:after="0"/>
            </w:pPr>
            <w:r w:rsidRPr="00A36E6D">
              <w:t xml:space="preserve">*Передача права на использование ПО </w:t>
            </w:r>
            <w:proofErr w:type="spellStart"/>
            <w:r w:rsidRPr="00A36E6D">
              <w:t>ViPNet</w:t>
            </w:r>
            <w:proofErr w:type="spellEnd"/>
            <w:r w:rsidRPr="00A36E6D">
              <w:t xml:space="preserve"> </w:t>
            </w:r>
            <w:proofErr w:type="spellStart"/>
            <w:r w:rsidRPr="00A36E6D">
              <w:t>Client</w:t>
            </w:r>
            <w:proofErr w:type="spellEnd"/>
            <w:r w:rsidRPr="00A36E6D">
              <w:t xml:space="preserve"> </w:t>
            </w:r>
            <w:proofErr w:type="spellStart"/>
            <w:r w:rsidRPr="00A36E6D">
              <w:t>for</w:t>
            </w:r>
            <w:proofErr w:type="spellEnd"/>
            <w:r w:rsidRPr="00A36E6D">
              <w:t xml:space="preserve"> </w:t>
            </w:r>
            <w:proofErr w:type="spellStart"/>
            <w:r w:rsidRPr="00A36E6D">
              <w:t>Windows</w:t>
            </w:r>
            <w:proofErr w:type="spellEnd"/>
            <w:r w:rsidRPr="00A36E6D">
              <w:t xml:space="preserve"> 4.х (КС</w:t>
            </w:r>
            <w:proofErr w:type="gramStart"/>
            <w:r w:rsidRPr="00A36E6D">
              <w:t>2</w:t>
            </w:r>
            <w:proofErr w:type="gramEnd"/>
            <w:r w:rsidRPr="00A36E6D">
              <w:t>)</w:t>
            </w:r>
          </w:p>
          <w:p w14:paraId="22194215" w14:textId="77777777" w:rsidR="00BB7142" w:rsidRPr="00A36E6D" w:rsidRDefault="00BB7142" w:rsidP="00A21D4E">
            <w:pPr>
              <w:spacing w:after="0"/>
            </w:pPr>
          </w:p>
        </w:tc>
        <w:tc>
          <w:tcPr>
            <w:tcW w:w="6501" w:type="dxa"/>
            <w:tcBorders>
              <w:top w:val="single" w:sz="4" w:space="0" w:color="auto"/>
              <w:left w:val="single" w:sz="4" w:space="0" w:color="auto"/>
              <w:bottom w:val="single" w:sz="4" w:space="0" w:color="auto"/>
              <w:right w:val="single" w:sz="4" w:space="0" w:color="auto"/>
            </w:tcBorders>
          </w:tcPr>
          <w:p w14:paraId="3E08D281" w14:textId="047E3FB8" w:rsidR="00BB7142" w:rsidRPr="00A36E6D" w:rsidRDefault="00BB7142" w:rsidP="00AE7B9C">
            <w:pPr>
              <w:numPr>
                <w:ilvl w:val="0"/>
                <w:numId w:val="53"/>
              </w:numPr>
              <w:spacing w:after="0"/>
              <w:jc w:val="left"/>
            </w:pPr>
            <w:r w:rsidRPr="00A36E6D">
              <w:t xml:space="preserve">Программное обеспечение, реализующее функции криптографического клиента, </w:t>
            </w:r>
            <w:r w:rsidR="00AE7B9C" w:rsidRPr="00AE7B9C">
              <w:t>должно отвечать следующим требованиям:</w:t>
            </w:r>
          </w:p>
          <w:p w14:paraId="73808583" w14:textId="77777777" w:rsidR="00BB7142" w:rsidRPr="00A36E6D" w:rsidRDefault="00BB7142" w:rsidP="00A21D4E">
            <w:pPr>
              <w:numPr>
                <w:ilvl w:val="0"/>
                <w:numId w:val="53"/>
              </w:numPr>
              <w:spacing w:after="0"/>
              <w:jc w:val="left"/>
            </w:pPr>
            <w:proofErr w:type="gramStart"/>
            <w:r w:rsidRPr="00A36E6D">
              <w:t xml:space="preserve">совместимо (полностью) с эксплуатируемым Заказчиком ПО, реализующим функции криптографического шлюза, и ПО выполняющим функции управления защищённой сетью </w:t>
            </w:r>
            <w:proofErr w:type="spellStart"/>
            <w:r w:rsidRPr="00A36E6D">
              <w:t>ViPNet</w:t>
            </w:r>
            <w:proofErr w:type="spellEnd"/>
            <w:r w:rsidRPr="00A36E6D">
              <w:t xml:space="preserve"> № 5064;</w:t>
            </w:r>
            <w:proofErr w:type="gramEnd"/>
          </w:p>
          <w:p w14:paraId="248EECF3" w14:textId="77777777" w:rsidR="00BB7142" w:rsidRPr="00A36E6D" w:rsidRDefault="00BB7142" w:rsidP="00A21D4E">
            <w:pPr>
              <w:numPr>
                <w:ilvl w:val="0"/>
                <w:numId w:val="53"/>
              </w:numPr>
              <w:spacing w:after="0"/>
              <w:jc w:val="left"/>
            </w:pPr>
            <w:r w:rsidRPr="00A36E6D">
              <w:t>поддержка операционных систем:</w:t>
            </w:r>
          </w:p>
          <w:p w14:paraId="1A24F195" w14:textId="77777777" w:rsidR="00BB7142" w:rsidRPr="00A36E6D" w:rsidRDefault="00BB7142" w:rsidP="00A21D4E">
            <w:pPr>
              <w:numPr>
                <w:ilvl w:val="0"/>
                <w:numId w:val="53"/>
              </w:numPr>
              <w:spacing w:after="0"/>
              <w:jc w:val="left"/>
            </w:pPr>
            <w:proofErr w:type="spellStart"/>
            <w:r w:rsidRPr="00A36E6D">
              <w:t>Microsoft</w:t>
            </w:r>
            <w:proofErr w:type="spellEnd"/>
            <w:r w:rsidRPr="00A36E6D">
              <w:t xml:space="preserve"> </w:t>
            </w:r>
            <w:proofErr w:type="spellStart"/>
            <w:r w:rsidRPr="00A36E6D">
              <w:t>Windows</w:t>
            </w:r>
            <w:proofErr w:type="spellEnd"/>
            <w:r w:rsidRPr="00A36E6D">
              <w:t xml:space="preserve"> 7 (вся линейка).</w:t>
            </w:r>
          </w:p>
          <w:p w14:paraId="1654A9AA" w14:textId="77777777" w:rsidR="00BB7142" w:rsidRPr="00A36E6D" w:rsidRDefault="00BB7142" w:rsidP="00A21D4E">
            <w:pPr>
              <w:numPr>
                <w:ilvl w:val="0"/>
                <w:numId w:val="53"/>
              </w:numPr>
              <w:spacing w:after="0"/>
              <w:jc w:val="left"/>
            </w:pPr>
            <w:proofErr w:type="spellStart"/>
            <w:r w:rsidRPr="00A36E6D">
              <w:t>Microsoft</w:t>
            </w:r>
            <w:proofErr w:type="spellEnd"/>
            <w:r w:rsidRPr="00A36E6D">
              <w:t xml:space="preserve"> </w:t>
            </w:r>
            <w:proofErr w:type="spellStart"/>
            <w:r w:rsidRPr="00A36E6D">
              <w:t>Windows</w:t>
            </w:r>
            <w:proofErr w:type="spellEnd"/>
            <w:r w:rsidRPr="00A36E6D">
              <w:t xml:space="preserve"> 8</w:t>
            </w:r>
          </w:p>
          <w:p w14:paraId="48FD8BA4" w14:textId="77777777" w:rsidR="00BB7142" w:rsidRPr="00A36E6D" w:rsidRDefault="00BB7142" w:rsidP="00A21D4E">
            <w:pPr>
              <w:numPr>
                <w:ilvl w:val="0"/>
                <w:numId w:val="53"/>
              </w:numPr>
              <w:spacing w:after="0"/>
              <w:jc w:val="left"/>
            </w:pPr>
            <w:r w:rsidRPr="00A36E6D">
              <w:t>предоставляет функции клиента службы обмена файлами и сообщениями, защищённой электронной почты с функциями шифрования писем и вложений для обмена с другими криптографическими клиентами;</w:t>
            </w:r>
          </w:p>
          <w:p w14:paraId="41E2E4D9" w14:textId="77777777" w:rsidR="00BB7142" w:rsidRPr="00A36E6D" w:rsidRDefault="00BB7142" w:rsidP="00A21D4E">
            <w:pPr>
              <w:numPr>
                <w:ilvl w:val="0"/>
                <w:numId w:val="53"/>
              </w:numPr>
              <w:spacing w:after="0"/>
              <w:jc w:val="left"/>
            </w:pPr>
            <w:r w:rsidRPr="00A36E6D">
              <w:t>предоставляет функции контроля запускаемых в операционной системе приложений;</w:t>
            </w:r>
          </w:p>
          <w:p w14:paraId="3872439B" w14:textId="77777777" w:rsidR="00BB7142" w:rsidRPr="00A36E6D" w:rsidRDefault="00BB7142" w:rsidP="00A21D4E">
            <w:pPr>
              <w:numPr>
                <w:ilvl w:val="0"/>
                <w:numId w:val="53"/>
              </w:numPr>
              <w:spacing w:after="0"/>
              <w:jc w:val="left"/>
            </w:pPr>
            <w:r w:rsidRPr="00A36E6D">
              <w:t xml:space="preserve">предоставляет функции контентной фильтрации прикладных протоколов </w:t>
            </w:r>
            <w:proofErr w:type="spellStart"/>
            <w:r w:rsidRPr="00A36E6D">
              <w:t>http</w:t>
            </w:r>
            <w:proofErr w:type="spellEnd"/>
            <w:r w:rsidRPr="00A36E6D">
              <w:t xml:space="preserve">, </w:t>
            </w:r>
            <w:proofErr w:type="spellStart"/>
            <w:r w:rsidRPr="00A36E6D">
              <w:t>ftp</w:t>
            </w:r>
            <w:proofErr w:type="spellEnd"/>
            <w:r w:rsidRPr="00A36E6D">
              <w:t>;</w:t>
            </w:r>
          </w:p>
          <w:p w14:paraId="129864EF" w14:textId="77777777" w:rsidR="00BB7142" w:rsidRPr="00A36E6D" w:rsidRDefault="00BB7142" w:rsidP="00A21D4E">
            <w:pPr>
              <w:numPr>
                <w:ilvl w:val="0"/>
                <w:numId w:val="53"/>
              </w:numPr>
              <w:spacing w:after="0"/>
              <w:jc w:val="left"/>
            </w:pPr>
            <w:r w:rsidRPr="00A36E6D">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14:paraId="7B64CD35" w14:textId="77777777" w:rsidR="00BB7142" w:rsidRPr="00A36E6D" w:rsidRDefault="00BB7142" w:rsidP="00A21D4E">
            <w:pPr>
              <w:numPr>
                <w:ilvl w:val="0"/>
                <w:numId w:val="53"/>
              </w:numPr>
              <w:spacing w:after="0"/>
              <w:jc w:val="left"/>
            </w:pPr>
            <w:r w:rsidRPr="00A36E6D">
              <w:t>взаимодействие с другими криптографическими клиентами с использованием технологии «клиент-клиент» (без использования криптографического шлюза»);</w:t>
            </w:r>
          </w:p>
          <w:p w14:paraId="652166C8" w14:textId="77777777" w:rsidR="00BB7142" w:rsidRPr="00A36E6D" w:rsidRDefault="00BB7142" w:rsidP="00A21D4E">
            <w:pPr>
              <w:numPr>
                <w:ilvl w:val="0"/>
                <w:numId w:val="53"/>
              </w:numPr>
              <w:spacing w:after="0"/>
              <w:jc w:val="left"/>
            </w:pPr>
            <w:r w:rsidRPr="00A36E6D">
              <w:t>наличие действующего сертификата ФСБ России по требованиям к средствам криптографической защиты информации по классу не ниже КС</w:t>
            </w:r>
            <w:proofErr w:type="gramStart"/>
            <w:r w:rsidRPr="00A36E6D">
              <w:t>2</w:t>
            </w:r>
            <w:proofErr w:type="gramEnd"/>
            <w:r w:rsidRPr="00A36E6D">
              <w:t>;</w:t>
            </w:r>
          </w:p>
          <w:p w14:paraId="4D7102A9" w14:textId="77777777" w:rsidR="00BB7142" w:rsidRPr="00A36E6D" w:rsidRDefault="00BB7142" w:rsidP="00A21D4E">
            <w:pPr>
              <w:numPr>
                <w:ilvl w:val="0"/>
                <w:numId w:val="53"/>
              </w:numPr>
              <w:spacing w:after="0"/>
              <w:jc w:val="left"/>
            </w:pPr>
            <w:r w:rsidRPr="00A36E6D">
              <w:t>наличие действующего сертификата ФСТЭК России,</w:t>
            </w:r>
          </w:p>
          <w:p w14:paraId="037FFED7" w14:textId="02090D43" w:rsidR="00BB7142" w:rsidRPr="00A36E6D" w:rsidRDefault="00BB7142" w:rsidP="00B45C9E">
            <w:pPr>
              <w:spacing w:after="0"/>
              <w:jc w:val="left"/>
            </w:pPr>
            <w:r w:rsidRPr="00A36E6D">
              <w:t xml:space="preserve"> удостоверяющего соответствие требованиям руководящих документов к межсетевым экранам 3 класса</w:t>
            </w:r>
            <w:r w:rsidR="00B45C9E">
              <w:t xml:space="preserve"> и</w:t>
            </w:r>
            <w:r w:rsidRPr="00A36E6D">
              <w:t xml:space="preserve"> отсутствию </w:t>
            </w:r>
            <w:proofErr w:type="spellStart"/>
            <w:r w:rsidRPr="00A36E6D">
              <w:t>недекларируемых</w:t>
            </w:r>
            <w:proofErr w:type="spellEnd"/>
            <w:r w:rsidRPr="00A36E6D">
              <w:t xml:space="preserve"> возможностей </w:t>
            </w:r>
            <w:r w:rsidR="00B45C9E">
              <w:t xml:space="preserve">по </w:t>
            </w:r>
            <w:r w:rsidRPr="00A36E6D">
              <w:t>3 уровн</w:t>
            </w:r>
            <w:r w:rsidR="00B45C9E">
              <w:t>ю</w:t>
            </w:r>
            <w:r w:rsidRPr="00A36E6D">
              <w:t xml:space="preserve"> контроля</w:t>
            </w:r>
          </w:p>
        </w:tc>
        <w:tc>
          <w:tcPr>
            <w:tcW w:w="992" w:type="dxa"/>
            <w:tcBorders>
              <w:top w:val="single" w:sz="4" w:space="0" w:color="auto"/>
              <w:left w:val="single" w:sz="4" w:space="0" w:color="auto"/>
              <w:bottom w:val="single" w:sz="4" w:space="0" w:color="auto"/>
              <w:right w:val="single" w:sz="4" w:space="0" w:color="auto"/>
            </w:tcBorders>
          </w:tcPr>
          <w:p w14:paraId="606031BB" w14:textId="77777777" w:rsidR="00BB7142" w:rsidRPr="00A36E6D" w:rsidRDefault="00BB7142" w:rsidP="00A21D4E">
            <w:pPr>
              <w:tabs>
                <w:tab w:val="left" w:pos="1134"/>
              </w:tabs>
              <w:spacing w:after="0"/>
              <w:ind w:firstLine="297"/>
              <w:contextualSpacing/>
            </w:pPr>
            <w:r w:rsidRPr="00A36E6D">
              <w:t>14</w:t>
            </w:r>
          </w:p>
        </w:tc>
      </w:tr>
      <w:tr w:rsidR="00BB7142" w:rsidRPr="00A36E6D" w14:paraId="258D709A" w14:textId="77777777" w:rsidTr="00DC6454">
        <w:trPr>
          <w:jc w:val="center"/>
        </w:trPr>
        <w:tc>
          <w:tcPr>
            <w:tcW w:w="697" w:type="dxa"/>
            <w:tcBorders>
              <w:top w:val="single" w:sz="4" w:space="0" w:color="auto"/>
              <w:left w:val="single" w:sz="4" w:space="0" w:color="auto"/>
              <w:bottom w:val="single" w:sz="4" w:space="0" w:color="auto"/>
              <w:right w:val="single" w:sz="4" w:space="0" w:color="auto"/>
            </w:tcBorders>
          </w:tcPr>
          <w:p w14:paraId="49AE4FA5" w14:textId="77777777" w:rsidR="00BB7142" w:rsidRPr="00A36E6D" w:rsidRDefault="00BB7142" w:rsidP="00A21D4E">
            <w:pPr>
              <w:numPr>
                <w:ilvl w:val="0"/>
                <w:numId w:val="50"/>
              </w:numPr>
              <w:spacing w:after="0"/>
              <w:ind w:left="0" w:firstLine="0"/>
              <w:contextualSpacing/>
              <w:jc w:val="left"/>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14:paraId="3F323BEB" w14:textId="77777777" w:rsidR="00BB7142" w:rsidRPr="00A36E6D" w:rsidRDefault="00BB7142" w:rsidP="00DC6454">
            <w:pPr>
              <w:autoSpaceDE w:val="0"/>
              <w:autoSpaceDN w:val="0"/>
              <w:adjustRightInd w:val="0"/>
              <w:spacing w:after="0"/>
              <w:jc w:val="left"/>
            </w:pPr>
            <w:r w:rsidRPr="00A36E6D">
              <w:t xml:space="preserve">*Передача права на использование ПО </w:t>
            </w:r>
            <w:proofErr w:type="spellStart"/>
            <w:r w:rsidRPr="00A36E6D">
              <w:t>ViPNet</w:t>
            </w:r>
            <w:proofErr w:type="spellEnd"/>
            <w:r w:rsidRPr="00A36E6D">
              <w:t xml:space="preserve"> </w:t>
            </w:r>
            <w:proofErr w:type="spellStart"/>
            <w:r w:rsidRPr="00A36E6D">
              <w:t>Client</w:t>
            </w:r>
            <w:proofErr w:type="spellEnd"/>
            <w:r w:rsidRPr="00A36E6D">
              <w:t xml:space="preserve"> </w:t>
            </w:r>
            <w:proofErr w:type="spellStart"/>
            <w:r w:rsidRPr="00A36E6D">
              <w:t>for</w:t>
            </w:r>
            <w:proofErr w:type="spellEnd"/>
            <w:r w:rsidRPr="00A36E6D">
              <w:t xml:space="preserve"> </w:t>
            </w:r>
            <w:proofErr w:type="spellStart"/>
            <w:r w:rsidRPr="00A36E6D">
              <w:t>Windows</w:t>
            </w:r>
            <w:proofErr w:type="spellEnd"/>
            <w:r w:rsidRPr="00A36E6D">
              <w:t xml:space="preserve"> 4.х (КС3)</w:t>
            </w:r>
          </w:p>
        </w:tc>
        <w:tc>
          <w:tcPr>
            <w:tcW w:w="6501" w:type="dxa"/>
            <w:tcBorders>
              <w:top w:val="single" w:sz="4" w:space="0" w:color="auto"/>
              <w:left w:val="single" w:sz="4" w:space="0" w:color="auto"/>
              <w:bottom w:val="single" w:sz="4" w:space="0" w:color="auto"/>
              <w:right w:val="single" w:sz="4" w:space="0" w:color="auto"/>
            </w:tcBorders>
          </w:tcPr>
          <w:p w14:paraId="05316B16" w14:textId="62D024A8" w:rsidR="00BB7142" w:rsidRPr="00A36E6D" w:rsidRDefault="00BB7142" w:rsidP="008A5F9C">
            <w:pPr>
              <w:numPr>
                <w:ilvl w:val="0"/>
                <w:numId w:val="53"/>
              </w:numPr>
              <w:suppressAutoHyphens/>
              <w:spacing w:after="0"/>
            </w:pPr>
            <w:r w:rsidRPr="00A36E6D">
              <w:t xml:space="preserve">Программное обеспечение, реализующее функции криптографического клиента, </w:t>
            </w:r>
            <w:r w:rsidR="008A5F9C" w:rsidRPr="008A5F9C">
              <w:t>должно отвечать</w:t>
            </w:r>
            <w:r w:rsidRPr="00A36E6D">
              <w:t xml:space="preserve"> следующим требованиям:</w:t>
            </w:r>
          </w:p>
          <w:p w14:paraId="53E5CDC2" w14:textId="590BB8CF" w:rsidR="00BB7142" w:rsidRPr="00A36E6D" w:rsidRDefault="008A5F9C" w:rsidP="008A5F9C">
            <w:pPr>
              <w:numPr>
                <w:ilvl w:val="0"/>
                <w:numId w:val="53"/>
              </w:numPr>
              <w:suppressAutoHyphens/>
              <w:spacing w:after="0"/>
            </w:pPr>
            <w:proofErr w:type="gramStart"/>
            <w:r w:rsidRPr="008A5F9C">
              <w:t xml:space="preserve">совместимо (полностью) с эксплуатируемым </w:t>
            </w:r>
            <w:r w:rsidRPr="008A5F9C">
              <w:lastRenderedPageBreak/>
              <w:t xml:space="preserve">Заказчиком программно-аппаратным комплексом, реализующим функции криптографического шлюза, и ПО выполняющим функции управления защищённой сетью </w:t>
            </w:r>
            <w:proofErr w:type="spellStart"/>
            <w:r w:rsidRPr="008A5F9C">
              <w:t>ViPNet</w:t>
            </w:r>
            <w:proofErr w:type="spellEnd"/>
            <w:r w:rsidRPr="008A5F9C">
              <w:t xml:space="preserve"> № 3901;</w:t>
            </w:r>
            <w:proofErr w:type="gramEnd"/>
          </w:p>
          <w:p w14:paraId="3213701B" w14:textId="77777777" w:rsidR="00BB7142" w:rsidRPr="00A36E6D" w:rsidRDefault="00BB7142" w:rsidP="00A21D4E">
            <w:pPr>
              <w:numPr>
                <w:ilvl w:val="0"/>
                <w:numId w:val="53"/>
              </w:numPr>
              <w:suppressAutoHyphens/>
              <w:spacing w:after="0"/>
            </w:pPr>
            <w:r w:rsidRPr="00A36E6D">
              <w:t>поддержка операционных систем:</w:t>
            </w:r>
          </w:p>
          <w:p w14:paraId="2EC0937A" w14:textId="57012258" w:rsidR="00BB7142" w:rsidRPr="00A36E6D" w:rsidRDefault="00BB7142" w:rsidP="00A21D4E">
            <w:pPr>
              <w:numPr>
                <w:ilvl w:val="0"/>
                <w:numId w:val="53"/>
              </w:numPr>
              <w:suppressAutoHyphens/>
              <w:spacing w:after="0"/>
            </w:pPr>
            <w:proofErr w:type="spellStart"/>
            <w:r w:rsidRPr="00A36E6D">
              <w:t>Mic</w:t>
            </w:r>
            <w:r w:rsidR="008A5F9C">
              <w:t>rosoft</w:t>
            </w:r>
            <w:proofErr w:type="spellEnd"/>
            <w:r w:rsidR="008A5F9C">
              <w:t xml:space="preserve"> </w:t>
            </w:r>
            <w:proofErr w:type="spellStart"/>
            <w:r w:rsidR="008A5F9C">
              <w:t>Windows</w:t>
            </w:r>
            <w:proofErr w:type="spellEnd"/>
            <w:r w:rsidR="008A5F9C">
              <w:t xml:space="preserve"> 7 (вся линейка);</w:t>
            </w:r>
          </w:p>
          <w:p w14:paraId="2CE676BA" w14:textId="618F7F4E" w:rsidR="00BB7142" w:rsidRPr="00A36E6D" w:rsidRDefault="00BB7142" w:rsidP="00A21D4E">
            <w:pPr>
              <w:numPr>
                <w:ilvl w:val="0"/>
                <w:numId w:val="53"/>
              </w:numPr>
              <w:suppressAutoHyphens/>
              <w:spacing w:after="0"/>
            </w:pPr>
            <w:proofErr w:type="spellStart"/>
            <w:r w:rsidRPr="00A36E6D">
              <w:t>Microsoft</w:t>
            </w:r>
            <w:proofErr w:type="spellEnd"/>
            <w:r w:rsidRPr="00A36E6D">
              <w:t xml:space="preserve"> </w:t>
            </w:r>
            <w:proofErr w:type="spellStart"/>
            <w:r w:rsidRPr="00A36E6D">
              <w:t>Windows</w:t>
            </w:r>
            <w:proofErr w:type="spellEnd"/>
            <w:r w:rsidRPr="00A36E6D">
              <w:t xml:space="preserve"> 8</w:t>
            </w:r>
            <w:r w:rsidR="008A5F9C">
              <w:t>.</w:t>
            </w:r>
          </w:p>
          <w:p w14:paraId="20659B62" w14:textId="77777777" w:rsidR="00BB7142" w:rsidRPr="00A36E6D" w:rsidRDefault="00BB7142" w:rsidP="00A21D4E">
            <w:pPr>
              <w:numPr>
                <w:ilvl w:val="0"/>
                <w:numId w:val="53"/>
              </w:numPr>
              <w:suppressAutoHyphens/>
              <w:spacing w:after="0"/>
            </w:pPr>
            <w:r w:rsidRPr="00A36E6D">
              <w:t>предоставляет функции клиента службы обмена файлами и сообщениями, защищённой электронной почты с функциями шифрования писем и вложений для обмена с другими криптографическими клиентами;</w:t>
            </w:r>
          </w:p>
          <w:p w14:paraId="7506C1F6" w14:textId="77777777" w:rsidR="00BB7142" w:rsidRPr="00A36E6D" w:rsidRDefault="00BB7142" w:rsidP="00A21D4E">
            <w:pPr>
              <w:numPr>
                <w:ilvl w:val="0"/>
                <w:numId w:val="53"/>
              </w:numPr>
              <w:suppressAutoHyphens/>
              <w:spacing w:after="0"/>
            </w:pPr>
            <w:r w:rsidRPr="00A36E6D">
              <w:t>предоставляет функции контроля запускаемых в операционной системе приложений;</w:t>
            </w:r>
          </w:p>
          <w:p w14:paraId="1F4BDF86" w14:textId="77777777" w:rsidR="00BB7142" w:rsidRPr="00A36E6D" w:rsidRDefault="00BB7142" w:rsidP="00A21D4E">
            <w:pPr>
              <w:numPr>
                <w:ilvl w:val="0"/>
                <w:numId w:val="53"/>
              </w:numPr>
              <w:suppressAutoHyphens/>
              <w:spacing w:after="0"/>
            </w:pPr>
            <w:r w:rsidRPr="00A36E6D">
              <w:t xml:space="preserve">предоставляет функции контентной фильтрации прикладных протоколов </w:t>
            </w:r>
            <w:proofErr w:type="spellStart"/>
            <w:r w:rsidRPr="00A36E6D">
              <w:t>http</w:t>
            </w:r>
            <w:proofErr w:type="spellEnd"/>
            <w:r w:rsidRPr="00A36E6D">
              <w:t xml:space="preserve">, </w:t>
            </w:r>
            <w:proofErr w:type="spellStart"/>
            <w:r w:rsidRPr="00A36E6D">
              <w:t>ftp</w:t>
            </w:r>
            <w:proofErr w:type="spellEnd"/>
            <w:r w:rsidRPr="00A36E6D">
              <w:t>;</w:t>
            </w:r>
          </w:p>
          <w:p w14:paraId="3CCAD38C" w14:textId="77777777" w:rsidR="00BB7142" w:rsidRPr="00A36E6D" w:rsidRDefault="00BB7142" w:rsidP="00A21D4E">
            <w:pPr>
              <w:numPr>
                <w:ilvl w:val="0"/>
                <w:numId w:val="53"/>
              </w:numPr>
              <w:suppressAutoHyphens/>
              <w:spacing w:after="0"/>
            </w:pPr>
            <w:r w:rsidRPr="00A36E6D">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14:paraId="426D31D4" w14:textId="77777777" w:rsidR="008A5F9C" w:rsidRDefault="008A5F9C" w:rsidP="008A5F9C">
            <w:pPr>
              <w:numPr>
                <w:ilvl w:val="0"/>
                <w:numId w:val="53"/>
              </w:numPr>
              <w:suppressAutoHyphens/>
              <w:spacing w:after="0"/>
            </w:pPr>
            <w:r>
              <w:t>взаимодействие с другими криптографическими клиентами с использованием технологии «клиент-клиент» (без использования криптографического шлюза);</w:t>
            </w:r>
          </w:p>
          <w:p w14:paraId="721D7418" w14:textId="77777777" w:rsidR="008A5F9C" w:rsidRDefault="008A5F9C" w:rsidP="008A5F9C">
            <w:pPr>
              <w:numPr>
                <w:ilvl w:val="0"/>
                <w:numId w:val="53"/>
              </w:numPr>
              <w:suppressAutoHyphens/>
              <w:spacing w:after="0"/>
            </w:pPr>
            <w:r>
              <w:t>наличие действующего сертификата ФСБ России по требованиям к средствам криптографической защиты информации по классу КС3;</w:t>
            </w:r>
          </w:p>
          <w:p w14:paraId="6EFBB401" w14:textId="77777777" w:rsidR="008A5F9C" w:rsidRDefault="008A5F9C" w:rsidP="008A5F9C">
            <w:pPr>
              <w:numPr>
                <w:ilvl w:val="0"/>
                <w:numId w:val="53"/>
              </w:numPr>
              <w:suppressAutoHyphens/>
              <w:spacing w:after="0"/>
            </w:pPr>
            <w:r>
              <w:t>наличие действующего сертификата ФСТЭК России,</w:t>
            </w:r>
          </w:p>
          <w:p w14:paraId="78FF7BAE" w14:textId="214EE542" w:rsidR="00BB7142" w:rsidRPr="00A36E6D" w:rsidRDefault="008A5F9C" w:rsidP="008A5F9C">
            <w:pPr>
              <w:suppressAutoHyphens/>
              <w:spacing w:after="0"/>
            </w:pPr>
            <w:r>
              <w:t xml:space="preserve">удостоверяющего соответствие требованиям руководящих документов к межсетевым экранам 3 класса и отсутствию </w:t>
            </w:r>
            <w:proofErr w:type="spellStart"/>
            <w:r>
              <w:t>недекларируемых</w:t>
            </w:r>
            <w:proofErr w:type="spellEnd"/>
            <w:r>
              <w:t xml:space="preserve"> возможностей по 3 уровню контроля.</w:t>
            </w:r>
          </w:p>
        </w:tc>
        <w:tc>
          <w:tcPr>
            <w:tcW w:w="992" w:type="dxa"/>
            <w:tcBorders>
              <w:top w:val="single" w:sz="4" w:space="0" w:color="auto"/>
              <w:left w:val="single" w:sz="4" w:space="0" w:color="auto"/>
              <w:bottom w:val="single" w:sz="4" w:space="0" w:color="auto"/>
              <w:right w:val="single" w:sz="4" w:space="0" w:color="auto"/>
            </w:tcBorders>
          </w:tcPr>
          <w:p w14:paraId="7C38AE8E" w14:textId="77777777" w:rsidR="00BB7142" w:rsidRPr="00A36E6D" w:rsidRDefault="00BB7142" w:rsidP="00DC6454">
            <w:pPr>
              <w:spacing w:after="0"/>
              <w:jc w:val="center"/>
            </w:pPr>
            <w:r w:rsidRPr="00A36E6D">
              <w:lastRenderedPageBreak/>
              <w:t>2</w:t>
            </w:r>
          </w:p>
        </w:tc>
      </w:tr>
      <w:tr w:rsidR="00BB7142" w:rsidRPr="00A36E6D" w14:paraId="396C85DF" w14:textId="77777777" w:rsidTr="008A5F9C">
        <w:trPr>
          <w:trHeight w:val="1883"/>
          <w:jc w:val="center"/>
        </w:trPr>
        <w:tc>
          <w:tcPr>
            <w:tcW w:w="9636" w:type="dxa"/>
            <w:gridSpan w:val="3"/>
            <w:tcBorders>
              <w:top w:val="single" w:sz="4" w:space="0" w:color="auto"/>
              <w:left w:val="single" w:sz="4" w:space="0" w:color="auto"/>
              <w:bottom w:val="single" w:sz="4" w:space="0" w:color="auto"/>
              <w:right w:val="single" w:sz="4" w:space="0" w:color="auto"/>
            </w:tcBorders>
          </w:tcPr>
          <w:p w14:paraId="3E2596E4" w14:textId="2CBA8625" w:rsidR="00BB7142" w:rsidRPr="00DC6454" w:rsidRDefault="00BB7142" w:rsidP="00A21D4E">
            <w:pPr>
              <w:widowControl w:val="0"/>
              <w:overflowPunct w:val="0"/>
              <w:autoSpaceDE w:val="0"/>
              <w:autoSpaceDN w:val="0"/>
              <w:adjustRightInd w:val="0"/>
              <w:spacing w:after="0"/>
              <w:textAlignment w:val="baseline"/>
              <w:rPr>
                <w:sz w:val="20"/>
              </w:rPr>
            </w:pPr>
            <w:r w:rsidRPr="00DC6454">
              <w:rPr>
                <w:sz w:val="20"/>
              </w:rPr>
              <w:lastRenderedPageBreak/>
              <w:t>*</w:t>
            </w:r>
            <w:r w:rsidR="008A5F9C">
              <w:t xml:space="preserve"> </w:t>
            </w:r>
            <w:r w:rsidR="008A5F9C" w:rsidRPr="008A5F9C">
              <w:rPr>
                <w:sz w:val="20"/>
              </w:rPr>
              <w:t xml:space="preserve">Поставка эквивалента п. 1 Спецификации невозможна, по причине эксплуатации Заказчиком ПО </w:t>
            </w:r>
            <w:proofErr w:type="spellStart"/>
            <w:r w:rsidR="008A5F9C" w:rsidRPr="008A5F9C">
              <w:rPr>
                <w:sz w:val="20"/>
              </w:rPr>
              <w:t>XSpider</w:t>
            </w:r>
            <w:proofErr w:type="spellEnd"/>
            <w:r w:rsidR="008A5F9C" w:rsidRPr="008A5F9C">
              <w:rPr>
                <w:sz w:val="20"/>
              </w:rPr>
              <w:t xml:space="preserve"> 7.8. </w:t>
            </w:r>
            <w:proofErr w:type="gramStart"/>
            <w:r w:rsidR="008A5F9C" w:rsidRPr="008A5F9C">
              <w:rPr>
                <w:sz w:val="20"/>
              </w:rPr>
              <w:t xml:space="preserve">В связи с эксплуатацией Заказчиком защищённой сети </w:t>
            </w:r>
            <w:proofErr w:type="spellStart"/>
            <w:r w:rsidR="008A5F9C" w:rsidRPr="008A5F9C">
              <w:rPr>
                <w:sz w:val="20"/>
              </w:rPr>
              <w:t>VipNet</w:t>
            </w:r>
            <w:proofErr w:type="spellEnd"/>
            <w:r w:rsidR="008A5F9C" w:rsidRPr="008A5F9C">
              <w:rPr>
                <w:sz w:val="20"/>
              </w:rPr>
              <w:t xml:space="preserve"> № 5064 необходимо обеспечить совместимость товаров и ПО указанных в п.2,3 Спецификации.</w:t>
            </w:r>
            <w:proofErr w:type="gramEnd"/>
            <w:r w:rsidR="008A5F9C" w:rsidRPr="008A5F9C">
              <w:rPr>
                <w:sz w:val="20"/>
              </w:rPr>
              <w:t xml:space="preserve"> В связи с эксплуатацией Заказчиком защищённой сети </w:t>
            </w:r>
            <w:proofErr w:type="spellStart"/>
            <w:r w:rsidR="008A5F9C" w:rsidRPr="008A5F9C">
              <w:rPr>
                <w:sz w:val="20"/>
              </w:rPr>
              <w:t>VipNet</w:t>
            </w:r>
            <w:proofErr w:type="spellEnd"/>
            <w:r w:rsidR="008A5F9C" w:rsidRPr="008A5F9C">
              <w:rPr>
                <w:sz w:val="20"/>
              </w:rPr>
              <w:t xml:space="preserve"> № 3901 необходимо обеспечить совместимость ПО</w:t>
            </w:r>
            <w:r w:rsidR="008A5F9C">
              <w:rPr>
                <w:sz w:val="20"/>
              </w:rPr>
              <w:t>,</w:t>
            </w:r>
            <w:r w:rsidR="008A5F9C" w:rsidRPr="008A5F9C">
              <w:rPr>
                <w:sz w:val="20"/>
              </w:rPr>
              <w:t xml:space="preserve"> </w:t>
            </w:r>
            <w:proofErr w:type="gramStart"/>
            <w:r w:rsidR="008A5F9C" w:rsidRPr="008A5F9C">
              <w:rPr>
                <w:sz w:val="20"/>
              </w:rPr>
              <w:t>указанного</w:t>
            </w:r>
            <w:proofErr w:type="gramEnd"/>
            <w:r w:rsidR="008A5F9C" w:rsidRPr="008A5F9C">
              <w:rPr>
                <w:sz w:val="20"/>
              </w:rPr>
              <w:t xml:space="preserve"> в п.4 настоящей спецификации. Иное программное обеспечение не обеспечит совместимости с уже установленными/эксплуатируемыми программно-аппаратными средствами (ч.1. ст. 33 44-ФЗ), </w:t>
            </w:r>
            <w:proofErr w:type="gramStart"/>
            <w:r w:rsidR="008A5F9C" w:rsidRPr="008A5F9C">
              <w:rPr>
                <w:sz w:val="20"/>
              </w:rPr>
              <w:t>а</w:t>
            </w:r>
            <w:proofErr w:type="gramEnd"/>
            <w:r w:rsidR="008A5F9C" w:rsidRPr="008A5F9C">
              <w:rPr>
                <w:sz w:val="20"/>
              </w:rPr>
              <w:t xml:space="preserve">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14:paraId="431A8597" w14:textId="77777777" w:rsidR="00BB7142" w:rsidRPr="00DC6454" w:rsidRDefault="00BB7142" w:rsidP="00A21D4E">
            <w:pPr>
              <w:widowControl w:val="0"/>
              <w:overflowPunct w:val="0"/>
              <w:autoSpaceDE w:val="0"/>
              <w:autoSpaceDN w:val="0"/>
              <w:adjustRightInd w:val="0"/>
              <w:spacing w:after="0"/>
              <w:textAlignment w:val="baseline"/>
              <w:rPr>
                <w:sz w:val="20"/>
              </w:rPr>
            </w:pPr>
          </w:p>
        </w:tc>
        <w:tc>
          <w:tcPr>
            <w:tcW w:w="992" w:type="dxa"/>
            <w:tcBorders>
              <w:top w:val="single" w:sz="4" w:space="0" w:color="auto"/>
              <w:left w:val="single" w:sz="4" w:space="0" w:color="auto"/>
              <w:bottom w:val="single" w:sz="4" w:space="0" w:color="auto"/>
              <w:right w:val="single" w:sz="4" w:space="0" w:color="auto"/>
            </w:tcBorders>
          </w:tcPr>
          <w:p w14:paraId="6B83C6BF" w14:textId="77777777" w:rsidR="00BB7142" w:rsidRPr="00A36E6D" w:rsidRDefault="00BB7142" w:rsidP="00A21D4E">
            <w:pPr>
              <w:spacing w:after="0"/>
              <w:jc w:val="center"/>
            </w:pPr>
          </w:p>
        </w:tc>
      </w:tr>
    </w:tbl>
    <w:p w14:paraId="135898DA" w14:textId="77777777" w:rsidR="00BB7142" w:rsidRDefault="00BB7142" w:rsidP="00BB7142">
      <w:pPr>
        <w:spacing w:after="0"/>
        <w:jc w:val="left"/>
      </w:pPr>
    </w:p>
    <w:p w14:paraId="48EC98B2" w14:textId="77777777" w:rsidR="00BB7142" w:rsidRDefault="00BB7142" w:rsidP="00BB7142">
      <w:pPr>
        <w:spacing w:after="0"/>
        <w:jc w:val="left"/>
        <w:sectPr w:rsidR="00BB7142" w:rsidSect="0058136B">
          <w:footerReference w:type="default" r:id="rId14"/>
          <w:footerReference w:type="first" r:id="rId15"/>
          <w:pgSz w:w="11906" w:h="16838"/>
          <w:pgMar w:top="902" w:right="567" w:bottom="567" w:left="1134" w:header="709" w:footer="709" w:gutter="0"/>
          <w:cols w:space="708"/>
          <w:titlePg/>
          <w:docGrid w:linePitch="360"/>
        </w:sectPr>
      </w:pPr>
    </w:p>
    <w:p w14:paraId="37AAB2AA" w14:textId="77777777" w:rsidR="00D507AA" w:rsidRPr="00FB258A" w:rsidRDefault="00D507AA" w:rsidP="00D507AA">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14:paraId="2A9500F8" w14:textId="77777777" w:rsidR="00D507AA" w:rsidRPr="00FB258A" w:rsidRDefault="00D507AA" w:rsidP="00D507AA">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14:paraId="3153026F" w14:textId="77777777" w:rsidR="00D507AA" w:rsidRPr="00FB258A" w:rsidRDefault="00D507AA" w:rsidP="00D507AA">
      <w:pPr>
        <w:spacing w:after="0"/>
        <w:ind w:firstLine="709"/>
        <w:jc w:val="right"/>
      </w:pPr>
      <w:r w:rsidRPr="00FB258A">
        <w:t xml:space="preserve">№ ____ от </w:t>
      </w:r>
      <w:r>
        <w:t>«</w:t>
      </w:r>
      <w:r w:rsidRPr="00FB258A">
        <w:t>___</w:t>
      </w:r>
      <w:r>
        <w:t>»</w:t>
      </w:r>
      <w:r w:rsidRPr="00FB258A">
        <w:t xml:space="preserve"> _______ 20</w:t>
      </w:r>
      <w:r>
        <w:t>1</w:t>
      </w:r>
      <w:r w:rsidRPr="00FB258A">
        <w:t>__ г.</w:t>
      </w:r>
    </w:p>
    <w:p w14:paraId="58913C15" w14:textId="77777777" w:rsidR="00D507AA" w:rsidRPr="00FB258A" w:rsidRDefault="00D507AA" w:rsidP="00D507AA">
      <w:pPr>
        <w:spacing w:after="0"/>
        <w:ind w:firstLine="709"/>
        <w:jc w:val="right"/>
        <w:rPr>
          <w:bCs/>
        </w:rPr>
      </w:pPr>
    </w:p>
    <w:p w14:paraId="56BAD0B6" w14:textId="77777777" w:rsidR="00BB7142" w:rsidRPr="00BB7142" w:rsidRDefault="00BB7142" w:rsidP="00BB7142">
      <w:pPr>
        <w:spacing w:after="0"/>
        <w:jc w:val="center"/>
        <w:rPr>
          <w:b/>
        </w:rPr>
      </w:pPr>
      <w:r w:rsidRPr="00BB7142">
        <w:rPr>
          <w:b/>
        </w:rPr>
        <w:t>СМЕТА КОНТРАКТА</w:t>
      </w:r>
    </w:p>
    <w:p w14:paraId="57E5C336" w14:textId="77777777" w:rsidR="00BB7142" w:rsidRPr="00BB7142" w:rsidRDefault="00BB7142" w:rsidP="00BB7142">
      <w:pPr>
        <w:spacing w:after="0"/>
        <w:jc w:val="center"/>
        <w:rPr>
          <w:b/>
        </w:rPr>
      </w:pPr>
    </w:p>
    <w:tbl>
      <w:tblPr>
        <w:tblW w:w="5000" w:type="pct"/>
        <w:tblLook w:val="04A0" w:firstRow="1" w:lastRow="0" w:firstColumn="1" w:lastColumn="0" w:noHBand="0" w:noVBand="1"/>
      </w:tblPr>
      <w:tblGrid>
        <w:gridCol w:w="474"/>
        <w:gridCol w:w="5283"/>
        <w:gridCol w:w="1165"/>
        <w:gridCol w:w="746"/>
        <w:gridCol w:w="1398"/>
        <w:gridCol w:w="1355"/>
      </w:tblGrid>
      <w:tr w:rsidR="00BB7142" w:rsidRPr="00BB7142" w14:paraId="0350D0BF" w14:textId="77777777" w:rsidTr="00A21D4E">
        <w:trPr>
          <w:trHeight w:val="30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DA71" w14:textId="77777777" w:rsidR="00BB7142" w:rsidRPr="00BB7142" w:rsidRDefault="00BB7142" w:rsidP="00BB7142">
            <w:pPr>
              <w:spacing w:after="0"/>
              <w:rPr>
                <w:color w:val="000000"/>
              </w:rPr>
            </w:pPr>
            <w:r w:rsidRPr="00BB7142">
              <w:rPr>
                <w:color w:val="000000"/>
              </w:rPr>
              <w:t>№</w:t>
            </w:r>
          </w:p>
        </w:tc>
        <w:tc>
          <w:tcPr>
            <w:tcW w:w="2535" w:type="pct"/>
            <w:tcBorders>
              <w:top w:val="single" w:sz="4" w:space="0" w:color="auto"/>
              <w:left w:val="nil"/>
              <w:bottom w:val="single" w:sz="4" w:space="0" w:color="auto"/>
              <w:right w:val="single" w:sz="4" w:space="0" w:color="auto"/>
            </w:tcBorders>
            <w:shd w:val="clear" w:color="auto" w:fill="auto"/>
            <w:vAlign w:val="bottom"/>
            <w:hideMark/>
          </w:tcPr>
          <w:p w14:paraId="318EE324" w14:textId="77777777" w:rsidR="00BB7142" w:rsidRPr="00BB7142" w:rsidRDefault="00BB7142" w:rsidP="00BB7142">
            <w:pPr>
              <w:spacing w:after="0"/>
              <w:rPr>
                <w:color w:val="000000"/>
              </w:rPr>
            </w:pPr>
            <w:r w:rsidRPr="00BB7142">
              <w:rPr>
                <w:color w:val="000000"/>
              </w:rPr>
              <w:t>Наименование</w:t>
            </w:r>
          </w:p>
        </w:tc>
        <w:tc>
          <w:tcPr>
            <w:tcW w:w="559" w:type="pct"/>
            <w:tcBorders>
              <w:top w:val="single" w:sz="4" w:space="0" w:color="auto"/>
              <w:left w:val="nil"/>
              <w:bottom w:val="single" w:sz="4" w:space="0" w:color="auto"/>
              <w:right w:val="single" w:sz="4" w:space="0" w:color="auto"/>
            </w:tcBorders>
            <w:shd w:val="clear" w:color="auto" w:fill="auto"/>
            <w:vAlign w:val="bottom"/>
            <w:hideMark/>
          </w:tcPr>
          <w:p w14:paraId="51AC977F" w14:textId="77777777" w:rsidR="00BB7142" w:rsidRPr="00BB7142" w:rsidRDefault="00BB7142" w:rsidP="00BB7142">
            <w:pPr>
              <w:spacing w:after="0"/>
              <w:rPr>
                <w:color w:val="000000"/>
              </w:rPr>
            </w:pPr>
            <w:r w:rsidRPr="00BB7142">
              <w:rPr>
                <w:color w:val="000000"/>
              </w:rPr>
              <w:t>Цена (с НДС)</w:t>
            </w:r>
          </w:p>
        </w:tc>
        <w:tc>
          <w:tcPr>
            <w:tcW w:w="358" w:type="pct"/>
            <w:tcBorders>
              <w:top w:val="single" w:sz="4" w:space="0" w:color="auto"/>
              <w:left w:val="nil"/>
              <w:bottom w:val="single" w:sz="4" w:space="0" w:color="auto"/>
              <w:right w:val="single" w:sz="4" w:space="0" w:color="auto"/>
            </w:tcBorders>
            <w:shd w:val="clear" w:color="auto" w:fill="auto"/>
            <w:vAlign w:val="bottom"/>
            <w:hideMark/>
          </w:tcPr>
          <w:p w14:paraId="653CBE8C" w14:textId="77777777" w:rsidR="00BB7142" w:rsidRPr="00BB7142" w:rsidRDefault="00BB7142" w:rsidP="00BB7142">
            <w:pPr>
              <w:spacing w:after="0"/>
              <w:rPr>
                <w:color w:val="000000"/>
              </w:rPr>
            </w:pPr>
            <w:r w:rsidRPr="00BB7142">
              <w:rPr>
                <w:color w:val="000000"/>
              </w:rPr>
              <w:t>Кол-во</w:t>
            </w:r>
          </w:p>
        </w:tc>
        <w:tc>
          <w:tcPr>
            <w:tcW w:w="671" w:type="pct"/>
            <w:tcBorders>
              <w:top w:val="single" w:sz="4" w:space="0" w:color="auto"/>
              <w:left w:val="nil"/>
              <w:bottom w:val="single" w:sz="4" w:space="0" w:color="auto"/>
              <w:right w:val="single" w:sz="4" w:space="0" w:color="auto"/>
            </w:tcBorders>
            <w:shd w:val="clear" w:color="auto" w:fill="auto"/>
            <w:vAlign w:val="bottom"/>
            <w:hideMark/>
          </w:tcPr>
          <w:p w14:paraId="6666F1C6" w14:textId="77777777" w:rsidR="00BB7142" w:rsidRPr="00BB7142" w:rsidRDefault="00BB7142" w:rsidP="00BB7142">
            <w:pPr>
              <w:spacing w:after="0"/>
              <w:rPr>
                <w:color w:val="000000"/>
              </w:rPr>
            </w:pPr>
            <w:r w:rsidRPr="00BB7142">
              <w:rPr>
                <w:color w:val="000000"/>
              </w:rPr>
              <w:t>Стоимость (с НДС)</w:t>
            </w:r>
          </w:p>
        </w:tc>
        <w:tc>
          <w:tcPr>
            <w:tcW w:w="650" w:type="pct"/>
            <w:tcBorders>
              <w:top w:val="single" w:sz="4" w:space="0" w:color="auto"/>
              <w:left w:val="nil"/>
              <w:bottom w:val="single" w:sz="4" w:space="0" w:color="auto"/>
              <w:right w:val="single" w:sz="4" w:space="0" w:color="auto"/>
            </w:tcBorders>
          </w:tcPr>
          <w:p w14:paraId="16562EDF" w14:textId="77777777" w:rsidR="00BB7142" w:rsidRPr="00BB7142" w:rsidRDefault="00BB7142" w:rsidP="00BB7142">
            <w:pPr>
              <w:spacing w:after="0"/>
            </w:pPr>
            <w:r w:rsidRPr="00BB7142">
              <w:t>НДС 18%</w:t>
            </w:r>
          </w:p>
        </w:tc>
      </w:tr>
      <w:tr w:rsidR="00BB7142" w:rsidRPr="00BB7142" w14:paraId="1E76AECA" w14:textId="77777777" w:rsidTr="00A21D4E">
        <w:trPr>
          <w:trHeight w:val="3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4E64D78C" w14:textId="77777777" w:rsidR="00BB7142" w:rsidRPr="00BB7142" w:rsidRDefault="00BB7142" w:rsidP="00BB7142">
            <w:pPr>
              <w:spacing w:after="0"/>
              <w:rPr>
                <w:color w:val="000000"/>
              </w:rPr>
            </w:pPr>
            <w:r w:rsidRPr="00BB7142">
              <w:rPr>
                <w:color w:val="000000"/>
              </w:rPr>
              <w:t>1</w:t>
            </w:r>
          </w:p>
        </w:tc>
        <w:tc>
          <w:tcPr>
            <w:tcW w:w="2535" w:type="pct"/>
            <w:tcBorders>
              <w:top w:val="nil"/>
              <w:left w:val="nil"/>
              <w:bottom w:val="single" w:sz="4" w:space="0" w:color="auto"/>
              <w:right w:val="single" w:sz="4" w:space="0" w:color="auto"/>
            </w:tcBorders>
            <w:shd w:val="clear" w:color="auto" w:fill="auto"/>
            <w:vAlign w:val="center"/>
          </w:tcPr>
          <w:p w14:paraId="0DADFD7E" w14:textId="77777777" w:rsidR="00BB7142" w:rsidRPr="00BB7142" w:rsidRDefault="00BB7142" w:rsidP="00BB7142">
            <w:pPr>
              <w:spacing w:after="0"/>
              <w:jc w:val="left"/>
              <w:rPr>
                <w:color w:val="000000"/>
              </w:rPr>
            </w:pPr>
            <w:r w:rsidRPr="00BB7142">
              <w:rPr>
                <w:color w:val="000000"/>
              </w:rPr>
              <w:t xml:space="preserve">Право на использование </w:t>
            </w:r>
            <w:proofErr w:type="spellStart"/>
            <w:r w:rsidRPr="00BB7142">
              <w:rPr>
                <w:color w:val="000000"/>
              </w:rPr>
              <w:t>XSpider</w:t>
            </w:r>
            <w:proofErr w:type="spellEnd"/>
            <w:r w:rsidRPr="00BB7142">
              <w:rPr>
                <w:color w:val="000000"/>
              </w:rPr>
              <w:t xml:space="preserve"> 7.8, лицензия на 256 хостов, пакет дополнений, гарантийные обязательства в течение 1 года</w:t>
            </w:r>
          </w:p>
        </w:tc>
        <w:tc>
          <w:tcPr>
            <w:tcW w:w="559" w:type="pct"/>
            <w:tcBorders>
              <w:top w:val="nil"/>
              <w:left w:val="nil"/>
              <w:bottom w:val="single" w:sz="4" w:space="0" w:color="auto"/>
              <w:right w:val="single" w:sz="4" w:space="0" w:color="auto"/>
            </w:tcBorders>
            <w:shd w:val="clear" w:color="auto" w:fill="auto"/>
            <w:vAlign w:val="center"/>
          </w:tcPr>
          <w:p w14:paraId="66E276E7" w14:textId="77777777" w:rsidR="00BB7142" w:rsidRPr="00BB7142" w:rsidRDefault="00BB7142" w:rsidP="00BB7142">
            <w:pPr>
              <w:spacing w:after="0"/>
              <w:rPr>
                <w:color w:val="000000"/>
                <w:highlight w:val="yellow"/>
              </w:rPr>
            </w:pPr>
          </w:p>
        </w:tc>
        <w:tc>
          <w:tcPr>
            <w:tcW w:w="358" w:type="pct"/>
            <w:tcBorders>
              <w:top w:val="nil"/>
              <w:left w:val="nil"/>
              <w:bottom w:val="single" w:sz="4" w:space="0" w:color="auto"/>
              <w:right w:val="single" w:sz="4" w:space="0" w:color="auto"/>
            </w:tcBorders>
            <w:shd w:val="clear" w:color="auto" w:fill="auto"/>
            <w:vAlign w:val="center"/>
          </w:tcPr>
          <w:p w14:paraId="18F87B99" w14:textId="77777777" w:rsidR="00BB7142" w:rsidRPr="00BB7142" w:rsidRDefault="00BB7142" w:rsidP="00BB7142">
            <w:pPr>
              <w:spacing w:after="0"/>
              <w:jc w:val="center"/>
              <w:rPr>
                <w:color w:val="000000"/>
                <w:highlight w:val="yellow"/>
              </w:rPr>
            </w:pPr>
            <w:r w:rsidRPr="00BB7142">
              <w:rPr>
                <w:color w:val="000000"/>
              </w:rPr>
              <w:t>1</w:t>
            </w:r>
          </w:p>
        </w:tc>
        <w:tc>
          <w:tcPr>
            <w:tcW w:w="671" w:type="pct"/>
            <w:tcBorders>
              <w:top w:val="nil"/>
              <w:left w:val="nil"/>
              <w:bottom w:val="single" w:sz="4" w:space="0" w:color="auto"/>
              <w:right w:val="single" w:sz="4" w:space="0" w:color="auto"/>
            </w:tcBorders>
            <w:shd w:val="clear" w:color="auto" w:fill="auto"/>
            <w:vAlign w:val="center"/>
          </w:tcPr>
          <w:p w14:paraId="0FAA63D8" w14:textId="77777777" w:rsidR="00BB7142" w:rsidRPr="00BB7142" w:rsidRDefault="00BB7142" w:rsidP="00BB7142">
            <w:pPr>
              <w:spacing w:after="0"/>
              <w:rPr>
                <w:color w:val="000000"/>
                <w:highlight w:val="yellow"/>
              </w:rPr>
            </w:pPr>
          </w:p>
        </w:tc>
        <w:tc>
          <w:tcPr>
            <w:tcW w:w="650" w:type="pct"/>
            <w:tcBorders>
              <w:top w:val="nil"/>
              <w:left w:val="nil"/>
              <w:bottom w:val="single" w:sz="4" w:space="0" w:color="auto"/>
              <w:right w:val="single" w:sz="4" w:space="0" w:color="auto"/>
            </w:tcBorders>
            <w:vAlign w:val="center"/>
          </w:tcPr>
          <w:p w14:paraId="16C4FEFB" w14:textId="77777777" w:rsidR="00BB7142" w:rsidRPr="00BB7142" w:rsidRDefault="00BB7142" w:rsidP="00BB7142">
            <w:pPr>
              <w:spacing w:after="0"/>
              <w:jc w:val="center"/>
              <w:rPr>
                <w:color w:val="000000"/>
              </w:rPr>
            </w:pPr>
            <w:r w:rsidRPr="00BB7142">
              <w:rPr>
                <w:color w:val="000000"/>
              </w:rPr>
              <w:t>**</w:t>
            </w:r>
          </w:p>
        </w:tc>
      </w:tr>
      <w:tr w:rsidR="00BB7142" w:rsidRPr="00BB7142" w14:paraId="41603182" w14:textId="77777777" w:rsidTr="00A21D4E">
        <w:trPr>
          <w:trHeight w:val="35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4A1C396C" w14:textId="77777777" w:rsidR="00BB7142" w:rsidRPr="00BB7142" w:rsidRDefault="00BB7142" w:rsidP="00BB7142">
            <w:pPr>
              <w:spacing w:after="0"/>
              <w:rPr>
                <w:color w:val="000000"/>
              </w:rPr>
            </w:pPr>
            <w:r w:rsidRPr="00BB7142">
              <w:rPr>
                <w:color w:val="000000"/>
              </w:rPr>
              <w:t>2</w:t>
            </w:r>
          </w:p>
        </w:tc>
        <w:tc>
          <w:tcPr>
            <w:tcW w:w="2535" w:type="pct"/>
            <w:tcBorders>
              <w:top w:val="nil"/>
              <w:left w:val="nil"/>
              <w:bottom w:val="single" w:sz="4" w:space="0" w:color="auto"/>
              <w:right w:val="single" w:sz="4" w:space="0" w:color="auto"/>
            </w:tcBorders>
            <w:shd w:val="clear" w:color="auto" w:fill="auto"/>
            <w:vAlign w:val="center"/>
          </w:tcPr>
          <w:p w14:paraId="37D3CD5C" w14:textId="1C3E6E07" w:rsidR="00BB7142" w:rsidRPr="00BB7142" w:rsidRDefault="00DC6454" w:rsidP="00BB7142">
            <w:pPr>
              <w:spacing w:after="0"/>
              <w:jc w:val="left"/>
              <w:rPr>
                <w:color w:val="000000"/>
              </w:rPr>
            </w:pPr>
            <w:r w:rsidRPr="00DC6454">
              <w:rPr>
                <w:color w:val="000000"/>
              </w:rPr>
              <w:t xml:space="preserve">Сертификат активации сервиса совместной технической поддержки. Уровень Расширенный. Сеть </w:t>
            </w:r>
            <w:proofErr w:type="spellStart"/>
            <w:r w:rsidRPr="00DC6454">
              <w:rPr>
                <w:color w:val="000000"/>
              </w:rPr>
              <w:t>ViPNet</w:t>
            </w:r>
            <w:proofErr w:type="spellEnd"/>
            <w:r w:rsidRPr="00DC6454">
              <w:rPr>
                <w:color w:val="000000"/>
              </w:rPr>
              <w:t xml:space="preserve"> № 5064.</w:t>
            </w:r>
          </w:p>
        </w:tc>
        <w:tc>
          <w:tcPr>
            <w:tcW w:w="559" w:type="pct"/>
            <w:tcBorders>
              <w:top w:val="nil"/>
              <w:left w:val="nil"/>
              <w:bottom w:val="single" w:sz="4" w:space="0" w:color="auto"/>
              <w:right w:val="single" w:sz="4" w:space="0" w:color="auto"/>
            </w:tcBorders>
            <w:shd w:val="clear" w:color="auto" w:fill="auto"/>
            <w:vAlign w:val="center"/>
          </w:tcPr>
          <w:p w14:paraId="537A1631" w14:textId="77777777" w:rsidR="00BB7142" w:rsidRPr="00BB7142" w:rsidRDefault="00BB7142" w:rsidP="00BB7142">
            <w:pPr>
              <w:spacing w:after="0"/>
              <w:rPr>
                <w:color w:val="000000"/>
              </w:rPr>
            </w:pPr>
          </w:p>
        </w:tc>
        <w:tc>
          <w:tcPr>
            <w:tcW w:w="358" w:type="pct"/>
            <w:tcBorders>
              <w:top w:val="nil"/>
              <w:left w:val="nil"/>
              <w:bottom w:val="single" w:sz="4" w:space="0" w:color="auto"/>
              <w:right w:val="single" w:sz="4" w:space="0" w:color="auto"/>
            </w:tcBorders>
            <w:shd w:val="clear" w:color="auto" w:fill="auto"/>
            <w:vAlign w:val="center"/>
          </w:tcPr>
          <w:p w14:paraId="0DB2327E" w14:textId="77777777" w:rsidR="00BB7142" w:rsidRPr="00BB7142" w:rsidRDefault="00BB7142" w:rsidP="00BB7142">
            <w:pPr>
              <w:spacing w:after="0"/>
              <w:jc w:val="center"/>
              <w:rPr>
                <w:color w:val="000000"/>
              </w:rPr>
            </w:pPr>
            <w:r w:rsidRPr="00BB7142">
              <w:rPr>
                <w:color w:val="000000"/>
              </w:rPr>
              <w:t>1</w:t>
            </w:r>
          </w:p>
        </w:tc>
        <w:tc>
          <w:tcPr>
            <w:tcW w:w="671" w:type="pct"/>
            <w:tcBorders>
              <w:top w:val="nil"/>
              <w:left w:val="nil"/>
              <w:bottom w:val="single" w:sz="4" w:space="0" w:color="auto"/>
              <w:right w:val="single" w:sz="4" w:space="0" w:color="auto"/>
            </w:tcBorders>
            <w:shd w:val="clear" w:color="auto" w:fill="auto"/>
            <w:vAlign w:val="center"/>
          </w:tcPr>
          <w:p w14:paraId="0847B357" w14:textId="77777777" w:rsidR="00BB7142" w:rsidRPr="00BB7142" w:rsidRDefault="00BB7142" w:rsidP="00BB7142">
            <w:pPr>
              <w:spacing w:after="0"/>
              <w:rPr>
                <w:color w:val="000000"/>
              </w:rPr>
            </w:pPr>
          </w:p>
        </w:tc>
        <w:tc>
          <w:tcPr>
            <w:tcW w:w="650" w:type="pct"/>
            <w:tcBorders>
              <w:top w:val="nil"/>
              <w:left w:val="nil"/>
              <w:bottom w:val="single" w:sz="4" w:space="0" w:color="auto"/>
              <w:right w:val="single" w:sz="4" w:space="0" w:color="auto"/>
            </w:tcBorders>
            <w:vAlign w:val="center"/>
          </w:tcPr>
          <w:p w14:paraId="41B7C07C" w14:textId="77777777" w:rsidR="00BB7142" w:rsidRPr="00BB7142" w:rsidRDefault="00BB7142" w:rsidP="00BB7142">
            <w:pPr>
              <w:spacing w:after="0"/>
              <w:rPr>
                <w:color w:val="000000"/>
                <w:lang w:val="en-US"/>
              </w:rPr>
            </w:pPr>
          </w:p>
        </w:tc>
      </w:tr>
      <w:tr w:rsidR="00BB7142" w:rsidRPr="00BB7142" w14:paraId="517D8B44" w14:textId="77777777" w:rsidTr="00A21D4E">
        <w:trPr>
          <w:trHeight w:val="444"/>
        </w:trPr>
        <w:tc>
          <w:tcPr>
            <w:tcW w:w="227" w:type="pct"/>
            <w:tcBorders>
              <w:top w:val="nil"/>
              <w:left w:val="single" w:sz="4" w:space="0" w:color="auto"/>
              <w:bottom w:val="single" w:sz="4" w:space="0" w:color="auto"/>
              <w:right w:val="single" w:sz="4" w:space="0" w:color="auto"/>
            </w:tcBorders>
            <w:shd w:val="clear" w:color="auto" w:fill="auto"/>
            <w:noWrap/>
            <w:vAlign w:val="center"/>
          </w:tcPr>
          <w:p w14:paraId="2258279D" w14:textId="77777777" w:rsidR="00BB7142" w:rsidRPr="00BB7142" w:rsidRDefault="00BB7142" w:rsidP="00BB7142">
            <w:pPr>
              <w:spacing w:after="0"/>
              <w:rPr>
                <w:color w:val="000000"/>
              </w:rPr>
            </w:pPr>
            <w:r w:rsidRPr="00BB7142">
              <w:rPr>
                <w:color w:val="000000"/>
              </w:rPr>
              <w:t>3</w:t>
            </w:r>
          </w:p>
        </w:tc>
        <w:tc>
          <w:tcPr>
            <w:tcW w:w="2535" w:type="pct"/>
            <w:tcBorders>
              <w:top w:val="nil"/>
              <w:left w:val="nil"/>
              <w:bottom w:val="single" w:sz="4" w:space="0" w:color="auto"/>
              <w:right w:val="single" w:sz="4" w:space="0" w:color="auto"/>
            </w:tcBorders>
            <w:shd w:val="clear" w:color="auto" w:fill="auto"/>
          </w:tcPr>
          <w:p w14:paraId="2AF46E47" w14:textId="77777777" w:rsidR="00BB7142" w:rsidRPr="00BB7142" w:rsidRDefault="00BB7142" w:rsidP="00BB7142">
            <w:pPr>
              <w:spacing w:after="0"/>
              <w:rPr>
                <w:highlight w:val="yellow"/>
              </w:rPr>
            </w:pPr>
            <w:r w:rsidRPr="00BB7142">
              <w:t xml:space="preserve">Передача права на использование ПО </w:t>
            </w:r>
            <w:proofErr w:type="spellStart"/>
            <w:r w:rsidRPr="00BB7142">
              <w:t>ViPNet</w:t>
            </w:r>
            <w:proofErr w:type="spellEnd"/>
            <w:r w:rsidRPr="00BB7142">
              <w:t xml:space="preserve"> </w:t>
            </w:r>
            <w:proofErr w:type="spellStart"/>
            <w:r w:rsidRPr="00BB7142">
              <w:t>Client</w:t>
            </w:r>
            <w:proofErr w:type="spellEnd"/>
            <w:r w:rsidRPr="00BB7142">
              <w:t xml:space="preserve"> </w:t>
            </w:r>
            <w:proofErr w:type="spellStart"/>
            <w:r w:rsidRPr="00BB7142">
              <w:t>for</w:t>
            </w:r>
            <w:proofErr w:type="spellEnd"/>
            <w:r w:rsidRPr="00BB7142">
              <w:t xml:space="preserve"> </w:t>
            </w:r>
            <w:proofErr w:type="spellStart"/>
            <w:r w:rsidRPr="00BB7142">
              <w:t>Windows</w:t>
            </w:r>
            <w:proofErr w:type="spellEnd"/>
            <w:r w:rsidRPr="00BB7142">
              <w:t xml:space="preserve"> 4.х (КС</w:t>
            </w:r>
            <w:proofErr w:type="gramStart"/>
            <w:r w:rsidRPr="00BB7142">
              <w:t>2</w:t>
            </w:r>
            <w:proofErr w:type="gramEnd"/>
            <w:r w:rsidRPr="00BB7142">
              <w:t>)</w:t>
            </w:r>
          </w:p>
        </w:tc>
        <w:tc>
          <w:tcPr>
            <w:tcW w:w="559" w:type="pct"/>
            <w:tcBorders>
              <w:top w:val="nil"/>
              <w:left w:val="nil"/>
              <w:bottom w:val="single" w:sz="4" w:space="0" w:color="auto"/>
              <w:right w:val="single" w:sz="4" w:space="0" w:color="auto"/>
            </w:tcBorders>
            <w:shd w:val="clear" w:color="auto" w:fill="auto"/>
            <w:vAlign w:val="center"/>
          </w:tcPr>
          <w:p w14:paraId="7E377521" w14:textId="77777777" w:rsidR="00BB7142" w:rsidRPr="00BB7142" w:rsidRDefault="00BB7142" w:rsidP="00BB7142">
            <w:pPr>
              <w:spacing w:after="0"/>
              <w:rPr>
                <w:color w:val="000000"/>
              </w:rPr>
            </w:pPr>
          </w:p>
        </w:tc>
        <w:tc>
          <w:tcPr>
            <w:tcW w:w="358" w:type="pct"/>
            <w:tcBorders>
              <w:top w:val="nil"/>
              <w:left w:val="nil"/>
              <w:bottom w:val="single" w:sz="4" w:space="0" w:color="auto"/>
              <w:right w:val="single" w:sz="4" w:space="0" w:color="auto"/>
            </w:tcBorders>
            <w:shd w:val="clear" w:color="auto" w:fill="auto"/>
            <w:vAlign w:val="center"/>
          </w:tcPr>
          <w:p w14:paraId="30955CF0" w14:textId="77777777" w:rsidR="00BB7142" w:rsidRPr="00BB7142" w:rsidRDefault="00BB7142" w:rsidP="00BB7142">
            <w:pPr>
              <w:spacing w:after="0"/>
              <w:jc w:val="center"/>
              <w:rPr>
                <w:color w:val="000000"/>
              </w:rPr>
            </w:pPr>
            <w:r w:rsidRPr="00BB7142">
              <w:rPr>
                <w:color w:val="000000"/>
              </w:rPr>
              <w:t>14</w:t>
            </w:r>
          </w:p>
        </w:tc>
        <w:tc>
          <w:tcPr>
            <w:tcW w:w="671" w:type="pct"/>
            <w:tcBorders>
              <w:top w:val="nil"/>
              <w:left w:val="nil"/>
              <w:bottom w:val="single" w:sz="4" w:space="0" w:color="auto"/>
              <w:right w:val="single" w:sz="4" w:space="0" w:color="auto"/>
            </w:tcBorders>
            <w:shd w:val="clear" w:color="auto" w:fill="auto"/>
            <w:vAlign w:val="center"/>
          </w:tcPr>
          <w:p w14:paraId="6D1B3708" w14:textId="77777777" w:rsidR="00BB7142" w:rsidRPr="00BB7142" w:rsidRDefault="00BB7142" w:rsidP="00BB7142">
            <w:pPr>
              <w:spacing w:after="0"/>
              <w:rPr>
                <w:color w:val="000000"/>
              </w:rPr>
            </w:pPr>
          </w:p>
        </w:tc>
        <w:tc>
          <w:tcPr>
            <w:tcW w:w="650" w:type="pct"/>
            <w:tcBorders>
              <w:top w:val="nil"/>
              <w:left w:val="nil"/>
              <w:bottom w:val="single" w:sz="4" w:space="0" w:color="auto"/>
              <w:right w:val="single" w:sz="4" w:space="0" w:color="auto"/>
            </w:tcBorders>
            <w:vAlign w:val="center"/>
          </w:tcPr>
          <w:p w14:paraId="481B1190" w14:textId="77777777" w:rsidR="00BB7142" w:rsidRPr="00BB7142" w:rsidRDefault="00BB7142" w:rsidP="00BB7142">
            <w:pPr>
              <w:spacing w:after="0"/>
              <w:jc w:val="center"/>
              <w:rPr>
                <w:color w:val="000000"/>
              </w:rPr>
            </w:pPr>
            <w:r w:rsidRPr="00BB7142">
              <w:rPr>
                <w:color w:val="000000"/>
              </w:rPr>
              <w:t>**</w:t>
            </w:r>
          </w:p>
        </w:tc>
      </w:tr>
      <w:tr w:rsidR="00BB7142" w:rsidRPr="00BB7142" w14:paraId="75A3BCFB" w14:textId="77777777" w:rsidTr="00A21D4E">
        <w:trPr>
          <w:trHeight w:val="659"/>
        </w:trPr>
        <w:tc>
          <w:tcPr>
            <w:tcW w:w="227" w:type="pct"/>
            <w:tcBorders>
              <w:top w:val="nil"/>
              <w:left w:val="single" w:sz="4" w:space="0" w:color="auto"/>
              <w:bottom w:val="single" w:sz="4" w:space="0" w:color="auto"/>
              <w:right w:val="single" w:sz="4" w:space="0" w:color="auto"/>
            </w:tcBorders>
            <w:shd w:val="clear" w:color="auto" w:fill="auto"/>
            <w:noWrap/>
            <w:vAlign w:val="center"/>
          </w:tcPr>
          <w:p w14:paraId="58549441" w14:textId="77777777" w:rsidR="00BB7142" w:rsidRPr="00BB7142" w:rsidRDefault="00BB7142" w:rsidP="00BB7142">
            <w:pPr>
              <w:spacing w:after="0"/>
              <w:rPr>
                <w:color w:val="000000"/>
              </w:rPr>
            </w:pPr>
            <w:r w:rsidRPr="00BB7142">
              <w:rPr>
                <w:color w:val="000000"/>
              </w:rPr>
              <w:t>4</w:t>
            </w:r>
          </w:p>
        </w:tc>
        <w:tc>
          <w:tcPr>
            <w:tcW w:w="2535" w:type="pct"/>
            <w:tcBorders>
              <w:top w:val="nil"/>
              <w:left w:val="nil"/>
              <w:bottom w:val="single" w:sz="4" w:space="0" w:color="auto"/>
              <w:right w:val="single" w:sz="4" w:space="0" w:color="auto"/>
            </w:tcBorders>
            <w:shd w:val="clear" w:color="auto" w:fill="auto"/>
            <w:vAlign w:val="center"/>
          </w:tcPr>
          <w:p w14:paraId="3FC878AD" w14:textId="77777777" w:rsidR="00BB7142" w:rsidRPr="00BB7142" w:rsidRDefault="00BB7142" w:rsidP="00BB7142">
            <w:pPr>
              <w:autoSpaceDE w:val="0"/>
              <w:autoSpaceDN w:val="0"/>
              <w:adjustRightInd w:val="0"/>
              <w:spacing w:after="0"/>
              <w:jc w:val="left"/>
              <w:rPr>
                <w:highlight w:val="yellow"/>
              </w:rPr>
            </w:pPr>
            <w:r w:rsidRPr="00BB7142">
              <w:t xml:space="preserve">Передача права на использование ПО </w:t>
            </w:r>
            <w:proofErr w:type="spellStart"/>
            <w:r w:rsidRPr="00BB7142">
              <w:t>ViPNet</w:t>
            </w:r>
            <w:proofErr w:type="spellEnd"/>
            <w:r w:rsidRPr="00BB7142">
              <w:t xml:space="preserve"> </w:t>
            </w:r>
            <w:proofErr w:type="spellStart"/>
            <w:r w:rsidRPr="00BB7142">
              <w:t>Client</w:t>
            </w:r>
            <w:proofErr w:type="spellEnd"/>
            <w:r w:rsidRPr="00BB7142">
              <w:t xml:space="preserve"> </w:t>
            </w:r>
            <w:proofErr w:type="spellStart"/>
            <w:r w:rsidRPr="00BB7142">
              <w:t>for</w:t>
            </w:r>
            <w:proofErr w:type="spellEnd"/>
            <w:r w:rsidRPr="00BB7142">
              <w:t xml:space="preserve"> </w:t>
            </w:r>
            <w:proofErr w:type="spellStart"/>
            <w:r w:rsidRPr="00BB7142">
              <w:t>Windows</w:t>
            </w:r>
            <w:proofErr w:type="spellEnd"/>
            <w:r w:rsidRPr="00BB7142">
              <w:t xml:space="preserve"> 4.х (КС3)</w:t>
            </w:r>
          </w:p>
        </w:tc>
        <w:tc>
          <w:tcPr>
            <w:tcW w:w="559" w:type="pct"/>
            <w:tcBorders>
              <w:top w:val="nil"/>
              <w:left w:val="nil"/>
              <w:bottom w:val="single" w:sz="4" w:space="0" w:color="auto"/>
              <w:right w:val="single" w:sz="4" w:space="0" w:color="auto"/>
            </w:tcBorders>
            <w:shd w:val="clear" w:color="auto" w:fill="auto"/>
            <w:vAlign w:val="center"/>
          </w:tcPr>
          <w:p w14:paraId="08CA5061" w14:textId="77777777" w:rsidR="00BB7142" w:rsidRPr="00BB7142" w:rsidRDefault="00BB7142" w:rsidP="00BB7142">
            <w:pPr>
              <w:spacing w:after="0"/>
              <w:rPr>
                <w:color w:val="000000"/>
              </w:rPr>
            </w:pPr>
          </w:p>
        </w:tc>
        <w:tc>
          <w:tcPr>
            <w:tcW w:w="358" w:type="pct"/>
            <w:tcBorders>
              <w:top w:val="nil"/>
              <w:left w:val="nil"/>
              <w:bottom w:val="single" w:sz="4" w:space="0" w:color="auto"/>
              <w:right w:val="single" w:sz="4" w:space="0" w:color="auto"/>
            </w:tcBorders>
            <w:shd w:val="clear" w:color="auto" w:fill="auto"/>
            <w:vAlign w:val="center"/>
          </w:tcPr>
          <w:p w14:paraId="547A504F" w14:textId="77777777" w:rsidR="00BB7142" w:rsidRPr="00BB7142" w:rsidRDefault="00BB7142" w:rsidP="00BB7142">
            <w:pPr>
              <w:spacing w:after="0"/>
              <w:jc w:val="center"/>
              <w:rPr>
                <w:color w:val="000000"/>
              </w:rPr>
            </w:pPr>
            <w:r w:rsidRPr="00BB7142">
              <w:rPr>
                <w:color w:val="000000"/>
              </w:rPr>
              <w:t>2</w:t>
            </w:r>
          </w:p>
        </w:tc>
        <w:tc>
          <w:tcPr>
            <w:tcW w:w="671" w:type="pct"/>
            <w:tcBorders>
              <w:top w:val="nil"/>
              <w:left w:val="nil"/>
              <w:bottom w:val="single" w:sz="4" w:space="0" w:color="auto"/>
              <w:right w:val="single" w:sz="4" w:space="0" w:color="auto"/>
            </w:tcBorders>
            <w:shd w:val="clear" w:color="auto" w:fill="auto"/>
            <w:vAlign w:val="center"/>
          </w:tcPr>
          <w:p w14:paraId="7367D3F1" w14:textId="77777777" w:rsidR="00BB7142" w:rsidRPr="00BB7142" w:rsidRDefault="00BB7142" w:rsidP="00BB7142">
            <w:pPr>
              <w:spacing w:after="0"/>
              <w:rPr>
                <w:color w:val="000000"/>
              </w:rPr>
            </w:pPr>
          </w:p>
        </w:tc>
        <w:tc>
          <w:tcPr>
            <w:tcW w:w="650" w:type="pct"/>
            <w:tcBorders>
              <w:top w:val="nil"/>
              <w:left w:val="nil"/>
              <w:bottom w:val="single" w:sz="4" w:space="0" w:color="auto"/>
              <w:right w:val="single" w:sz="4" w:space="0" w:color="auto"/>
            </w:tcBorders>
            <w:vAlign w:val="center"/>
          </w:tcPr>
          <w:p w14:paraId="713ABE4E" w14:textId="77777777" w:rsidR="00BB7142" w:rsidRPr="00BB7142" w:rsidRDefault="00BB7142" w:rsidP="00BB7142">
            <w:pPr>
              <w:spacing w:after="0"/>
              <w:jc w:val="center"/>
              <w:rPr>
                <w:color w:val="000000"/>
              </w:rPr>
            </w:pPr>
            <w:r w:rsidRPr="00BB7142">
              <w:rPr>
                <w:color w:val="000000"/>
              </w:rPr>
              <w:t>**</w:t>
            </w:r>
          </w:p>
        </w:tc>
      </w:tr>
      <w:tr w:rsidR="00BB7142" w:rsidRPr="00BB7142" w14:paraId="3B48EF31" w14:textId="77777777" w:rsidTr="00A21D4E">
        <w:trPr>
          <w:trHeight w:val="385"/>
        </w:trPr>
        <w:tc>
          <w:tcPr>
            <w:tcW w:w="367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95D2C2" w14:textId="77777777" w:rsidR="00BB7142" w:rsidRPr="00BB7142" w:rsidRDefault="00BB7142" w:rsidP="00BB7142">
            <w:pPr>
              <w:spacing w:after="0"/>
              <w:rPr>
                <w:color w:val="000000"/>
              </w:rPr>
            </w:pPr>
            <w:r w:rsidRPr="00BB7142">
              <w:rPr>
                <w:color w:val="000000"/>
              </w:rPr>
              <w:t>ИТОГО по спецификации:</w:t>
            </w:r>
          </w:p>
        </w:tc>
        <w:tc>
          <w:tcPr>
            <w:tcW w:w="671" w:type="pct"/>
            <w:tcBorders>
              <w:top w:val="single" w:sz="4" w:space="0" w:color="auto"/>
              <w:left w:val="nil"/>
              <w:bottom w:val="single" w:sz="4" w:space="0" w:color="auto"/>
              <w:right w:val="single" w:sz="4" w:space="0" w:color="auto"/>
            </w:tcBorders>
            <w:shd w:val="clear" w:color="auto" w:fill="auto"/>
            <w:vAlign w:val="bottom"/>
          </w:tcPr>
          <w:p w14:paraId="7FC333C4" w14:textId="77777777" w:rsidR="00BB7142" w:rsidRPr="00BB7142" w:rsidRDefault="00BB7142" w:rsidP="00BB7142">
            <w:pPr>
              <w:spacing w:after="0"/>
              <w:rPr>
                <w:color w:val="000000"/>
              </w:rPr>
            </w:pPr>
          </w:p>
        </w:tc>
        <w:tc>
          <w:tcPr>
            <w:tcW w:w="650" w:type="pct"/>
            <w:tcBorders>
              <w:top w:val="single" w:sz="4" w:space="0" w:color="auto"/>
              <w:left w:val="nil"/>
              <w:bottom w:val="single" w:sz="4" w:space="0" w:color="auto"/>
              <w:right w:val="single" w:sz="4" w:space="0" w:color="auto"/>
            </w:tcBorders>
            <w:vAlign w:val="bottom"/>
          </w:tcPr>
          <w:p w14:paraId="7EA5D77E" w14:textId="77777777" w:rsidR="00BB7142" w:rsidRPr="00BB7142" w:rsidRDefault="00BB7142" w:rsidP="00BB7142">
            <w:pPr>
              <w:spacing w:after="0"/>
            </w:pPr>
          </w:p>
        </w:tc>
      </w:tr>
    </w:tbl>
    <w:p w14:paraId="780CEC5C" w14:textId="77777777" w:rsidR="00D33D2C" w:rsidRDefault="00D33D2C" w:rsidP="00BB7142">
      <w:pPr>
        <w:spacing w:after="0"/>
        <w:ind w:firstLine="142"/>
      </w:pPr>
      <w:bookmarkStart w:id="42" w:name="OLE_LINK60"/>
      <w:bookmarkStart w:id="43" w:name="OLE_LINK61"/>
      <w:bookmarkStart w:id="44" w:name="OLE_LINK62"/>
    </w:p>
    <w:p w14:paraId="22D48327" w14:textId="77777777" w:rsidR="00BB7142" w:rsidRPr="00BB7142" w:rsidRDefault="00BB7142" w:rsidP="00BB7142">
      <w:pPr>
        <w:spacing w:after="0"/>
        <w:ind w:firstLine="142"/>
      </w:pPr>
      <w:r w:rsidRPr="00BB7142">
        <w:t>НДС не облагается, на основании подпункта 26 пункта 2 статьи 149 Налогового кодекса РФ и пункта 5 статьи 1238 Гражданского кодекса Российской Федерации</w:t>
      </w:r>
      <w:bookmarkEnd w:id="42"/>
      <w:bookmarkEnd w:id="43"/>
      <w:bookmarkEnd w:id="44"/>
      <w:r>
        <w:t>.</w:t>
      </w:r>
    </w:p>
    <w:p w14:paraId="4DB84137" w14:textId="77777777" w:rsidR="00D507AA" w:rsidRPr="0000040C" w:rsidRDefault="00D507AA" w:rsidP="00D507AA">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D507AA" w:rsidRPr="00FB258A" w14:paraId="51BE1949" w14:textId="77777777" w:rsidTr="00AB50CE">
        <w:tc>
          <w:tcPr>
            <w:tcW w:w="4730" w:type="dxa"/>
          </w:tcPr>
          <w:p w14:paraId="30AAB0D9" w14:textId="77777777" w:rsidR="00D507AA" w:rsidRPr="00F82208" w:rsidRDefault="00D507AA" w:rsidP="00AB50CE">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14:paraId="1F4F54D1"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14:paraId="4175A38D"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14:paraId="591038F4"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14:paraId="5E65D596" w14:textId="77777777" w:rsidR="00D507AA" w:rsidRPr="00F82208" w:rsidRDefault="00D507AA" w:rsidP="00AB50CE">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14:paraId="03BFB962"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14:paraId="6D378891"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14:paraId="067F03B6" w14:textId="77777777" w:rsidR="00D507AA" w:rsidRPr="00FB258A" w:rsidRDefault="00D507AA" w:rsidP="00AB50CE">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14:paraId="04DCD9E5" w14:textId="77777777" w:rsidR="00D507AA" w:rsidRPr="00D507AA" w:rsidRDefault="00D507AA" w:rsidP="00D507AA">
      <w:pPr>
        <w:spacing w:after="0"/>
        <w:jc w:val="left"/>
        <w:rPr>
          <w:bCs/>
        </w:rPr>
      </w:pPr>
    </w:p>
    <w:sectPr w:rsidR="00D507AA" w:rsidRPr="00D507AA" w:rsidSect="009F3E55">
      <w:footerReference w:type="default" r:id="rId16"/>
      <w:footerReference w:type="first" r:id="rId1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43F6" w14:textId="77777777" w:rsidR="00B93E56" w:rsidRDefault="00B93E56">
      <w:r>
        <w:separator/>
      </w:r>
    </w:p>
  </w:endnote>
  <w:endnote w:type="continuationSeparator" w:id="0">
    <w:p w14:paraId="77BB989C" w14:textId="77777777" w:rsidR="00B93E56" w:rsidRDefault="00B9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14:paraId="75D3D626" w14:textId="77777777" w:rsidR="000673EA" w:rsidRDefault="000673EA">
        <w:pPr>
          <w:pStyle w:val="a7"/>
          <w:jc w:val="center"/>
        </w:pPr>
        <w:r>
          <w:fldChar w:fldCharType="begin"/>
        </w:r>
        <w:r>
          <w:instrText xml:space="preserve"> PAGE   \* MERGEFORMAT </w:instrText>
        </w:r>
        <w:r>
          <w:fldChar w:fldCharType="separate"/>
        </w:r>
        <w:r w:rsidR="00EA3F40">
          <w:rPr>
            <w:noProof/>
          </w:rPr>
          <w:t>7</w:t>
        </w:r>
        <w:r>
          <w:rPr>
            <w:noProof/>
          </w:rPr>
          <w:fldChar w:fldCharType="end"/>
        </w:r>
      </w:p>
    </w:sdtContent>
  </w:sdt>
  <w:p w14:paraId="5ACB618B" w14:textId="77777777" w:rsidR="000673EA" w:rsidRDefault="000673EA">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14:paraId="49AEE34A" w14:textId="77777777" w:rsidR="000673EA" w:rsidRDefault="000673EA">
        <w:pPr>
          <w:pStyle w:val="a7"/>
          <w:jc w:val="center"/>
        </w:pPr>
        <w:r>
          <w:fldChar w:fldCharType="begin"/>
        </w:r>
        <w:r>
          <w:instrText xml:space="preserve"> PAGE   \* MERGEFORMAT </w:instrText>
        </w:r>
        <w:r>
          <w:fldChar w:fldCharType="separate"/>
        </w:r>
        <w:r w:rsidR="00EA3F40">
          <w:rPr>
            <w:noProof/>
          </w:rPr>
          <w:t>1</w:t>
        </w:r>
        <w:r>
          <w:rPr>
            <w:noProof/>
          </w:rPr>
          <w:fldChar w:fldCharType="end"/>
        </w:r>
      </w:p>
    </w:sdtContent>
  </w:sdt>
  <w:p w14:paraId="55525849" w14:textId="77777777" w:rsidR="000673EA" w:rsidRDefault="000673E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3188"/>
    </w:sdtPr>
    <w:sdtEndPr/>
    <w:sdtContent>
      <w:p w14:paraId="6D795CA6" w14:textId="77777777" w:rsidR="000673EA" w:rsidRDefault="000673EA">
        <w:pPr>
          <w:pStyle w:val="a7"/>
          <w:jc w:val="center"/>
        </w:pPr>
        <w:r>
          <w:fldChar w:fldCharType="begin"/>
        </w:r>
        <w:r>
          <w:instrText xml:space="preserve"> PAGE   \* MERGEFORMAT </w:instrText>
        </w:r>
        <w:r>
          <w:fldChar w:fldCharType="separate"/>
        </w:r>
        <w:r w:rsidR="00EA3F40">
          <w:rPr>
            <w:noProof/>
          </w:rPr>
          <w:t>44</w:t>
        </w:r>
        <w:r>
          <w:rPr>
            <w:noProof/>
          </w:rPr>
          <w:fldChar w:fldCharType="end"/>
        </w:r>
      </w:p>
    </w:sdtContent>
  </w:sdt>
  <w:p w14:paraId="63E44071" w14:textId="77777777" w:rsidR="000673EA" w:rsidRDefault="000673EA">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61817"/>
    </w:sdtPr>
    <w:sdtEndPr/>
    <w:sdtContent>
      <w:p w14:paraId="154BC04B" w14:textId="77777777" w:rsidR="000673EA" w:rsidRDefault="000673EA">
        <w:pPr>
          <w:pStyle w:val="a7"/>
          <w:jc w:val="center"/>
        </w:pPr>
        <w:r>
          <w:fldChar w:fldCharType="begin"/>
        </w:r>
        <w:r>
          <w:instrText xml:space="preserve"> PAGE   \* MERGEFORMAT </w:instrText>
        </w:r>
        <w:r>
          <w:fldChar w:fldCharType="separate"/>
        </w:r>
        <w:r w:rsidR="00EA3F40">
          <w:rPr>
            <w:noProof/>
          </w:rPr>
          <w:t>29</w:t>
        </w:r>
        <w:r>
          <w:rPr>
            <w:noProof/>
          </w:rPr>
          <w:fldChar w:fldCharType="end"/>
        </w:r>
      </w:p>
    </w:sdtContent>
  </w:sdt>
  <w:p w14:paraId="161CAD47" w14:textId="77777777" w:rsidR="000673EA" w:rsidRDefault="000673EA">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14:paraId="0733DC29" w14:textId="77777777" w:rsidR="000673EA" w:rsidRDefault="000673EA">
        <w:pPr>
          <w:pStyle w:val="a7"/>
          <w:jc w:val="center"/>
        </w:pPr>
        <w:r>
          <w:fldChar w:fldCharType="begin"/>
        </w:r>
        <w:r>
          <w:instrText xml:space="preserve"> PAGE   \* MERGEFORMAT </w:instrText>
        </w:r>
        <w:r>
          <w:fldChar w:fldCharType="separate"/>
        </w:r>
        <w:r>
          <w:rPr>
            <w:noProof/>
          </w:rPr>
          <w:t>40</w:t>
        </w:r>
        <w:r>
          <w:rPr>
            <w:noProof/>
          </w:rPr>
          <w:fldChar w:fldCharType="end"/>
        </w:r>
      </w:p>
    </w:sdtContent>
  </w:sdt>
  <w:p w14:paraId="6B91CDE2" w14:textId="77777777" w:rsidR="000673EA" w:rsidRDefault="000673EA">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14:paraId="7C1166A6" w14:textId="77777777" w:rsidR="000673EA" w:rsidRDefault="000673EA">
        <w:pPr>
          <w:pStyle w:val="a7"/>
          <w:jc w:val="center"/>
        </w:pPr>
        <w:r>
          <w:fldChar w:fldCharType="begin"/>
        </w:r>
        <w:r>
          <w:instrText xml:space="preserve"> PAGE   \* MERGEFORMAT </w:instrText>
        </w:r>
        <w:r>
          <w:fldChar w:fldCharType="separate"/>
        </w:r>
        <w:r w:rsidR="00EA3F40">
          <w:rPr>
            <w:noProof/>
          </w:rPr>
          <w:t>45</w:t>
        </w:r>
        <w:r>
          <w:rPr>
            <w:noProof/>
          </w:rPr>
          <w:fldChar w:fldCharType="end"/>
        </w:r>
      </w:p>
    </w:sdtContent>
  </w:sdt>
  <w:p w14:paraId="429BF314" w14:textId="77777777" w:rsidR="000673EA" w:rsidRDefault="00067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C14F" w14:textId="77777777" w:rsidR="00B93E56" w:rsidRDefault="00B93E56">
      <w:r>
        <w:separator/>
      </w:r>
    </w:p>
  </w:footnote>
  <w:footnote w:type="continuationSeparator" w:id="0">
    <w:p w14:paraId="239015D5" w14:textId="77777777" w:rsidR="00B93E56" w:rsidRDefault="00B93E56">
      <w:r>
        <w:continuationSeparator/>
      </w:r>
    </w:p>
  </w:footnote>
  <w:footnote w:id="1">
    <w:p w14:paraId="6BE390A8" w14:textId="77777777" w:rsidR="000673EA" w:rsidRPr="0068634A" w:rsidRDefault="000673EA" w:rsidP="00A21D4E">
      <w:pPr>
        <w:pStyle w:val="1ff0"/>
        <w:spacing w:after="0" w:line="240" w:lineRule="auto"/>
        <w:jc w:val="both"/>
        <w:rPr>
          <w:rFonts w:ascii="Times New Roman" w:hAnsi="Times New Roman"/>
          <w:sz w:val="20"/>
        </w:rPr>
      </w:pPr>
      <w:r w:rsidRPr="0068634A">
        <w:rPr>
          <w:rStyle w:val="af5"/>
          <w:rFonts w:ascii="Times New Roman" w:hAnsi="Times New Roman"/>
          <w:sz w:val="20"/>
        </w:rPr>
        <w:footnoteRef/>
      </w:r>
      <w:r w:rsidRPr="0068634A">
        <w:rPr>
          <w:rStyle w:val="af5"/>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w:t>
      </w:r>
      <w:r>
        <w:rPr>
          <w:rFonts w:ascii="Times New Roman" w:hAnsi="Times New Roman"/>
          <w:sz w:val="20"/>
        </w:rPr>
        <w:t xml:space="preserve"> </w:t>
      </w:r>
      <w:r w:rsidRPr="0068634A">
        <w:rPr>
          <w:rFonts w:ascii="Times New Roman" w:hAnsi="Times New Roman"/>
          <w:sz w:val="20"/>
        </w:rPr>
        <w:t>базах</w:t>
      </w:r>
      <w:r w:rsidRPr="00F31F2A">
        <w:rPr>
          <w:rFonts w:ascii="Times New Roman" w:hAnsi="Times New Roman"/>
          <w:sz w:val="20"/>
        </w:rPr>
        <w:t xml:space="preserve"> </w:t>
      </w:r>
      <w:r w:rsidRPr="0068634A">
        <w:rPr>
          <w:rFonts w:ascii="Times New Roman" w:hAnsi="Times New Roman"/>
          <w:sz w:val="20"/>
        </w:rPr>
        <w:t>данных, информационных технологий и технических средств, обеспечивающих формирование, обработку, хранение такой информации, а также е</w:t>
      </w:r>
      <w:r w:rsidRPr="00F31F2A">
        <w:rPr>
          <w:rFonts w:ascii="Times New Roman" w:hAnsi="Times New Roman"/>
          <w:sz w:val="20"/>
        </w:rPr>
        <w:t>ё</w:t>
      </w:r>
      <w:r w:rsidRPr="0068634A">
        <w:rPr>
          <w:rFonts w:ascii="Times New Roman" w:hAnsi="Times New Roman"/>
          <w:sz w:val="20"/>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14:paraId="14316615" w14:textId="77777777" w:rsidR="000673EA" w:rsidRPr="00001A6D" w:rsidRDefault="000673EA" w:rsidP="00AB50CE">
      <w:pPr>
        <w:pStyle w:val="af3"/>
        <w:spacing w:after="0"/>
        <w:ind w:firstLine="426"/>
      </w:pPr>
      <w:r w:rsidRPr="00001A6D">
        <w:rPr>
          <w:rStyle w:val="af5"/>
        </w:rPr>
        <w:footnoteRef/>
      </w:r>
      <w:r w:rsidRPr="00001A6D">
        <w:t xml:space="preserve"> В случае если Исполнитель не является плательщиком НДС, указывается: «НДС не облагается».</w:t>
      </w:r>
    </w:p>
    <w:p w14:paraId="46260095" w14:textId="77777777" w:rsidR="000673EA" w:rsidRPr="00001A6D" w:rsidRDefault="000673EA" w:rsidP="00AB50CE">
      <w:pPr>
        <w:pStyle w:val="af3"/>
        <w:spacing w:after="0"/>
        <w:ind w:firstLine="426"/>
      </w:pPr>
      <w:r w:rsidRPr="00001A6D">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14:paraId="3AF11C83" w14:textId="77777777" w:rsidR="000673EA" w:rsidRPr="00001A6D" w:rsidRDefault="000673EA" w:rsidP="00AB50CE">
      <w:pPr>
        <w:autoSpaceDE w:val="0"/>
        <w:autoSpaceDN w:val="0"/>
        <w:adjustRightInd w:val="0"/>
      </w:pPr>
    </w:p>
  </w:footnote>
  <w:footnote w:id="3">
    <w:p w14:paraId="4EDF92E6" w14:textId="77777777" w:rsidR="000673EA" w:rsidRPr="005951D4" w:rsidRDefault="000673EA" w:rsidP="009E7104">
      <w:pPr>
        <w:pStyle w:val="af3"/>
        <w:spacing w:after="0"/>
        <w:ind w:firstLine="425"/>
        <w:rPr>
          <w:sz w:val="18"/>
          <w:szCs w:val="18"/>
        </w:rPr>
      </w:pPr>
      <w:r w:rsidRPr="00D33D2C">
        <w:rPr>
          <w:sz w:val="18"/>
          <w:szCs w:val="18"/>
          <w:vertAlign w:val="superscript"/>
        </w:rPr>
        <w:footnoteRef/>
      </w:r>
      <w:r w:rsidRPr="005951D4">
        <w:rPr>
          <w:sz w:val="18"/>
          <w:szCs w:val="18"/>
        </w:rPr>
        <w:t xml:space="preserve"> Заказчик вправе дополнительно расшифровать, какие документы будут подтверждать приёмку услуг, сделав на них ссылку в п. 5.9. Контракта.</w:t>
      </w:r>
    </w:p>
  </w:footnote>
  <w:footnote w:id="4">
    <w:p w14:paraId="72135C11" w14:textId="77777777" w:rsidR="000673EA" w:rsidRPr="005951D4" w:rsidRDefault="000673EA" w:rsidP="009E7104">
      <w:pPr>
        <w:pStyle w:val="af3"/>
        <w:spacing w:after="0"/>
        <w:ind w:firstLine="425"/>
        <w:rPr>
          <w:sz w:val="18"/>
          <w:szCs w:val="18"/>
        </w:rPr>
      </w:pPr>
      <w:r w:rsidRPr="00D33D2C">
        <w:rPr>
          <w:szCs w:val="18"/>
          <w:vertAlign w:val="superscript"/>
        </w:rPr>
        <w:footnoteRef/>
      </w:r>
      <w:r w:rsidRPr="005951D4">
        <w:rPr>
          <w:sz w:val="18"/>
          <w:szCs w:val="18"/>
        </w:rPr>
        <w:t xml:space="preserve"> Письмо ФАС России от 10.12.2015 №АЦ/70978/15, Письма Минэкономразвития России от 10.03.2016 №ОГ-Д28-3630, от 02.10.2015 №ОГ-Д28-12800, от 21.09.2015 №Д28и-2829.</w:t>
      </w:r>
    </w:p>
  </w:footnote>
  <w:footnote w:id="5">
    <w:p w14:paraId="6BBFE232" w14:textId="77777777" w:rsidR="000673EA" w:rsidRPr="005951D4" w:rsidRDefault="000673EA" w:rsidP="009E7104">
      <w:pPr>
        <w:pStyle w:val="af3"/>
        <w:spacing w:after="0"/>
        <w:ind w:firstLine="425"/>
        <w:rPr>
          <w:sz w:val="18"/>
          <w:szCs w:val="18"/>
        </w:rPr>
      </w:pPr>
      <w:r w:rsidRPr="005951D4">
        <w:rPr>
          <w:rStyle w:val="af5"/>
          <w:sz w:val="18"/>
          <w:szCs w:val="18"/>
        </w:rPr>
        <w:footnoteRef/>
      </w:r>
      <w:r w:rsidRPr="005951D4">
        <w:rPr>
          <w:sz w:val="18"/>
          <w:szCs w:val="18"/>
        </w:rPr>
        <w:t xml:space="preserve"> Положения раздела 6 настоящего Контракта об обеспечении исполнения контракта не применяются в случае:</w:t>
      </w:r>
    </w:p>
    <w:p w14:paraId="3B559944" w14:textId="77777777" w:rsidR="000673EA" w:rsidRPr="005951D4" w:rsidRDefault="000673EA" w:rsidP="009E7104">
      <w:pPr>
        <w:pStyle w:val="af3"/>
        <w:spacing w:after="0"/>
        <w:ind w:firstLine="425"/>
        <w:rPr>
          <w:sz w:val="18"/>
          <w:szCs w:val="18"/>
        </w:rPr>
      </w:pPr>
      <w:r w:rsidRPr="005951D4">
        <w:rPr>
          <w:sz w:val="18"/>
          <w:szCs w:val="18"/>
        </w:rPr>
        <w:t>1) заключения контракта с участником закупки, который является государственным или муниципальным казённым учреждением;</w:t>
      </w:r>
    </w:p>
    <w:p w14:paraId="5DE59E57" w14:textId="77777777" w:rsidR="000673EA" w:rsidRPr="005951D4" w:rsidRDefault="000673EA" w:rsidP="009E7104">
      <w:pPr>
        <w:pStyle w:val="af3"/>
        <w:spacing w:after="0"/>
        <w:ind w:firstLine="425"/>
        <w:rPr>
          <w:sz w:val="18"/>
          <w:szCs w:val="18"/>
        </w:rPr>
      </w:pPr>
      <w:r w:rsidRPr="005951D4">
        <w:rPr>
          <w:sz w:val="18"/>
          <w:szCs w:val="18"/>
        </w:rPr>
        <w:t>2) осуществления закупки услуги по предоставлению кредита;</w:t>
      </w:r>
    </w:p>
    <w:p w14:paraId="4CF86B3D" w14:textId="77777777" w:rsidR="000673EA" w:rsidRPr="005951D4" w:rsidRDefault="000673EA" w:rsidP="009E7104">
      <w:pPr>
        <w:pStyle w:val="af3"/>
        <w:spacing w:after="0"/>
        <w:ind w:firstLine="425"/>
        <w:rPr>
          <w:sz w:val="18"/>
          <w:szCs w:val="18"/>
        </w:rPr>
      </w:pPr>
      <w:r w:rsidRPr="005951D4">
        <w:rPr>
          <w:sz w:val="18"/>
          <w:szCs w:val="18"/>
        </w:rPr>
        <w:t>3) заключение бюджетным учреждением контракта, предметом которого является выдача банковской гарантии.</w:t>
      </w:r>
    </w:p>
  </w:footnote>
  <w:footnote w:id="6">
    <w:p w14:paraId="7136D1C2" w14:textId="77777777" w:rsidR="000673EA" w:rsidRPr="005951D4" w:rsidRDefault="000673EA" w:rsidP="009E7104">
      <w:pPr>
        <w:pStyle w:val="af3"/>
        <w:spacing w:after="0"/>
        <w:ind w:firstLine="425"/>
        <w:rPr>
          <w:sz w:val="18"/>
          <w:szCs w:val="18"/>
        </w:rPr>
      </w:pPr>
      <w:r w:rsidRPr="005951D4">
        <w:rPr>
          <w:rStyle w:val="af5"/>
          <w:sz w:val="18"/>
          <w:szCs w:val="18"/>
        </w:rPr>
        <w:footnoteRef/>
      </w:r>
      <w:r w:rsidRPr="005951D4">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5951D4">
        <w:rPr>
          <w:sz w:val="18"/>
          <w:szCs w:val="18"/>
        </w:rPr>
        <w:t>,</w:t>
      </w:r>
      <w:proofErr w:type="gramEnd"/>
      <w:r w:rsidRPr="005951D4">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5951D4">
        <w:rPr>
          <w:sz w:val="18"/>
          <w:szCs w:val="18"/>
        </w:rPr>
        <w:t>,</w:t>
      </w:r>
      <w:proofErr w:type="gramEnd"/>
      <w:r w:rsidRPr="005951D4">
        <w:rPr>
          <w:sz w:val="18"/>
          <w:szCs w:val="18"/>
        </w:rPr>
        <w:t xml:space="preserve"> если аванс превышает 30% процентов начальной (максимальной) цены контракта, размер обеспечения исполнения контракта</w:t>
      </w:r>
      <w:r w:rsidRPr="005951D4">
        <w:t xml:space="preserve"> </w:t>
      </w:r>
      <w:r w:rsidRPr="005951D4">
        <w:rPr>
          <w:sz w:val="18"/>
          <w:szCs w:val="18"/>
        </w:rPr>
        <w:t>устанавливается в размере аванса. В случае</w:t>
      </w:r>
      <w:proofErr w:type="gramStart"/>
      <w:r w:rsidRPr="005951D4">
        <w:rPr>
          <w:sz w:val="18"/>
          <w:szCs w:val="18"/>
        </w:rPr>
        <w:t>,</w:t>
      </w:r>
      <w:proofErr w:type="gramEnd"/>
      <w:r w:rsidRPr="005951D4">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14:paraId="5F19EE12" w14:textId="77777777" w:rsidR="000673EA" w:rsidRPr="005951D4" w:rsidRDefault="000673EA" w:rsidP="009E7104">
      <w:pPr>
        <w:autoSpaceDE w:val="0"/>
        <w:autoSpaceDN w:val="0"/>
        <w:adjustRightInd w:val="0"/>
        <w:spacing w:after="0"/>
        <w:ind w:firstLine="425"/>
        <w:rPr>
          <w:sz w:val="18"/>
          <w:szCs w:val="18"/>
        </w:rPr>
      </w:pPr>
      <w:r w:rsidRPr="005951D4">
        <w:rPr>
          <w:rStyle w:val="af5"/>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14:paraId="00CF0647" w14:textId="77777777" w:rsidR="000673EA" w:rsidRDefault="000673EA" w:rsidP="009E7104">
      <w:pPr>
        <w:autoSpaceDE w:val="0"/>
        <w:autoSpaceDN w:val="0"/>
        <w:adjustRightInd w:val="0"/>
        <w:spacing w:after="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21308E30" w14:textId="77777777" w:rsidR="000673EA" w:rsidRDefault="000673EA" w:rsidP="009E7104">
      <w:pPr>
        <w:autoSpaceDE w:val="0"/>
        <w:autoSpaceDN w:val="0"/>
        <w:adjustRightInd w:val="0"/>
        <w:spacing w:after="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5ECB8A59" w14:textId="77777777" w:rsidR="000673EA" w:rsidRDefault="000673EA" w:rsidP="009E7104">
      <w:pPr>
        <w:autoSpaceDE w:val="0"/>
        <w:autoSpaceDN w:val="0"/>
        <w:adjustRightInd w:val="0"/>
        <w:spacing w:after="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4187658A" w14:textId="77777777" w:rsidR="000673EA" w:rsidRDefault="000673EA" w:rsidP="009E7104">
      <w:pPr>
        <w:autoSpaceDE w:val="0"/>
        <w:autoSpaceDN w:val="0"/>
        <w:adjustRightInd w:val="0"/>
        <w:spacing w:after="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024F4231" w14:textId="77777777" w:rsidR="000673EA" w:rsidRDefault="000673EA" w:rsidP="009E7104">
      <w:pPr>
        <w:autoSpaceDE w:val="0"/>
        <w:autoSpaceDN w:val="0"/>
        <w:adjustRightInd w:val="0"/>
        <w:spacing w:after="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35AB0A39" w14:textId="77777777" w:rsidR="000673EA" w:rsidRDefault="000673EA" w:rsidP="009E7104">
      <w:pPr>
        <w:autoSpaceDE w:val="0"/>
        <w:autoSpaceDN w:val="0"/>
        <w:adjustRightInd w:val="0"/>
        <w:spacing w:after="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7DB3FDEE" w14:textId="77777777" w:rsidR="000673EA" w:rsidRDefault="000673EA" w:rsidP="009E7104">
      <w:pPr>
        <w:autoSpaceDE w:val="0"/>
        <w:autoSpaceDN w:val="0"/>
        <w:adjustRightInd w:val="0"/>
        <w:spacing w:after="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7D218067" w14:textId="77777777" w:rsidR="000673EA" w:rsidRDefault="000673EA" w:rsidP="009E7104">
      <w:pPr>
        <w:autoSpaceDE w:val="0"/>
        <w:autoSpaceDN w:val="0"/>
        <w:adjustRightInd w:val="0"/>
        <w:spacing w:after="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0947F3D2" w14:textId="77777777" w:rsidR="000673EA" w:rsidRDefault="000673EA" w:rsidP="009E7104">
      <w:pPr>
        <w:autoSpaceDE w:val="0"/>
        <w:autoSpaceDN w:val="0"/>
        <w:adjustRightInd w:val="0"/>
        <w:spacing w:after="0"/>
        <w:ind w:firstLine="425"/>
        <w:rPr>
          <w:sz w:val="18"/>
          <w:szCs w:val="18"/>
        </w:rPr>
      </w:pPr>
    </w:p>
  </w:footnote>
  <w:footnote w:id="8">
    <w:p w14:paraId="28617145" w14:textId="77777777" w:rsidR="000673EA" w:rsidRDefault="000673EA" w:rsidP="009E7104">
      <w:pPr>
        <w:autoSpaceDE w:val="0"/>
        <w:autoSpaceDN w:val="0"/>
        <w:adjustRightInd w:val="0"/>
        <w:spacing w:after="0"/>
        <w:ind w:firstLine="425"/>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3D431D76" w14:textId="77777777" w:rsidR="000673EA" w:rsidRDefault="000673EA" w:rsidP="009E7104">
      <w:pPr>
        <w:autoSpaceDE w:val="0"/>
        <w:autoSpaceDN w:val="0"/>
        <w:adjustRightInd w:val="0"/>
        <w:spacing w:after="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52CE16F3" w14:textId="77777777" w:rsidR="000673EA" w:rsidRDefault="000673EA" w:rsidP="009E7104">
      <w:pPr>
        <w:autoSpaceDE w:val="0"/>
        <w:autoSpaceDN w:val="0"/>
        <w:adjustRightInd w:val="0"/>
        <w:spacing w:after="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4753555F" w14:textId="77777777" w:rsidR="000673EA" w:rsidRDefault="000673EA" w:rsidP="009E7104">
      <w:pPr>
        <w:autoSpaceDE w:val="0"/>
        <w:autoSpaceDN w:val="0"/>
        <w:adjustRightInd w:val="0"/>
        <w:spacing w:after="0"/>
        <w:ind w:firstLine="425"/>
        <w:rPr>
          <w:sz w:val="18"/>
          <w:szCs w:val="18"/>
        </w:rPr>
      </w:pPr>
    </w:p>
  </w:footnote>
  <w:footnote w:id="9">
    <w:p w14:paraId="62FF0955" w14:textId="77777777" w:rsidR="000673EA" w:rsidRDefault="000673EA" w:rsidP="009E7104">
      <w:pPr>
        <w:autoSpaceDE w:val="0"/>
        <w:autoSpaceDN w:val="0"/>
        <w:adjustRightInd w:val="0"/>
        <w:spacing w:after="0"/>
        <w:ind w:firstLine="425"/>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14:paraId="6D15EA54" w14:textId="77777777" w:rsidR="000673EA" w:rsidRDefault="000673EA" w:rsidP="009E7104">
      <w:pPr>
        <w:autoSpaceDE w:val="0"/>
        <w:autoSpaceDN w:val="0"/>
        <w:adjustRightInd w:val="0"/>
        <w:spacing w:after="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14:paraId="7CCB7A4B" w14:textId="77777777" w:rsidR="000673EA" w:rsidRDefault="000673EA" w:rsidP="009E7104">
      <w:pPr>
        <w:autoSpaceDE w:val="0"/>
        <w:autoSpaceDN w:val="0"/>
        <w:adjustRightInd w:val="0"/>
        <w:spacing w:after="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251F9119" w14:textId="77777777" w:rsidR="000673EA" w:rsidRDefault="000673EA" w:rsidP="009E7104">
      <w:pPr>
        <w:autoSpaceDE w:val="0"/>
        <w:autoSpaceDN w:val="0"/>
        <w:adjustRightInd w:val="0"/>
        <w:spacing w:after="0"/>
        <w:ind w:firstLine="425"/>
        <w:rPr>
          <w:sz w:val="18"/>
          <w:szCs w:val="18"/>
        </w:rPr>
      </w:pPr>
      <w:r>
        <w:rPr>
          <w:sz w:val="18"/>
          <w:szCs w:val="18"/>
        </w:rPr>
        <w:t>г) 100000 рублей, если цена настоящего Контракта превышает 100 млн. рублей.</w:t>
      </w:r>
    </w:p>
    <w:p w14:paraId="470E3DAE" w14:textId="77777777" w:rsidR="000673EA" w:rsidRDefault="000673EA" w:rsidP="009E7104">
      <w:pPr>
        <w:pStyle w:val="af3"/>
        <w:spacing w:after="0"/>
        <w:ind w:firstLine="425"/>
      </w:pPr>
    </w:p>
  </w:footnote>
  <w:footnote w:id="10">
    <w:p w14:paraId="08610EA3" w14:textId="77777777" w:rsidR="000673EA" w:rsidRDefault="000673EA" w:rsidP="009E7104">
      <w:pPr>
        <w:autoSpaceDE w:val="0"/>
        <w:autoSpaceDN w:val="0"/>
        <w:adjustRightInd w:val="0"/>
        <w:spacing w:after="0"/>
        <w:ind w:firstLine="425"/>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14:paraId="0E7B2F33" w14:textId="77777777" w:rsidR="000673EA" w:rsidRDefault="000673EA" w:rsidP="009E7104">
      <w:pPr>
        <w:autoSpaceDE w:val="0"/>
        <w:autoSpaceDN w:val="0"/>
        <w:adjustRightInd w:val="0"/>
        <w:spacing w:after="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14:paraId="26CE82E8" w14:textId="77777777" w:rsidR="000673EA" w:rsidRDefault="000673EA" w:rsidP="009E7104">
      <w:pPr>
        <w:autoSpaceDE w:val="0"/>
        <w:autoSpaceDN w:val="0"/>
        <w:adjustRightInd w:val="0"/>
        <w:spacing w:after="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5B80CDC7" w14:textId="77777777" w:rsidR="000673EA" w:rsidRDefault="000673EA" w:rsidP="009E7104">
      <w:pPr>
        <w:autoSpaceDE w:val="0"/>
        <w:autoSpaceDN w:val="0"/>
        <w:adjustRightInd w:val="0"/>
        <w:spacing w:after="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7F0CA7"/>
    <w:multiLevelType w:val="multilevel"/>
    <w:tmpl w:val="1924ED0E"/>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9">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10">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1726BDE"/>
    <w:multiLevelType w:val="hybridMultilevel"/>
    <w:tmpl w:val="004CE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nsid w:val="16591945"/>
    <w:multiLevelType w:val="hybridMultilevel"/>
    <w:tmpl w:val="52121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21">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2">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3">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6">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7">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8">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33">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4">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6">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4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667116"/>
    <w:multiLevelType w:val="hybridMultilevel"/>
    <w:tmpl w:val="31C6CAC2"/>
    <w:lvl w:ilvl="0" w:tplc="D06680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6">
    <w:nsid w:val="704846FF"/>
    <w:multiLevelType w:val="multilevel"/>
    <w:tmpl w:val="D6A629D4"/>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52">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6"/>
  </w:num>
  <w:num w:numId="2">
    <w:abstractNumId w:val="8"/>
  </w:num>
  <w:num w:numId="3">
    <w:abstractNumId w:val="44"/>
  </w:num>
  <w:num w:numId="4">
    <w:abstractNumId w:val="0"/>
  </w:num>
  <w:num w:numId="5">
    <w:abstractNumId w:val="11"/>
  </w:num>
  <w:num w:numId="6">
    <w:abstractNumId w:val="48"/>
  </w:num>
  <w:num w:numId="7">
    <w:abstractNumId w:val="41"/>
  </w:num>
  <w:num w:numId="8">
    <w:abstractNumId w:val="31"/>
  </w:num>
  <w:num w:numId="9">
    <w:abstractNumId w:val="1"/>
  </w:num>
  <w:num w:numId="10">
    <w:abstractNumId w:val="18"/>
  </w:num>
  <w:num w:numId="11">
    <w:abstractNumId w:val="33"/>
  </w:num>
  <w:num w:numId="12">
    <w:abstractNumId w:val="27"/>
  </w:num>
  <w:num w:numId="13">
    <w:abstractNumId w:val="4"/>
  </w:num>
  <w:num w:numId="14">
    <w:abstractNumId w:val="49"/>
  </w:num>
  <w:num w:numId="15">
    <w:abstractNumId w:val="32"/>
  </w:num>
  <w:num w:numId="16">
    <w:abstractNumId w:val="38"/>
  </w:num>
  <w:num w:numId="17">
    <w:abstractNumId w:val="51"/>
  </w:num>
  <w:num w:numId="18">
    <w:abstractNumId w:val="38"/>
    <w:lvlOverride w:ilvl="0">
      <w:startOverride w:val="3"/>
    </w:lvlOverride>
  </w:num>
  <w:num w:numId="19">
    <w:abstractNumId w:val="24"/>
  </w:num>
  <w:num w:numId="20">
    <w:abstractNumId w:val="35"/>
  </w:num>
  <w:num w:numId="21">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9"/>
  </w:num>
  <w:num w:numId="25">
    <w:abstractNumId w:val="20"/>
  </w:num>
  <w:num w:numId="26">
    <w:abstractNumId w:val="30"/>
  </w:num>
  <w:num w:numId="27">
    <w:abstractNumId w:val="39"/>
  </w:num>
  <w:num w:numId="28">
    <w:abstractNumId w:val="28"/>
  </w:num>
  <w:num w:numId="29">
    <w:abstractNumId w:val="6"/>
  </w:num>
  <w:num w:numId="30">
    <w:abstractNumId w:val="34"/>
  </w:num>
  <w:num w:numId="31">
    <w:abstractNumId w:val="7"/>
  </w:num>
  <w:num w:numId="32">
    <w:abstractNumId w:val="37"/>
  </w:num>
  <w:num w:numId="33">
    <w:abstractNumId w:val="50"/>
  </w:num>
  <w:num w:numId="34">
    <w:abstractNumId w:val="43"/>
  </w:num>
  <w:num w:numId="35">
    <w:abstractNumId w:val="15"/>
  </w:num>
  <w:num w:numId="36">
    <w:abstractNumId w:val="40"/>
  </w:num>
  <w:num w:numId="37">
    <w:abstractNumId w:val="19"/>
  </w:num>
  <w:num w:numId="38">
    <w:abstractNumId w:val="22"/>
  </w:num>
  <w:num w:numId="39">
    <w:abstractNumId w:val="45"/>
  </w:num>
  <w:num w:numId="40">
    <w:abstractNumId w:val="47"/>
  </w:num>
  <w:num w:numId="41">
    <w:abstractNumId w:val="21"/>
  </w:num>
  <w:num w:numId="42">
    <w:abstractNumId w:val="10"/>
  </w:num>
  <w:num w:numId="43">
    <w:abstractNumId w:val="52"/>
  </w:num>
  <w:num w:numId="44">
    <w:abstractNumId w:val="26"/>
  </w:num>
  <w:num w:numId="45">
    <w:abstractNumId w:val="16"/>
  </w:num>
  <w:num w:numId="46">
    <w:abstractNumId w:val="23"/>
  </w:num>
  <w:num w:numId="47">
    <w:abstractNumId w:val="5"/>
  </w:num>
  <w:num w:numId="48">
    <w:abstractNumId w:val="42"/>
  </w:num>
  <w:num w:numId="49">
    <w:abstractNumId w:val="3"/>
  </w:num>
  <w:num w:numId="50">
    <w:abstractNumId w:val="12"/>
  </w:num>
  <w:num w:numId="51">
    <w:abstractNumId w:val="17"/>
  </w:num>
  <w:num w:numId="52">
    <w:abstractNumId w:val="46"/>
  </w:num>
  <w:num w:numId="53">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2C3C"/>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664EE"/>
    <w:rsid w:val="000673EA"/>
    <w:rsid w:val="00070882"/>
    <w:rsid w:val="00071A64"/>
    <w:rsid w:val="000724BD"/>
    <w:rsid w:val="00074355"/>
    <w:rsid w:val="00081117"/>
    <w:rsid w:val="00081917"/>
    <w:rsid w:val="0008220D"/>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5D58"/>
    <w:rsid w:val="00106D17"/>
    <w:rsid w:val="001115A5"/>
    <w:rsid w:val="001146FF"/>
    <w:rsid w:val="0011485B"/>
    <w:rsid w:val="00115483"/>
    <w:rsid w:val="001202B8"/>
    <w:rsid w:val="0012115F"/>
    <w:rsid w:val="00121716"/>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6E59"/>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54E"/>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4A4D"/>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1CA7"/>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673"/>
    <w:rsid w:val="00436E8F"/>
    <w:rsid w:val="00437269"/>
    <w:rsid w:val="00437628"/>
    <w:rsid w:val="004401AC"/>
    <w:rsid w:val="004403CA"/>
    <w:rsid w:val="00442E51"/>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66D8D"/>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1339"/>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4F75C3"/>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4CAF"/>
    <w:rsid w:val="00586B20"/>
    <w:rsid w:val="00586ED2"/>
    <w:rsid w:val="0058770C"/>
    <w:rsid w:val="0059085D"/>
    <w:rsid w:val="005951D4"/>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4CE3"/>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499A"/>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2EEE"/>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06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52E"/>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2A26"/>
    <w:rsid w:val="00824556"/>
    <w:rsid w:val="008253BE"/>
    <w:rsid w:val="00826008"/>
    <w:rsid w:val="008263FF"/>
    <w:rsid w:val="00826614"/>
    <w:rsid w:val="0082741F"/>
    <w:rsid w:val="00831159"/>
    <w:rsid w:val="00832C0F"/>
    <w:rsid w:val="00832E7B"/>
    <w:rsid w:val="008366B7"/>
    <w:rsid w:val="008446B8"/>
    <w:rsid w:val="00845CEE"/>
    <w:rsid w:val="0084716A"/>
    <w:rsid w:val="00847783"/>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0561"/>
    <w:rsid w:val="008919A4"/>
    <w:rsid w:val="0089317C"/>
    <w:rsid w:val="00893CFF"/>
    <w:rsid w:val="00894B14"/>
    <w:rsid w:val="00895A9F"/>
    <w:rsid w:val="00895CF0"/>
    <w:rsid w:val="008978D9"/>
    <w:rsid w:val="008A36B8"/>
    <w:rsid w:val="008A39CE"/>
    <w:rsid w:val="008A3F58"/>
    <w:rsid w:val="008A3F64"/>
    <w:rsid w:val="008A57FB"/>
    <w:rsid w:val="008A5F9C"/>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7A"/>
    <w:rsid w:val="008E00EE"/>
    <w:rsid w:val="008E0B65"/>
    <w:rsid w:val="008E1F63"/>
    <w:rsid w:val="008E1FFC"/>
    <w:rsid w:val="008E30F3"/>
    <w:rsid w:val="008E34A6"/>
    <w:rsid w:val="008E5334"/>
    <w:rsid w:val="008E555F"/>
    <w:rsid w:val="008E7351"/>
    <w:rsid w:val="008F205F"/>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383"/>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E7104"/>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1D4E"/>
    <w:rsid w:val="00A22524"/>
    <w:rsid w:val="00A233C4"/>
    <w:rsid w:val="00A23730"/>
    <w:rsid w:val="00A23C6D"/>
    <w:rsid w:val="00A241D0"/>
    <w:rsid w:val="00A269B5"/>
    <w:rsid w:val="00A32D9F"/>
    <w:rsid w:val="00A342F1"/>
    <w:rsid w:val="00A36E6D"/>
    <w:rsid w:val="00A404F4"/>
    <w:rsid w:val="00A4113F"/>
    <w:rsid w:val="00A4464C"/>
    <w:rsid w:val="00A44CAC"/>
    <w:rsid w:val="00A461E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444"/>
    <w:rsid w:val="00AA69F7"/>
    <w:rsid w:val="00AA6A81"/>
    <w:rsid w:val="00AB3C38"/>
    <w:rsid w:val="00AB50CE"/>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B9C"/>
    <w:rsid w:val="00AE7E31"/>
    <w:rsid w:val="00AF0C1E"/>
    <w:rsid w:val="00AF133F"/>
    <w:rsid w:val="00AF2FC5"/>
    <w:rsid w:val="00B0097C"/>
    <w:rsid w:val="00B00D51"/>
    <w:rsid w:val="00B02B4D"/>
    <w:rsid w:val="00B07591"/>
    <w:rsid w:val="00B10EEE"/>
    <w:rsid w:val="00B11808"/>
    <w:rsid w:val="00B11994"/>
    <w:rsid w:val="00B11D81"/>
    <w:rsid w:val="00B11FD6"/>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45C9E"/>
    <w:rsid w:val="00B5165A"/>
    <w:rsid w:val="00B54201"/>
    <w:rsid w:val="00B54FD3"/>
    <w:rsid w:val="00B6012A"/>
    <w:rsid w:val="00B649F0"/>
    <w:rsid w:val="00B66683"/>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3E56"/>
    <w:rsid w:val="00B95576"/>
    <w:rsid w:val="00B95C21"/>
    <w:rsid w:val="00B95F11"/>
    <w:rsid w:val="00BA3971"/>
    <w:rsid w:val="00BA73EC"/>
    <w:rsid w:val="00BB5864"/>
    <w:rsid w:val="00BB7142"/>
    <w:rsid w:val="00BB7ED1"/>
    <w:rsid w:val="00BC2365"/>
    <w:rsid w:val="00BC76AD"/>
    <w:rsid w:val="00BD000E"/>
    <w:rsid w:val="00BD045B"/>
    <w:rsid w:val="00BD135C"/>
    <w:rsid w:val="00BD4237"/>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2C7B"/>
    <w:rsid w:val="00C644AB"/>
    <w:rsid w:val="00C65872"/>
    <w:rsid w:val="00C66443"/>
    <w:rsid w:val="00C66A97"/>
    <w:rsid w:val="00C75AA3"/>
    <w:rsid w:val="00C75DC0"/>
    <w:rsid w:val="00C83D1A"/>
    <w:rsid w:val="00C8420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4110"/>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3953"/>
    <w:rsid w:val="00D057C7"/>
    <w:rsid w:val="00D06E4C"/>
    <w:rsid w:val="00D0728B"/>
    <w:rsid w:val="00D128B8"/>
    <w:rsid w:val="00D12FE8"/>
    <w:rsid w:val="00D14888"/>
    <w:rsid w:val="00D14EDB"/>
    <w:rsid w:val="00D205DD"/>
    <w:rsid w:val="00D21F8E"/>
    <w:rsid w:val="00D265FF"/>
    <w:rsid w:val="00D26EBE"/>
    <w:rsid w:val="00D27F0B"/>
    <w:rsid w:val="00D324C4"/>
    <w:rsid w:val="00D33C04"/>
    <w:rsid w:val="00D33D2C"/>
    <w:rsid w:val="00D34CF6"/>
    <w:rsid w:val="00D3632A"/>
    <w:rsid w:val="00D40B8E"/>
    <w:rsid w:val="00D41105"/>
    <w:rsid w:val="00D41611"/>
    <w:rsid w:val="00D43FB8"/>
    <w:rsid w:val="00D450A4"/>
    <w:rsid w:val="00D507AA"/>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6454"/>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4CC0"/>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2ABB"/>
    <w:rsid w:val="00E83422"/>
    <w:rsid w:val="00E8469A"/>
    <w:rsid w:val="00E8531A"/>
    <w:rsid w:val="00E85DFD"/>
    <w:rsid w:val="00E85F7A"/>
    <w:rsid w:val="00E86934"/>
    <w:rsid w:val="00E87F81"/>
    <w:rsid w:val="00E90695"/>
    <w:rsid w:val="00E9240F"/>
    <w:rsid w:val="00E946A0"/>
    <w:rsid w:val="00E95402"/>
    <w:rsid w:val="00E96AB1"/>
    <w:rsid w:val="00EA1D83"/>
    <w:rsid w:val="00EA2731"/>
    <w:rsid w:val="00EA387D"/>
    <w:rsid w:val="00EA3F40"/>
    <w:rsid w:val="00EA45FD"/>
    <w:rsid w:val="00EA5C3F"/>
    <w:rsid w:val="00EA6A3B"/>
    <w:rsid w:val="00EA7A9C"/>
    <w:rsid w:val="00EB3155"/>
    <w:rsid w:val="00EB354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A7D"/>
    <w:rsid w:val="00F04E4F"/>
    <w:rsid w:val="00F05D0E"/>
    <w:rsid w:val="00F07130"/>
    <w:rsid w:val="00F10B3D"/>
    <w:rsid w:val="00F11846"/>
    <w:rsid w:val="00F14517"/>
    <w:rsid w:val="00F146D3"/>
    <w:rsid w:val="00F16E53"/>
    <w:rsid w:val="00F229A5"/>
    <w:rsid w:val="00F233BE"/>
    <w:rsid w:val="00F23432"/>
    <w:rsid w:val="00F30243"/>
    <w:rsid w:val="00F3062A"/>
    <w:rsid w:val="00F31F2A"/>
    <w:rsid w:val="00F3473E"/>
    <w:rsid w:val="00F34C0C"/>
    <w:rsid w:val="00F36989"/>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310"/>
    <w:rsid w:val="00F63818"/>
    <w:rsid w:val="00F63A3D"/>
    <w:rsid w:val="00F65B8B"/>
    <w:rsid w:val="00F66D34"/>
    <w:rsid w:val="00F70AAD"/>
    <w:rsid w:val="00F70B37"/>
    <w:rsid w:val="00F72331"/>
    <w:rsid w:val="00F75303"/>
    <w:rsid w:val="00F82208"/>
    <w:rsid w:val="00F8336F"/>
    <w:rsid w:val="00F83A8A"/>
    <w:rsid w:val="00F91D4C"/>
    <w:rsid w:val="00F92BFA"/>
    <w:rsid w:val="00F9750F"/>
    <w:rsid w:val="00F97A37"/>
    <w:rsid w:val="00FA0A1E"/>
    <w:rsid w:val="00FA1569"/>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3CB"/>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nhideWhenUsed/>
    <w:qFormat/>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 w:type="paragraph" w:customStyle="1" w:styleId="1ff0">
    <w:name w:val="Обычный1"/>
    <w:qFormat/>
    <w:rsid w:val="00AB50CE"/>
    <w:pPr>
      <w:widowControl w:val="0"/>
      <w:tabs>
        <w:tab w:val="left" w:pos="709"/>
      </w:tabs>
      <w:suppressAutoHyphens/>
      <w:spacing w:after="200" w:line="276" w:lineRule="auto"/>
    </w:pPr>
    <w:rPr>
      <w:rFonts w:ascii="Liberation Serif" w:hAnsi="Liberation Serif"/>
      <w:color w:val="00000A"/>
      <w:sz w:val="24"/>
    </w:rPr>
  </w:style>
  <w:style w:type="character" w:customStyle="1" w:styleId="afffffa">
    <w:name w:val="Привязка сноски"/>
    <w:rsid w:val="00AB50CE"/>
    <w:rPr>
      <w:vertAlign w:val="superscript"/>
    </w:rPr>
  </w:style>
  <w:style w:type="numbering" w:customStyle="1" w:styleId="WW8Num2">
    <w:name w:val="WW8Num2"/>
    <w:basedOn w:val="a5"/>
    <w:rsid w:val="00A36E6D"/>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nhideWhenUsed/>
    <w:qFormat/>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 w:type="paragraph" w:customStyle="1" w:styleId="1ff0">
    <w:name w:val="Обычный1"/>
    <w:qFormat/>
    <w:rsid w:val="00AB50CE"/>
    <w:pPr>
      <w:widowControl w:val="0"/>
      <w:tabs>
        <w:tab w:val="left" w:pos="709"/>
      </w:tabs>
      <w:suppressAutoHyphens/>
      <w:spacing w:after="200" w:line="276" w:lineRule="auto"/>
    </w:pPr>
    <w:rPr>
      <w:rFonts w:ascii="Liberation Serif" w:hAnsi="Liberation Serif"/>
      <w:color w:val="00000A"/>
      <w:sz w:val="24"/>
    </w:rPr>
  </w:style>
  <w:style w:type="character" w:customStyle="1" w:styleId="afffffa">
    <w:name w:val="Привязка сноски"/>
    <w:rsid w:val="00AB50CE"/>
    <w:rPr>
      <w:vertAlign w:val="superscript"/>
    </w:rPr>
  </w:style>
  <w:style w:type="numbering" w:customStyle="1" w:styleId="WW8Num2">
    <w:name w:val="WW8Num2"/>
    <w:basedOn w:val="a5"/>
    <w:rsid w:val="00A36E6D"/>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0A26-BB44-4F7C-A144-DAE77F4F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6074</TotalTime>
  <Pages>45</Pages>
  <Words>13929</Words>
  <Characters>101514</Characters>
  <Application>Microsoft Office Word</Application>
  <DocSecurity>0</DocSecurity>
  <Lines>845</Lines>
  <Paragraphs>230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115213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378</cp:revision>
  <cp:lastPrinted>2018-02-09T05:23:00Z</cp:lastPrinted>
  <dcterms:created xsi:type="dcterms:W3CDTF">2014-12-14T06:51:00Z</dcterms:created>
  <dcterms:modified xsi:type="dcterms:W3CDTF">2018-02-09T07:39:00Z</dcterms:modified>
</cp:coreProperties>
</file>