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EAA" w:rsidRDefault="00467EAA" w:rsidP="009971B3">
      <w:pPr>
        <w:jc w:val="center"/>
        <w:rPr>
          <w:rFonts w:ascii="PT Serif" w:hAnsi="PT Serif"/>
          <w:b/>
          <w:sz w:val="24"/>
          <w:szCs w:val="24"/>
        </w:rPr>
      </w:pPr>
    </w:p>
    <w:p w:rsidR="009971B3" w:rsidRPr="00467EAA" w:rsidRDefault="009971B3" w:rsidP="009971B3">
      <w:pPr>
        <w:jc w:val="center"/>
        <w:rPr>
          <w:rFonts w:ascii="PT Serif" w:hAnsi="PT Serif"/>
          <w:b/>
          <w:sz w:val="24"/>
          <w:szCs w:val="24"/>
        </w:rPr>
      </w:pPr>
      <w:r w:rsidRPr="00467EAA">
        <w:rPr>
          <w:rFonts w:ascii="PT Serif" w:hAnsi="PT Serif"/>
          <w:b/>
          <w:sz w:val="24"/>
          <w:szCs w:val="24"/>
        </w:rPr>
        <w:t xml:space="preserve">Муниципальное образование  городской округ – город </w:t>
      </w:r>
      <w:proofErr w:type="spellStart"/>
      <w:r w:rsidRPr="00467EAA">
        <w:rPr>
          <w:rFonts w:ascii="PT Serif" w:hAnsi="PT Serif"/>
          <w:b/>
          <w:sz w:val="24"/>
          <w:szCs w:val="24"/>
        </w:rPr>
        <w:t>Югорск</w:t>
      </w:r>
      <w:proofErr w:type="spellEnd"/>
    </w:p>
    <w:p w:rsidR="009971B3" w:rsidRDefault="009971B3" w:rsidP="009971B3">
      <w:pPr>
        <w:jc w:val="center"/>
        <w:rPr>
          <w:rFonts w:ascii="PT Serif" w:hAnsi="PT Serif"/>
          <w:b/>
          <w:sz w:val="24"/>
          <w:szCs w:val="24"/>
        </w:rPr>
      </w:pPr>
      <w:r w:rsidRPr="00467EAA">
        <w:rPr>
          <w:rFonts w:ascii="PT Serif" w:hAnsi="PT Serif"/>
          <w:b/>
          <w:sz w:val="24"/>
          <w:szCs w:val="24"/>
        </w:rPr>
        <w:t xml:space="preserve">Администрация города </w:t>
      </w:r>
      <w:proofErr w:type="spellStart"/>
      <w:r w:rsidRPr="00467EAA">
        <w:rPr>
          <w:rFonts w:ascii="PT Serif" w:hAnsi="PT Serif"/>
          <w:b/>
          <w:sz w:val="24"/>
          <w:szCs w:val="24"/>
        </w:rPr>
        <w:t>Югорска</w:t>
      </w:r>
      <w:proofErr w:type="spellEnd"/>
    </w:p>
    <w:p w:rsidR="00741717" w:rsidRPr="00467EAA" w:rsidRDefault="00741717" w:rsidP="009971B3">
      <w:pPr>
        <w:jc w:val="center"/>
        <w:rPr>
          <w:rFonts w:ascii="PT Serif" w:hAnsi="PT Serif"/>
          <w:b/>
          <w:sz w:val="24"/>
          <w:szCs w:val="24"/>
        </w:rPr>
      </w:pPr>
    </w:p>
    <w:p w:rsidR="009971B3" w:rsidRDefault="009971B3" w:rsidP="00741717">
      <w:pPr>
        <w:jc w:val="center"/>
        <w:rPr>
          <w:rFonts w:ascii="PT Serif" w:hAnsi="PT Serif"/>
          <w:b/>
          <w:bCs/>
          <w:sz w:val="24"/>
          <w:szCs w:val="24"/>
        </w:rPr>
      </w:pPr>
      <w:r w:rsidRPr="00467EAA">
        <w:rPr>
          <w:rFonts w:ascii="PT Serif" w:hAnsi="PT Serif"/>
          <w:b/>
          <w:bCs/>
          <w:sz w:val="24"/>
          <w:szCs w:val="24"/>
        </w:rPr>
        <w:t>ПРОТОКОЛ</w:t>
      </w:r>
    </w:p>
    <w:p w:rsidR="00741717" w:rsidRPr="00467EAA" w:rsidRDefault="00741717" w:rsidP="00741717">
      <w:pPr>
        <w:jc w:val="center"/>
        <w:rPr>
          <w:rFonts w:ascii="PT Serif" w:hAnsi="PT Serif"/>
          <w:b/>
          <w:bCs/>
          <w:sz w:val="24"/>
          <w:szCs w:val="24"/>
        </w:rPr>
      </w:pPr>
    </w:p>
    <w:p w:rsidR="009971B3" w:rsidRPr="00467EAA" w:rsidRDefault="009971B3" w:rsidP="009971B3">
      <w:pPr>
        <w:jc w:val="center"/>
        <w:rPr>
          <w:rFonts w:ascii="PT Serif" w:hAnsi="PT Serif"/>
          <w:b/>
          <w:sz w:val="24"/>
          <w:szCs w:val="24"/>
        </w:rPr>
      </w:pPr>
      <w:r w:rsidRPr="00467EAA">
        <w:rPr>
          <w:rFonts w:ascii="PT Serif" w:hAnsi="PT Serif"/>
          <w:b/>
          <w:sz w:val="24"/>
          <w:szCs w:val="24"/>
        </w:rPr>
        <w:t xml:space="preserve">рассмотрения единственной заявки на участие </w:t>
      </w:r>
    </w:p>
    <w:p w:rsidR="009971B3" w:rsidRPr="00467EAA" w:rsidRDefault="009971B3" w:rsidP="00741717">
      <w:pPr>
        <w:jc w:val="center"/>
        <w:rPr>
          <w:rFonts w:ascii="PT Serif" w:hAnsi="PT Serif"/>
          <w:b/>
          <w:sz w:val="24"/>
          <w:szCs w:val="24"/>
        </w:rPr>
      </w:pPr>
      <w:r w:rsidRPr="00467EAA">
        <w:rPr>
          <w:rFonts w:ascii="PT Serif" w:hAnsi="PT Serif"/>
          <w:b/>
          <w:sz w:val="24"/>
          <w:szCs w:val="24"/>
        </w:rPr>
        <w:t>в открытом конкурсе в электронной форме</w:t>
      </w:r>
    </w:p>
    <w:p w:rsidR="009971B3" w:rsidRPr="00467EAA" w:rsidRDefault="009971B3" w:rsidP="009971B3">
      <w:pPr>
        <w:ind w:left="-993"/>
        <w:jc w:val="both"/>
        <w:rPr>
          <w:rFonts w:ascii="PT Serif" w:hAnsi="PT Serif"/>
          <w:sz w:val="24"/>
        </w:rPr>
      </w:pPr>
    </w:p>
    <w:p w:rsidR="009971B3" w:rsidRDefault="00D21E36" w:rsidP="00467EAA">
      <w:pPr>
        <w:ind w:left="284"/>
        <w:jc w:val="both"/>
        <w:rPr>
          <w:rFonts w:ascii="PT Serif" w:hAnsi="PT Serif"/>
          <w:sz w:val="24"/>
        </w:rPr>
      </w:pPr>
      <w:r w:rsidRPr="00467EAA">
        <w:rPr>
          <w:rFonts w:ascii="PT Serif" w:hAnsi="PT Serif"/>
          <w:sz w:val="24"/>
        </w:rPr>
        <w:t>«08» апреля</w:t>
      </w:r>
      <w:r w:rsidR="009971B3" w:rsidRPr="00467EAA">
        <w:rPr>
          <w:rFonts w:ascii="PT Serif" w:hAnsi="PT Serif"/>
          <w:sz w:val="24"/>
        </w:rPr>
        <w:t xml:space="preserve"> 2019 г.                                                           </w:t>
      </w:r>
      <w:r w:rsidRPr="00467EAA">
        <w:rPr>
          <w:rFonts w:ascii="PT Serif" w:hAnsi="PT Serif"/>
          <w:sz w:val="24"/>
        </w:rPr>
        <w:t xml:space="preserve">       </w:t>
      </w:r>
      <w:r w:rsidR="00467EAA" w:rsidRPr="00467EAA">
        <w:rPr>
          <w:rFonts w:ascii="PT Serif" w:hAnsi="PT Serif"/>
          <w:sz w:val="24"/>
        </w:rPr>
        <w:t xml:space="preserve">              </w:t>
      </w:r>
      <w:r w:rsidR="00741717">
        <w:rPr>
          <w:rFonts w:ascii="PT Serif" w:hAnsi="PT Serif"/>
          <w:sz w:val="24"/>
        </w:rPr>
        <w:t xml:space="preserve"> </w:t>
      </w:r>
      <w:r w:rsidR="00467EAA">
        <w:rPr>
          <w:rFonts w:ascii="PT Serif" w:hAnsi="PT Serif"/>
          <w:sz w:val="24"/>
        </w:rPr>
        <w:t xml:space="preserve"> </w:t>
      </w:r>
      <w:r w:rsidRPr="00467EAA">
        <w:rPr>
          <w:rFonts w:ascii="PT Serif" w:hAnsi="PT Serif"/>
          <w:sz w:val="24"/>
        </w:rPr>
        <w:t>№ 0187300005819000030</w:t>
      </w:r>
      <w:r w:rsidR="009971B3" w:rsidRPr="00467EAA">
        <w:rPr>
          <w:rFonts w:ascii="PT Serif" w:hAnsi="PT Serif"/>
          <w:sz w:val="24"/>
        </w:rPr>
        <w:t>-1</w:t>
      </w:r>
    </w:p>
    <w:p w:rsidR="00467EAA" w:rsidRPr="00467EAA" w:rsidRDefault="00467EAA" w:rsidP="00467EAA">
      <w:pPr>
        <w:ind w:left="284"/>
        <w:jc w:val="both"/>
        <w:rPr>
          <w:rFonts w:ascii="PT Serif" w:hAnsi="PT Serif"/>
          <w:sz w:val="24"/>
        </w:rPr>
      </w:pPr>
    </w:p>
    <w:p w:rsidR="009971B3" w:rsidRPr="00467EAA" w:rsidRDefault="009971B3" w:rsidP="00467EAA">
      <w:pPr>
        <w:tabs>
          <w:tab w:val="left" w:pos="0"/>
        </w:tabs>
        <w:ind w:left="284"/>
        <w:jc w:val="both"/>
        <w:rPr>
          <w:rFonts w:ascii="PT Serif" w:hAnsi="PT Serif"/>
          <w:sz w:val="24"/>
          <w:szCs w:val="24"/>
        </w:rPr>
      </w:pPr>
      <w:r w:rsidRPr="00467EAA">
        <w:rPr>
          <w:rFonts w:ascii="PT Serif" w:hAnsi="PT Serif"/>
          <w:sz w:val="24"/>
          <w:szCs w:val="24"/>
        </w:rPr>
        <w:t xml:space="preserve">ПРИСУТСТВОВАЛИ: </w:t>
      </w:r>
    </w:p>
    <w:p w:rsidR="009971B3" w:rsidRPr="00467EAA" w:rsidRDefault="009971B3" w:rsidP="00467EAA">
      <w:pPr>
        <w:tabs>
          <w:tab w:val="left" w:pos="0"/>
        </w:tabs>
        <w:ind w:left="284" w:right="142"/>
        <w:jc w:val="both"/>
        <w:rPr>
          <w:rFonts w:ascii="PT Serif" w:hAnsi="PT Serif"/>
          <w:sz w:val="24"/>
          <w:szCs w:val="24"/>
        </w:rPr>
      </w:pPr>
      <w:r w:rsidRPr="00467EAA">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sidRPr="00467EAA">
        <w:rPr>
          <w:rFonts w:ascii="PT Serif" w:hAnsi="PT Serif"/>
          <w:sz w:val="24"/>
          <w:szCs w:val="24"/>
        </w:rPr>
        <w:t>Югорска</w:t>
      </w:r>
      <w:proofErr w:type="spellEnd"/>
      <w:r w:rsidRPr="00467EAA">
        <w:rPr>
          <w:rFonts w:ascii="PT Serif" w:hAnsi="PT Serif"/>
          <w:sz w:val="24"/>
          <w:szCs w:val="24"/>
        </w:rPr>
        <w:t xml:space="preserve"> (далее - комиссия) в следующем  составе:</w:t>
      </w:r>
    </w:p>
    <w:p w:rsidR="009971B3" w:rsidRPr="00467EAA" w:rsidRDefault="009971B3" w:rsidP="00467EAA">
      <w:pPr>
        <w:numPr>
          <w:ilvl w:val="0"/>
          <w:numId w:val="1"/>
        </w:numPr>
        <w:tabs>
          <w:tab w:val="left" w:pos="-567"/>
          <w:tab w:val="left" w:pos="0"/>
          <w:tab w:val="left" w:pos="426"/>
        </w:tabs>
        <w:ind w:left="284" w:right="142" w:firstLine="0"/>
        <w:jc w:val="both"/>
        <w:rPr>
          <w:rFonts w:ascii="PT Serif" w:hAnsi="PT Serif"/>
          <w:sz w:val="24"/>
          <w:szCs w:val="24"/>
        </w:rPr>
      </w:pPr>
      <w:r w:rsidRPr="00467EAA">
        <w:rPr>
          <w:rFonts w:ascii="PT Serif" w:hAnsi="PT Serif"/>
          <w:spacing w:val="-6"/>
          <w:sz w:val="24"/>
          <w:szCs w:val="24"/>
        </w:rPr>
        <w:t xml:space="preserve">С. Д. </w:t>
      </w:r>
      <w:proofErr w:type="spellStart"/>
      <w:r w:rsidRPr="00467EAA">
        <w:rPr>
          <w:rFonts w:ascii="PT Serif" w:hAnsi="PT Serif"/>
          <w:spacing w:val="-6"/>
          <w:sz w:val="24"/>
          <w:szCs w:val="24"/>
        </w:rPr>
        <w:t>Голин</w:t>
      </w:r>
      <w:proofErr w:type="spellEnd"/>
      <w:r w:rsidRPr="00467EAA">
        <w:rPr>
          <w:rFonts w:ascii="PT Serif" w:hAnsi="PT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971B3" w:rsidRPr="00467EAA" w:rsidRDefault="009971B3" w:rsidP="00467EAA">
      <w:pPr>
        <w:pStyle w:val="a3"/>
        <w:tabs>
          <w:tab w:val="left" w:pos="-567"/>
          <w:tab w:val="left" w:pos="0"/>
          <w:tab w:val="left" w:pos="426"/>
          <w:tab w:val="left" w:pos="851"/>
        </w:tabs>
        <w:ind w:left="284" w:right="-1"/>
        <w:jc w:val="both"/>
        <w:rPr>
          <w:rFonts w:ascii="PT Serif" w:hAnsi="PT Serif"/>
          <w:sz w:val="24"/>
          <w:szCs w:val="24"/>
        </w:rPr>
      </w:pPr>
      <w:r w:rsidRPr="00467EAA">
        <w:rPr>
          <w:rFonts w:ascii="PT Serif" w:hAnsi="PT Serif"/>
          <w:sz w:val="24"/>
          <w:szCs w:val="24"/>
        </w:rPr>
        <w:t>Члены комиссии:</w:t>
      </w:r>
    </w:p>
    <w:p w:rsidR="009971B3" w:rsidRPr="00467EAA" w:rsidRDefault="009971B3" w:rsidP="00467EAA">
      <w:pPr>
        <w:pStyle w:val="a3"/>
        <w:widowControl/>
        <w:numPr>
          <w:ilvl w:val="0"/>
          <w:numId w:val="1"/>
        </w:numPr>
        <w:tabs>
          <w:tab w:val="left" w:pos="-567"/>
          <w:tab w:val="left" w:pos="0"/>
          <w:tab w:val="left" w:pos="142"/>
          <w:tab w:val="left" w:pos="426"/>
          <w:tab w:val="left" w:pos="851"/>
        </w:tabs>
        <w:ind w:left="284" w:right="142" w:firstLine="0"/>
        <w:jc w:val="both"/>
        <w:rPr>
          <w:rFonts w:ascii="PT Serif" w:hAnsi="PT Serif"/>
          <w:sz w:val="24"/>
          <w:szCs w:val="24"/>
        </w:rPr>
      </w:pPr>
      <w:r w:rsidRPr="00467EAA">
        <w:rPr>
          <w:rFonts w:ascii="PT Serif" w:hAnsi="PT Serif"/>
          <w:sz w:val="24"/>
          <w:szCs w:val="24"/>
        </w:rPr>
        <w:t xml:space="preserve">В.К. </w:t>
      </w:r>
      <w:proofErr w:type="spellStart"/>
      <w:r w:rsidRPr="00467EAA">
        <w:rPr>
          <w:rFonts w:ascii="PT Serif" w:hAnsi="PT Serif"/>
          <w:sz w:val="24"/>
          <w:szCs w:val="24"/>
        </w:rPr>
        <w:t>Бандурин</w:t>
      </w:r>
      <w:proofErr w:type="spellEnd"/>
      <w:r w:rsidRPr="00467EAA">
        <w:rPr>
          <w:rFonts w:ascii="PT Serif" w:hAnsi="PT Serif"/>
          <w:sz w:val="24"/>
          <w:szCs w:val="24"/>
        </w:rPr>
        <w:t xml:space="preserve">  - заместитель председателя комиссии, заместитель главы города - директор  департамента </w:t>
      </w:r>
      <w:proofErr w:type="spellStart"/>
      <w:r w:rsidRPr="00467EAA">
        <w:rPr>
          <w:rFonts w:ascii="PT Serif" w:hAnsi="PT Serif"/>
          <w:sz w:val="24"/>
          <w:szCs w:val="24"/>
        </w:rPr>
        <w:t>жилищно</w:t>
      </w:r>
      <w:proofErr w:type="spellEnd"/>
      <w:r w:rsidRPr="00467EAA">
        <w:rPr>
          <w:rFonts w:ascii="PT Serif" w:hAnsi="PT Serif"/>
          <w:sz w:val="24"/>
          <w:szCs w:val="24"/>
        </w:rPr>
        <w:t xml:space="preserve"> - коммунального и строительного комплекса администрации города </w:t>
      </w:r>
      <w:proofErr w:type="spellStart"/>
      <w:r w:rsidRPr="00467EAA">
        <w:rPr>
          <w:rFonts w:ascii="PT Serif" w:hAnsi="PT Serif"/>
          <w:sz w:val="24"/>
          <w:szCs w:val="24"/>
        </w:rPr>
        <w:t>Югорска</w:t>
      </w:r>
      <w:proofErr w:type="spellEnd"/>
      <w:r w:rsidRPr="00467EAA">
        <w:rPr>
          <w:rFonts w:ascii="PT Serif" w:hAnsi="PT Serif"/>
          <w:sz w:val="24"/>
          <w:szCs w:val="24"/>
        </w:rPr>
        <w:t>;</w:t>
      </w:r>
    </w:p>
    <w:p w:rsidR="009971B3" w:rsidRPr="00467EAA" w:rsidRDefault="009971B3" w:rsidP="00467EAA">
      <w:pPr>
        <w:pStyle w:val="a3"/>
        <w:widowControl/>
        <w:numPr>
          <w:ilvl w:val="0"/>
          <w:numId w:val="1"/>
        </w:numPr>
        <w:tabs>
          <w:tab w:val="left" w:pos="-567"/>
          <w:tab w:val="left" w:pos="0"/>
          <w:tab w:val="left" w:pos="142"/>
          <w:tab w:val="left" w:pos="426"/>
          <w:tab w:val="left" w:pos="851"/>
        </w:tabs>
        <w:ind w:left="284" w:right="142" w:firstLine="0"/>
        <w:jc w:val="both"/>
        <w:rPr>
          <w:rFonts w:ascii="PT Serif" w:hAnsi="PT Serif"/>
          <w:sz w:val="24"/>
          <w:szCs w:val="24"/>
        </w:rPr>
      </w:pPr>
      <w:r w:rsidRPr="00467EAA">
        <w:rPr>
          <w:rFonts w:ascii="PT Serif" w:hAnsi="PT Serif"/>
          <w:sz w:val="24"/>
          <w:szCs w:val="24"/>
        </w:rPr>
        <w:t xml:space="preserve">В. А. </w:t>
      </w:r>
      <w:proofErr w:type="spellStart"/>
      <w:r w:rsidRPr="00467EAA">
        <w:rPr>
          <w:rFonts w:ascii="PT Serif" w:hAnsi="PT Serif"/>
          <w:sz w:val="24"/>
          <w:szCs w:val="24"/>
        </w:rPr>
        <w:t>Климин</w:t>
      </w:r>
      <w:proofErr w:type="spellEnd"/>
      <w:r w:rsidRPr="00467EAA">
        <w:rPr>
          <w:rFonts w:ascii="PT Serif" w:hAnsi="PT Serif"/>
          <w:sz w:val="24"/>
          <w:szCs w:val="24"/>
        </w:rPr>
        <w:t xml:space="preserve"> – председатель Думы города </w:t>
      </w:r>
      <w:proofErr w:type="spellStart"/>
      <w:r w:rsidRPr="00467EAA">
        <w:rPr>
          <w:rFonts w:ascii="PT Serif" w:hAnsi="PT Serif"/>
          <w:spacing w:val="-6"/>
          <w:sz w:val="24"/>
          <w:szCs w:val="24"/>
        </w:rPr>
        <w:t>Югорска</w:t>
      </w:r>
      <w:proofErr w:type="spellEnd"/>
      <w:r w:rsidRPr="00467EAA">
        <w:rPr>
          <w:rFonts w:ascii="PT Serif" w:hAnsi="PT Serif"/>
          <w:spacing w:val="-6"/>
          <w:sz w:val="24"/>
          <w:szCs w:val="24"/>
        </w:rPr>
        <w:t>;</w:t>
      </w:r>
    </w:p>
    <w:p w:rsidR="009971B3" w:rsidRPr="00467EAA" w:rsidRDefault="009971B3" w:rsidP="00467EAA">
      <w:pPr>
        <w:pStyle w:val="a3"/>
        <w:widowControl/>
        <w:numPr>
          <w:ilvl w:val="0"/>
          <w:numId w:val="1"/>
        </w:numPr>
        <w:tabs>
          <w:tab w:val="left" w:pos="-567"/>
          <w:tab w:val="left" w:pos="0"/>
          <w:tab w:val="left" w:pos="142"/>
          <w:tab w:val="left" w:pos="426"/>
          <w:tab w:val="left" w:pos="851"/>
        </w:tabs>
        <w:ind w:left="284" w:right="142" w:firstLine="0"/>
        <w:jc w:val="both"/>
        <w:rPr>
          <w:rFonts w:ascii="PT Serif" w:hAnsi="PT Serif"/>
          <w:sz w:val="24"/>
          <w:szCs w:val="24"/>
        </w:rPr>
      </w:pPr>
      <w:r w:rsidRPr="00467EAA">
        <w:rPr>
          <w:rFonts w:ascii="PT Serif" w:hAnsi="PT Serif"/>
          <w:sz w:val="24"/>
          <w:szCs w:val="24"/>
        </w:rPr>
        <w:t>Н.А. Морозова – советник руководителя;</w:t>
      </w:r>
    </w:p>
    <w:p w:rsidR="009971B3" w:rsidRPr="00467EAA" w:rsidRDefault="009971B3" w:rsidP="00467EAA">
      <w:pPr>
        <w:pStyle w:val="a3"/>
        <w:widowControl/>
        <w:numPr>
          <w:ilvl w:val="0"/>
          <w:numId w:val="1"/>
        </w:numPr>
        <w:tabs>
          <w:tab w:val="left" w:pos="-567"/>
          <w:tab w:val="left" w:pos="0"/>
          <w:tab w:val="left" w:pos="142"/>
          <w:tab w:val="left" w:pos="426"/>
          <w:tab w:val="left" w:pos="851"/>
        </w:tabs>
        <w:ind w:left="284" w:right="142" w:firstLine="0"/>
        <w:jc w:val="both"/>
        <w:rPr>
          <w:rFonts w:ascii="PT Serif" w:hAnsi="PT Serif"/>
          <w:sz w:val="24"/>
          <w:szCs w:val="24"/>
        </w:rPr>
      </w:pPr>
      <w:r w:rsidRPr="00467EAA">
        <w:rPr>
          <w:rFonts w:ascii="PT Serif" w:hAnsi="PT Serif"/>
          <w:sz w:val="24"/>
          <w:szCs w:val="24"/>
        </w:rPr>
        <w:t xml:space="preserve">Т.И. </w:t>
      </w:r>
      <w:proofErr w:type="spellStart"/>
      <w:r w:rsidRPr="00467EAA">
        <w:rPr>
          <w:rFonts w:ascii="PT Serif" w:hAnsi="PT Serif"/>
          <w:sz w:val="24"/>
          <w:szCs w:val="24"/>
        </w:rPr>
        <w:t>Долгодворова</w:t>
      </w:r>
      <w:proofErr w:type="spellEnd"/>
      <w:r w:rsidRPr="00467EAA">
        <w:rPr>
          <w:rFonts w:ascii="PT Serif" w:hAnsi="PT Serif"/>
          <w:sz w:val="24"/>
          <w:szCs w:val="24"/>
        </w:rPr>
        <w:t xml:space="preserve"> - заместитель главы города </w:t>
      </w:r>
      <w:proofErr w:type="spellStart"/>
      <w:r w:rsidRPr="00467EAA">
        <w:rPr>
          <w:rFonts w:ascii="PT Serif" w:hAnsi="PT Serif"/>
          <w:sz w:val="24"/>
          <w:szCs w:val="24"/>
        </w:rPr>
        <w:t>Югорска</w:t>
      </w:r>
      <w:proofErr w:type="spellEnd"/>
      <w:r w:rsidRPr="00467EAA">
        <w:rPr>
          <w:rFonts w:ascii="PT Serif" w:hAnsi="PT Serif"/>
          <w:sz w:val="24"/>
          <w:szCs w:val="24"/>
        </w:rPr>
        <w:t>;</w:t>
      </w:r>
    </w:p>
    <w:p w:rsidR="009971B3" w:rsidRPr="00467EAA" w:rsidRDefault="009971B3" w:rsidP="00467EAA">
      <w:pPr>
        <w:pStyle w:val="a3"/>
        <w:widowControl/>
        <w:numPr>
          <w:ilvl w:val="0"/>
          <w:numId w:val="1"/>
        </w:numPr>
        <w:tabs>
          <w:tab w:val="left" w:pos="-567"/>
          <w:tab w:val="left" w:pos="0"/>
          <w:tab w:val="left" w:pos="142"/>
          <w:tab w:val="left" w:pos="426"/>
          <w:tab w:val="left" w:pos="851"/>
        </w:tabs>
        <w:ind w:left="284" w:right="142" w:firstLine="0"/>
        <w:jc w:val="both"/>
        <w:rPr>
          <w:rFonts w:ascii="PT Serif" w:hAnsi="PT Serif"/>
          <w:sz w:val="24"/>
          <w:szCs w:val="24"/>
        </w:rPr>
      </w:pPr>
      <w:r w:rsidRPr="00467EAA">
        <w:rPr>
          <w:rFonts w:ascii="PT Serif" w:hAnsi="PT Serif"/>
          <w:sz w:val="24"/>
          <w:szCs w:val="24"/>
        </w:rPr>
        <w:t xml:space="preserve">Ж.В. </w:t>
      </w:r>
      <w:proofErr w:type="spellStart"/>
      <w:r w:rsidRPr="00467EAA">
        <w:rPr>
          <w:rFonts w:ascii="PT Serif" w:hAnsi="PT Serif"/>
          <w:sz w:val="24"/>
          <w:szCs w:val="24"/>
        </w:rPr>
        <w:t>Резинкина</w:t>
      </w:r>
      <w:proofErr w:type="spellEnd"/>
      <w:r w:rsidRPr="00467EAA">
        <w:rPr>
          <w:rFonts w:ascii="PT Serif" w:hAnsi="PT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67EAA">
        <w:rPr>
          <w:rFonts w:ascii="PT Serif" w:hAnsi="PT Serif"/>
          <w:sz w:val="24"/>
          <w:szCs w:val="24"/>
        </w:rPr>
        <w:t>Югорска</w:t>
      </w:r>
      <w:proofErr w:type="spellEnd"/>
      <w:r w:rsidRPr="00467EAA">
        <w:rPr>
          <w:rFonts w:ascii="PT Serif" w:hAnsi="PT Serif"/>
          <w:sz w:val="24"/>
          <w:szCs w:val="24"/>
        </w:rPr>
        <w:t>;</w:t>
      </w:r>
    </w:p>
    <w:p w:rsidR="009971B3" w:rsidRDefault="009971B3" w:rsidP="00467EAA">
      <w:pPr>
        <w:pStyle w:val="a3"/>
        <w:widowControl/>
        <w:numPr>
          <w:ilvl w:val="0"/>
          <w:numId w:val="1"/>
        </w:numPr>
        <w:tabs>
          <w:tab w:val="left" w:pos="-567"/>
          <w:tab w:val="left" w:pos="-142"/>
          <w:tab w:val="left" w:pos="0"/>
          <w:tab w:val="left" w:pos="426"/>
        </w:tabs>
        <w:ind w:left="284" w:right="142" w:firstLine="0"/>
        <w:jc w:val="both"/>
        <w:rPr>
          <w:rFonts w:ascii="PT Serif" w:hAnsi="PT Serif"/>
          <w:sz w:val="24"/>
          <w:szCs w:val="24"/>
        </w:rPr>
      </w:pPr>
      <w:r w:rsidRPr="00467EAA">
        <w:rPr>
          <w:rFonts w:ascii="PT Serif" w:hAnsi="PT Serif"/>
          <w:sz w:val="24"/>
          <w:szCs w:val="24"/>
        </w:rPr>
        <w:t>А.Т. Абдуллаев - начальник отдела по управлению муниципальным имуществом департамента муниципальной собственности и градостроительст</w:t>
      </w:r>
      <w:r w:rsidR="00467EAA" w:rsidRPr="00467EAA">
        <w:rPr>
          <w:rFonts w:ascii="PT Serif" w:hAnsi="PT Serif"/>
          <w:sz w:val="24"/>
          <w:szCs w:val="24"/>
        </w:rPr>
        <w:t xml:space="preserve">ва администрации города </w:t>
      </w:r>
      <w:proofErr w:type="spellStart"/>
      <w:r w:rsidR="00467EAA" w:rsidRPr="00467EAA">
        <w:rPr>
          <w:rFonts w:ascii="PT Serif" w:hAnsi="PT Serif"/>
          <w:sz w:val="24"/>
          <w:szCs w:val="24"/>
        </w:rPr>
        <w:t>Югорска</w:t>
      </w:r>
      <w:proofErr w:type="spellEnd"/>
      <w:r w:rsidR="00467EAA" w:rsidRPr="00467EAA">
        <w:rPr>
          <w:rFonts w:ascii="PT Serif" w:hAnsi="PT Serif"/>
          <w:sz w:val="24"/>
          <w:szCs w:val="24"/>
        </w:rPr>
        <w:t>.</w:t>
      </w:r>
    </w:p>
    <w:p w:rsidR="00741717" w:rsidRPr="00467EAA" w:rsidRDefault="00741717" w:rsidP="00741717">
      <w:pPr>
        <w:pStyle w:val="a3"/>
        <w:widowControl/>
        <w:tabs>
          <w:tab w:val="left" w:pos="-567"/>
          <w:tab w:val="left" w:pos="-142"/>
          <w:tab w:val="left" w:pos="0"/>
          <w:tab w:val="left" w:pos="426"/>
        </w:tabs>
        <w:ind w:left="284" w:right="142"/>
        <w:jc w:val="both"/>
        <w:rPr>
          <w:rFonts w:ascii="PT Serif" w:hAnsi="PT Serif"/>
          <w:sz w:val="24"/>
          <w:szCs w:val="24"/>
        </w:rPr>
      </w:pPr>
    </w:p>
    <w:p w:rsidR="009971B3" w:rsidRPr="00467EAA" w:rsidRDefault="00D21E36" w:rsidP="00467EAA">
      <w:pPr>
        <w:ind w:left="284"/>
        <w:jc w:val="both"/>
        <w:rPr>
          <w:rFonts w:ascii="PT Serif" w:hAnsi="PT Serif"/>
          <w:sz w:val="24"/>
          <w:szCs w:val="24"/>
        </w:rPr>
      </w:pPr>
      <w:r w:rsidRPr="00467EAA">
        <w:rPr>
          <w:rFonts w:ascii="PT Serif" w:hAnsi="PT Serif"/>
          <w:sz w:val="24"/>
          <w:szCs w:val="24"/>
        </w:rPr>
        <w:t xml:space="preserve">Представитель заказчика: </w:t>
      </w:r>
      <w:r w:rsidR="00741717">
        <w:rPr>
          <w:rFonts w:ascii="PT Serif" w:hAnsi="PT Serif"/>
          <w:sz w:val="24"/>
          <w:szCs w:val="24"/>
        </w:rPr>
        <w:t xml:space="preserve">Скороходова Людмила </w:t>
      </w:r>
      <w:proofErr w:type="spellStart"/>
      <w:r w:rsidR="00741717">
        <w:rPr>
          <w:rFonts w:ascii="PT Serif" w:hAnsi="PT Serif"/>
          <w:sz w:val="24"/>
          <w:szCs w:val="24"/>
        </w:rPr>
        <w:t>Сабитовна</w:t>
      </w:r>
      <w:proofErr w:type="spellEnd"/>
      <w:r w:rsidR="00741717">
        <w:rPr>
          <w:rFonts w:ascii="PT Serif" w:hAnsi="PT Serif"/>
          <w:sz w:val="24"/>
          <w:szCs w:val="24"/>
        </w:rPr>
        <w:t>, специалист-эксперт</w:t>
      </w:r>
      <w:r w:rsidRPr="00467EAA">
        <w:rPr>
          <w:rFonts w:ascii="PT Serif" w:hAnsi="PT Serif"/>
          <w:sz w:val="24"/>
          <w:szCs w:val="24"/>
        </w:rPr>
        <w:t xml:space="preserve"> отдела экономики в строительстве департамента жилищно-коммунального и строительного комплекса администрации города </w:t>
      </w:r>
      <w:proofErr w:type="spellStart"/>
      <w:r w:rsidRPr="00467EAA">
        <w:rPr>
          <w:rFonts w:ascii="PT Serif" w:hAnsi="PT Serif"/>
          <w:sz w:val="24"/>
          <w:szCs w:val="24"/>
        </w:rPr>
        <w:t>Югорска</w:t>
      </w:r>
      <w:proofErr w:type="spellEnd"/>
      <w:r w:rsidRPr="00467EAA">
        <w:rPr>
          <w:rFonts w:ascii="PT Serif" w:hAnsi="PT Serif"/>
          <w:sz w:val="24"/>
          <w:szCs w:val="24"/>
        </w:rPr>
        <w:t>.</w:t>
      </w:r>
    </w:p>
    <w:p w:rsidR="009971B3" w:rsidRPr="00467EAA" w:rsidRDefault="009971B3" w:rsidP="00467EAA">
      <w:pPr>
        <w:ind w:left="284"/>
        <w:jc w:val="both"/>
        <w:rPr>
          <w:rFonts w:ascii="PT Serif" w:hAnsi="PT Serif"/>
          <w:sz w:val="24"/>
          <w:szCs w:val="24"/>
        </w:rPr>
      </w:pPr>
      <w:r w:rsidRPr="00467EAA">
        <w:rPr>
          <w:rFonts w:ascii="PT Serif" w:hAnsi="PT Serif"/>
          <w:sz w:val="24"/>
          <w:szCs w:val="24"/>
        </w:rPr>
        <w:t>1. Наименование конкурса: открытый конкурс в электро</w:t>
      </w:r>
      <w:r w:rsidR="00D21E36" w:rsidRPr="00467EAA">
        <w:rPr>
          <w:rFonts w:ascii="PT Serif" w:hAnsi="PT Serif"/>
          <w:sz w:val="24"/>
          <w:szCs w:val="24"/>
        </w:rPr>
        <w:t>нной форме № 0187300005819000030</w:t>
      </w:r>
      <w:r w:rsidRPr="00467EAA">
        <w:rPr>
          <w:rFonts w:ascii="PT Serif" w:hAnsi="PT Serif"/>
          <w:sz w:val="24"/>
          <w:szCs w:val="24"/>
        </w:rPr>
        <w:t xml:space="preserve"> на </w:t>
      </w:r>
      <w:r w:rsidR="00D21E36" w:rsidRPr="00467EAA">
        <w:rPr>
          <w:rFonts w:ascii="PT Serif" w:hAnsi="PT Serif"/>
          <w:sz w:val="24"/>
          <w:szCs w:val="24"/>
        </w:rPr>
        <w:t xml:space="preserve">выполнение работ по восстановлению газонов, уходу за газонами и скосу травы в городе </w:t>
      </w:r>
      <w:proofErr w:type="spellStart"/>
      <w:r w:rsidR="00D21E36" w:rsidRPr="00467EAA">
        <w:rPr>
          <w:rFonts w:ascii="PT Serif" w:hAnsi="PT Serif"/>
          <w:sz w:val="24"/>
          <w:szCs w:val="24"/>
        </w:rPr>
        <w:t>Югорске</w:t>
      </w:r>
      <w:proofErr w:type="spellEnd"/>
      <w:r w:rsidR="00D21E36" w:rsidRPr="00467EAA">
        <w:rPr>
          <w:rFonts w:ascii="PT Serif" w:hAnsi="PT Serif"/>
          <w:sz w:val="24"/>
          <w:szCs w:val="24"/>
        </w:rPr>
        <w:t>.</w:t>
      </w:r>
    </w:p>
    <w:p w:rsidR="009971B3" w:rsidRPr="00467EAA" w:rsidRDefault="009971B3" w:rsidP="00467EAA">
      <w:pPr>
        <w:ind w:left="284"/>
        <w:jc w:val="both"/>
        <w:rPr>
          <w:rFonts w:ascii="PT Serif" w:hAnsi="PT Serif"/>
          <w:sz w:val="24"/>
          <w:szCs w:val="24"/>
        </w:rPr>
      </w:pPr>
      <w:r w:rsidRPr="00467EAA">
        <w:rPr>
          <w:rFonts w:ascii="PT Serif" w:hAnsi="PT Serif"/>
          <w:sz w:val="24"/>
          <w:szCs w:val="24"/>
        </w:rPr>
        <w:t xml:space="preserve">Номер извещения о проведении торгов на официальном сайте – </w:t>
      </w:r>
      <w:hyperlink r:id="rId6" w:history="1">
        <w:r w:rsidRPr="00467EAA">
          <w:rPr>
            <w:rFonts w:ascii="PT Serif" w:hAnsi="PT Serif"/>
            <w:sz w:val="24"/>
            <w:szCs w:val="24"/>
          </w:rPr>
          <w:t>http://zakupki.gov.ru/</w:t>
        </w:r>
      </w:hyperlink>
      <w:r w:rsidRPr="00467EAA">
        <w:rPr>
          <w:rFonts w:ascii="PT Serif" w:hAnsi="PT Serif"/>
          <w:sz w:val="24"/>
          <w:szCs w:val="24"/>
        </w:rPr>
        <w:t>, код конкурса 01873000058</w:t>
      </w:r>
      <w:r w:rsidR="00D21E36" w:rsidRPr="00467EAA">
        <w:rPr>
          <w:rFonts w:ascii="PT Serif" w:hAnsi="PT Serif"/>
          <w:sz w:val="24"/>
          <w:szCs w:val="24"/>
        </w:rPr>
        <w:t>19000030, дата публикации 11.03</w:t>
      </w:r>
      <w:r w:rsidRPr="00467EAA">
        <w:rPr>
          <w:rFonts w:ascii="PT Serif" w:hAnsi="PT Serif"/>
          <w:sz w:val="24"/>
          <w:szCs w:val="24"/>
        </w:rPr>
        <w:t xml:space="preserve">.2019. </w:t>
      </w:r>
    </w:p>
    <w:p w:rsidR="009971B3" w:rsidRPr="00467EAA" w:rsidRDefault="009971B3" w:rsidP="00467EAA">
      <w:pPr>
        <w:ind w:left="284"/>
        <w:jc w:val="both"/>
        <w:rPr>
          <w:rFonts w:ascii="PT Serif" w:hAnsi="PT Serif"/>
          <w:sz w:val="24"/>
          <w:szCs w:val="24"/>
        </w:rPr>
      </w:pPr>
      <w:r w:rsidRPr="00467EAA">
        <w:rPr>
          <w:rFonts w:ascii="PT Serif" w:hAnsi="PT Serif"/>
          <w:sz w:val="24"/>
          <w:szCs w:val="24"/>
        </w:rPr>
        <w:t>Идентификационный код закупки:</w:t>
      </w:r>
      <w:r w:rsidR="00D21E36" w:rsidRPr="00467EAA">
        <w:rPr>
          <w:rFonts w:ascii="PT Serif" w:hAnsi="PT Serif"/>
          <w:sz w:val="24"/>
          <w:szCs w:val="24"/>
        </w:rPr>
        <w:t xml:space="preserve"> 193862201231086220100100140038130244.</w:t>
      </w:r>
    </w:p>
    <w:p w:rsidR="009971B3" w:rsidRPr="00467EAA" w:rsidRDefault="009971B3" w:rsidP="00467EAA">
      <w:pPr>
        <w:ind w:left="284"/>
        <w:jc w:val="both"/>
        <w:rPr>
          <w:rFonts w:ascii="PT Serif" w:hAnsi="PT Serif"/>
          <w:sz w:val="24"/>
          <w:szCs w:val="24"/>
        </w:rPr>
      </w:pPr>
      <w:r w:rsidRPr="00467EAA">
        <w:rPr>
          <w:rFonts w:ascii="PT Serif" w:hAnsi="PT Serif"/>
          <w:sz w:val="24"/>
          <w:szCs w:val="24"/>
        </w:rPr>
        <w:t xml:space="preserve">2. Заказчик: </w:t>
      </w:r>
      <w:r w:rsidR="00D21E36" w:rsidRPr="00467EAA">
        <w:rPr>
          <w:rFonts w:ascii="PT Serif" w:hAnsi="PT Serif"/>
          <w:sz w:val="24"/>
          <w:szCs w:val="24"/>
        </w:rPr>
        <w:t xml:space="preserve">Департамент жилищно-коммунального и строительного комплекса администрации города </w:t>
      </w:r>
      <w:proofErr w:type="spellStart"/>
      <w:r w:rsidR="00D21E36" w:rsidRPr="00467EAA">
        <w:rPr>
          <w:rFonts w:ascii="PT Serif" w:hAnsi="PT Serif"/>
          <w:sz w:val="24"/>
          <w:szCs w:val="24"/>
        </w:rPr>
        <w:t>Югорска</w:t>
      </w:r>
      <w:proofErr w:type="spellEnd"/>
      <w:r w:rsidRPr="00467EAA">
        <w:rPr>
          <w:rFonts w:ascii="PT Serif" w:hAnsi="PT Serif"/>
          <w:sz w:val="24"/>
          <w:szCs w:val="24"/>
        </w:rPr>
        <w:t xml:space="preserve">. Почтовый адрес: 628260, г. </w:t>
      </w:r>
      <w:proofErr w:type="spellStart"/>
      <w:r w:rsidRPr="00467EAA">
        <w:rPr>
          <w:rFonts w:ascii="PT Serif" w:hAnsi="PT Serif"/>
          <w:sz w:val="24"/>
          <w:szCs w:val="24"/>
        </w:rPr>
        <w:t>Югорск</w:t>
      </w:r>
      <w:proofErr w:type="spellEnd"/>
      <w:r w:rsidRPr="00467EAA">
        <w:rPr>
          <w:rFonts w:ascii="PT Serif" w:hAnsi="PT Serif"/>
          <w:sz w:val="24"/>
          <w:szCs w:val="24"/>
        </w:rPr>
        <w:t xml:space="preserve">, </w:t>
      </w:r>
      <w:r w:rsidR="00D21E36" w:rsidRPr="00467EAA">
        <w:rPr>
          <w:rFonts w:ascii="PT Serif" w:hAnsi="PT Serif"/>
          <w:sz w:val="24"/>
          <w:szCs w:val="24"/>
        </w:rPr>
        <w:t>ул. Механизаторов, 22</w:t>
      </w:r>
      <w:r w:rsidRPr="00467EAA">
        <w:rPr>
          <w:rFonts w:ascii="PT Serif" w:hAnsi="PT Serif"/>
          <w:sz w:val="24"/>
          <w:szCs w:val="24"/>
        </w:rPr>
        <w:t>, Ханты-Мансийский  автономный  округ-Югра, Тюменская область.</w:t>
      </w:r>
    </w:p>
    <w:p w:rsidR="009971B3" w:rsidRDefault="009971B3" w:rsidP="00467EAA">
      <w:pPr>
        <w:ind w:left="284"/>
        <w:jc w:val="both"/>
        <w:rPr>
          <w:rFonts w:ascii="PT Serif" w:hAnsi="PT Serif"/>
          <w:sz w:val="24"/>
          <w:szCs w:val="24"/>
        </w:rPr>
      </w:pPr>
      <w:r w:rsidRPr="00467EAA">
        <w:rPr>
          <w:rFonts w:ascii="PT Serif" w:hAnsi="PT Serif"/>
          <w:sz w:val="24"/>
          <w:szCs w:val="24"/>
        </w:rPr>
        <w:t>3. Процедура рассмотрения первых частей заявок на участие в конкурсе была пров</w:t>
      </w:r>
      <w:r w:rsidR="00D21E36" w:rsidRPr="00467EAA">
        <w:rPr>
          <w:rFonts w:ascii="PT Serif" w:hAnsi="PT Serif"/>
          <w:sz w:val="24"/>
          <w:szCs w:val="24"/>
        </w:rPr>
        <w:t>едена комиссией в 10.00 часов 08 апреля</w:t>
      </w:r>
      <w:r w:rsidRPr="00467EAA">
        <w:rPr>
          <w:rFonts w:ascii="PT Serif" w:hAnsi="PT Serif"/>
          <w:sz w:val="24"/>
          <w:szCs w:val="24"/>
        </w:rPr>
        <w:t xml:space="preserve"> 2019 года, по адресу: ул. 40 лет Победы, 11, г. </w:t>
      </w:r>
      <w:proofErr w:type="spellStart"/>
      <w:r w:rsidRPr="00467EAA">
        <w:rPr>
          <w:rFonts w:ascii="PT Serif" w:hAnsi="PT Serif"/>
          <w:sz w:val="24"/>
          <w:szCs w:val="24"/>
        </w:rPr>
        <w:t>Югорск</w:t>
      </w:r>
      <w:proofErr w:type="spellEnd"/>
      <w:r w:rsidRPr="00467EAA">
        <w:rPr>
          <w:rFonts w:ascii="PT Serif" w:hAnsi="PT Serif"/>
          <w:sz w:val="24"/>
          <w:szCs w:val="24"/>
        </w:rPr>
        <w:t>, Ханты-Мансийский  автономный  округ-Югра, Тюменская область.</w:t>
      </w:r>
    </w:p>
    <w:p w:rsidR="00AF569B" w:rsidRDefault="00AF569B" w:rsidP="00467EAA">
      <w:pPr>
        <w:ind w:left="284"/>
        <w:jc w:val="both"/>
        <w:rPr>
          <w:rFonts w:ascii="PT Serif" w:hAnsi="PT Serif"/>
          <w:sz w:val="24"/>
          <w:szCs w:val="24"/>
        </w:rPr>
      </w:pPr>
    </w:p>
    <w:p w:rsidR="00AF569B" w:rsidRDefault="00AF569B" w:rsidP="00467EAA">
      <w:pPr>
        <w:ind w:left="284"/>
        <w:jc w:val="both"/>
        <w:rPr>
          <w:rFonts w:ascii="PT Serif" w:hAnsi="PT Serif"/>
          <w:sz w:val="24"/>
          <w:szCs w:val="24"/>
        </w:rPr>
      </w:pPr>
    </w:p>
    <w:p w:rsidR="00AF569B" w:rsidRPr="00467EAA" w:rsidRDefault="00AF569B" w:rsidP="00467EAA">
      <w:pPr>
        <w:ind w:left="284"/>
        <w:jc w:val="both"/>
        <w:rPr>
          <w:rFonts w:ascii="PT Serif" w:hAnsi="PT Serif"/>
          <w:sz w:val="24"/>
          <w:szCs w:val="24"/>
        </w:rPr>
      </w:pPr>
    </w:p>
    <w:p w:rsidR="00AF569B" w:rsidRDefault="00AF569B" w:rsidP="00467EAA">
      <w:pPr>
        <w:ind w:left="284"/>
        <w:jc w:val="both"/>
        <w:rPr>
          <w:rFonts w:ascii="PT Serif" w:hAnsi="PT Serif"/>
          <w:sz w:val="24"/>
          <w:szCs w:val="24"/>
        </w:rPr>
      </w:pPr>
    </w:p>
    <w:p w:rsidR="009971B3" w:rsidRPr="00467EAA" w:rsidRDefault="009971B3" w:rsidP="00467EAA">
      <w:pPr>
        <w:ind w:left="284"/>
        <w:jc w:val="both"/>
        <w:rPr>
          <w:rFonts w:ascii="PT Serif" w:hAnsi="PT Serif"/>
          <w:sz w:val="24"/>
          <w:szCs w:val="24"/>
        </w:rPr>
      </w:pPr>
      <w:r w:rsidRPr="00467EAA">
        <w:rPr>
          <w:rFonts w:ascii="PT Serif" w:hAnsi="PT Serif"/>
          <w:sz w:val="24"/>
          <w:szCs w:val="24"/>
        </w:rPr>
        <w:t xml:space="preserve"> 4. </w:t>
      </w:r>
      <w:proofErr w:type="gramStart"/>
      <w:r w:rsidRPr="00467EAA">
        <w:rPr>
          <w:rFonts w:ascii="PT Serif" w:hAnsi="PT Serif"/>
          <w:sz w:val="24"/>
          <w:szCs w:val="24"/>
        </w:rPr>
        <w:t xml:space="preserve">До окончания указанного в извещении о проведении конкурса срока подачи </w:t>
      </w:r>
      <w:r w:rsidR="00D21E36" w:rsidRPr="00467EAA">
        <w:rPr>
          <w:rFonts w:ascii="PT Serif" w:hAnsi="PT Serif"/>
          <w:sz w:val="24"/>
          <w:szCs w:val="24"/>
        </w:rPr>
        <w:t>заявок на участие в конкурсе</w:t>
      </w:r>
      <w:proofErr w:type="gramEnd"/>
      <w:r w:rsidR="00D21E36" w:rsidRPr="00467EAA">
        <w:rPr>
          <w:rFonts w:ascii="PT Serif" w:hAnsi="PT Serif"/>
          <w:sz w:val="24"/>
          <w:szCs w:val="24"/>
        </w:rPr>
        <w:t xml:space="preserve"> «03» апреля</w:t>
      </w:r>
      <w:r w:rsidRPr="00467EAA">
        <w:rPr>
          <w:rFonts w:ascii="PT Serif" w:hAnsi="PT Serif"/>
          <w:sz w:val="24"/>
          <w:szCs w:val="24"/>
        </w:rPr>
        <w:t xml:space="preserve"> 2019г. 10 часов 00 минут была подана: 1 (одна) заявка на участие в аукционе (под номером №</w:t>
      </w:r>
      <w:r w:rsidR="00D21E36" w:rsidRPr="00467EAA">
        <w:rPr>
          <w:rFonts w:ascii="PT Serif" w:hAnsi="PT Serif"/>
          <w:sz w:val="24"/>
          <w:szCs w:val="24"/>
        </w:rPr>
        <w:t>26</w:t>
      </w:r>
      <w:r w:rsidRPr="00467EAA">
        <w:rPr>
          <w:rFonts w:ascii="PT Serif" w:hAnsi="PT Serif"/>
          <w:sz w:val="24"/>
          <w:szCs w:val="24"/>
        </w:rPr>
        <w:t>).</w:t>
      </w:r>
    </w:p>
    <w:p w:rsidR="009971B3" w:rsidRPr="00467EAA" w:rsidRDefault="009971B3" w:rsidP="00467EAA">
      <w:pPr>
        <w:ind w:left="284"/>
        <w:jc w:val="both"/>
        <w:rPr>
          <w:rFonts w:ascii="PT Serif" w:hAnsi="PT Serif"/>
          <w:sz w:val="24"/>
          <w:szCs w:val="24"/>
        </w:rPr>
      </w:pPr>
      <w:r w:rsidRPr="00467EAA">
        <w:rPr>
          <w:rFonts w:ascii="PT Serif" w:hAnsi="PT Serif"/>
          <w:sz w:val="24"/>
          <w:szCs w:val="24"/>
        </w:rPr>
        <w:t>5. В соответствии с частью 16 статьи 54.4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конкурс признан несостоявшимся (подана</w:t>
      </w:r>
      <w:r w:rsidRPr="00467EAA">
        <w:rPr>
          <w:rFonts w:ascii="PT Serif" w:hAnsi="PT Serif"/>
          <w:color w:val="FF0000"/>
          <w:sz w:val="24"/>
        </w:rPr>
        <w:t xml:space="preserve"> </w:t>
      </w:r>
      <w:r w:rsidRPr="00467EAA">
        <w:rPr>
          <w:rFonts w:ascii="PT Serif" w:hAnsi="PT Serif"/>
          <w:sz w:val="24"/>
          <w:szCs w:val="24"/>
        </w:rPr>
        <w:t>только одна заявка).</w:t>
      </w:r>
    </w:p>
    <w:p w:rsidR="009971B3" w:rsidRPr="00467EAA" w:rsidRDefault="009971B3" w:rsidP="00467EAA">
      <w:pPr>
        <w:ind w:left="284"/>
        <w:jc w:val="both"/>
        <w:rPr>
          <w:rFonts w:ascii="PT Serif" w:hAnsi="PT Serif"/>
          <w:sz w:val="24"/>
          <w:szCs w:val="24"/>
        </w:rPr>
      </w:pPr>
      <w:r w:rsidRPr="00467EAA">
        <w:rPr>
          <w:rFonts w:ascii="PT Serif" w:hAnsi="PT Serif"/>
          <w:sz w:val="24"/>
          <w:szCs w:val="24"/>
        </w:rPr>
        <w:t>6. Комиссия рассмотрела единственную заявку на участие в конкурсе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конкурсной документации, и приняла решение:</w:t>
      </w:r>
    </w:p>
    <w:p w:rsidR="009971B3" w:rsidRPr="00467EAA" w:rsidRDefault="009971B3" w:rsidP="00467EAA">
      <w:pPr>
        <w:ind w:left="284"/>
        <w:jc w:val="both"/>
        <w:rPr>
          <w:rFonts w:ascii="PT Serif" w:hAnsi="PT Serif"/>
          <w:sz w:val="24"/>
          <w:szCs w:val="24"/>
        </w:rPr>
      </w:pPr>
      <w:r w:rsidRPr="00467EAA">
        <w:rPr>
          <w:rFonts w:ascii="PT Serif" w:hAnsi="PT Serif"/>
          <w:sz w:val="24"/>
          <w:szCs w:val="24"/>
        </w:rPr>
        <w:t>6.1) о</w:t>
      </w:r>
      <w:r w:rsidR="00446793" w:rsidRPr="00467EAA">
        <w:rPr>
          <w:rFonts w:ascii="PT Serif" w:hAnsi="PT Serif"/>
          <w:sz w:val="24"/>
          <w:szCs w:val="24"/>
        </w:rPr>
        <w:t xml:space="preserve"> соответствии участника открытого конкурса в электронной форме</w:t>
      </w:r>
      <w:r w:rsidRPr="00467EAA">
        <w:rPr>
          <w:rFonts w:ascii="PT Serif" w:hAnsi="PT Serif"/>
          <w:sz w:val="24"/>
          <w:szCs w:val="24"/>
        </w:rPr>
        <w:t xml:space="preserve">, подавшего единственную заявку на участие в </w:t>
      </w:r>
      <w:r w:rsidR="00446793" w:rsidRPr="00467EAA">
        <w:rPr>
          <w:rFonts w:ascii="PT Serif" w:hAnsi="PT Serif"/>
          <w:sz w:val="24"/>
          <w:szCs w:val="24"/>
        </w:rPr>
        <w:t>конкурсе</w:t>
      </w:r>
      <w:r w:rsidRPr="00467EAA">
        <w:rPr>
          <w:rFonts w:ascii="PT Serif" w:hAnsi="PT Serif"/>
          <w:sz w:val="24"/>
          <w:szCs w:val="24"/>
        </w:rPr>
        <w:t xml:space="preserve">, и поданной им заявки № </w:t>
      </w:r>
      <w:r w:rsidR="00D21E36" w:rsidRPr="00467EAA">
        <w:rPr>
          <w:rFonts w:ascii="PT Serif" w:hAnsi="PT Serif"/>
          <w:sz w:val="24"/>
          <w:szCs w:val="24"/>
        </w:rPr>
        <w:t>26</w:t>
      </w:r>
      <w:r w:rsidRPr="00467EAA">
        <w:rPr>
          <w:rFonts w:ascii="PT Serif" w:hAnsi="PT Serif"/>
          <w:sz w:val="24"/>
          <w:szCs w:val="24"/>
        </w:rPr>
        <w:t xml:space="preserve">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w:t>
      </w:r>
      <w:r w:rsidR="00446793" w:rsidRPr="00467EAA">
        <w:rPr>
          <w:rFonts w:ascii="PT Serif" w:hAnsi="PT Serif"/>
          <w:sz w:val="24"/>
          <w:szCs w:val="24"/>
        </w:rPr>
        <w:t>ужд» и  конкурсной документации</w:t>
      </w:r>
      <w:r w:rsidRPr="00467EAA">
        <w:rPr>
          <w:rFonts w:ascii="PT Serif" w:hAnsi="PT Serif"/>
          <w:sz w:val="24"/>
          <w:szCs w:val="24"/>
        </w:rPr>
        <w:t>.</w:t>
      </w:r>
    </w:p>
    <w:p w:rsidR="009971B3" w:rsidRDefault="009971B3" w:rsidP="00467EAA">
      <w:pPr>
        <w:ind w:left="284"/>
        <w:jc w:val="both"/>
        <w:rPr>
          <w:rFonts w:ascii="PT Serif" w:hAnsi="PT Serif"/>
          <w:sz w:val="24"/>
          <w:szCs w:val="24"/>
        </w:rPr>
      </w:pPr>
      <w:r w:rsidRPr="00467EAA">
        <w:rPr>
          <w:rFonts w:ascii="PT Serif" w:hAnsi="PT Serif"/>
          <w:sz w:val="24"/>
          <w:szCs w:val="24"/>
        </w:rPr>
        <w:t xml:space="preserve">7.  Сведения об участнике закупки, подавшем единственную заявку на участие в </w:t>
      </w:r>
      <w:r w:rsidR="00446793" w:rsidRPr="00467EAA">
        <w:rPr>
          <w:rFonts w:ascii="PT Serif" w:hAnsi="PT Serif"/>
          <w:sz w:val="24"/>
          <w:szCs w:val="24"/>
        </w:rPr>
        <w:t>конкурсе</w:t>
      </w:r>
      <w:r w:rsidRPr="00467EAA">
        <w:rPr>
          <w:rFonts w:ascii="PT Serif" w:hAnsi="PT Serif"/>
          <w:sz w:val="24"/>
          <w:szCs w:val="24"/>
        </w:rPr>
        <w:t xml:space="preserve"> в электронной форме:</w:t>
      </w:r>
    </w:p>
    <w:p w:rsidR="00741717" w:rsidRPr="00467EAA" w:rsidRDefault="00741717" w:rsidP="00467EAA">
      <w:pPr>
        <w:ind w:left="284"/>
        <w:jc w:val="both"/>
        <w:rPr>
          <w:rFonts w:ascii="PT Serif" w:hAnsi="PT Serif"/>
          <w:sz w:val="24"/>
          <w:szCs w:val="24"/>
        </w:rPr>
      </w:pP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796"/>
      </w:tblGrid>
      <w:tr w:rsidR="009971B3" w:rsidRPr="00467EAA" w:rsidTr="00467EAA">
        <w:trPr>
          <w:trHeight w:val="302"/>
        </w:trPr>
        <w:tc>
          <w:tcPr>
            <w:tcW w:w="2268" w:type="dxa"/>
            <w:vAlign w:val="center"/>
          </w:tcPr>
          <w:p w:rsidR="009971B3" w:rsidRPr="00467EAA" w:rsidRDefault="009971B3" w:rsidP="00467EAA">
            <w:pPr>
              <w:pStyle w:val="a3"/>
              <w:tabs>
                <w:tab w:val="num" w:pos="567"/>
              </w:tabs>
              <w:ind w:left="284"/>
              <w:jc w:val="center"/>
              <w:rPr>
                <w:rFonts w:ascii="PT Serif" w:hAnsi="PT Serif"/>
                <w:spacing w:val="-6"/>
                <w:sz w:val="24"/>
                <w:szCs w:val="24"/>
              </w:rPr>
            </w:pPr>
            <w:r w:rsidRPr="00467EAA">
              <w:rPr>
                <w:rFonts w:ascii="PT Serif" w:hAnsi="PT Serif"/>
                <w:spacing w:val="-6"/>
                <w:sz w:val="24"/>
                <w:szCs w:val="24"/>
              </w:rPr>
              <w:t>Идентификационный номер заявки</w:t>
            </w:r>
          </w:p>
        </w:tc>
        <w:tc>
          <w:tcPr>
            <w:tcW w:w="7796" w:type="dxa"/>
            <w:vAlign w:val="center"/>
          </w:tcPr>
          <w:p w:rsidR="009971B3" w:rsidRPr="00467EAA" w:rsidRDefault="009971B3" w:rsidP="00467EAA">
            <w:pPr>
              <w:pStyle w:val="a3"/>
              <w:tabs>
                <w:tab w:val="num" w:pos="567"/>
              </w:tabs>
              <w:ind w:left="284"/>
              <w:jc w:val="center"/>
              <w:rPr>
                <w:rFonts w:ascii="PT Serif" w:hAnsi="PT Serif"/>
                <w:spacing w:val="-6"/>
                <w:sz w:val="24"/>
                <w:szCs w:val="24"/>
              </w:rPr>
            </w:pPr>
            <w:r w:rsidRPr="00467EAA">
              <w:rPr>
                <w:rFonts w:ascii="PT Serif" w:hAnsi="PT Serif"/>
                <w:spacing w:val="-6"/>
                <w:sz w:val="24"/>
                <w:szCs w:val="24"/>
              </w:rPr>
              <w:t>Наименование участника закупки</w:t>
            </w:r>
          </w:p>
        </w:tc>
      </w:tr>
      <w:tr w:rsidR="009971B3" w:rsidRPr="00467EAA" w:rsidTr="00467EAA">
        <w:trPr>
          <w:trHeight w:val="2025"/>
        </w:trPr>
        <w:tc>
          <w:tcPr>
            <w:tcW w:w="2268" w:type="dxa"/>
          </w:tcPr>
          <w:p w:rsidR="009971B3" w:rsidRPr="00467EAA" w:rsidRDefault="005C7B3D" w:rsidP="00467EAA">
            <w:pPr>
              <w:pStyle w:val="a3"/>
              <w:tabs>
                <w:tab w:val="num" w:pos="567"/>
              </w:tabs>
              <w:ind w:left="284"/>
              <w:jc w:val="center"/>
              <w:rPr>
                <w:rFonts w:ascii="PT Serif" w:hAnsi="PT Serif"/>
                <w:spacing w:val="-6"/>
                <w:sz w:val="24"/>
                <w:szCs w:val="24"/>
              </w:rPr>
            </w:pPr>
            <w:r w:rsidRPr="00467EAA">
              <w:rPr>
                <w:rFonts w:ascii="PT Serif" w:hAnsi="PT Serif"/>
                <w:spacing w:val="-6"/>
                <w:sz w:val="24"/>
                <w:szCs w:val="24"/>
              </w:rPr>
              <w:t>26</w:t>
            </w:r>
          </w:p>
        </w:tc>
        <w:tc>
          <w:tcPr>
            <w:tcW w:w="7796" w:type="dxa"/>
          </w:tcPr>
          <w:tbl>
            <w:tblPr>
              <w:tblW w:w="7972" w:type="dxa"/>
              <w:tblCellSpacing w:w="15" w:type="dxa"/>
              <w:tblLayout w:type="fixed"/>
              <w:tblLook w:val="00A0" w:firstRow="1" w:lastRow="0" w:firstColumn="1" w:lastColumn="0" w:noHBand="0" w:noVBand="0"/>
            </w:tblPr>
            <w:tblGrid>
              <w:gridCol w:w="1735"/>
              <w:gridCol w:w="6237"/>
            </w:tblGrid>
            <w:tr w:rsidR="005C7B3D" w:rsidRPr="00467EAA" w:rsidTr="00467EAA">
              <w:trPr>
                <w:tblCellSpacing w:w="15" w:type="dxa"/>
              </w:trPr>
              <w:tc>
                <w:tcPr>
                  <w:tcW w:w="1690" w:type="dxa"/>
                  <w:tcMar>
                    <w:top w:w="15" w:type="dxa"/>
                    <w:left w:w="15" w:type="dxa"/>
                    <w:bottom w:w="15" w:type="dxa"/>
                    <w:right w:w="15" w:type="dxa"/>
                  </w:tcMar>
                </w:tcPr>
                <w:p w:rsidR="005C7B3D" w:rsidRPr="00AF569B" w:rsidRDefault="005C7B3D" w:rsidP="00467EAA">
                  <w:pPr>
                    <w:ind w:left="284"/>
                    <w:rPr>
                      <w:rFonts w:ascii="PT Serif" w:hAnsi="PT Serif"/>
                      <w:sz w:val="22"/>
                      <w:szCs w:val="22"/>
                    </w:rPr>
                  </w:pPr>
                  <w:r w:rsidRPr="00AF569B">
                    <w:rPr>
                      <w:rFonts w:ascii="PT Serif" w:hAnsi="PT Serif"/>
                      <w:sz w:val="22"/>
                      <w:szCs w:val="22"/>
                    </w:rPr>
                    <w:t xml:space="preserve">Наименование участника </w:t>
                  </w:r>
                </w:p>
              </w:tc>
              <w:tc>
                <w:tcPr>
                  <w:tcW w:w="6192" w:type="dxa"/>
                  <w:tcMar>
                    <w:top w:w="15" w:type="dxa"/>
                    <w:left w:w="15" w:type="dxa"/>
                    <w:bottom w:w="15" w:type="dxa"/>
                    <w:right w:w="15" w:type="dxa"/>
                  </w:tcMar>
                </w:tcPr>
                <w:p w:rsidR="005C7B3D" w:rsidRPr="00AF569B" w:rsidRDefault="005C7B3D" w:rsidP="00467EAA">
                  <w:pPr>
                    <w:ind w:left="284"/>
                    <w:rPr>
                      <w:rFonts w:ascii="PT Serif" w:hAnsi="PT Serif"/>
                      <w:sz w:val="22"/>
                      <w:szCs w:val="22"/>
                    </w:rPr>
                  </w:pPr>
                  <w:r w:rsidRPr="00AF569B">
                    <w:rPr>
                      <w:rFonts w:ascii="PT Serif" w:hAnsi="PT Serif"/>
                      <w:b/>
                      <w:bCs/>
                      <w:sz w:val="22"/>
                      <w:szCs w:val="22"/>
                    </w:rPr>
                    <w:t>Общество с ограниченной ответственностью "Строительно-Монтажное Управление-32"</w:t>
                  </w:r>
                  <w:r w:rsidRPr="00AF569B">
                    <w:rPr>
                      <w:rFonts w:ascii="PT Serif" w:hAnsi="PT Serif"/>
                      <w:sz w:val="22"/>
                      <w:szCs w:val="22"/>
                    </w:rPr>
                    <w:br/>
                  </w:r>
                </w:p>
              </w:tc>
            </w:tr>
            <w:tr w:rsidR="005C7B3D" w:rsidRPr="00467EAA" w:rsidTr="00467EAA">
              <w:trPr>
                <w:tblCellSpacing w:w="15" w:type="dxa"/>
              </w:trPr>
              <w:tc>
                <w:tcPr>
                  <w:tcW w:w="1690" w:type="dxa"/>
                  <w:tcMar>
                    <w:top w:w="15" w:type="dxa"/>
                    <w:left w:w="15" w:type="dxa"/>
                    <w:bottom w:w="15" w:type="dxa"/>
                    <w:right w:w="15" w:type="dxa"/>
                  </w:tcMar>
                </w:tcPr>
                <w:p w:rsidR="005C7B3D" w:rsidRPr="00AF569B" w:rsidRDefault="005C7B3D" w:rsidP="00467EAA">
                  <w:pPr>
                    <w:ind w:left="284"/>
                    <w:rPr>
                      <w:rFonts w:ascii="PT Serif" w:hAnsi="PT Serif"/>
                      <w:sz w:val="22"/>
                      <w:szCs w:val="22"/>
                    </w:rPr>
                  </w:pPr>
                  <w:r w:rsidRPr="00AF569B">
                    <w:rPr>
                      <w:rFonts w:ascii="PT Serif" w:hAnsi="PT Serif"/>
                      <w:sz w:val="22"/>
                      <w:szCs w:val="22"/>
                    </w:rPr>
                    <w:t xml:space="preserve">Организационно-правовая форма </w:t>
                  </w:r>
                </w:p>
              </w:tc>
              <w:tc>
                <w:tcPr>
                  <w:tcW w:w="6192" w:type="dxa"/>
                  <w:tcMar>
                    <w:top w:w="15" w:type="dxa"/>
                    <w:left w:w="15" w:type="dxa"/>
                    <w:bottom w:w="15" w:type="dxa"/>
                    <w:right w:w="15" w:type="dxa"/>
                  </w:tcMar>
                </w:tcPr>
                <w:p w:rsidR="005C7B3D" w:rsidRPr="00AF569B" w:rsidRDefault="005C7B3D" w:rsidP="00467EAA">
                  <w:pPr>
                    <w:ind w:left="284"/>
                    <w:rPr>
                      <w:rFonts w:ascii="PT Serif" w:hAnsi="PT Serif"/>
                      <w:sz w:val="22"/>
                      <w:szCs w:val="22"/>
                    </w:rPr>
                  </w:pPr>
                  <w:r w:rsidRPr="00AF569B">
                    <w:rPr>
                      <w:rFonts w:ascii="PT Serif" w:hAnsi="PT Serif"/>
                      <w:sz w:val="22"/>
                      <w:szCs w:val="22"/>
                    </w:rPr>
                    <w:t>Общества с ограниченной ответственностью</w:t>
                  </w:r>
                </w:p>
              </w:tc>
            </w:tr>
            <w:tr w:rsidR="005C7B3D" w:rsidRPr="00467EAA" w:rsidTr="00467EAA">
              <w:trPr>
                <w:tblCellSpacing w:w="15" w:type="dxa"/>
              </w:trPr>
              <w:tc>
                <w:tcPr>
                  <w:tcW w:w="1690" w:type="dxa"/>
                  <w:tcMar>
                    <w:top w:w="15" w:type="dxa"/>
                    <w:left w:w="15" w:type="dxa"/>
                    <w:bottom w:w="15" w:type="dxa"/>
                    <w:right w:w="15" w:type="dxa"/>
                  </w:tcMar>
                </w:tcPr>
                <w:p w:rsidR="005C7B3D" w:rsidRPr="00AF569B" w:rsidRDefault="005C7B3D" w:rsidP="00467EAA">
                  <w:pPr>
                    <w:ind w:left="284"/>
                    <w:rPr>
                      <w:rFonts w:ascii="PT Serif" w:hAnsi="PT Serif"/>
                      <w:sz w:val="22"/>
                      <w:szCs w:val="22"/>
                    </w:rPr>
                  </w:pPr>
                  <w:r w:rsidRPr="00AF569B">
                    <w:rPr>
                      <w:rFonts w:ascii="PT Serif" w:hAnsi="PT Serif"/>
                      <w:sz w:val="22"/>
                      <w:szCs w:val="22"/>
                    </w:rPr>
                    <w:t xml:space="preserve">Фамилия, имя, отчество </w:t>
                  </w:r>
                </w:p>
              </w:tc>
              <w:tc>
                <w:tcPr>
                  <w:tcW w:w="6192" w:type="dxa"/>
                  <w:tcMar>
                    <w:top w:w="15" w:type="dxa"/>
                    <w:left w:w="15" w:type="dxa"/>
                    <w:bottom w:w="15" w:type="dxa"/>
                    <w:right w:w="15" w:type="dxa"/>
                  </w:tcMar>
                </w:tcPr>
                <w:p w:rsidR="005C7B3D" w:rsidRPr="00AF569B" w:rsidRDefault="005C7B3D" w:rsidP="00467EAA">
                  <w:pPr>
                    <w:ind w:left="284"/>
                    <w:rPr>
                      <w:rFonts w:ascii="PT Serif" w:hAnsi="PT Serif"/>
                      <w:sz w:val="22"/>
                      <w:szCs w:val="22"/>
                    </w:rPr>
                  </w:pPr>
                  <w:r w:rsidRPr="00AF569B">
                    <w:rPr>
                      <w:rFonts w:ascii="PT Serif" w:hAnsi="PT Serif"/>
                      <w:sz w:val="22"/>
                      <w:szCs w:val="22"/>
                    </w:rPr>
                    <w:t>Рунге Евгений Владимирович</w:t>
                  </w:r>
                </w:p>
              </w:tc>
            </w:tr>
            <w:tr w:rsidR="005C7B3D" w:rsidRPr="00467EAA" w:rsidTr="00467EAA">
              <w:trPr>
                <w:tblCellSpacing w:w="15" w:type="dxa"/>
              </w:trPr>
              <w:tc>
                <w:tcPr>
                  <w:tcW w:w="1690" w:type="dxa"/>
                  <w:tcMar>
                    <w:top w:w="15" w:type="dxa"/>
                    <w:left w:w="15" w:type="dxa"/>
                    <w:bottom w:w="15" w:type="dxa"/>
                    <w:right w:w="15" w:type="dxa"/>
                  </w:tcMar>
                </w:tcPr>
                <w:p w:rsidR="005C7B3D" w:rsidRPr="00AF569B" w:rsidRDefault="005C7B3D" w:rsidP="00467EAA">
                  <w:pPr>
                    <w:ind w:left="284"/>
                    <w:rPr>
                      <w:rFonts w:ascii="PT Serif" w:hAnsi="PT Serif"/>
                      <w:sz w:val="22"/>
                      <w:szCs w:val="22"/>
                    </w:rPr>
                  </w:pPr>
                  <w:r w:rsidRPr="00AF569B">
                    <w:rPr>
                      <w:rFonts w:ascii="PT Serif" w:hAnsi="PT Serif"/>
                      <w:sz w:val="22"/>
                      <w:szCs w:val="22"/>
                    </w:rPr>
                    <w:t xml:space="preserve">Почтовый адрес </w:t>
                  </w:r>
                </w:p>
              </w:tc>
              <w:tc>
                <w:tcPr>
                  <w:tcW w:w="6192" w:type="dxa"/>
                  <w:tcMar>
                    <w:top w:w="15" w:type="dxa"/>
                    <w:left w:w="15" w:type="dxa"/>
                    <w:bottom w:w="15" w:type="dxa"/>
                    <w:right w:w="15" w:type="dxa"/>
                  </w:tcMar>
                </w:tcPr>
                <w:p w:rsidR="005C7B3D" w:rsidRPr="00AF569B" w:rsidRDefault="005C7B3D" w:rsidP="00467EAA">
                  <w:pPr>
                    <w:ind w:left="284"/>
                    <w:rPr>
                      <w:rFonts w:ascii="PT Serif" w:hAnsi="PT Serif"/>
                      <w:sz w:val="22"/>
                      <w:szCs w:val="22"/>
                    </w:rPr>
                  </w:pPr>
                  <w:r w:rsidRPr="00AF569B">
                    <w:rPr>
                      <w:rFonts w:ascii="PT Serif" w:hAnsi="PT Serif"/>
                      <w:sz w:val="22"/>
                      <w:szCs w:val="22"/>
                    </w:rPr>
                    <w:t xml:space="preserve">628260, Ханты-Мансийский Автономный округ - Югра АО, </w:t>
                  </w:r>
                  <w:proofErr w:type="spellStart"/>
                  <w:r w:rsidRPr="00AF569B">
                    <w:rPr>
                      <w:rFonts w:ascii="PT Serif" w:hAnsi="PT Serif"/>
                      <w:sz w:val="22"/>
                      <w:szCs w:val="22"/>
                    </w:rPr>
                    <w:t>Югорск</w:t>
                  </w:r>
                  <w:proofErr w:type="spellEnd"/>
                  <w:r w:rsidRPr="00AF569B">
                    <w:rPr>
                      <w:rFonts w:ascii="PT Serif" w:hAnsi="PT Serif"/>
                      <w:sz w:val="22"/>
                      <w:szCs w:val="22"/>
                    </w:rPr>
                    <w:t xml:space="preserve"> г, </w:t>
                  </w:r>
                  <w:proofErr w:type="spellStart"/>
                  <w:r w:rsidRPr="00AF569B">
                    <w:rPr>
                      <w:rFonts w:ascii="PT Serif" w:hAnsi="PT Serif"/>
                      <w:sz w:val="22"/>
                      <w:szCs w:val="22"/>
                    </w:rPr>
                    <w:t>ул</w:t>
                  </w:r>
                  <w:proofErr w:type="gramStart"/>
                  <w:r w:rsidRPr="00AF569B">
                    <w:rPr>
                      <w:rFonts w:ascii="PT Serif" w:hAnsi="PT Serif"/>
                      <w:sz w:val="22"/>
                      <w:szCs w:val="22"/>
                    </w:rPr>
                    <w:t>.Г</w:t>
                  </w:r>
                  <w:proofErr w:type="gramEnd"/>
                  <w:r w:rsidRPr="00AF569B">
                    <w:rPr>
                      <w:rFonts w:ascii="PT Serif" w:hAnsi="PT Serif"/>
                      <w:sz w:val="22"/>
                      <w:szCs w:val="22"/>
                    </w:rPr>
                    <w:t>астелло</w:t>
                  </w:r>
                  <w:proofErr w:type="spellEnd"/>
                  <w:r w:rsidRPr="00AF569B">
                    <w:rPr>
                      <w:rFonts w:ascii="PT Serif" w:hAnsi="PT Serif"/>
                      <w:sz w:val="22"/>
                      <w:szCs w:val="22"/>
                    </w:rPr>
                    <w:t>, д.30</w:t>
                  </w:r>
                </w:p>
              </w:tc>
            </w:tr>
          </w:tbl>
          <w:p w:rsidR="009971B3" w:rsidRPr="00467EAA" w:rsidRDefault="009971B3" w:rsidP="00467EAA">
            <w:pPr>
              <w:pStyle w:val="a3"/>
              <w:tabs>
                <w:tab w:val="num" w:pos="567"/>
              </w:tabs>
              <w:ind w:left="284"/>
              <w:jc w:val="both"/>
              <w:rPr>
                <w:rFonts w:ascii="PT Serif" w:hAnsi="PT Serif"/>
                <w:spacing w:val="-6"/>
                <w:sz w:val="24"/>
                <w:szCs w:val="24"/>
              </w:rPr>
            </w:pPr>
          </w:p>
        </w:tc>
      </w:tr>
    </w:tbl>
    <w:p w:rsidR="00741717" w:rsidRDefault="00741717" w:rsidP="00467EAA">
      <w:pPr>
        <w:ind w:left="284"/>
        <w:jc w:val="both"/>
        <w:rPr>
          <w:rFonts w:ascii="PT Serif" w:hAnsi="PT Serif"/>
          <w:sz w:val="24"/>
        </w:rPr>
      </w:pPr>
    </w:p>
    <w:p w:rsidR="009971B3" w:rsidRPr="00467EAA" w:rsidRDefault="00467EAA" w:rsidP="00467EAA">
      <w:pPr>
        <w:ind w:left="284"/>
        <w:jc w:val="both"/>
        <w:rPr>
          <w:rFonts w:ascii="PT Serif" w:hAnsi="PT Serif"/>
          <w:sz w:val="24"/>
        </w:rPr>
      </w:pPr>
      <w:r w:rsidRPr="00467EAA">
        <w:rPr>
          <w:rFonts w:ascii="PT Serif" w:hAnsi="PT Serif"/>
          <w:sz w:val="24"/>
        </w:rPr>
        <w:t>8</w:t>
      </w:r>
      <w:r w:rsidR="009971B3" w:rsidRPr="00467EAA">
        <w:rPr>
          <w:rFonts w:ascii="PT Serif" w:hAnsi="PT Serif"/>
          <w:sz w:val="24"/>
        </w:rPr>
        <w:t xml:space="preserve">. Настоящий протокол подлежит размещению на сайте оператора электронной площадки </w:t>
      </w:r>
      <w:hyperlink r:id="rId7" w:history="1">
        <w:r w:rsidR="009971B3" w:rsidRPr="00467EAA">
          <w:rPr>
            <w:rFonts w:ascii="PT Serif" w:hAnsi="PT Serif"/>
            <w:sz w:val="24"/>
          </w:rPr>
          <w:t>http://www.sberbank-ast.ru</w:t>
        </w:r>
      </w:hyperlink>
      <w:r w:rsidR="009971B3" w:rsidRPr="00467EAA">
        <w:rPr>
          <w:rFonts w:ascii="PT Serif" w:hAnsi="PT Serif"/>
          <w:sz w:val="24"/>
        </w:rPr>
        <w:t>.</w:t>
      </w:r>
    </w:p>
    <w:p w:rsidR="009971B3" w:rsidRPr="00467EAA" w:rsidRDefault="009971B3" w:rsidP="00467EAA">
      <w:pPr>
        <w:pStyle w:val="a3"/>
        <w:tabs>
          <w:tab w:val="num" w:pos="567"/>
        </w:tabs>
        <w:ind w:left="284"/>
        <w:jc w:val="both"/>
        <w:rPr>
          <w:rFonts w:ascii="PT Serif" w:hAnsi="PT Serif"/>
          <w:spacing w:val="-6"/>
          <w:sz w:val="24"/>
          <w:szCs w:val="24"/>
        </w:rPr>
      </w:pPr>
    </w:p>
    <w:p w:rsidR="009971B3" w:rsidRPr="00467EAA" w:rsidRDefault="009971B3" w:rsidP="00467EAA">
      <w:pPr>
        <w:ind w:left="284"/>
        <w:jc w:val="center"/>
        <w:rPr>
          <w:rFonts w:ascii="PT Serif" w:hAnsi="PT Serif"/>
          <w:noProof/>
          <w:sz w:val="24"/>
          <w:szCs w:val="24"/>
        </w:rPr>
      </w:pPr>
      <w:r w:rsidRPr="00467EAA">
        <w:rPr>
          <w:rFonts w:ascii="PT Serif" w:hAnsi="PT Serif"/>
          <w:noProof/>
          <w:sz w:val="24"/>
          <w:szCs w:val="24"/>
        </w:rPr>
        <w:t>Сведения о решении</w:t>
      </w:r>
    </w:p>
    <w:p w:rsidR="00467EAA" w:rsidRDefault="009971B3" w:rsidP="00467EAA">
      <w:pPr>
        <w:ind w:left="284"/>
        <w:jc w:val="center"/>
        <w:rPr>
          <w:rFonts w:ascii="PT Serif" w:hAnsi="PT Serif"/>
          <w:noProof/>
          <w:sz w:val="24"/>
          <w:szCs w:val="24"/>
        </w:rPr>
      </w:pPr>
      <w:r w:rsidRPr="00467EAA">
        <w:rPr>
          <w:rFonts w:ascii="PT Serif" w:hAnsi="PT Serif"/>
          <w:noProof/>
          <w:sz w:val="24"/>
          <w:szCs w:val="24"/>
        </w:rPr>
        <w:t xml:space="preserve">членов комиссии о соответствии участника </w:t>
      </w:r>
      <w:r w:rsidR="00446793" w:rsidRPr="00467EAA">
        <w:rPr>
          <w:rFonts w:ascii="PT Serif" w:hAnsi="PT Serif"/>
          <w:noProof/>
          <w:sz w:val="24"/>
          <w:szCs w:val="24"/>
        </w:rPr>
        <w:t>конкурса</w:t>
      </w:r>
      <w:r w:rsidRPr="00467EAA">
        <w:rPr>
          <w:rFonts w:ascii="PT Serif" w:hAnsi="PT Serif"/>
          <w:noProof/>
          <w:sz w:val="24"/>
          <w:szCs w:val="24"/>
        </w:rPr>
        <w:t xml:space="preserve"> и поданной им заявки требованиям Федерального закона </w:t>
      </w:r>
      <w:r w:rsidRPr="00467EAA">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00446793" w:rsidRPr="00467EAA">
        <w:rPr>
          <w:rFonts w:ascii="PT Serif" w:hAnsi="PT Serif"/>
          <w:noProof/>
          <w:sz w:val="24"/>
          <w:szCs w:val="24"/>
        </w:rPr>
        <w:t xml:space="preserve">и конкурсной документации </w:t>
      </w:r>
    </w:p>
    <w:p w:rsidR="00AF569B" w:rsidRPr="00467EAA" w:rsidRDefault="00AF569B" w:rsidP="00AF569B">
      <w:pPr>
        <w:rPr>
          <w:rFonts w:ascii="PT Serif" w:hAnsi="PT Serif"/>
          <w:noProof/>
          <w:sz w:val="24"/>
          <w:szCs w:val="24"/>
        </w:rPr>
      </w:pPr>
    </w:p>
    <w:tbl>
      <w:tblPr>
        <w:tblW w:w="10064" w:type="dxa"/>
        <w:tblInd w:w="392" w:type="dxa"/>
        <w:tblLayout w:type="fixed"/>
        <w:tblLook w:val="01E0" w:firstRow="1" w:lastRow="1" w:firstColumn="1" w:lastColumn="1" w:noHBand="0" w:noVBand="0"/>
      </w:tblPr>
      <w:tblGrid>
        <w:gridCol w:w="6095"/>
        <w:gridCol w:w="1559"/>
        <w:gridCol w:w="2410"/>
      </w:tblGrid>
      <w:tr w:rsidR="009971B3" w:rsidRPr="00467EAA" w:rsidTr="00467EAA">
        <w:tc>
          <w:tcPr>
            <w:tcW w:w="6095" w:type="dxa"/>
            <w:tcBorders>
              <w:top w:val="single" w:sz="4" w:space="0" w:color="auto"/>
              <w:left w:val="single" w:sz="4" w:space="0" w:color="auto"/>
              <w:bottom w:val="single" w:sz="4" w:space="0" w:color="auto"/>
              <w:right w:val="single" w:sz="4" w:space="0" w:color="auto"/>
            </w:tcBorders>
            <w:vAlign w:val="center"/>
            <w:hideMark/>
          </w:tcPr>
          <w:p w:rsidR="009971B3" w:rsidRPr="00741717" w:rsidRDefault="009971B3" w:rsidP="00990E5C">
            <w:pPr>
              <w:spacing w:after="60"/>
              <w:jc w:val="center"/>
              <w:rPr>
                <w:rFonts w:ascii="PT Serif" w:hAnsi="PT Serif"/>
                <w:noProof/>
                <w:sz w:val="22"/>
                <w:szCs w:val="22"/>
              </w:rPr>
            </w:pPr>
            <w:r w:rsidRPr="00741717">
              <w:rPr>
                <w:rFonts w:ascii="PT Serif" w:hAnsi="PT Serif"/>
                <w:noProof/>
                <w:sz w:val="22"/>
                <w:szCs w:val="22"/>
              </w:rPr>
              <w:t>Решение члена комиссии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971B3" w:rsidRPr="00741717" w:rsidRDefault="009971B3" w:rsidP="00990E5C">
            <w:pPr>
              <w:spacing w:after="60"/>
              <w:jc w:val="center"/>
              <w:rPr>
                <w:rFonts w:ascii="PT Serif" w:hAnsi="PT Serif"/>
                <w:noProof/>
                <w:sz w:val="22"/>
                <w:szCs w:val="22"/>
              </w:rPr>
            </w:pPr>
            <w:r w:rsidRPr="00741717">
              <w:rPr>
                <w:rFonts w:ascii="PT Serif" w:hAnsi="PT Serif"/>
                <w:noProof/>
                <w:sz w:val="22"/>
                <w:szCs w:val="22"/>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9971B3" w:rsidRPr="00741717" w:rsidRDefault="009971B3" w:rsidP="00990E5C">
            <w:pPr>
              <w:spacing w:after="60"/>
              <w:jc w:val="center"/>
              <w:rPr>
                <w:rFonts w:ascii="PT Serif" w:hAnsi="PT Serif"/>
                <w:noProof/>
                <w:sz w:val="22"/>
                <w:szCs w:val="22"/>
              </w:rPr>
            </w:pPr>
            <w:r w:rsidRPr="00741717">
              <w:rPr>
                <w:rFonts w:ascii="PT Serif" w:hAnsi="PT Serif"/>
                <w:noProof/>
                <w:sz w:val="22"/>
                <w:szCs w:val="22"/>
              </w:rPr>
              <w:t>Состав комиссии</w:t>
            </w:r>
          </w:p>
        </w:tc>
      </w:tr>
      <w:tr w:rsidR="009971B3" w:rsidRPr="00741717" w:rsidTr="00AF569B">
        <w:trPr>
          <w:trHeight w:val="77"/>
        </w:trPr>
        <w:tc>
          <w:tcPr>
            <w:tcW w:w="6095" w:type="dxa"/>
            <w:tcBorders>
              <w:top w:val="single" w:sz="4" w:space="0" w:color="auto"/>
              <w:left w:val="single" w:sz="4" w:space="0" w:color="auto"/>
              <w:bottom w:val="single" w:sz="4" w:space="0" w:color="auto"/>
              <w:right w:val="single" w:sz="4" w:space="0" w:color="auto"/>
            </w:tcBorders>
            <w:hideMark/>
          </w:tcPr>
          <w:p w:rsidR="009971B3" w:rsidRPr="00741717" w:rsidRDefault="009971B3" w:rsidP="00446793">
            <w:pPr>
              <w:jc w:val="both"/>
              <w:rPr>
                <w:rFonts w:ascii="PT Serif" w:hAnsi="PT Serif"/>
                <w:noProof/>
                <w:sz w:val="16"/>
                <w:szCs w:val="16"/>
              </w:rPr>
            </w:pPr>
            <w:r w:rsidRPr="00741717">
              <w:rPr>
                <w:rFonts w:ascii="PT Serif" w:hAnsi="PT Serif"/>
                <w:noProof/>
                <w:sz w:val="16"/>
                <w:szCs w:val="16"/>
              </w:rPr>
              <w:lastRenderedPageBreak/>
              <w:t xml:space="preserve">Мое решение о соответствии участника </w:t>
            </w:r>
            <w:r w:rsidR="00446793" w:rsidRPr="00741717">
              <w:rPr>
                <w:rFonts w:ascii="PT Serif" w:hAnsi="PT Serif"/>
                <w:noProof/>
                <w:sz w:val="16"/>
                <w:szCs w:val="16"/>
              </w:rPr>
              <w:t>конкурса</w:t>
            </w:r>
            <w:r w:rsidRPr="00741717">
              <w:rPr>
                <w:rFonts w:ascii="PT Serif" w:hAnsi="PT Serif"/>
                <w:noProof/>
                <w:sz w:val="16"/>
                <w:szCs w:val="16"/>
              </w:rPr>
              <w:t xml:space="preserve">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w:t>
            </w:r>
            <w:r w:rsidR="00446793" w:rsidRPr="00741717">
              <w:rPr>
                <w:rFonts w:ascii="PT Serif" w:hAnsi="PT Serif"/>
                <w:noProof/>
                <w:sz w:val="16"/>
                <w:szCs w:val="16"/>
              </w:rPr>
              <w:t>нужд» и конкурсной документации</w:t>
            </w:r>
            <w:r w:rsidRPr="00741717">
              <w:rPr>
                <w:rFonts w:ascii="PT Serif" w:hAnsi="PT Serif"/>
                <w:noProof/>
                <w:sz w:val="16"/>
                <w:szCs w:val="16"/>
              </w:rPr>
              <w:t>,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9971B3" w:rsidRPr="00741717" w:rsidRDefault="009971B3" w:rsidP="00990E5C">
            <w:pPr>
              <w:spacing w:after="60"/>
              <w:jc w:val="center"/>
              <w:rPr>
                <w:rFonts w:ascii="PT Serif" w:hAnsi="PT Serif"/>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9971B3" w:rsidRPr="00741717" w:rsidRDefault="009971B3" w:rsidP="00990E5C">
            <w:pPr>
              <w:spacing w:after="60"/>
              <w:jc w:val="center"/>
              <w:rPr>
                <w:rFonts w:ascii="PT Serif" w:hAnsi="PT Serif"/>
                <w:noProof/>
                <w:sz w:val="22"/>
                <w:szCs w:val="22"/>
              </w:rPr>
            </w:pPr>
            <w:r w:rsidRPr="00741717">
              <w:rPr>
                <w:rFonts w:ascii="PT Serif" w:hAnsi="PT Serif"/>
                <w:noProof/>
                <w:sz w:val="22"/>
                <w:szCs w:val="22"/>
              </w:rPr>
              <w:t>С.Д. Голин</w:t>
            </w:r>
          </w:p>
        </w:tc>
      </w:tr>
      <w:tr w:rsidR="00446793" w:rsidRPr="00741717" w:rsidTr="00467EAA">
        <w:trPr>
          <w:trHeight w:val="1005"/>
        </w:trPr>
        <w:tc>
          <w:tcPr>
            <w:tcW w:w="6095" w:type="dxa"/>
            <w:tcBorders>
              <w:top w:val="single" w:sz="4" w:space="0" w:color="auto"/>
              <w:left w:val="single" w:sz="4" w:space="0" w:color="auto"/>
              <w:bottom w:val="single" w:sz="4" w:space="0" w:color="auto"/>
              <w:right w:val="single" w:sz="4" w:space="0" w:color="auto"/>
            </w:tcBorders>
            <w:hideMark/>
          </w:tcPr>
          <w:p w:rsidR="00446793" w:rsidRPr="00741717" w:rsidRDefault="00446793" w:rsidP="00990E5C">
            <w:pPr>
              <w:jc w:val="both"/>
              <w:rPr>
                <w:rFonts w:ascii="PT Serif" w:hAnsi="PT Serif"/>
                <w:noProof/>
                <w:sz w:val="16"/>
                <w:szCs w:val="16"/>
              </w:rPr>
            </w:pPr>
            <w:r w:rsidRPr="00741717">
              <w:rPr>
                <w:rFonts w:ascii="PT Serif" w:hAnsi="PT Serif"/>
                <w:noProof/>
                <w:sz w:val="16"/>
                <w:szCs w:val="16"/>
              </w:rPr>
              <w:t>Мое решение о соответствии участника конкурса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446793" w:rsidRPr="00741717" w:rsidRDefault="00446793" w:rsidP="00990E5C">
            <w:pPr>
              <w:spacing w:after="60"/>
              <w:jc w:val="center"/>
              <w:rPr>
                <w:rFonts w:ascii="PT Serif" w:hAnsi="PT Serif"/>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446793" w:rsidRPr="00741717" w:rsidRDefault="00446793" w:rsidP="00990E5C">
            <w:pPr>
              <w:spacing w:line="276" w:lineRule="auto"/>
              <w:jc w:val="center"/>
              <w:rPr>
                <w:rFonts w:ascii="PT Serif" w:eastAsia="Calibri" w:hAnsi="PT Serif"/>
                <w:sz w:val="22"/>
                <w:szCs w:val="22"/>
              </w:rPr>
            </w:pPr>
            <w:r w:rsidRPr="00741717">
              <w:rPr>
                <w:rFonts w:ascii="PT Serif" w:hAnsi="PT Serif"/>
                <w:sz w:val="22"/>
                <w:szCs w:val="22"/>
              </w:rPr>
              <w:t xml:space="preserve">В.К. </w:t>
            </w:r>
            <w:proofErr w:type="spellStart"/>
            <w:r w:rsidRPr="00741717">
              <w:rPr>
                <w:rFonts w:ascii="PT Serif" w:hAnsi="PT Serif"/>
                <w:sz w:val="22"/>
                <w:szCs w:val="22"/>
              </w:rPr>
              <w:t>Бандурин</w:t>
            </w:r>
            <w:proofErr w:type="spellEnd"/>
          </w:p>
        </w:tc>
      </w:tr>
      <w:tr w:rsidR="00446793" w:rsidRPr="00741717" w:rsidTr="00467EAA">
        <w:tc>
          <w:tcPr>
            <w:tcW w:w="6095" w:type="dxa"/>
            <w:tcBorders>
              <w:top w:val="single" w:sz="4" w:space="0" w:color="auto"/>
              <w:left w:val="single" w:sz="4" w:space="0" w:color="auto"/>
              <w:bottom w:val="single" w:sz="4" w:space="0" w:color="auto"/>
              <w:right w:val="single" w:sz="4" w:space="0" w:color="auto"/>
            </w:tcBorders>
            <w:hideMark/>
          </w:tcPr>
          <w:p w:rsidR="00446793" w:rsidRPr="00741717" w:rsidRDefault="00446793" w:rsidP="00990E5C">
            <w:pPr>
              <w:jc w:val="both"/>
              <w:rPr>
                <w:rFonts w:ascii="PT Serif" w:hAnsi="PT Serif"/>
                <w:noProof/>
                <w:sz w:val="16"/>
                <w:szCs w:val="16"/>
              </w:rPr>
            </w:pPr>
            <w:r w:rsidRPr="00741717">
              <w:rPr>
                <w:rFonts w:ascii="PT Serif" w:hAnsi="PT Serif"/>
                <w:noProof/>
                <w:sz w:val="16"/>
                <w:szCs w:val="16"/>
              </w:rPr>
              <w:t>Мое решение о соответствии участника конкурса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446793" w:rsidRPr="00741717" w:rsidRDefault="00446793" w:rsidP="00990E5C">
            <w:pPr>
              <w:spacing w:after="60"/>
              <w:jc w:val="center"/>
              <w:rPr>
                <w:rFonts w:ascii="PT Serif" w:hAnsi="PT Serif"/>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446793" w:rsidRPr="00741717" w:rsidRDefault="00446793" w:rsidP="00990E5C">
            <w:pPr>
              <w:spacing w:line="276" w:lineRule="auto"/>
              <w:jc w:val="center"/>
              <w:rPr>
                <w:rFonts w:ascii="PT Serif" w:hAnsi="PT Serif"/>
                <w:sz w:val="22"/>
                <w:szCs w:val="22"/>
              </w:rPr>
            </w:pPr>
            <w:r w:rsidRPr="00741717">
              <w:rPr>
                <w:rFonts w:ascii="PT Serif" w:hAnsi="PT Serif"/>
                <w:sz w:val="22"/>
                <w:szCs w:val="22"/>
              </w:rPr>
              <w:t>В.А.</w:t>
            </w:r>
            <w:r w:rsidR="00467EAA" w:rsidRPr="00741717">
              <w:rPr>
                <w:rFonts w:ascii="PT Serif" w:hAnsi="PT Serif"/>
                <w:sz w:val="22"/>
                <w:szCs w:val="22"/>
              </w:rPr>
              <w:t xml:space="preserve"> </w:t>
            </w:r>
            <w:proofErr w:type="spellStart"/>
            <w:r w:rsidRPr="00741717">
              <w:rPr>
                <w:rFonts w:ascii="PT Serif" w:hAnsi="PT Serif"/>
                <w:sz w:val="22"/>
                <w:szCs w:val="22"/>
              </w:rPr>
              <w:t>Климин</w:t>
            </w:r>
            <w:proofErr w:type="spellEnd"/>
          </w:p>
        </w:tc>
      </w:tr>
      <w:tr w:rsidR="00446793" w:rsidRPr="00741717" w:rsidTr="00467EAA">
        <w:tc>
          <w:tcPr>
            <w:tcW w:w="6095" w:type="dxa"/>
            <w:tcBorders>
              <w:top w:val="single" w:sz="4" w:space="0" w:color="auto"/>
              <w:left w:val="single" w:sz="4" w:space="0" w:color="auto"/>
              <w:bottom w:val="single" w:sz="4" w:space="0" w:color="auto"/>
              <w:right w:val="single" w:sz="4" w:space="0" w:color="auto"/>
            </w:tcBorders>
            <w:hideMark/>
          </w:tcPr>
          <w:p w:rsidR="00446793" w:rsidRPr="00741717" w:rsidRDefault="00446793" w:rsidP="00990E5C">
            <w:pPr>
              <w:jc w:val="both"/>
              <w:rPr>
                <w:rFonts w:ascii="PT Serif" w:hAnsi="PT Serif"/>
                <w:noProof/>
                <w:sz w:val="16"/>
                <w:szCs w:val="16"/>
              </w:rPr>
            </w:pPr>
            <w:r w:rsidRPr="00741717">
              <w:rPr>
                <w:rFonts w:ascii="PT Serif" w:hAnsi="PT Serif"/>
                <w:noProof/>
                <w:sz w:val="16"/>
                <w:szCs w:val="16"/>
              </w:rPr>
              <w:t>Мое решение о соответствии участника конкурса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446793" w:rsidRPr="00741717" w:rsidRDefault="00446793" w:rsidP="00990E5C">
            <w:pPr>
              <w:spacing w:after="60"/>
              <w:jc w:val="center"/>
              <w:rPr>
                <w:rFonts w:ascii="PT Serif" w:hAnsi="PT Serif"/>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446793" w:rsidRPr="00741717" w:rsidRDefault="00446793" w:rsidP="00990E5C">
            <w:pPr>
              <w:spacing w:line="276" w:lineRule="auto"/>
              <w:jc w:val="center"/>
              <w:rPr>
                <w:rFonts w:ascii="PT Serif" w:eastAsia="Calibri" w:hAnsi="PT Serif"/>
                <w:sz w:val="22"/>
                <w:szCs w:val="22"/>
              </w:rPr>
            </w:pPr>
            <w:r w:rsidRPr="00741717">
              <w:rPr>
                <w:rFonts w:ascii="PT Serif" w:hAnsi="PT Serif"/>
                <w:sz w:val="22"/>
                <w:szCs w:val="22"/>
              </w:rPr>
              <w:t>Н.А. Морозова</w:t>
            </w:r>
            <w:r w:rsidRPr="00741717">
              <w:rPr>
                <w:rFonts w:ascii="PT Serif" w:eastAsia="Calibri" w:hAnsi="PT Serif"/>
                <w:sz w:val="22"/>
                <w:szCs w:val="22"/>
              </w:rPr>
              <w:t xml:space="preserve"> </w:t>
            </w:r>
          </w:p>
        </w:tc>
      </w:tr>
      <w:tr w:rsidR="00446793" w:rsidRPr="00741717" w:rsidTr="00467EAA">
        <w:tc>
          <w:tcPr>
            <w:tcW w:w="6095" w:type="dxa"/>
            <w:tcBorders>
              <w:top w:val="single" w:sz="4" w:space="0" w:color="auto"/>
              <w:left w:val="single" w:sz="4" w:space="0" w:color="auto"/>
              <w:bottom w:val="single" w:sz="4" w:space="0" w:color="auto"/>
              <w:right w:val="single" w:sz="4" w:space="0" w:color="auto"/>
            </w:tcBorders>
            <w:hideMark/>
          </w:tcPr>
          <w:p w:rsidR="00446793" w:rsidRPr="00741717" w:rsidRDefault="00446793" w:rsidP="00990E5C">
            <w:pPr>
              <w:jc w:val="both"/>
              <w:rPr>
                <w:rFonts w:ascii="PT Serif" w:hAnsi="PT Serif"/>
                <w:noProof/>
                <w:sz w:val="16"/>
                <w:szCs w:val="16"/>
              </w:rPr>
            </w:pPr>
            <w:r w:rsidRPr="00741717">
              <w:rPr>
                <w:rFonts w:ascii="PT Serif" w:hAnsi="PT Serif"/>
                <w:noProof/>
                <w:sz w:val="16"/>
                <w:szCs w:val="16"/>
              </w:rPr>
              <w:t>Мое решение о соответствии участника конкурса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446793" w:rsidRPr="00741717" w:rsidRDefault="00446793" w:rsidP="00990E5C">
            <w:pPr>
              <w:spacing w:after="60"/>
              <w:jc w:val="center"/>
              <w:rPr>
                <w:rFonts w:ascii="PT Serif" w:hAnsi="PT Serif"/>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446793" w:rsidRPr="00741717" w:rsidRDefault="00446793" w:rsidP="00990E5C">
            <w:pPr>
              <w:spacing w:line="276" w:lineRule="auto"/>
              <w:jc w:val="center"/>
              <w:rPr>
                <w:rFonts w:ascii="PT Serif" w:eastAsia="Calibri" w:hAnsi="PT Serif"/>
                <w:sz w:val="22"/>
                <w:szCs w:val="22"/>
              </w:rPr>
            </w:pPr>
            <w:r w:rsidRPr="00741717">
              <w:rPr>
                <w:rFonts w:ascii="PT Serif" w:eastAsia="Calibri" w:hAnsi="PT Serif"/>
                <w:sz w:val="22"/>
                <w:szCs w:val="22"/>
              </w:rPr>
              <w:t xml:space="preserve">Т.И. </w:t>
            </w:r>
            <w:proofErr w:type="spellStart"/>
            <w:r w:rsidRPr="00741717">
              <w:rPr>
                <w:rFonts w:ascii="PT Serif" w:eastAsia="Calibri" w:hAnsi="PT Serif"/>
                <w:sz w:val="22"/>
                <w:szCs w:val="22"/>
              </w:rPr>
              <w:t>Долгодворова</w:t>
            </w:r>
            <w:proofErr w:type="spellEnd"/>
          </w:p>
        </w:tc>
      </w:tr>
      <w:tr w:rsidR="00446793" w:rsidRPr="00741717" w:rsidTr="00467EAA">
        <w:tc>
          <w:tcPr>
            <w:tcW w:w="6095" w:type="dxa"/>
            <w:tcBorders>
              <w:top w:val="single" w:sz="4" w:space="0" w:color="auto"/>
              <w:left w:val="single" w:sz="4" w:space="0" w:color="auto"/>
              <w:bottom w:val="single" w:sz="4" w:space="0" w:color="auto"/>
              <w:right w:val="single" w:sz="4" w:space="0" w:color="auto"/>
            </w:tcBorders>
          </w:tcPr>
          <w:p w:rsidR="00446793" w:rsidRPr="00741717" w:rsidRDefault="00446793" w:rsidP="00990E5C">
            <w:pPr>
              <w:jc w:val="both"/>
              <w:rPr>
                <w:rFonts w:ascii="PT Serif" w:hAnsi="PT Serif"/>
                <w:noProof/>
                <w:sz w:val="16"/>
                <w:szCs w:val="16"/>
              </w:rPr>
            </w:pPr>
            <w:r w:rsidRPr="00741717">
              <w:rPr>
                <w:rFonts w:ascii="PT Serif" w:hAnsi="PT Serif"/>
                <w:noProof/>
                <w:sz w:val="16"/>
                <w:szCs w:val="16"/>
              </w:rPr>
              <w:t>Мое решение о соответствии участника конкурса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446793" w:rsidRPr="00741717" w:rsidRDefault="00446793" w:rsidP="00990E5C">
            <w:pPr>
              <w:spacing w:after="60"/>
              <w:jc w:val="center"/>
              <w:rPr>
                <w:rFonts w:ascii="PT Serif" w:hAnsi="PT Serif"/>
                <w:noProof/>
              </w:rPr>
            </w:pPr>
          </w:p>
        </w:tc>
        <w:tc>
          <w:tcPr>
            <w:tcW w:w="2410" w:type="dxa"/>
            <w:tcBorders>
              <w:top w:val="single" w:sz="4" w:space="0" w:color="auto"/>
              <w:left w:val="single" w:sz="4" w:space="0" w:color="auto"/>
              <w:bottom w:val="single" w:sz="4" w:space="0" w:color="auto"/>
              <w:right w:val="single" w:sz="4" w:space="0" w:color="auto"/>
            </w:tcBorders>
            <w:vAlign w:val="center"/>
          </w:tcPr>
          <w:p w:rsidR="00446793" w:rsidRPr="00741717" w:rsidRDefault="00446793" w:rsidP="00990E5C">
            <w:pPr>
              <w:spacing w:line="276" w:lineRule="auto"/>
              <w:jc w:val="center"/>
              <w:rPr>
                <w:rFonts w:ascii="PT Serif" w:eastAsia="Calibri" w:hAnsi="PT Serif"/>
                <w:sz w:val="22"/>
                <w:szCs w:val="22"/>
              </w:rPr>
            </w:pPr>
            <w:r w:rsidRPr="00741717">
              <w:rPr>
                <w:rFonts w:ascii="PT Serif" w:eastAsia="Calibri" w:hAnsi="PT Serif"/>
                <w:sz w:val="22"/>
                <w:szCs w:val="22"/>
              </w:rPr>
              <w:t xml:space="preserve">Ж.В. </w:t>
            </w:r>
            <w:proofErr w:type="spellStart"/>
            <w:r w:rsidRPr="00741717">
              <w:rPr>
                <w:rFonts w:ascii="PT Serif" w:eastAsia="Calibri" w:hAnsi="PT Serif"/>
                <w:sz w:val="22"/>
                <w:szCs w:val="22"/>
              </w:rPr>
              <w:t>Резинкина</w:t>
            </w:r>
            <w:proofErr w:type="spellEnd"/>
          </w:p>
        </w:tc>
      </w:tr>
      <w:tr w:rsidR="00446793" w:rsidRPr="00467EAA" w:rsidTr="00467EAA">
        <w:tc>
          <w:tcPr>
            <w:tcW w:w="6095" w:type="dxa"/>
            <w:tcBorders>
              <w:top w:val="single" w:sz="4" w:space="0" w:color="auto"/>
              <w:left w:val="single" w:sz="4" w:space="0" w:color="auto"/>
              <w:bottom w:val="single" w:sz="4" w:space="0" w:color="auto"/>
              <w:right w:val="single" w:sz="4" w:space="0" w:color="auto"/>
            </w:tcBorders>
          </w:tcPr>
          <w:p w:rsidR="00446793" w:rsidRPr="00741717" w:rsidRDefault="00446793" w:rsidP="00990E5C">
            <w:pPr>
              <w:jc w:val="both"/>
              <w:rPr>
                <w:rFonts w:ascii="PT Serif" w:hAnsi="PT Serif"/>
                <w:noProof/>
                <w:sz w:val="16"/>
                <w:szCs w:val="16"/>
              </w:rPr>
            </w:pPr>
            <w:r w:rsidRPr="00741717">
              <w:rPr>
                <w:rFonts w:ascii="PT Serif" w:hAnsi="PT Serif"/>
                <w:noProof/>
                <w:sz w:val="16"/>
                <w:szCs w:val="16"/>
              </w:rPr>
              <w:t>Мое решение о соответствии участника конкурса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446793" w:rsidRPr="00741717" w:rsidRDefault="00446793" w:rsidP="00990E5C">
            <w:pPr>
              <w:spacing w:after="60"/>
              <w:jc w:val="center"/>
              <w:rPr>
                <w:rFonts w:ascii="PT Serif" w:hAnsi="PT Serif"/>
                <w:noProof/>
              </w:rPr>
            </w:pPr>
          </w:p>
        </w:tc>
        <w:tc>
          <w:tcPr>
            <w:tcW w:w="2410" w:type="dxa"/>
            <w:tcBorders>
              <w:top w:val="single" w:sz="4" w:space="0" w:color="auto"/>
              <w:left w:val="single" w:sz="4" w:space="0" w:color="auto"/>
              <w:bottom w:val="single" w:sz="4" w:space="0" w:color="auto"/>
              <w:right w:val="single" w:sz="4" w:space="0" w:color="auto"/>
            </w:tcBorders>
            <w:vAlign w:val="center"/>
          </w:tcPr>
          <w:p w:rsidR="00446793" w:rsidRPr="00741717" w:rsidRDefault="00446793" w:rsidP="00990E5C">
            <w:pPr>
              <w:spacing w:line="276" w:lineRule="auto"/>
              <w:jc w:val="center"/>
              <w:rPr>
                <w:rFonts w:ascii="PT Serif" w:eastAsia="Calibri" w:hAnsi="PT Serif"/>
                <w:sz w:val="22"/>
                <w:szCs w:val="22"/>
              </w:rPr>
            </w:pPr>
            <w:r w:rsidRPr="00741717">
              <w:rPr>
                <w:rFonts w:ascii="PT Serif" w:eastAsia="Calibri" w:hAnsi="PT Serif"/>
                <w:sz w:val="22"/>
                <w:szCs w:val="22"/>
              </w:rPr>
              <w:t>А.Т. Абдуллаев</w:t>
            </w:r>
          </w:p>
        </w:tc>
      </w:tr>
    </w:tbl>
    <w:p w:rsidR="009971B3" w:rsidRPr="00467EAA" w:rsidRDefault="009971B3" w:rsidP="009971B3">
      <w:pPr>
        <w:ind w:left="-993"/>
        <w:jc w:val="both"/>
        <w:rPr>
          <w:rFonts w:ascii="PT Serif" w:hAnsi="PT Serif"/>
          <w:b/>
          <w:sz w:val="24"/>
          <w:szCs w:val="24"/>
        </w:rPr>
      </w:pPr>
    </w:p>
    <w:p w:rsidR="009971B3" w:rsidRPr="00467EAA" w:rsidRDefault="009971B3" w:rsidP="009971B3">
      <w:pPr>
        <w:ind w:left="284"/>
        <w:jc w:val="both"/>
        <w:rPr>
          <w:rFonts w:ascii="PT Serif" w:hAnsi="PT Serif"/>
          <w:b/>
          <w:sz w:val="24"/>
          <w:szCs w:val="24"/>
        </w:rPr>
      </w:pPr>
      <w:r w:rsidRPr="00467EAA">
        <w:rPr>
          <w:rFonts w:ascii="PT Serif" w:hAnsi="PT Serif"/>
          <w:b/>
          <w:sz w:val="24"/>
          <w:szCs w:val="24"/>
        </w:rPr>
        <w:t xml:space="preserve">  Председатель комиссии:                                               </w:t>
      </w:r>
      <w:r w:rsidR="00446793" w:rsidRPr="00467EAA">
        <w:rPr>
          <w:rFonts w:ascii="PT Serif" w:hAnsi="PT Serif"/>
          <w:b/>
          <w:sz w:val="24"/>
          <w:szCs w:val="24"/>
        </w:rPr>
        <w:t xml:space="preserve">              </w:t>
      </w:r>
      <w:r w:rsidRPr="00467EAA">
        <w:rPr>
          <w:rFonts w:ascii="PT Serif" w:hAnsi="PT Serif"/>
          <w:b/>
          <w:sz w:val="24"/>
          <w:szCs w:val="24"/>
        </w:rPr>
        <w:t xml:space="preserve">  С.Д. </w:t>
      </w:r>
      <w:proofErr w:type="spellStart"/>
      <w:r w:rsidRPr="00467EAA">
        <w:rPr>
          <w:rFonts w:ascii="PT Serif" w:hAnsi="PT Serif"/>
          <w:b/>
          <w:sz w:val="24"/>
          <w:szCs w:val="24"/>
        </w:rPr>
        <w:t>Голин</w:t>
      </w:r>
      <w:proofErr w:type="spellEnd"/>
    </w:p>
    <w:p w:rsidR="009971B3" w:rsidRPr="00467EAA" w:rsidRDefault="009971B3" w:rsidP="009971B3">
      <w:pPr>
        <w:ind w:left="284"/>
        <w:jc w:val="both"/>
        <w:rPr>
          <w:rFonts w:ascii="PT Serif" w:hAnsi="PT Serif"/>
          <w:b/>
          <w:sz w:val="24"/>
          <w:szCs w:val="24"/>
        </w:rPr>
      </w:pPr>
    </w:p>
    <w:p w:rsidR="009971B3" w:rsidRPr="00467EAA" w:rsidRDefault="009971B3" w:rsidP="009971B3">
      <w:pPr>
        <w:ind w:left="284"/>
        <w:jc w:val="both"/>
        <w:rPr>
          <w:rFonts w:ascii="PT Serif" w:hAnsi="PT Serif"/>
          <w:b/>
          <w:sz w:val="24"/>
          <w:szCs w:val="24"/>
        </w:rPr>
      </w:pPr>
      <w:r w:rsidRPr="00467EAA">
        <w:rPr>
          <w:rFonts w:ascii="PT Serif" w:hAnsi="PT Serif"/>
          <w:b/>
          <w:sz w:val="24"/>
          <w:szCs w:val="24"/>
        </w:rPr>
        <w:t xml:space="preserve">  Члены  комиссии</w:t>
      </w:r>
    </w:p>
    <w:p w:rsidR="009971B3" w:rsidRPr="00467EAA" w:rsidRDefault="009971B3" w:rsidP="009971B3">
      <w:pPr>
        <w:jc w:val="both"/>
        <w:rPr>
          <w:rFonts w:ascii="PT Serif" w:hAnsi="PT Serif"/>
          <w:sz w:val="24"/>
          <w:szCs w:val="24"/>
        </w:rPr>
      </w:pPr>
      <w:r w:rsidRPr="00467EAA">
        <w:rPr>
          <w:rFonts w:ascii="PT Serif" w:hAnsi="PT Serif"/>
          <w:b/>
          <w:sz w:val="24"/>
          <w:szCs w:val="24"/>
        </w:rPr>
        <w:t xml:space="preserve">                                                                                                                                                                         </w:t>
      </w:r>
      <w:r w:rsidRPr="00467EAA">
        <w:rPr>
          <w:rFonts w:ascii="PT Serif" w:hAnsi="PT Serif"/>
          <w:sz w:val="24"/>
          <w:szCs w:val="24"/>
        </w:rPr>
        <w:t xml:space="preserve">                                                                </w:t>
      </w:r>
    </w:p>
    <w:p w:rsidR="009971B3" w:rsidRPr="00467EAA" w:rsidRDefault="009971B3" w:rsidP="009971B3">
      <w:pPr>
        <w:jc w:val="right"/>
        <w:rPr>
          <w:rFonts w:ascii="PT Serif" w:hAnsi="PT Serif"/>
          <w:sz w:val="24"/>
          <w:szCs w:val="24"/>
        </w:rPr>
      </w:pPr>
      <w:r w:rsidRPr="00467EAA">
        <w:rPr>
          <w:rFonts w:ascii="PT Serif" w:hAnsi="PT Serif"/>
          <w:sz w:val="24"/>
          <w:szCs w:val="24"/>
        </w:rPr>
        <w:t xml:space="preserve">______________В.К. </w:t>
      </w:r>
      <w:proofErr w:type="spellStart"/>
      <w:r w:rsidRPr="00467EAA">
        <w:rPr>
          <w:rFonts w:ascii="PT Serif" w:hAnsi="PT Serif"/>
          <w:sz w:val="24"/>
          <w:szCs w:val="24"/>
        </w:rPr>
        <w:t>Бандурин</w:t>
      </w:r>
      <w:proofErr w:type="spellEnd"/>
    </w:p>
    <w:p w:rsidR="009971B3" w:rsidRPr="00467EAA" w:rsidRDefault="009971B3" w:rsidP="009971B3">
      <w:pPr>
        <w:jc w:val="right"/>
        <w:rPr>
          <w:rFonts w:ascii="PT Serif" w:hAnsi="PT Serif"/>
          <w:sz w:val="24"/>
          <w:szCs w:val="24"/>
        </w:rPr>
      </w:pPr>
      <w:r w:rsidRPr="00467EAA">
        <w:rPr>
          <w:rFonts w:ascii="PT Serif" w:hAnsi="PT Serif"/>
          <w:sz w:val="24"/>
          <w:szCs w:val="24"/>
        </w:rPr>
        <w:t xml:space="preserve">______________   В.А. </w:t>
      </w:r>
      <w:proofErr w:type="spellStart"/>
      <w:r w:rsidRPr="00467EAA">
        <w:rPr>
          <w:rFonts w:ascii="PT Serif" w:hAnsi="PT Serif"/>
          <w:sz w:val="24"/>
          <w:szCs w:val="24"/>
        </w:rPr>
        <w:t>Климин</w:t>
      </w:r>
      <w:proofErr w:type="spellEnd"/>
    </w:p>
    <w:p w:rsidR="009971B3" w:rsidRPr="00467EAA" w:rsidRDefault="009971B3" w:rsidP="009971B3">
      <w:pPr>
        <w:jc w:val="right"/>
        <w:rPr>
          <w:rFonts w:ascii="PT Serif" w:hAnsi="PT Serif"/>
          <w:sz w:val="24"/>
          <w:szCs w:val="24"/>
        </w:rPr>
      </w:pPr>
      <w:r w:rsidRPr="00467EAA">
        <w:rPr>
          <w:rFonts w:ascii="PT Serif" w:hAnsi="PT Serif"/>
          <w:sz w:val="24"/>
          <w:szCs w:val="24"/>
        </w:rPr>
        <w:t xml:space="preserve">____________Т.И. </w:t>
      </w:r>
      <w:proofErr w:type="spellStart"/>
      <w:r w:rsidRPr="00467EAA">
        <w:rPr>
          <w:rFonts w:ascii="PT Serif" w:hAnsi="PT Serif"/>
          <w:sz w:val="24"/>
          <w:szCs w:val="24"/>
        </w:rPr>
        <w:t>Долгодворова</w:t>
      </w:r>
      <w:proofErr w:type="spellEnd"/>
    </w:p>
    <w:p w:rsidR="009971B3" w:rsidRPr="00467EAA" w:rsidRDefault="009971B3" w:rsidP="009971B3">
      <w:pPr>
        <w:jc w:val="right"/>
        <w:rPr>
          <w:rFonts w:ascii="PT Serif" w:hAnsi="PT Serif"/>
          <w:sz w:val="24"/>
          <w:szCs w:val="24"/>
        </w:rPr>
      </w:pPr>
      <w:r w:rsidRPr="00467EAA">
        <w:rPr>
          <w:rFonts w:ascii="PT Serif" w:hAnsi="PT Serif"/>
          <w:sz w:val="24"/>
          <w:szCs w:val="24"/>
        </w:rPr>
        <w:t>______________Н.А. Морозова</w:t>
      </w:r>
    </w:p>
    <w:p w:rsidR="009971B3" w:rsidRPr="00467EAA" w:rsidRDefault="009971B3" w:rsidP="009971B3">
      <w:pPr>
        <w:jc w:val="right"/>
        <w:rPr>
          <w:rFonts w:ascii="PT Serif" w:hAnsi="PT Serif"/>
          <w:sz w:val="24"/>
          <w:szCs w:val="24"/>
        </w:rPr>
      </w:pPr>
      <w:r w:rsidRPr="00467EAA">
        <w:rPr>
          <w:rFonts w:ascii="PT Serif" w:hAnsi="PT Serif"/>
          <w:sz w:val="24"/>
          <w:szCs w:val="24"/>
        </w:rPr>
        <w:t xml:space="preserve">______________Ж.В. </w:t>
      </w:r>
      <w:proofErr w:type="spellStart"/>
      <w:r w:rsidRPr="00467EAA">
        <w:rPr>
          <w:rFonts w:ascii="PT Serif" w:hAnsi="PT Serif"/>
          <w:sz w:val="24"/>
          <w:szCs w:val="24"/>
        </w:rPr>
        <w:t>Резинкина</w:t>
      </w:r>
      <w:proofErr w:type="spellEnd"/>
    </w:p>
    <w:p w:rsidR="009971B3" w:rsidRPr="00467EAA" w:rsidRDefault="009971B3" w:rsidP="009971B3">
      <w:pPr>
        <w:jc w:val="right"/>
        <w:rPr>
          <w:rFonts w:ascii="PT Serif" w:hAnsi="PT Serif"/>
          <w:sz w:val="24"/>
          <w:szCs w:val="24"/>
        </w:rPr>
      </w:pPr>
      <w:r w:rsidRPr="00467EAA">
        <w:rPr>
          <w:rFonts w:ascii="PT Serif" w:hAnsi="PT Serif"/>
          <w:sz w:val="24"/>
          <w:szCs w:val="24"/>
        </w:rPr>
        <w:tab/>
      </w:r>
      <w:r w:rsidRPr="00467EAA">
        <w:rPr>
          <w:rFonts w:ascii="PT Serif" w:hAnsi="PT Serif"/>
          <w:sz w:val="24"/>
          <w:szCs w:val="24"/>
        </w:rPr>
        <w:tab/>
      </w:r>
      <w:r w:rsidRPr="00467EAA">
        <w:rPr>
          <w:rFonts w:ascii="PT Serif" w:hAnsi="PT Serif"/>
          <w:sz w:val="24"/>
          <w:szCs w:val="24"/>
        </w:rPr>
        <w:tab/>
      </w:r>
      <w:r w:rsidRPr="00467EAA">
        <w:rPr>
          <w:rFonts w:ascii="PT Serif" w:hAnsi="PT Serif"/>
          <w:sz w:val="24"/>
          <w:szCs w:val="24"/>
        </w:rPr>
        <w:tab/>
      </w:r>
      <w:r w:rsidRPr="00467EAA">
        <w:rPr>
          <w:rFonts w:ascii="PT Serif" w:hAnsi="PT Serif"/>
          <w:sz w:val="24"/>
          <w:szCs w:val="24"/>
        </w:rPr>
        <w:tab/>
      </w:r>
      <w:r w:rsidRPr="00467EAA">
        <w:rPr>
          <w:rFonts w:ascii="PT Serif" w:hAnsi="PT Serif"/>
          <w:sz w:val="24"/>
          <w:szCs w:val="24"/>
        </w:rPr>
        <w:tab/>
      </w:r>
      <w:r w:rsidRPr="00467EAA">
        <w:rPr>
          <w:rFonts w:ascii="PT Serif" w:hAnsi="PT Serif"/>
          <w:sz w:val="24"/>
          <w:szCs w:val="24"/>
        </w:rPr>
        <w:tab/>
        <w:t xml:space="preserve">  _____________ А.Т. Абдуллаев </w:t>
      </w:r>
    </w:p>
    <w:p w:rsidR="009971B3" w:rsidRPr="00467EAA" w:rsidRDefault="009971B3" w:rsidP="009971B3">
      <w:pPr>
        <w:ind w:left="142"/>
        <w:rPr>
          <w:rFonts w:ascii="PT Serif" w:hAnsi="PT Serif"/>
          <w:sz w:val="24"/>
          <w:szCs w:val="24"/>
        </w:rPr>
      </w:pPr>
    </w:p>
    <w:p w:rsidR="009971B3" w:rsidRPr="00467EAA" w:rsidRDefault="009971B3" w:rsidP="009971B3">
      <w:pPr>
        <w:ind w:left="-993"/>
        <w:jc w:val="both"/>
        <w:rPr>
          <w:rFonts w:ascii="PT Serif" w:hAnsi="PT Serif"/>
          <w:sz w:val="24"/>
          <w:szCs w:val="24"/>
        </w:rPr>
      </w:pPr>
      <w:r w:rsidRPr="00467EAA">
        <w:rPr>
          <w:rFonts w:ascii="PT Serif" w:hAnsi="PT Serif"/>
          <w:sz w:val="24"/>
          <w:szCs w:val="24"/>
        </w:rPr>
        <w:t xml:space="preserve">                                                                                  </w:t>
      </w:r>
    </w:p>
    <w:p w:rsidR="009971B3" w:rsidRPr="00467EAA" w:rsidRDefault="009971B3" w:rsidP="009971B3">
      <w:pPr>
        <w:ind w:left="-993"/>
        <w:rPr>
          <w:rFonts w:ascii="PT Serif" w:hAnsi="PT Serif"/>
          <w:color w:val="FF0000"/>
          <w:sz w:val="24"/>
        </w:rPr>
      </w:pPr>
      <w:r w:rsidRPr="00467EAA">
        <w:rPr>
          <w:rFonts w:ascii="PT Serif" w:hAnsi="PT Serif"/>
          <w:color w:val="FF0000"/>
          <w:sz w:val="24"/>
          <w:szCs w:val="24"/>
        </w:rPr>
        <w:t xml:space="preserve">                </w:t>
      </w:r>
      <w:r w:rsidR="00467EAA">
        <w:rPr>
          <w:rFonts w:ascii="PT Serif" w:hAnsi="PT Serif"/>
          <w:color w:val="FF0000"/>
          <w:sz w:val="24"/>
          <w:szCs w:val="24"/>
        </w:rPr>
        <w:t xml:space="preserve">         </w:t>
      </w:r>
      <w:r w:rsidRPr="00467EAA">
        <w:rPr>
          <w:rFonts w:ascii="PT Serif" w:hAnsi="PT Serif"/>
          <w:sz w:val="24"/>
          <w:szCs w:val="24"/>
        </w:rPr>
        <w:t xml:space="preserve">Представитель заказчика </w:t>
      </w:r>
      <w:r w:rsidRPr="00467EAA">
        <w:rPr>
          <w:rFonts w:ascii="PT Serif" w:hAnsi="PT Serif"/>
        </w:rPr>
        <w:t xml:space="preserve">                                   </w:t>
      </w:r>
      <w:r w:rsidR="00446793" w:rsidRPr="00467EAA">
        <w:rPr>
          <w:rFonts w:ascii="PT Serif" w:hAnsi="PT Serif"/>
        </w:rPr>
        <w:t xml:space="preserve">                         </w:t>
      </w:r>
      <w:r w:rsidRPr="00467EAA">
        <w:rPr>
          <w:rFonts w:ascii="PT Serif" w:hAnsi="PT Serif"/>
        </w:rPr>
        <w:t xml:space="preserve">        ________________</w:t>
      </w:r>
      <w:r w:rsidR="00467EAA">
        <w:rPr>
          <w:rFonts w:ascii="PT Serif" w:hAnsi="PT Serif"/>
        </w:rPr>
        <w:t>____</w:t>
      </w:r>
      <w:r w:rsidR="00467EAA">
        <w:rPr>
          <w:rFonts w:ascii="PT Serif" w:hAnsi="PT Serif"/>
          <w:sz w:val="24"/>
        </w:rPr>
        <w:t>Л.С. Скороходова</w:t>
      </w:r>
      <w:r w:rsidRPr="00467EAA">
        <w:rPr>
          <w:rFonts w:ascii="PT Serif" w:hAnsi="PT Serif"/>
          <w:sz w:val="24"/>
        </w:rPr>
        <w:t xml:space="preserve"> </w:t>
      </w:r>
    </w:p>
    <w:p w:rsidR="009971B3" w:rsidRPr="00467EAA" w:rsidRDefault="009971B3" w:rsidP="009971B3">
      <w:pPr>
        <w:ind w:left="-993"/>
        <w:rPr>
          <w:rFonts w:ascii="PT Serif" w:hAnsi="PT Serif"/>
          <w:b/>
          <w:color w:val="FF0000"/>
          <w:sz w:val="16"/>
          <w:szCs w:val="16"/>
        </w:rPr>
      </w:pPr>
    </w:p>
    <w:p w:rsidR="009971B3" w:rsidRPr="00467EAA" w:rsidRDefault="009971B3" w:rsidP="009971B3">
      <w:pPr>
        <w:ind w:left="-993"/>
        <w:jc w:val="right"/>
        <w:rPr>
          <w:rFonts w:ascii="PT Serif" w:hAnsi="PT Serif"/>
          <w:b/>
          <w:color w:val="FF0000"/>
          <w:sz w:val="16"/>
          <w:szCs w:val="16"/>
        </w:rPr>
      </w:pPr>
      <w:r w:rsidRPr="00467EAA">
        <w:rPr>
          <w:rFonts w:ascii="PT Serif" w:hAnsi="PT Serif"/>
          <w:color w:val="FF0000"/>
          <w:sz w:val="24"/>
          <w:szCs w:val="24"/>
        </w:rPr>
        <w:tab/>
      </w:r>
      <w:r w:rsidRPr="00467EAA">
        <w:rPr>
          <w:rFonts w:ascii="PT Serif" w:hAnsi="PT Serif"/>
          <w:color w:val="FF0000"/>
          <w:sz w:val="24"/>
          <w:szCs w:val="24"/>
        </w:rPr>
        <w:tab/>
        <w:t xml:space="preserve">                                                                              </w:t>
      </w:r>
    </w:p>
    <w:p w:rsidR="009971B3" w:rsidRPr="00467EAA" w:rsidRDefault="009971B3" w:rsidP="009971B3">
      <w:pPr>
        <w:ind w:left="-993" w:right="-136"/>
        <w:jc w:val="right"/>
        <w:rPr>
          <w:rFonts w:ascii="PT Serif" w:hAnsi="PT Serif"/>
          <w:color w:val="FF0000"/>
          <w:sz w:val="16"/>
          <w:szCs w:val="16"/>
        </w:rPr>
      </w:pPr>
    </w:p>
    <w:p w:rsidR="009971B3" w:rsidRPr="00467EAA" w:rsidRDefault="009971B3" w:rsidP="009971B3">
      <w:pPr>
        <w:ind w:left="-993"/>
        <w:rPr>
          <w:rFonts w:ascii="PT Serif" w:hAnsi="PT Serif"/>
          <w:color w:val="FF0000"/>
        </w:rPr>
      </w:pPr>
    </w:p>
    <w:p w:rsidR="009971B3" w:rsidRPr="00467EAA" w:rsidRDefault="009971B3" w:rsidP="009971B3">
      <w:pPr>
        <w:ind w:left="-993"/>
        <w:rPr>
          <w:rFonts w:ascii="PT Serif" w:hAnsi="PT Serif"/>
          <w:color w:val="FF0000"/>
        </w:rPr>
      </w:pPr>
    </w:p>
    <w:p w:rsidR="009971B3" w:rsidRPr="00467EAA" w:rsidRDefault="009971B3" w:rsidP="009971B3">
      <w:pPr>
        <w:ind w:left="-993"/>
        <w:rPr>
          <w:rFonts w:ascii="PT Serif" w:hAnsi="PT Serif"/>
          <w:color w:val="FF0000"/>
        </w:rPr>
      </w:pPr>
    </w:p>
    <w:p w:rsidR="00E92AA1" w:rsidRPr="00467EAA" w:rsidRDefault="00E92AA1" w:rsidP="009971B3">
      <w:pPr>
        <w:ind w:left="-993"/>
        <w:rPr>
          <w:rFonts w:ascii="PT Serif" w:hAnsi="PT Serif"/>
          <w:color w:val="FF0000"/>
        </w:rPr>
      </w:pPr>
    </w:p>
    <w:p w:rsidR="00E92AA1" w:rsidRPr="00467EAA" w:rsidRDefault="00E92AA1" w:rsidP="009971B3">
      <w:pPr>
        <w:ind w:left="-993"/>
        <w:rPr>
          <w:rFonts w:ascii="PT Serif" w:hAnsi="PT Serif"/>
          <w:color w:val="FF0000"/>
        </w:rPr>
      </w:pPr>
    </w:p>
    <w:p w:rsidR="00E92AA1" w:rsidRPr="00467EAA" w:rsidRDefault="00E92AA1" w:rsidP="009971B3">
      <w:pPr>
        <w:ind w:left="-993"/>
        <w:rPr>
          <w:rFonts w:ascii="PT Serif" w:hAnsi="PT Serif"/>
          <w:color w:val="FF0000"/>
        </w:rPr>
      </w:pPr>
    </w:p>
    <w:p w:rsidR="00E92AA1" w:rsidRPr="00467EAA" w:rsidRDefault="00E92AA1" w:rsidP="009971B3">
      <w:pPr>
        <w:ind w:left="-993"/>
        <w:rPr>
          <w:rFonts w:ascii="PT Serif" w:hAnsi="PT Serif"/>
          <w:color w:val="FF0000"/>
        </w:rPr>
      </w:pPr>
    </w:p>
    <w:p w:rsidR="00E92AA1" w:rsidRPr="00467EAA" w:rsidRDefault="00E92AA1" w:rsidP="009971B3">
      <w:pPr>
        <w:ind w:left="-993"/>
        <w:rPr>
          <w:rFonts w:ascii="PT Serif" w:hAnsi="PT Serif"/>
          <w:color w:val="FF0000"/>
        </w:rPr>
      </w:pPr>
    </w:p>
    <w:p w:rsidR="00E92AA1" w:rsidRPr="00467EAA" w:rsidRDefault="00E92AA1" w:rsidP="009971B3">
      <w:pPr>
        <w:ind w:left="-993"/>
        <w:rPr>
          <w:rFonts w:ascii="PT Serif" w:hAnsi="PT Serif"/>
          <w:color w:val="FF0000"/>
        </w:rPr>
      </w:pPr>
    </w:p>
    <w:p w:rsidR="00E92AA1" w:rsidRPr="00467EAA" w:rsidRDefault="00E92AA1" w:rsidP="009971B3">
      <w:pPr>
        <w:ind w:left="-993"/>
        <w:rPr>
          <w:rFonts w:ascii="PT Serif" w:hAnsi="PT Serif"/>
          <w:color w:val="FF0000"/>
        </w:rPr>
      </w:pPr>
    </w:p>
    <w:p w:rsidR="00E92AA1" w:rsidRPr="00467EAA" w:rsidRDefault="00E92AA1" w:rsidP="009971B3">
      <w:pPr>
        <w:ind w:left="-993"/>
        <w:rPr>
          <w:rFonts w:ascii="PT Serif" w:hAnsi="PT Serif"/>
          <w:color w:val="FF0000"/>
          <w:sz w:val="16"/>
          <w:szCs w:val="16"/>
        </w:rPr>
      </w:pPr>
    </w:p>
    <w:p w:rsidR="00D21E36" w:rsidRPr="00467EAA" w:rsidRDefault="00D21E36" w:rsidP="00D21E36">
      <w:pPr>
        <w:ind w:right="18" w:hanging="426"/>
        <w:jc w:val="right"/>
        <w:rPr>
          <w:rFonts w:ascii="PT Serif" w:hAnsi="PT Serif"/>
          <w:color w:val="000000"/>
          <w:sz w:val="16"/>
          <w:szCs w:val="16"/>
        </w:rPr>
      </w:pPr>
      <w:r w:rsidRPr="00467EAA">
        <w:rPr>
          <w:rFonts w:ascii="PT Serif" w:hAnsi="PT Serif"/>
          <w:sz w:val="16"/>
          <w:szCs w:val="16"/>
        </w:rPr>
        <w:t xml:space="preserve">                                                                                                                                                            </w:t>
      </w:r>
      <w:r w:rsidR="00467EAA" w:rsidRPr="00467EAA">
        <w:rPr>
          <w:rFonts w:ascii="PT Serif" w:hAnsi="PT Serif"/>
          <w:color w:val="000000"/>
          <w:sz w:val="16"/>
          <w:szCs w:val="16"/>
        </w:rPr>
        <w:t xml:space="preserve">Приложение </w:t>
      </w:r>
      <w:r w:rsidRPr="00467EAA">
        <w:rPr>
          <w:rFonts w:ascii="PT Serif" w:hAnsi="PT Serif"/>
          <w:color w:val="000000"/>
          <w:sz w:val="16"/>
          <w:szCs w:val="16"/>
        </w:rPr>
        <w:t xml:space="preserve">                                                                                                                                        к протоколу рассмотрения единственной заявки</w:t>
      </w:r>
    </w:p>
    <w:p w:rsidR="00D21E36" w:rsidRPr="00467EAA" w:rsidRDefault="00D21E36" w:rsidP="00D21E36">
      <w:pPr>
        <w:ind w:right="18"/>
        <w:jc w:val="right"/>
        <w:rPr>
          <w:rFonts w:ascii="PT Serif" w:hAnsi="PT Serif"/>
          <w:color w:val="000000"/>
          <w:sz w:val="16"/>
          <w:szCs w:val="16"/>
        </w:rPr>
      </w:pPr>
      <w:r w:rsidRPr="00467EAA">
        <w:rPr>
          <w:rFonts w:ascii="PT Serif" w:hAnsi="PT Serif"/>
          <w:color w:val="000000"/>
          <w:sz w:val="16"/>
          <w:szCs w:val="16"/>
        </w:rPr>
        <w:t xml:space="preserve">                                                                                          на участие в </w:t>
      </w:r>
      <w:r w:rsidRPr="00467EAA">
        <w:rPr>
          <w:rFonts w:ascii="PT Serif" w:hAnsi="PT Serif"/>
          <w:sz w:val="16"/>
          <w:szCs w:val="16"/>
        </w:rPr>
        <w:t>открытом конкурсе в электронной форме</w:t>
      </w:r>
      <w:r w:rsidRPr="00467EAA">
        <w:rPr>
          <w:rFonts w:ascii="PT Serif" w:hAnsi="PT Serif"/>
          <w:color w:val="000000"/>
          <w:sz w:val="16"/>
          <w:szCs w:val="16"/>
        </w:rPr>
        <w:t xml:space="preserve">    </w:t>
      </w:r>
    </w:p>
    <w:p w:rsidR="00D21E36" w:rsidRPr="00467EAA" w:rsidRDefault="00D21E36" w:rsidP="00D21E36">
      <w:pPr>
        <w:ind w:right="23"/>
        <w:jc w:val="right"/>
        <w:rPr>
          <w:rFonts w:ascii="PT Serif" w:hAnsi="PT Serif"/>
          <w:sz w:val="16"/>
          <w:szCs w:val="16"/>
        </w:rPr>
      </w:pPr>
      <w:r w:rsidRPr="00467EAA">
        <w:rPr>
          <w:rFonts w:ascii="PT Serif" w:hAnsi="PT Serif"/>
          <w:sz w:val="16"/>
          <w:szCs w:val="16"/>
        </w:rPr>
        <w:t xml:space="preserve">        от   «08»  апреля  2019 г. № 0187300005819000030-1</w:t>
      </w:r>
    </w:p>
    <w:p w:rsidR="00D21E36" w:rsidRPr="00467EAA" w:rsidRDefault="00D21E36" w:rsidP="00D21E36">
      <w:pPr>
        <w:ind w:left="-1134" w:right="-146"/>
        <w:jc w:val="center"/>
        <w:rPr>
          <w:rFonts w:ascii="PT Serif" w:hAnsi="PT Serif"/>
          <w:color w:val="000000"/>
          <w:sz w:val="16"/>
          <w:szCs w:val="16"/>
        </w:rPr>
      </w:pPr>
    </w:p>
    <w:p w:rsidR="00D21E36" w:rsidRPr="00467EAA" w:rsidRDefault="00D21E36" w:rsidP="00467EAA">
      <w:pPr>
        <w:keepNext/>
        <w:keepLines/>
        <w:suppressLineNumbers/>
        <w:ind w:left="426"/>
        <w:jc w:val="center"/>
        <w:rPr>
          <w:rFonts w:ascii="PT Serif" w:hAnsi="PT Serif"/>
          <w:i/>
          <w:iCs/>
          <w:sz w:val="16"/>
          <w:szCs w:val="16"/>
        </w:rPr>
      </w:pPr>
      <w:r w:rsidRPr="00467EAA">
        <w:rPr>
          <w:rFonts w:ascii="PT Serif" w:hAnsi="PT Serif"/>
          <w:color w:val="000000"/>
          <w:sz w:val="16"/>
          <w:szCs w:val="16"/>
        </w:rPr>
        <w:t>Таблица рассмотрения единственной заявки</w:t>
      </w:r>
      <w:r w:rsidRPr="00467EAA">
        <w:rPr>
          <w:rFonts w:ascii="PT Serif" w:hAnsi="PT Serif"/>
          <w:sz w:val="16"/>
          <w:szCs w:val="16"/>
        </w:rPr>
        <w:t xml:space="preserve"> </w:t>
      </w:r>
      <w:proofErr w:type="gramStart"/>
      <w:r w:rsidRPr="00467EAA">
        <w:rPr>
          <w:rFonts w:ascii="PT Serif" w:hAnsi="PT Serif"/>
          <w:sz w:val="16"/>
          <w:szCs w:val="16"/>
        </w:rPr>
        <w:t>на участие в конкурсе в электрон</w:t>
      </w:r>
      <w:r w:rsidRPr="00467EAA">
        <w:rPr>
          <w:rFonts w:ascii="PT Serif" w:hAnsi="PT Serif"/>
          <w:color w:val="000000"/>
          <w:sz w:val="16"/>
          <w:szCs w:val="16"/>
        </w:rPr>
        <w:t>ной форме на выполнение работ по восстановлению</w:t>
      </w:r>
      <w:proofErr w:type="gramEnd"/>
      <w:r w:rsidRPr="00467EAA">
        <w:rPr>
          <w:rFonts w:ascii="PT Serif" w:hAnsi="PT Serif"/>
          <w:color w:val="000000"/>
          <w:sz w:val="16"/>
          <w:szCs w:val="16"/>
        </w:rPr>
        <w:t xml:space="preserve"> газонов, уходу за газонами</w:t>
      </w:r>
      <w:r w:rsidR="00467EAA" w:rsidRPr="00467EAA">
        <w:rPr>
          <w:rFonts w:ascii="PT Serif" w:hAnsi="PT Serif"/>
          <w:color w:val="000000"/>
          <w:sz w:val="16"/>
          <w:szCs w:val="16"/>
        </w:rPr>
        <w:t xml:space="preserve"> и скосу травы в городе </w:t>
      </w:r>
      <w:proofErr w:type="spellStart"/>
      <w:r w:rsidR="00467EAA" w:rsidRPr="00467EAA">
        <w:rPr>
          <w:rFonts w:ascii="PT Serif" w:hAnsi="PT Serif"/>
          <w:color w:val="000000"/>
          <w:sz w:val="16"/>
          <w:szCs w:val="16"/>
        </w:rPr>
        <w:t>Югорске</w:t>
      </w:r>
      <w:proofErr w:type="spellEnd"/>
    </w:p>
    <w:p w:rsidR="00D21E36" w:rsidRPr="00467EAA" w:rsidRDefault="00D21E36" w:rsidP="00D21E36">
      <w:pPr>
        <w:autoSpaceDE w:val="0"/>
        <w:autoSpaceDN w:val="0"/>
        <w:adjustRightInd w:val="0"/>
        <w:ind w:left="-142"/>
        <w:jc w:val="center"/>
        <w:rPr>
          <w:rFonts w:ascii="PT Serif" w:hAnsi="PT Serif"/>
          <w:color w:val="000000"/>
          <w:sz w:val="16"/>
          <w:szCs w:val="16"/>
        </w:rPr>
      </w:pPr>
    </w:p>
    <w:p w:rsidR="00D21E36" w:rsidRPr="00467EAA" w:rsidRDefault="00D21E36" w:rsidP="00D21E36">
      <w:pPr>
        <w:autoSpaceDE w:val="0"/>
        <w:autoSpaceDN w:val="0"/>
        <w:adjustRightInd w:val="0"/>
        <w:ind w:left="-426"/>
        <w:rPr>
          <w:rFonts w:ascii="PT Serif" w:hAnsi="PT Serif"/>
          <w:color w:val="000000"/>
          <w:sz w:val="16"/>
          <w:szCs w:val="16"/>
        </w:rPr>
      </w:pPr>
      <w:r w:rsidRPr="00467EAA">
        <w:rPr>
          <w:rFonts w:ascii="PT Serif" w:hAnsi="PT Serif"/>
          <w:color w:val="000000"/>
          <w:sz w:val="16"/>
          <w:szCs w:val="16"/>
        </w:rPr>
        <w:t xml:space="preserve">   </w:t>
      </w:r>
      <w:r w:rsidR="00467EAA" w:rsidRPr="00467EAA">
        <w:rPr>
          <w:rFonts w:ascii="PT Serif" w:hAnsi="PT Serif"/>
          <w:color w:val="000000"/>
          <w:sz w:val="16"/>
          <w:szCs w:val="16"/>
        </w:rPr>
        <w:t xml:space="preserve">              </w:t>
      </w:r>
      <w:r w:rsidRPr="00467EAA">
        <w:rPr>
          <w:rFonts w:ascii="PT Serif" w:hAnsi="PT Serif"/>
          <w:color w:val="000000"/>
          <w:sz w:val="16"/>
          <w:szCs w:val="16"/>
        </w:rPr>
        <w:t xml:space="preserve">Заказчик: Департамент жилищно-коммунального и строительного комплекса администрации города </w:t>
      </w:r>
      <w:proofErr w:type="spellStart"/>
      <w:r w:rsidRPr="00467EAA">
        <w:rPr>
          <w:rFonts w:ascii="PT Serif" w:hAnsi="PT Serif"/>
          <w:color w:val="000000"/>
          <w:sz w:val="16"/>
          <w:szCs w:val="16"/>
        </w:rPr>
        <w:t>Югорска</w:t>
      </w:r>
      <w:proofErr w:type="spellEnd"/>
    </w:p>
    <w:p w:rsidR="00467EAA" w:rsidRPr="00467EAA" w:rsidRDefault="00467EAA" w:rsidP="00D21E36">
      <w:pPr>
        <w:autoSpaceDE w:val="0"/>
        <w:autoSpaceDN w:val="0"/>
        <w:adjustRightInd w:val="0"/>
        <w:ind w:left="-426"/>
        <w:rPr>
          <w:rFonts w:ascii="PT Serif" w:hAnsi="PT Serif"/>
          <w:color w:val="000000"/>
          <w:sz w:val="16"/>
          <w:szCs w:val="16"/>
        </w:rPr>
      </w:pPr>
    </w:p>
    <w:tbl>
      <w:tblPr>
        <w:tblW w:w="490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828"/>
        <w:gridCol w:w="4006"/>
        <w:gridCol w:w="2756"/>
      </w:tblGrid>
      <w:tr w:rsidR="00D21E36" w:rsidRPr="00467EAA" w:rsidTr="00467EAA">
        <w:trPr>
          <w:trHeight w:val="330"/>
        </w:trPr>
        <w:tc>
          <w:tcPr>
            <w:tcW w:w="1334" w:type="pct"/>
            <w:tcBorders>
              <w:top w:val="single" w:sz="4" w:space="0" w:color="auto"/>
              <w:left w:val="single" w:sz="4" w:space="0" w:color="auto"/>
              <w:bottom w:val="single" w:sz="4" w:space="0" w:color="auto"/>
              <w:right w:val="single" w:sz="4" w:space="0" w:color="auto"/>
            </w:tcBorders>
            <w:vAlign w:val="center"/>
            <w:hideMark/>
          </w:tcPr>
          <w:p w:rsidR="00D21E36" w:rsidRPr="00467EAA" w:rsidRDefault="00D21E36">
            <w:pPr>
              <w:suppressAutoHyphens/>
              <w:jc w:val="center"/>
              <w:rPr>
                <w:rFonts w:ascii="PT Serif" w:hAnsi="PT Serif"/>
                <w:color w:val="000000"/>
                <w:kern w:val="2"/>
                <w:sz w:val="16"/>
                <w:szCs w:val="16"/>
                <w:lang w:eastAsia="en-US"/>
              </w:rPr>
            </w:pPr>
            <w:r w:rsidRPr="00467EAA">
              <w:rPr>
                <w:rFonts w:ascii="PT Serif" w:hAnsi="PT Serif"/>
                <w:sz w:val="16"/>
                <w:szCs w:val="16"/>
              </w:rPr>
              <w:t>Обязательные требования</w:t>
            </w:r>
          </w:p>
        </w:tc>
        <w:tc>
          <w:tcPr>
            <w:tcW w:w="400" w:type="pct"/>
            <w:tcBorders>
              <w:top w:val="single" w:sz="4" w:space="0" w:color="auto"/>
              <w:left w:val="single" w:sz="4" w:space="0" w:color="auto"/>
              <w:bottom w:val="single" w:sz="4" w:space="0" w:color="auto"/>
              <w:right w:val="single" w:sz="4" w:space="0" w:color="auto"/>
            </w:tcBorders>
            <w:vAlign w:val="center"/>
            <w:hideMark/>
          </w:tcPr>
          <w:p w:rsidR="00D21E36" w:rsidRPr="00467EAA" w:rsidRDefault="00D21E36">
            <w:pPr>
              <w:suppressAutoHyphens/>
              <w:jc w:val="center"/>
              <w:rPr>
                <w:rFonts w:ascii="PT Serif" w:hAnsi="PT Serif"/>
                <w:color w:val="000000"/>
                <w:kern w:val="2"/>
                <w:sz w:val="16"/>
                <w:szCs w:val="16"/>
                <w:lang w:eastAsia="en-US"/>
              </w:rPr>
            </w:pPr>
            <w:r w:rsidRPr="00467EAA">
              <w:rPr>
                <w:rFonts w:ascii="PT Serif" w:hAnsi="PT Serif"/>
                <w:color w:val="000000"/>
                <w:sz w:val="16"/>
                <w:szCs w:val="16"/>
              </w:rPr>
              <w:t>№ пункта</w:t>
            </w:r>
          </w:p>
        </w:tc>
        <w:tc>
          <w:tcPr>
            <w:tcW w:w="19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1E36" w:rsidRPr="00467EAA" w:rsidRDefault="00D21E36">
            <w:pPr>
              <w:suppressAutoHyphens/>
              <w:jc w:val="center"/>
              <w:rPr>
                <w:rFonts w:ascii="PT Serif" w:hAnsi="PT Serif"/>
                <w:kern w:val="2"/>
                <w:sz w:val="16"/>
                <w:szCs w:val="16"/>
                <w:lang w:eastAsia="en-US"/>
              </w:rPr>
            </w:pPr>
            <w:r w:rsidRPr="00467EAA">
              <w:rPr>
                <w:rFonts w:ascii="PT Serif" w:hAnsi="PT Serif"/>
                <w:color w:val="000000"/>
                <w:sz w:val="16"/>
                <w:szCs w:val="16"/>
              </w:rPr>
              <w:t>Характеристика товара</w:t>
            </w:r>
          </w:p>
        </w:tc>
        <w:tc>
          <w:tcPr>
            <w:tcW w:w="133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1E36" w:rsidRPr="00467EAA" w:rsidRDefault="00D21E36">
            <w:pPr>
              <w:suppressAutoHyphens/>
              <w:jc w:val="center"/>
              <w:rPr>
                <w:rFonts w:ascii="PT Serif" w:hAnsi="PT Serif"/>
                <w:kern w:val="2"/>
                <w:sz w:val="16"/>
                <w:szCs w:val="16"/>
                <w:lang w:eastAsia="ar-SA"/>
              </w:rPr>
            </w:pPr>
            <w:r w:rsidRPr="00467EAA">
              <w:rPr>
                <w:rFonts w:ascii="PT Serif" w:hAnsi="PT Serif"/>
                <w:iCs/>
                <w:sz w:val="16"/>
                <w:szCs w:val="16"/>
              </w:rPr>
              <w:t>Идентификационны</w:t>
            </w:r>
            <w:r w:rsidRPr="00467EAA">
              <w:rPr>
                <w:rFonts w:ascii="PT Serif" w:hAnsi="PT Serif"/>
                <w:sz w:val="16"/>
                <w:szCs w:val="16"/>
              </w:rPr>
              <w:t>й номер заявки №26</w:t>
            </w:r>
          </w:p>
        </w:tc>
      </w:tr>
      <w:tr w:rsidR="00D21E36" w:rsidRPr="00467EAA" w:rsidTr="00467EAA">
        <w:trPr>
          <w:trHeight w:val="898"/>
        </w:trPr>
        <w:tc>
          <w:tcPr>
            <w:tcW w:w="1334" w:type="pct"/>
            <w:vMerge w:val="restart"/>
            <w:tcBorders>
              <w:top w:val="single" w:sz="4" w:space="0" w:color="auto"/>
              <w:left w:val="single" w:sz="4" w:space="0" w:color="auto"/>
              <w:bottom w:val="single" w:sz="4" w:space="0" w:color="auto"/>
              <w:right w:val="single" w:sz="4" w:space="0" w:color="auto"/>
            </w:tcBorders>
            <w:hideMark/>
          </w:tcPr>
          <w:p w:rsidR="00D21E36" w:rsidRPr="00467EAA" w:rsidRDefault="00D21E36">
            <w:pPr>
              <w:autoSpaceDE w:val="0"/>
              <w:autoSpaceDN w:val="0"/>
              <w:adjustRightInd w:val="0"/>
              <w:rPr>
                <w:rFonts w:ascii="PT Serif" w:hAnsi="PT Serif"/>
                <w:b/>
                <w:iCs/>
                <w:kern w:val="2"/>
                <w:sz w:val="16"/>
                <w:szCs w:val="16"/>
                <w:lang w:eastAsia="ar-SA"/>
              </w:rPr>
            </w:pPr>
            <w:r w:rsidRPr="00467EAA">
              <w:rPr>
                <w:rFonts w:ascii="PT Serif" w:hAnsi="PT Serif"/>
                <w:b/>
                <w:iCs/>
                <w:sz w:val="16"/>
                <w:szCs w:val="16"/>
              </w:rPr>
              <w:t>Первая часть заявки на участие в открытом конкурсе в электронной форме должна содержать:</w:t>
            </w:r>
          </w:p>
          <w:p w:rsidR="00D21E36" w:rsidRPr="00467EAA" w:rsidRDefault="00D21E36">
            <w:pPr>
              <w:autoSpaceDE w:val="0"/>
              <w:autoSpaceDN w:val="0"/>
              <w:adjustRightInd w:val="0"/>
              <w:rPr>
                <w:rFonts w:ascii="PT Serif" w:hAnsi="PT Serif"/>
                <w:i/>
                <w:iCs/>
                <w:sz w:val="16"/>
                <w:szCs w:val="16"/>
              </w:rPr>
            </w:pPr>
            <w:r w:rsidRPr="00467EAA">
              <w:rPr>
                <w:rFonts w:ascii="PT Serif" w:hAnsi="PT Serif"/>
                <w:i/>
                <w:iCs/>
                <w:sz w:val="16"/>
                <w:szCs w:val="16"/>
              </w:rPr>
              <w:t>1) согласие участника открытого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 в электронной форме;</w:t>
            </w:r>
          </w:p>
          <w:p w:rsidR="00D21E36" w:rsidRPr="00467EAA" w:rsidRDefault="00D21E36">
            <w:pPr>
              <w:autoSpaceDE w:val="0"/>
              <w:autoSpaceDN w:val="0"/>
              <w:adjustRightInd w:val="0"/>
              <w:rPr>
                <w:rFonts w:ascii="PT Serif" w:hAnsi="PT Serif"/>
                <w:i/>
                <w:iCs/>
                <w:sz w:val="16"/>
                <w:szCs w:val="16"/>
              </w:rPr>
            </w:pPr>
            <w:r w:rsidRPr="00467EAA">
              <w:rPr>
                <w:rFonts w:ascii="PT Serif" w:hAnsi="PT Serif"/>
                <w:i/>
                <w:iCs/>
                <w:sz w:val="16"/>
                <w:szCs w:val="16"/>
              </w:rPr>
              <w:t>а)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открытом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D21E36" w:rsidRPr="00467EAA" w:rsidRDefault="00D21E36">
            <w:pPr>
              <w:suppressAutoHyphens/>
              <w:autoSpaceDE w:val="0"/>
              <w:autoSpaceDN w:val="0"/>
              <w:adjustRightInd w:val="0"/>
              <w:rPr>
                <w:rFonts w:ascii="PT Serif" w:hAnsi="PT Serif"/>
                <w:i/>
                <w:iCs/>
                <w:kern w:val="2"/>
                <w:sz w:val="16"/>
                <w:szCs w:val="16"/>
                <w:lang w:eastAsia="ar-SA"/>
              </w:rPr>
            </w:pPr>
            <w:r w:rsidRPr="00467EAA">
              <w:rPr>
                <w:rFonts w:ascii="PT Serif" w:hAnsi="PT Serif"/>
                <w:i/>
                <w:iCs/>
                <w:sz w:val="16"/>
                <w:szCs w:val="16"/>
              </w:rPr>
              <w:t>При этом первая часть заявки на участие в открытом конкурсе в электронной форме может содержать эскиз, рисунок, чертеж, фотографию, иное изображение товара, закупка которого осуществляется</w:t>
            </w:r>
          </w:p>
        </w:tc>
        <w:tc>
          <w:tcPr>
            <w:tcW w:w="400" w:type="pct"/>
            <w:tcBorders>
              <w:top w:val="single" w:sz="4" w:space="0" w:color="auto"/>
              <w:left w:val="single" w:sz="4" w:space="0" w:color="auto"/>
              <w:bottom w:val="single" w:sz="4" w:space="0" w:color="auto"/>
              <w:right w:val="single" w:sz="4" w:space="0" w:color="auto"/>
            </w:tcBorders>
            <w:vAlign w:val="center"/>
            <w:hideMark/>
          </w:tcPr>
          <w:p w:rsidR="00D21E36" w:rsidRPr="00467EAA" w:rsidRDefault="00D21E36">
            <w:pPr>
              <w:suppressAutoHyphens/>
              <w:jc w:val="center"/>
              <w:rPr>
                <w:rFonts w:ascii="PT Serif" w:hAnsi="PT Serif"/>
                <w:color w:val="000000"/>
                <w:kern w:val="2"/>
                <w:sz w:val="16"/>
                <w:szCs w:val="16"/>
                <w:lang w:eastAsia="ar-SA"/>
              </w:rPr>
            </w:pPr>
            <w:r w:rsidRPr="00467EAA">
              <w:rPr>
                <w:rFonts w:ascii="PT Serif" w:hAnsi="PT Serif"/>
                <w:color w:val="000000"/>
                <w:sz w:val="16"/>
                <w:szCs w:val="16"/>
              </w:rPr>
              <w:t>1</w:t>
            </w:r>
          </w:p>
        </w:tc>
        <w:tc>
          <w:tcPr>
            <w:tcW w:w="1935" w:type="pct"/>
            <w:tcBorders>
              <w:top w:val="single" w:sz="4" w:space="0" w:color="auto"/>
              <w:left w:val="single" w:sz="4" w:space="0" w:color="auto"/>
              <w:bottom w:val="single" w:sz="4" w:space="0" w:color="auto"/>
              <w:right w:val="single" w:sz="4" w:space="0" w:color="auto"/>
            </w:tcBorders>
            <w:shd w:val="clear" w:color="auto" w:fill="FFFFFF"/>
            <w:hideMark/>
          </w:tcPr>
          <w:p w:rsidR="00D21E36" w:rsidRPr="00467EAA" w:rsidRDefault="00D21E36">
            <w:pPr>
              <w:shd w:val="clear" w:color="auto" w:fill="FFFFFF"/>
              <w:jc w:val="both"/>
              <w:rPr>
                <w:rFonts w:ascii="PT Serif" w:hAnsi="PT Serif"/>
                <w:kern w:val="2"/>
                <w:sz w:val="16"/>
                <w:szCs w:val="16"/>
                <w:lang w:eastAsia="ar-SA"/>
              </w:rPr>
            </w:pPr>
            <w:r w:rsidRPr="00467EAA">
              <w:rPr>
                <w:rFonts w:ascii="PT Serif" w:hAnsi="PT Serif"/>
                <w:sz w:val="16"/>
                <w:szCs w:val="16"/>
              </w:rPr>
              <w:t>Семена газонной травы с характеристиками: универсальная травосмесь. Норма высева в диапазоне от 3 кг до 4 кг на 100 м</w:t>
            </w:r>
            <w:proofErr w:type="gramStart"/>
            <w:r w:rsidRPr="00467EAA">
              <w:rPr>
                <w:rFonts w:ascii="PT Serif" w:hAnsi="PT Serif"/>
                <w:sz w:val="16"/>
                <w:szCs w:val="16"/>
              </w:rPr>
              <w:t>2</w:t>
            </w:r>
            <w:proofErr w:type="gramEnd"/>
            <w:r w:rsidRPr="00467EAA">
              <w:rPr>
                <w:rFonts w:ascii="PT Serif" w:hAnsi="PT Serif"/>
                <w:sz w:val="16"/>
                <w:szCs w:val="16"/>
              </w:rPr>
              <w:t xml:space="preserve"> .  Всхожесть семян  не менее 75 % (неизменяемое  значение показателя). В состав газонной смеси (100%)  входит следующий набор трав: </w:t>
            </w:r>
          </w:p>
          <w:p w:rsidR="00D21E36" w:rsidRPr="00467EAA" w:rsidRDefault="00D21E36">
            <w:pPr>
              <w:jc w:val="both"/>
              <w:rPr>
                <w:rFonts w:ascii="PT Serif" w:hAnsi="PT Serif"/>
                <w:sz w:val="16"/>
                <w:szCs w:val="16"/>
              </w:rPr>
            </w:pPr>
            <w:proofErr w:type="gramStart"/>
            <w:r w:rsidRPr="00467EAA">
              <w:rPr>
                <w:rFonts w:ascii="PT Serif" w:hAnsi="PT Serif"/>
                <w:sz w:val="16"/>
                <w:szCs w:val="16"/>
              </w:rPr>
              <w:t>Райграс однолетний не менее 40% и не более 50%,  Тимофеевка луговая не менее 10% и не более 20%, Ежа сборная не менее 30% и не более 40%, Овсяница луговая не менее 20% и не более 30% или Райграс пастбищный не менее 40% и не более 50%, Тимофеевка луговая не менее 40% и не более 50%, Ежа сборная не менее 20</w:t>
            </w:r>
            <w:proofErr w:type="gramEnd"/>
            <w:r w:rsidRPr="00467EAA">
              <w:rPr>
                <w:rFonts w:ascii="PT Serif" w:hAnsi="PT Serif"/>
                <w:sz w:val="16"/>
                <w:szCs w:val="16"/>
              </w:rPr>
              <w:t>% и не более 30%. Влажность не менее 15%.</w:t>
            </w:r>
          </w:p>
          <w:p w:rsidR="00D21E36" w:rsidRPr="00467EAA" w:rsidRDefault="00D21E36">
            <w:pPr>
              <w:suppressAutoHyphens/>
              <w:jc w:val="both"/>
              <w:rPr>
                <w:rFonts w:ascii="PT Serif" w:hAnsi="PT Serif"/>
                <w:kern w:val="2"/>
                <w:sz w:val="16"/>
                <w:szCs w:val="16"/>
                <w:lang w:eastAsia="ar-SA"/>
              </w:rPr>
            </w:pPr>
            <w:r w:rsidRPr="00467EAA">
              <w:rPr>
                <w:rFonts w:ascii="PT Serif" w:hAnsi="PT Serif"/>
                <w:sz w:val="16"/>
                <w:szCs w:val="16"/>
              </w:rPr>
              <w:t>В соответствии с ГОСТ </w:t>
            </w:r>
            <w:proofErr w:type="gramStart"/>
            <w:r w:rsidRPr="00467EAA">
              <w:rPr>
                <w:rFonts w:ascii="PT Serif" w:hAnsi="PT Serif"/>
                <w:sz w:val="16"/>
                <w:szCs w:val="16"/>
              </w:rPr>
              <w:t>Р</w:t>
            </w:r>
            <w:proofErr w:type="gramEnd"/>
            <w:r w:rsidRPr="00467EAA">
              <w:rPr>
                <w:rFonts w:ascii="PT Serif" w:hAnsi="PT Serif"/>
                <w:sz w:val="16"/>
                <w:szCs w:val="16"/>
              </w:rPr>
              <w:t> 52325-2005</w:t>
            </w:r>
          </w:p>
        </w:tc>
        <w:tc>
          <w:tcPr>
            <w:tcW w:w="133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21E36" w:rsidRPr="00467EAA" w:rsidRDefault="00D21E36">
            <w:pPr>
              <w:suppressAutoHyphens/>
              <w:snapToGrid w:val="0"/>
              <w:jc w:val="center"/>
              <w:rPr>
                <w:rFonts w:ascii="PT Serif" w:hAnsi="PT Serif"/>
                <w:color w:val="000000"/>
                <w:kern w:val="2"/>
                <w:sz w:val="16"/>
                <w:szCs w:val="16"/>
                <w:lang w:eastAsia="ar-SA"/>
              </w:rPr>
            </w:pPr>
            <w:r w:rsidRPr="00467EAA">
              <w:rPr>
                <w:rFonts w:ascii="PT Serif" w:hAnsi="PT Serif"/>
                <w:color w:val="000000"/>
                <w:sz w:val="16"/>
                <w:szCs w:val="16"/>
              </w:rPr>
              <w:t>соответствует</w:t>
            </w:r>
          </w:p>
        </w:tc>
      </w:tr>
      <w:tr w:rsidR="00D21E36" w:rsidRPr="00467EAA" w:rsidTr="00467EAA">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1E36" w:rsidRPr="00467EAA" w:rsidRDefault="00D21E36">
            <w:pPr>
              <w:rPr>
                <w:rFonts w:ascii="PT Serif" w:hAnsi="PT Serif"/>
                <w:i/>
                <w:iCs/>
                <w:kern w:val="2"/>
                <w:sz w:val="16"/>
                <w:szCs w:val="16"/>
                <w:lang w:eastAsia="ar-SA"/>
              </w:rPr>
            </w:pPr>
          </w:p>
        </w:tc>
        <w:tc>
          <w:tcPr>
            <w:tcW w:w="400" w:type="pct"/>
            <w:tcBorders>
              <w:top w:val="single" w:sz="4" w:space="0" w:color="auto"/>
              <w:left w:val="single" w:sz="4" w:space="0" w:color="auto"/>
              <w:bottom w:val="single" w:sz="4" w:space="0" w:color="auto"/>
              <w:right w:val="single" w:sz="4" w:space="0" w:color="auto"/>
            </w:tcBorders>
            <w:vAlign w:val="center"/>
            <w:hideMark/>
          </w:tcPr>
          <w:p w:rsidR="00D21E36" w:rsidRPr="00467EAA" w:rsidRDefault="00D21E36">
            <w:pPr>
              <w:suppressAutoHyphens/>
              <w:jc w:val="center"/>
              <w:rPr>
                <w:rFonts w:ascii="PT Serif" w:hAnsi="PT Serif"/>
                <w:color w:val="000000"/>
                <w:kern w:val="2"/>
                <w:sz w:val="16"/>
                <w:szCs w:val="16"/>
                <w:lang w:eastAsia="ar-SA"/>
              </w:rPr>
            </w:pPr>
            <w:r w:rsidRPr="00467EAA">
              <w:rPr>
                <w:rFonts w:ascii="PT Serif" w:hAnsi="PT Serif"/>
                <w:color w:val="000000"/>
                <w:sz w:val="16"/>
                <w:szCs w:val="16"/>
              </w:rPr>
              <w:t>2</w:t>
            </w:r>
          </w:p>
        </w:tc>
        <w:tc>
          <w:tcPr>
            <w:tcW w:w="1935" w:type="pct"/>
            <w:tcBorders>
              <w:top w:val="single" w:sz="4" w:space="0" w:color="auto"/>
              <w:left w:val="single" w:sz="4" w:space="0" w:color="auto"/>
              <w:bottom w:val="single" w:sz="4" w:space="0" w:color="auto"/>
              <w:right w:val="single" w:sz="4" w:space="0" w:color="auto"/>
            </w:tcBorders>
            <w:shd w:val="clear" w:color="auto" w:fill="FFFFFF"/>
            <w:hideMark/>
          </w:tcPr>
          <w:p w:rsidR="00D21E36" w:rsidRPr="00467EAA" w:rsidRDefault="00D21E36">
            <w:pPr>
              <w:jc w:val="both"/>
              <w:rPr>
                <w:rFonts w:ascii="PT Serif" w:hAnsi="PT Serif"/>
                <w:kern w:val="2"/>
                <w:sz w:val="16"/>
                <w:szCs w:val="16"/>
                <w:lang w:eastAsia="ar-SA"/>
              </w:rPr>
            </w:pPr>
            <w:r w:rsidRPr="00467EAA">
              <w:rPr>
                <w:rFonts w:ascii="PT Serif" w:hAnsi="PT Serif"/>
                <w:sz w:val="16"/>
                <w:szCs w:val="16"/>
              </w:rPr>
              <w:t xml:space="preserve">Известь  с характеристиками: </w:t>
            </w:r>
          </w:p>
          <w:p w:rsidR="00D21E36" w:rsidRPr="00467EAA" w:rsidRDefault="00D21E36">
            <w:pPr>
              <w:pStyle w:val="formattext"/>
              <w:spacing w:after="0"/>
              <w:jc w:val="both"/>
              <w:rPr>
                <w:rFonts w:ascii="PT Serif" w:hAnsi="PT Serif"/>
                <w:kern w:val="2"/>
                <w:sz w:val="16"/>
                <w:szCs w:val="16"/>
                <w:lang w:eastAsia="ar-SA"/>
              </w:rPr>
            </w:pPr>
            <w:r w:rsidRPr="00467EAA">
              <w:rPr>
                <w:rFonts w:ascii="PT Serif" w:hAnsi="PT Serif"/>
                <w:kern w:val="2"/>
                <w:sz w:val="16"/>
                <w:szCs w:val="16"/>
                <w:lang w:eastAsia="ar-SA"/>
              </w:rPr>
              <w:t xml:space="preserve"> Воздушная негашеная известь  кальциевая или магнезиальная или доломитовая.</w:t>
            </w:r>
            <w:r w:rsidRPr="00467EAA">
              <w:rPr>
                <w:rFonts w:ascii="PT Serif" w:hAnsi="PT Serif"/>
                <w:kern w:val="2"/>
                <w:sz w:val="16"/>
                <w:szCs w:val="16"/>
                <w:lang w:eastAsia="ar-SA"/>
              </w:rPr>
              <w:br/>
              <w:t>Фракционный состав извести комовая или порошкообразная.</w:t>
            </w:r>
            <w:r w:rsidRPr="00467EAA">
              <w:rPr>
                <w:rFonts w:ascii="PT Serif" w:hAnsi="PT Serif"/>
                <w:kern w:val="2"/>
                <w:sz w:val="16"/>
                <w:szCs w:val="16"/>
                <w:lang w:eastAsia="ar-SA"/>
              </w:rPr>
              <w:br/>
              <w:t>В соответствии с ГОСТ 9179-77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1E36" w:rsidRPr="00467EAA" w:rsidRDefault="00D21E36">
            <w:pPr>
              <w:rPr>
                <w:rFonts w:ascii="PT Serif" w:hAnsi="PT Serif"/>
                <w:color w:val="000000"/>
                <w:kern w:val="2"/>
                <w:sz w:val="16"/>
                <w:szCs w:val="16"/>
                <w:lang w:eastAsia="ar-SA"/>
              </w:rPr>
            </w:pPr>
          </w:p>
        </w:tc>
      </w:tr>
      <w:tr w:rsidR="00D21E36" w:rsidRPr="00467EAA" w:rsidTr="00467EAA">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1E36" w:rsidRPr="00467EAA" w:rsidRDefault="00D21E36">
            <w:pPr>
              <w:rPr>
                <w:rFonts w:ascii="PT Serif" w:hAnsi="PT Serif"/>
                <w:i/>
                <w:iCs/>
                <w:kern w:val="2"/>
                <w:sz w:val="16"/>
                <w:szCs w:val="16"/>
                <w:lang w:eastAsia="ar-SA"/>
              </w:rPr>
            </w:pPr>
          </w:p>
        </w:tc>
        <w:tc>
          <w:tcPr>
            <w:tcW w:w="400" w:type="pct"/>
            <w:tcBorders>
              <w:top w:val="single" w:sz="4" w:space="0" w:color="auto"/>
              <w:left w:val="single" w:sz="4" w:space="0" w:color="auto"/>
              <w:bottom w:val="single" w:sz="4" w:space="0" w:color="auto"/>
              <w:right w:val="single" w:sz="4" w:space="0" w:color="auto"/>
            </w:tcBorders>
            <w:vAlign w:val="center"/>
            <w:hideMark/>
          </w:tcPr>
          <w:p w:rsidR="00D21E36" w:rsidRPr="00467EAA" w:rsidRDefault="00D21E36">
            <w:pPr>
              <w:suppressAutoHyphens/>
              <w:jc w:val="center"/>
              <w:rPr>
                <w:rFonts w:ascii="PT Serif" w:hAnsi="PT Serif"/>
                <w:color w:val="000000"/>
                <w:kern w:val="2"/>
                <w:sz w:val="16"/>
                <w:szCs w:val="16"/>
                <w:lang w:eastAsia="ar-SA"/>
              </w:rPr>
            </w:pPr>
            <w:r w:rsidRPr="00467EAA">
              <w:rPr>
                <w:rFonts w:ascii="PT Serif" w:hAnsi="PT Serif"/>
                <w:color w:val="000000"/>
                <w:sz w:val="16"/>
                <w:szCs w:val="16"/>
              </w:rPr>
              <w:t>3</w:t>
            </w:r>
          </w:p>
        </w:tc>
        <w:tc>
          <w:tcPr>
            <w:tcW w:w="1935" w:type="pct"/>
            <w:tcBorders>
              <w:top w:val="single" w:sz="4" w:space="0" w:color="auto"/>
              <w:left w:val="single" w:sz="4" w:space="0" w:color="auto"/>
              <w:bottom w:val="single" w:sz="4" w:space="0" w:color="auto"/>
              <w:right w:val="single" w:sz="4" w:space="0" w:color="auto"/>
            </w:tcBorders>
            <w:shd w:val="clear" w:color="auto" w:fill="FFFFFF"/>
            <w:hideMark/>
          </w:tcPr>
          <w:p w:rsidR="00D21E36" w:rsidRPr="00467EAA" w:rsidRDefault="00D21E36">
            <w:pPr>
              <w:suppressAutoHyphens/>
              <w:jc w:val="both"/>
              <w:rPr>
                <w:rFonts w:ascii="PT Serif" w:hAnsi="PT Serif"/>
                <w:kern w:val="2"/>
                <w:sz w:val="16"/>
                <w:szCs w:val="16"/>
                <w:lang w:eastAsia="ar-SA"/>
              </w:rPr>
            </w:pPr>
            <w:r w:rsidRPr="00467EAA">
              <w:rPr>
                <w:rFonts w:ascii="PT Serif" w:hAnsi="PT Serif"/>
                <w:sz w:val="16"/>
                <w:szCs w:val="16"/>
              </w:rPr>
              <w:t xml:space="preserve">Удобрение должно улучшать устойчивость растений к вредителям и болезням, и должно быть предназначено для использования </w:t>
            </w:r>
            <w:proofErr w:type="gramStart"/>
            <w:r w:rsidRPr="00467EAA">
              <w:rPr>
                <w:rFonts w:ascii="PT Serif" w:hAnsi="PT Serif"/>
                <w:sz w:val="16"/>
                <w:szCs w:val="16"/>
              </w:rPr>
              <w:t>к</w:t>
            </w:r>
            <w:proofErr w:type="gramEnd"/>
            <w:r w:rsidRPr="00467EAA">
              <w:rPr>
                <w:rFonts w:ascii="PT Serif" w:hAnsi="PT Serif"/>
                <w:sz w:val="16"/>
                <w:szCs w:val="16"/>
              </w:rPr>
              <w:t xml:space="preserve"> в открытом и закрытом грунте. Улучшает зимостойкость растений. В составе удобрения должен отсутствовать хлор. Массовая доля серы не менее 18%. Массовая доля кальция не менее 0,4%. Массовая доля серы не менее 18%. Массовая доля сульфата калия должна составлять не менее 50% (неизменяемые значения).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1E36" w:rsidRPr="00467EAA" w:rsidRDefault="00D21E36">
            <w:pPr>
              <w:rPr>
                <w:rFonts w:ascii="PT Serif" w:hAnsi="PT Serif"/>
                <w:color w:val="000000"/>
                <w:kern w:val="2"/>
                <w:sz w:val="16"/>
                <w:szCs w:val="16"/>
                <w:lang w:eastAsia="ar-SA"/>
              </w:rPr>
            </w:pPr>
          </w:p>
        </w:tc>
      </w:tr>
      <w:tr w:rsidR="00D21E36" w:rsidRPr="00467EAA" w:rsidTr="00467EAA">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1E36" w:rsidRPr="00467EAA" w:rsidRDefault="00D21E36">
            <w:pPr>
              <w:rPr>
                <w:rFonts w:ascii="PT Serif" w:hAnsi="PT Serif"/>
                <w:i/>
                <w:iCs/>
                <w:kern w:val="2"/>
                <w:sz w:val="16"/>
                <w:szCs w:val="16"/>
                <w:lang w:eastAsia="ar-SA"/>
              </w:rPr>
            </w:pPr>
          </w:p>
        </w:tc>
        <w:tc>
          <w:tcPr>
            <w:tcW w:w="400" w:type="pct"/>
            <w:tcBorders>
              <w:top w:val="single" w:sz="4" w:space="0" w:color="auto"/>
              <w:left w:val="single" w:sz="4" w:space="0" w:color="auto"/>
              <w:bottom w:val="single" w:sz="4" w:space="0" w:color="auto"/>
              <w:right w:val="single" w:sz="4" w:space="0" w:color="auto"/>
            </w:tcBorders>
            <w:vAlign w:val="center"/>
            <w:hideMark/>
          </w:tcPr>
          <w:p w:rsidR="00D21E36" w:rsidRPr="00467EAA" w:rsidRDefault="00D21E36">
            <w:pPr>
              <w:suppressAutoHyphens/>
              <w:jc w:val="center"/>
              <w:rPr>
                <w:rFonts w:ascii="PT Serif" w:hAnsi="PT Serif"/>
                <w:color w:val="000000"/>
                <w:kern w:val="2"/>
                <w:sz w:val="16"/>
                <w:szCs w:val="16"/>
                <w:lang w:eastAsia="ar-SA"/>
              </w:rPr>
            </w:pPr>
            <w:r w:rsidRPr="00467EAA">
              <w:rPr>
                <w:rFonts w:ascii="PT Serif" w:hAnsi="PT Serif"/>
                <w:color w:val="000000"/>
                <w:sz w:val="16"/>
                <w:szCs w:val="16"/>
              </w:rPr>
              <w:t>4</w:t>
            </w:r>
          </w:p>
        </w:tc>
        <w:tc>
          <w:tcPr>
            <w:tcW w:w="1935" w:type="pct"/>
            <w:tcBorders>
              <w:top w:val="single" w:sz="4" w:space="0" w:color="auto"/>
              <w:left w:val="single" w:sz="4" w:space="0" w:color="auto"/>
              <w:bottom w:val="single" w:sz="4" w:space="0" w:color="auto"/>
              <w:right w:val="single" w:sz="4" w:space="0" w:color="auto"/>
            </w:tcBorders>
            <w:shd w:val="clear" w:color="auto" w:fill="FFFFFF"/>
            <w:hideMark/>
          </w:tcPr>
          <w:p w:rsidR="00D21E36" w:rsidRPr="00467EAA" w:rsidRDefault="00D21E36">
            <w:pPr>
              <w:suppressAutoHyphens/>
              <w:jc w:val="both"/>
              <w:rPr>
                <w:rFonts w:ascii="PT Serif" w:hAnsi="PT Serif"/>
                <w:kern w:val="2"/>
                <w:sz w:val="16"/>
                <w:szCs w:val="16"/>
                <w:lang w:eastAsia="ar-SA"/>
              </w:rPr>
            </w:pPr>
            <w:r w:rsidRPr="00467EAA">
              <w:rPr>
                <w:rFonts w:ascii="PT Serif" w:hAnsi="PT Serif"/>
                <w:sz w:val="16"/>
                <w:szCs w:val="16"/>
              </w:rPr>
              <w:t xml:space="preserve">Торфяной питательный субстрат (далее торф) должен представлять  собой питательную смесь  на основе верхового торфа низкой степени разложения, нейтрализованного известняковой (доломитовой) мукой. Торф должен соответствовать  требованиям ГОСТ </w:t>
            </w:r>
            <w:proofErr w:type="gramStart"/>
            <w:r w:rsidRPr="00467EAA">
              <w:rPr>
                <w:rFonts w:ascii="PT Serif" w:hAnsi="PT Serif"/>
                <w:sz w:val="16"/>
                <w:szCs w:val="16"/>
              </w:rPr>
              <w:t>Р</w:t>
            </w:r>
            <w:proofErr w:type="gramEnd"/>
            <w:r w:rsidRPr="00467EAA">
              <w:rPr>
                <w:rFonts w:ascii="PT Serif" w:hAnsi="PT Serif"/>
                <w:sz w:val="16"/>
                <w:szCs w:val="16"/>
              </w:rPr>
              <w:t xml:space="preserve"> 51661.4-2000.  Торф не должен иметь  запах, не должен быть  с плесенью, с признаками саморазогревания, с болезнетворными микроорганизмами, с семенами сорных растений. В соответствии с ГОСТ </w:t>
            </w:r>
            <w:proofErr w:type="gramStart"/>
            <w:r w:rsidRPr="00467EAA">
              <w:rPr>
                <w:rFonts w:ascii="PT Serif" w:hAnsi="PT Serif"/>
                <w:sz w:val="16"/>
                <w:szCs w:val="16"/>
              </w:rPr>
              <w:t>Р</w:t>
            </w:r>
            <w:proofErr w:type="gramEnd"/>
            <w:r w:rsidRPr="00467EAA">
              <w:rPr>
                <w:rFonts w:ascii="PT Serif" w:hAnsi="PT Serif"/>
                <w:sz w:val="16"/>
                <w:szCs w:val="16"/>
              </w:rPr>
              <w:t xml:space="preserve"> 50611-93.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1E36" w:rsidRPr="00467EAA" w:rsidRDefault="00D21E36">
            <w:pPr>
              <w:rPr>
                <w:rFonts w:ascii="PT Serif" w:hAnsi="PT Serif"/>
                <w:color w:val="000000"/>
                <w:kern w:val="2"/>
                <w:sz w:val="16"/>
                <w:szCs w:val="16"/>
                <w:lang w:eastAsia="ar-SA"/>
              </w:rPr>
            </w:pPr>
          </w:p>
        </w:tc>
      </w:tr>
      <w:tr w:rsidR="00D21E36" w:rsidRPr="00467EAA" w:rsidTr="00467EAA">
        <w:trPr>
          <w:trHeight w:val="12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1E36" w:rsidRPr="00467EAA" w:rsidRDefault="00D21E36">
            <w:pPr>
              <w:rPr>
                <w:rFonts w:ascii="PT Serif" w:hAnsi="PT Serif"/>
                <w:i/>
                <w:iCs/>
                <w:kern w:val="2"/>
                <w:sz w:val="16"/>
                <w:szCs w:val="16"/>
                <w:lang w:eastAsia="ar-SA"/>
              </w:rPr>
            </w:pPr>
          </w:p>
        </w:tc>
        <w:tc>
          <w:tcPr>
            <w:tcW w:w="400" w:type="pct"/>
            <w:tcBorders>
              <w:top w:val="single" w:sz="4" w:space="0" w:color="auto"/>
              <w:left w:val="single" w:sz="4" w:space="0" w:color="auto"/>
              <w:bottom w:val="single" w:sz="4" w:space="0" w:color="auto"/>
              <w:right w:val="single" w:sz="4" w:space="0" w:color="auto"/>
            </w:tcBorders>
            <w:vAlign w:val="center"/>
            <w:hideMark/>
          </w:tcPr>
          <w:p w:rsidR="00D21E36" w:rsidRPr="00467EAA" w:rsidRDefault="00D21E36">
            <w:pPr>
              <w:suppressAutoHyphens/>
              <w:jc w:val="center"/>
              <w:rPr>
                <w:rFonts w:ascii="PT Serif" w:hAnsi="PT Serif"/>
                <w:color w:val="000000"/>
                <w:kern w:val="2"/>
                <w:sz w:val="16"/>
                <w:szCs w:val="16"/>
                <w:lang w:eastAsia="ar-SA"/>
              </w:rPr>
            </w:pPr>
            <w:r w:rsidRPr="00467EAA">
              <w:rPr>
                <w:rFonts w:ascii="PT Serif" w:hAnsi="PT Serif"/>
                <w:color w:val="000000"/>
                <w:sz w:val="16"/>
                <w:szCs w:val="16"/>
              </w:rPr>
              <w:t>5</w:t>
            </w:r>
          </w:p>
        </w:tc>
        <w:tc>
          <w:tcPr>
            <w:tcW w:w="1935" w:type="pct"/>
            <w:tcBorders>
              <w:top w:val="single" w:sz="4" w:space="0" w:color="auto"/>
              <w:left w:val="single" w:sz="4" w:space="0" w:color="auto"/>
              <w:bottom w:val="single" w:sz="4" w:space="0" w:color="auto"/>
              <w:right w:val="single" w:sz="4" w:space="0" w:color="auto"/>
            </w:tcBorders>
            <w:shd w:val="clear" w:color="auto" w:fill="FFFFFF"/>
            <w:hideMark/>
          </w:tcPr>
          <w:p w:rsidR="00D21E36" w:rsidRPr="00467EAA" w:rsidRDefault="00D21E36">
            <w:pPr>
              <w:jc w:val="both"/>
              <w:rPr>
                <w:rFonts w:ascii="PT Serif" w:hAnsi="PT Serif"/>
                <w:kern w:val="2"/>
                <w:sz w:val="16"/>
                <w:szCs w:val="16"/>
                <w:lang w:eastAsia="ar-SA"/>
              </w:rPr>
            </w:pPr>
            <w:proofErr w:type="spellStart"/>
            <w:r w:rsidRPr="00467EAA">
              <w:rPr>
                <w:rFonts w:ascii="PT Serif" w:hAnsi="PT Serif"/>
                <w:sz w:val="16"/>
                <w:szCs w:val="16"/>
              </w:rPr>
              <w:t>Почвогрунт</w:t>
            </w:r>
            <w:proofErr w:type="spellEnd"/>
            <w:r w:rsidRPr="00467EAA">
              <w:rPr>
                <w:rFonts w:ascii="PT Serif" w:hAnsi="PT Serif"/>
                <w:sz w:val="16"/>
                <w:szCs w:val="16"/>
              </w:rPr>
              <w:t xml:space="preserve"> растительный</w:t>
            </w:r>
          </w:p>
          <w:p w:rsidR="00D21E36" w:rsidRPr="00467EAA" w:rsidRDefault="00D21E36">
            <w:pPr>
              <w:jc w:val="both"/>
              <w:rPr>
                <w:rFonts w:ascii="PT Serif" w:hAnsi="PT Serif"/>
                <w:sz w:val="16"/>
                <w:szCs w:val="16"/>
              </w:rPr>
            </w:pPr>
            <w:r w:rsidRPr="00467EAA">
              <w:rPr>
                <w:rFonts w:ascii="PT Serif" w:hAnsi="PT Serif"/>
                <w:sz w:val="16"/>
                <w:szCs w:val="16"/>
              </w:rPr>
              <w:t>Должен представлять собой однородную сыпучую массу, без комков и включений.</w:t>
            </w:r>
          </w:p>
          <w:p w:rsidR="00D21E36" w:rsidRPr="00467EAA" w:rsidRDefault="00D21E36">
            <w:pPr>
              <w:jc w:val="both"/>
              <w:rPr>
                <w:rFonts w:ascii="PT Serif" w:hAnsi="PT Serif"/>
                <w:sz w:val="16"/>
                <w:szCs w:val="16"/>
              </w:rPr>
            </w:pPr>
            <w:r w:rsidRPr="00467EAA">
              <w:rPr>
                <w:rFonts w:ascii="PT Serif" w:hAnsi="PT Serif"/>
                <w:sz w:val="16"/>
                <w:szCs w:val="16"/>
              </w:rPr>
              <w:t>В составе может присутствовать торф.</w:t>
            </w:r>
          </w:p>
          <w:p w:rsidR="00D21E36" w:rsidRPr="00467EAA" w:rsidRDefault="00D21E36">
            <w:pPr>
              <w:jc w:val="both"/>
              <w:rPr>
                <w:rFonts w:ascii="PT Serif" w:hAnsi="PT Serif"/>
                <w:sz w:val="16"/>
                <w:szCs w:val="16"/>
              </w:rPr>
            </w:pPr>
            <w:r w:rsidRPr="00467EAA">
              <w:rPr>
                <w:rFonts w:ascii="PT Serif" w:hAnsi="PT Serif"/>
                <w:sz w:val="16"/>
                <w:szCs w:val="16"/>
              </w:rPr>
              <w:t>Не допускается присутствие патогенных микроорганизмов.</w:t>
            </w:r>
          </w:p>
          <w:p w:rsidR="00D21E36" w:rsidRPr="00467EAA" w:rsidRDefault="00D21E36">
            <w:pPr>
              <w:pStyle w:val="a3"/>
              <w:ind w:left="86" w:right="87" w:hanging="86"/>
              <w:jc w:val="both"/>
              <w:rPr>
                <w:rFonts w:ascii="PT Serif" w:hAnsi="PT Serif"/>
                <w:kern w:val="2"/>
                <w:sz w:val="16"/>
                <w:szCs w:val="16"/>
                <w:lang w:eastAsia="ar-SA"/>
              </w:rPr>
            </w:pPr>
            <w:r w:rsidRPr="00467EAA">
              <w:rPr>
                <w:rFonts w:ascii="PT Serif" w:hAnsi="PT Serif"/>
                <w:kern w:val="2"/>
                <w:sz w:val="16"/>
                <w:szCs w:val="16"/>
                <w:lang w:eastAsia="ar-SA"/>
              </w:rPr>
              <w:t xml:space="preserve">В соответствии с ГОСТ </w:t>
            </w:r>
            <w:proofErr w:type="gramStart"/>
            <w:r w:rsidRPr="00467EAA">
              <w:rPr>
                <w:rFonts w:ascii="PT Serif" w:hAnsi="PT Serif"/>
                <w:kern w:val="2"/>
                <w:sz w:val="16"/>
                <w:szCs w:val="16"/>
                <w:lang w:eastAsia="ar-SA"/>
              </w:rPr>
              <w:t>Р</w:t>
            </w:r>
            <w:proofErr w:type="gramEnd"/>
            <w:r w:rsidRPr="00467EAA">
              <w:rPr>
                <w:rFonts w:ascii="PT Serif" w:hAnsi="PT Serif"/>
                <w:kern w:val="2"/>
                <w:sz w:val="16"/>
                <w:szCs w:val="16"/>
                <w:lang w:eastAsia="ar-SA"/>
              </w:rPr>
              <w:t xml:space="preserve"> 53381-2009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1E36" w:rsidRPr="00467EAA" w:rsidRDefault="00D21E36">
            <w:pPr>
              <w:rPr>
                <w:rFonts w:ascii="PT Serif" w:hAnsi="PT Serif"/>
                <w:color w:val="000000"/>
                <w:kern w:val="2"/>
                <w:sz w:val="16"/>
                <w:szCs w:val="16"/>
                <w:lang w:eastAsia="ar-SA"/>
              </w:rPr>
            </w:pPr>
          </w:p>
        </w:tc>
      </w:tr>
      <w:tr w:rsidR="00D21E36" w:rsidRPr="00467EAA" w:rsidTr="00467EAA">
        <w:trPr>
          <w:trHeight w:val="330"/>
        </w:trPr>
        <w:tc>
          <w:tcPr>
            <w:tcW w:w="1734" w:type="pct"/>
            <w:gridSpan w:val="2"/>
            <w:tcBorders>
              <w:top w:val="single" w:sz="4" w:space="0" w:color="auto"/>
              <w:left w:val="single" w:sz="4" w:space="0" w:color="auto"/>
              <w:bottom w:val="single" w:sz="4" w:space="0" w:color="auto"/>
              <w:right w:val="single" w:sz="4" w:space="0" w:color="auto"/>
            </w:tcBorders>
            <w:vAlign w:val="center"/>
            <w:hideMark/>
          </w:tcPr>
          <w:p w:rsidR="00D21E36" w:rsidRPr="00467EAA" w:rsidRDefault="00D21E36">
            <w:pPr>
              <w:suppressAutoHyphens/>
              <w:jc w:val="center"/>
              <w:rPr>
                <w:rFonts w:ascii="PT Serif" w:hAnsi="PT Serif"/>
                <w:b/>
                <w:color w:val="000000"/>
                <w:kern w:val="2"/>
                <w:sz w:val="16"/>
                <w:szCs w:val="16"/>
                <w:lang w:eastAsia="en-US"/>
              </w:rPr>
            </w:pPr>
            <w:r w:rsidRPr="00467EAA">
              <w:rPr>
                <w:rFonts w:ascii="PT Serif" w:hAnsi="PT Serif"/>
                <w:b/>
                <w:color w:val="000000"/>
                <w:sz w:val="16"/>
                <w:szCs w:val="16"/>
              </w:rPr>
              <w:t>Показатель</w:t>
            </w:r>
          </w:p>
        </w:tc>
        <w:tc>
          <w:tcPr>
            <w:tcW w:w="19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1E36" w:rsidRPr="00467EAA" w:rsidRDefault="00D21E36">
            <w:pPr>
              <w:suppressAutoHyphens/>
              <w:jc w:val="center"/>
              <w:rPr>
                <w:rFonts w:ascii="PT Serif" w:hAnsi="PT Serif"/>
                <w:b/>
                <w:kern w:val="2"/>
                <w:sz w:val="16"/>
                <w:szCs w:val="16"/>
                <w:lang w:eastAsia="en-US"/>
              </w:rPr>
            </w:pPr>
            <w:r w:rsidRPr="00467EAA">
              <w:rPr>
                <w:rFonts w:ascii="PT Serif" w:hAnsi="PT Serif"/>
                <w:b/>
                <w:sz w:val="16"/>
                <w:szCs w:val="16"/>
              </w:rPr>
              <w:t>Обязательные требования</w:t>
            </w:r>
          </w:p>
        </w:tc>
        <w:tc>
          <w:tcPr>
            <w:tcW w:w="133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1E36" w:rsidRDefault="00741717">
            <w:pPr>
              <w:suppressAutoHyphens/>
              <w:snapToGrid w:val="0"/>
              <w:jc w:val="center"/>
              <w:rPr>
                <w:rFonts w:ascii="PT Serif" w:hAnsi="PT Serif"/>
                <w:b/>
                <w:iCs/>
                <w:sz w:val="16"/>
                <w:szCs w:val="16"/>
              </w:rPr>
            </w:pPr>
            <w:r>
              <w:rPr>
                <w:rFonts w:ascii="PT Serif" w:hAnsi="PT Serif"/>
                <w:b/>
                <w:iCs/>
                <w:sz w:val="16"/>
                <w:szCs w:val="16"/>
              </w:rPr>
              <w:t>Общество с ограниченной ответственностью</w:t>
            </w:r>
            <w:r w:rsidR="00D21E36" w:rsidRPr="00467EAA">
              <w:rPr>
                <w:rFonts w:ascii="PT Serif" w:hAnsi="PT Serif"/>
                <w:b/>
                <w:iCs/>
                <w:sz w:val="16"/>
                <w:szCs w:val="16"/>
              </w:rPr>
              <w:t xml:space="preserve"> "Строительно-Монтажное Управление-32"</w:t>
            </w:r>
            <w:r>
              <w:rPr>
                <w:rFonts w:ascii="PT Serif" w:hAnsi="PT Serif"/>
                <w:b/>
                <w:iCs/>
                <w:sz w:val="16"/>
                <w:szCs w:val="16"/>
              </w:rPr>
              <w:t>,</w:t>
            </w:r>
          </w:p>
          <w:p w:rsidR="00741717" w:rsidRPr="00467EAA" w:rsidRDefault="00741717">
            <w:pPr>
              <w:suppressAutoHyphens/>
              <w:snapToGrid w:val="0"/>
              <w:jc w:val="center"/>
              <w:rPr>
                <w:rFonts w:ascii="PT Serif" w:hAnsi="PT Serif"/>
                <w:color w:val="000000"/>
                <w:kern w:val="2"/>
                <w:sz w:val="16"/>
                <w:szCs w:val="16"/>
                <w:lang w:eastAsia="ar-SA"/>
              </w:rPr>
            </w:pPr>
            <w:r>
              <w:rPr>
                <w:rFonts w:ascii="PT Serif" w:hAnsi="PT Serif"/>
                <w:b/>
                <w:iCs/>
                <w:sz w:val="16"/>
                <w:szCs w:val="16"/>
              </w:rPr>
              <w:t xml:space="preserve">г. </w:t>
            </w:r>
            <w:proofErr w:type="spellStart"/>
            <w:r>
              <w:rPr>
                <w:rFonts w:ascii="PT Serif" w:hAnsi="PT Serif"/>
                <w:b/>
                <w:iCs/>
                <w:sz w:val="16"/>
                <w:szCs w:val="16"/>
              </w:rPr>
              <w:t>Югорск</w:t>
            </w:r>
            <w:proofErr w:type="spellEnd"/>
          </w:p>
        </w:tc>
      </w:tr>
      <w:tr w:rsidR="00D21E36" w:rsidRPr="00467EAA" w:rsidTr="00467EAA">
        <w:trPr>
          <w:trHeight w:val="330"/>
        </w:trPr>
        <w:tc>
          <w:tcPr>
            <w:tcW w:w="1734" w:type="pct"/>
            <w:gridSpan w:val="2"/>
            <w:tcBorders>
              <w:top w:val="single" w:sz="4" w:space="0" w:color="auto"/>
              <w:left w:val="single" w:sz="4" w:space="0" w:color="auto"/>
              <w:bottom w:val="single" w:sz="4" w:space="0" w:color="auto"/>
              <w:right w:val="single" w:sz="4" w:space="0" w:color="auto"/>
            </w:tcBorders>
            <w:vAlign w:val="center"/>
            <w:hideMark/>
          </w:tcPr>
          <w:p w:rsidR="00D21E36" w:rsidRPr="00467EAA" w:rsidRDefault="00D21E36">
            <w:pPr>
              <w:suppressAutoHyphens/>
              <w:jc w:val="both"/>
              <w:rPr>
                <w:rFonts w:ascii="PT Serif" w:hAnsi="PT Serif"/>
                <w:color w:val="000000"/>
                <w:kern w:val="2"/>
                <w:sz w:val="16"/>
                <w:szCs w:val="16"/>
                <w:lang w:eastAsia="en-US"/>
              </w:rPr>
            </w:pPr>
            <w:r w:rsidRPr="00467EAA">
              <w:rPr>
                <w:rFonts w:ascii="PT Serif" w:hAnsi="PT Serif"/>
                <w:color w:val="000000"/>
                <w:sz w:val="16"/>
                <w:szCs w:val="16"/>
              </w:rPr>
              <w:t xml:space="preserve">1.Непроведение ликвидации участника </w:t>
            </w:r>
            <w:r w:rsidRPr="00467EAA">
              <w:rPr>
                <w:rFonts w:ascii="PT Serif" w:hAnsi="PT Serif"/>
                <w:bCs/>
                <w:color w:val="000000"/>
                <w:sz w:val="16"/>
                <w:szCs w:val="16"/>
              </w:rPr>
              <w:t>закупки -</w:t>
            </w:r>
            <w:r w:rsidRPr="00467EAA">
              <w:rPr>
                <w:rFonts w:ascii="PT Serif" w:hAnsi="PT Serif"/>
                <w:color w:val="000000"/>
                <w:sz w:val="16"/>
                <w:szCs w:val="16"/>
              </w:rPr>
              <w:t xml:space="preserve"> юридического лица и отсутствие решения арбитражного суда о признании участника </w:t>
            </w:r>
            <w:r w:rsidRPr="00467EAA">
              <w:rPr>
                <w:rFonts w:ascii="PT Serif" w:hAnsi="PT Serif"/>
                <w:bCs/>
                <w:color w:val="000000"/>
                <w:sz w:val="16"/>
                <w:szCs w:val="16"/>
              </w:rPr>
              <w:t>закупки</w:t>
            </w:r>
            <w:r w:rsidRPr="00467EAA">
              <w:rPr>
                <w:rFonts w:ascii="PT Serif" w:hAnsi="PT Serif"/>
                <w:color w:val="000000"/>
                <w:sz w:val="16"/>
                <w:szCs w:val="16"/>
              </w:rPr>
              <w:t xml:space="preserve"> - юридического лица, </w:t>
            </w:r>
            <w:r w:rsidRPr="00467EAA">
              <w:rPr>
                <w:rFonts w:ascii="PT Serif" w:hAnsi="PT Serif"/>
                <w:color w:val="000000"/>
                <w:sz w:val="16"/>
                <w:szCs w:val="16"/>
              </w:rPr>
              <w:lastRenderedPageBreak/>
              <w:t xml:space="preserve">индивидуального предпринимателя </w:t>
            </w:r>
            <w:r w:rsidRPr="00467EAA">
              <w:rPr>
                <w:rFonts w:ascii="PT Serif" w:hAnsi="PT Serif"/>
                <w:bCs/>
                <w:color w:val="000000"/>
                <w:sz w:val="16"/>
                <w:szCs w:val="16"/>
              </w:rPr>
              <w:t>несостоятельным (</w:t>
            </w:r>
            <w:r w:rsidRPr="00467EAA">
              <w:rPr>
                <w:rFonts w:ascii="PT Serif" w:hAnsi="PT Serif"/>
                <w:color w:val="000000"/>
                <w:sz w:val="16"/>
                <w:szCs w:val="16"/>
              </w:rPr>
              <w:t>банкротом</w:t>
            </w:r>
            <w:r w:rsidRPr="00467EAA">
              <w:rPr>
                <w:rFonts w:ascii="PT Serif" w:hAnsi="PT Serif"/>
                <w:bCs/>
                <w:color w:val="000000"/>
                <w:sz w:val="16"/>
                <w:szCs w:val="16"/>
              </w:rPr>
              <w:t>)</w:t>
            </w:r>
            <w:r w:rsidRPr="00467EAA">
              <w:rPr>
                <w:rFonts w:ascii="PT Serif" w:hAnsi="PT Serif"/>
                <w:color w:val="000000"/>
                <w:sz w:val="16"/>
                <w:szCs w:val="16"/>
              </w:rPr>
              <w:t xml:space="preserve"> и об открытии конкурсного производства.</w:t>
            </w:r>
          </w:p>
        </w:tc>
        <w:tc>
          <w:tcPr>
            <w:tcW w:w="19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1E36" w:rsidRPr="00467EAA" w:rsidRDefault="00D21E36">
            <w:pPr>
              <w:suppressAutoHyphens/>
              <w:jc w:val="center"/>
              <w:rPr>
                <w:rFonts w:ascii="PT Serif" w:hAnsi="PT Serif"/>
                <w:kern w:val="2"/>
                <w:sz w:val="16"/>
                <w:szCs w:val="16"/>
                <w:lang w:eastAsia="en-US"/>
              </w:rPr>
            </w:pPr>
            <w:r w:rsidRPr="00467EAA">
              <w:rPr>
                <w:rFonts w:ascii="PT Serif" w:hAnsi="PT Serif"/>
                <w:sz w:val="16"/>
                <w:szCs w:val="16"/>
              </w:rPr>
              <w:lastRenderedPageBreak/>
              <w:t>декларация</w:t>
            </w:r>
          </w:p>
        </w:tc>
        <w:tc>
          <w:tcPr>
            <w:tcW w:w="133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1E36" w:rsidRPr="00467EAA" w:rsidRDefault="00D21E36">
            <w:pPr>
              <w:snapToGrid w:val="0"/>
              <w:jc w:val="center"/>
              <w:rPr>
                <w:rFonts w:ascii="PT Serif" w:hAnsi="PT Serif"/>
                <w:color w:val="000000"/>
                <w:kern w:val="2"/>
                <w:sz w:val="16"/>
                <w:szCs w:val="16"/>
                <w:lang w:eastAsia="ar-SA"/>
              </w:rPr>
            </w:pPr>
            <w:r w:rsidRPr="00467EAA">
              <w:rPr>
                <w:rFonts w:ascii="PT Serif" w:hAnsi="PT Serif"/>
                <w:color w:val="000000"/>
                <w:sz w:val="16"/>
                <w:szCs w:val="16"/>
              </w:rPr>
              <w:t xml:space="preserve">информация </w:t>
            </w:r>
          </w:p>
          <w:p w:rsidR="00D21E36" w:rsidRPr="00467EAA" w:rsidRDefault="00D21E36">
            <w:pPr>
              <w:suppressAutoHyphens/>
              <w:jc w:val="center"/>
              <w:rPr>
                <w:rFonts w:ascii="PT Serif" w:hAnsi="PT Serif"/>
                <w:color w:val="000000"/>
                <w:kern w:val="2"/>
                <w:sz w:val="16"/>
                <w:szCs w:val="16"/>
              </w:rPr>
            </w:pPr>
            <w:r w:rsidRPr="00467EAA">
              <w:rPr>
                <w:rFonts w:ascii="PT Serif" w:hAnsi="PT Serif"/>
                <w:color w:val="000000"/>
                <w:sz w:val="16"/>
                <w:szCs w:val="16"/>
              </w:rPr>
              <w:t>продекларирована</w:t>
            </w:r>
          </w:p>
        </w:tc>
      </w:tr>
      <w:tr w:rsidR="00D21E36" w:rsidRPr="00467EAA" w:rsidTr="00467EAA">
        <w:trPr>
          <w:trHeight w:val="330"/>
        </w:trPr>
        <w:tc>
          <w:tcPr>
            <w:tcW w:w="1734" w:type="pct"/>
            <w:gridSpan w:val="2"/>
            <w:tcBorders>
              <w:top w:val="nil"/>
              <w:left w:val="single" w:sz="4" w:space="0" w:color="auto"/>
              <w:bottom w:val="single" w:sz="4" w:space="0" w:color="auto"/>
              <w:right w:val="single" w:sz="4" w:space="0" w:color="auto"/>
            </w:tcBorders>
            <w:vAlign w:val="center"/>
          </w:tcPr>
          <w:p w:rsidR="00D21E36" w:rsidRPr="00467EAA" w:rsidRDefault="00D21E36" w:rsidP="00467EAA">
            <w:pPr>
              <w:jc w:val="both"/>
              <w:rPr>
                <w:rFonts w:ascii="PT Serif" w:hAnsi="PT Serif"/>
                <w:kern w:val="2"/>
                <w:sz w:val="16"/>
                <w:szCs w:val="16"/>
                <w:lang w:eastAsia="ar-SA"/>
              </w:rPr>
            </w:pPr>
            <w:r w:rsidRPr="00467EAA">
              <w:rPr>
                <w:rFonts w:ascii="PT Serif" w:hAnsi="PT Serif"/>
                <w:color w:val="000000"/>
                <w:sz w:val="16"/>
                <w:szCs w:val="16"/>
              </w:rPr>
              <w:lastRenderedPageBreak/>
              <w:t>2.</w:t>
            </w:r>
            <w:r w:rsidRPr="00467EAA">
              <w:rPr>
                <w:rFonts w:ascii="PT Serif" w:hAnsi="PT Serif"/>
                <w:sz w:val="16"/>
                <w:szCs w:val="16"/>
              </w:rPr>
              <w:t xml:space="preserve">Неприостановление деятельности участника </w:t>
            </w:r>
            <w:r w:rsidRPr="00467EAA">
              <w:rPr>
                <w:rFonts w:ascii="PT Serif" w:hAnsi="PT Serif"/>
                <w:bCs/>
                <w:sz w:val="16"/>
                <w:szCs w:val="16"/>
              </w:rPr>
              <w:t>закупки</w:t>
            </w:r>
            <w:r w:rsidRPr="00467EAA">
              <w:rPr>
                <w:rFonts w:ascii="PT Serif" w:hAnsi="PT Serif"/>
                <w:sz w:val="16"/>
                <w:szCs w:val="16"/>
              </w:rPr>
              <w:t xml:space="preserve"> в порядке, </w:t>
            </w:r>
            <w:r w:rsidRPr="00467EAA">
              <w:rPr>
                <w:rFonts w:ascii="PT Serif" w:hAnsi="PT Serif"/>
                <w:bCs/>
                <w:sz w:val="16"/>
                <w:szCs w:val="16"/>
              </w:rPr>
              <w:t>установленном</w:t>
            </w:r>
            <w:r w:rsidRPr="00467EAA">
              <w:rPr>
                <w:rFonts w:ascii="PT Serif" w:hAnsi="PT Serif"/>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935" w:type="pct"/>
            <w:tcBorders>
              <w:top w:val="nil"/>
              <w:left w:val="single" w:sz="4" w:space="0" w:color="auto"/>
              <w:bottom w:val="single" w:sz="4" w:space="0" w:color="auto"/>
              <w:right w:val="single" w:sz="4" w:space="0" w:color="auto"/>
            </w:tcBorders>
            <w:shd w:val="clear" w:color="auto" w:fill="FFFFFF"/>
            <w:vAlign w:val="center"/>
            <w:hideMark/>
          </w:tcPr>
          <w:p w:rsidR="00D21E36" w:rsidRPr="00467EAA" w:rsidRDefault="00D21E36">
            <w:pPr>
              <w:suppressAutoHyphens/>
              <w:jc w:val="center"/>
              <w:rPr>
                <w:rFonts w:ascii="PT Serif" w:hAnsi="PT Serif"/>
                <w:kern w:val="2"/>
                <w:sz w:val="16"/>
                <w:szCs w:val="16"/>
                <w:lang w:eastAsia="en-US"/>
              </w:rPr>
            </w:pPr>
            <w:r w:rsidRPr="00467EAA">
              <w:rPr>
                <w:rFonts w:ascii="PT Serif" w:hAnsi="PT Serif"/>
                <w:sz w:val="16"/>
                <w:szCs w:val="16"/>
              </w:rPr>
              <w:t>декларация</w:t>
            </w:r>
          </w:p>
        </w:tc>
        <w:tc>
          <w:tcPr>
            <w:tcW w:w="1331" w:type="pct"/>
            <w:tcBorders>
              <w:top w:val="nil"/>
              <w:left w:val="single" w:sz="4" w:space="0" w:color="auto"/>
              <w:bottom w:val="single" w:sz="4" w:space="0" w:color="auto"/>
              <w:right w:val="single" w:sz="4" w:space="0" w:color="auto"/>
            </w:tcBorders>
            <w:shd w:val="clear" w:color="auto" w:fill="FFFFFF"/>
            <w:vAlign w:val="center"/>
            <w:hideMark/>
          </w:tcPr>
          <w:p w:rsidR="00D21E36" w:rsidRPr="00467EAA" w:rsidRDefault="00D21E36">
            <w:pPr>
              <w:snapToGrid w:val="0"/>
              <w:jc w:val="center"/>
              <w:rPr>
                <w:rFonts w:ascii="PT Serif" w:hAnsi="PT Serif"/>
                <w:color w:val="000000"/>
                <w:kern w:val="2"/>
                <w:sz w:val="16"/>
                <w:szCs w:val="16"/>
                <w:lang w:eastAsia="ar-SA"/>
              </w:rPr>
            </w:pPr>
            <w:r w:rsidRPr="00467EAA">
              <w:rPr>
                <w:rFonts w:ascii="PT Serif" w:hAnsi="PT Serif"/>
                <w:color w:val="000000"/>
                <w:sz w:val="16"/>
                <w:szCs w:val="16"/>
              </w:rPr>
              <w:t xml:space="preserve">информация </w:t>
            </w:r>
          </w:p>
          <w:p w:rsidR="00D21E36" w:rsidRPr="00467EAA" w:rsidRDefault="00D21E36">
            <w:pPr>
              <w:suppressAutoHyphens/>
              <w:jc w:val="center"/>
              <w:rPr>
                <w:rFonts w:ascii="PT Serif" w:hAnsi="PT Serif"/>
                <w:color w:val="000000"/>
                <w:kern w:val="2"/>
                <w:sz w:val="16"/>
                <w:szCs w:val="16"/>
              </w:rPr>
            </w:pPr>
            <w:r w:rsidRPr="00467EAA">
              <w:rPr>
                <w:rFonts w:ascii="PT Serif" w:hAnsi="PT Serif"/>
                <w:color w:val="000000"/>
                <w:sz w:val="16"/>
                <w:szCs w:val="16"/>
              </w:rPr>
              <w:t>продекларирована</w:t>
            </w:r>
          </w:p>
        </w:tc>
      </w:tr>
      <w:tr w:rsidR="00D21E36" w:rsidRPr="00467EAA" w:rsidTr="00467EAA">
        <w:trPr>
          <w:trHeight w:val="330"/>
        </w:trPr>
        <w:tc>
          <w:tcPr>
            <w:tcW w:w="1734" w:type="pct"/>
            <w:gridSpan w:val="2"/>
            <w:tcBorders>
              <w:top w:val="single" w:sz="4" w:space="0" w:color="auto"/>
              <w:left w:val="single" w:sz="4" w:space="0" w:color="auto"/>
              <w:bottom w:val="single" w:sz="4" w:space="0" w:color="auto"/>
              <w:right w:val="single" w:sz="4" w:space="0" w:color="auto"/>
            </w:tcBorders>
            <w:vAlign w:val="center"/>
            <w:hideMark/>
          </w:tcPr>
          <w:p w:rsidR="00D21E36" w:rsidRPr="00467EAA" w:rsidRDefault="00D21E36">
            <w:pPr>
              <w:suppressAutoHyphens/>
              <w:jc w:val="both"/>
              <w:rPr>
                <w:rFonts w:ascii="PT Serif" w:hAnsi="PT Serif"/>
                <w:kern w:val="2"/>
                <w:sz w:val="16"/>
                <w:szCs w:val="16"/>
                <w:lang w:eastAsia="ar-SA"/>
              </w:rPr>
            </w:pPr>
            <w:r w:rsidRPr="00467EAA">
              <w:rPr>
                <w:rFonts w:ascii="PT Serif" w:hAnsi="PT Serif"/>
                <w:color w:val="000000"/>
                <w:sz w:val="16"/>
                <w:szCs w:val="16"/>
              </w:rPr>
              <w:t xml:space="preserve">3. </w:t>
            </w:r>
            <w:proofErr w:type="gramStart"/>
            <w:r w:rsidRPr="00467EAA">
              <w:rPr>
                <w:rFonts w:ascii="PT Serif" w:hAnsi="PT Serif"/>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67EAA">
              <w:rPr>
                <w:rFonts w:ascii="PT Serif" w:hAnsi="PT Serif"/>
                <w:color w:val="000000"/>
                <w:sz w:val="16"/>
                <w:szCs w:val="16"/>
              </w:rPr>
              <w:t xml:space="preserve"> </w:t>
            </w:r>
            <w:proofErr w:type="gramStart"/>
            <w:r w:rsidRPr="00467EAA">
              <w:rPr>
                <w:rFonts w:ascii="PT Serif" w:hAnsi="PT Serif"/>
                <w:color w:val="000000"/>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67EAA">
              <w:rPr>
                <w:rFonts w:ascii="PT Serif" w:hAnsi="PT Serif"/>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67EAA">
              <w:rPr>
                <w:rFonts w:ascii="PT Serif" w:hAnsi="PT Serif"/>
                <w:color w:val="000000"/>
                <w:sz w:val="16"/>
                <w:szCs w:val="16"/>
              </w:rPr>
              <w:t>указанных</w:t>
            </w:r>
            <w:proofErr w:type="gramEnd"/>
            <w:r w:rsidRPr="00467EAA">
              <w:rPr>
                <w:rFonts w:ascii="PT Serif" w:hAnsi="PT Serif"/>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35" w:type="pct"/>
            <w:tcBorders>
              <w:top w:val="single" w:sz="4" w:space="0" w:color="auto"/>
              <w:left w:val="single" w:sz="4" w:space="0" w:color="auto"/>
              <w:bottom w:val="single" w:sz="4" w:space="0" w:color="auto"/>
              <w:right w:val="single" w:sz="4" w:space="0" w:color="auto"/>
            </w:tcBorders>
            <w:shd w:val="clear" w:color="auto" w:fill="FFFFFF"/>
            <w:vAlign w:val="center"/>
          </w:tcPr>
          <w:p w:rsidR="00D21E36" w:rsidRPr="00467EAA" w:rsidRDefault="00D21E36">
            <w:pPr>
              <w:jc w:val="center"/>
              <w:rPr>
                <w:rFonts w:ascii="PT Serif" w:hAnsi="PT Serif"/>
                <w:kern w:val="2"/>
                <w:sz w:val="16"/>
                <w:szCs w:val="16"/>
                <w:lang w:eastAsia="en-US"/>
              </w:rPr>
            </w:pPr>
          </w:p>
          <w:p w:rsidR="00D21E36" w:rsidRPr="00467EAA" w:rsidRDefault="00D21E36">
            <w:pPr>
              <w:suppressAutoHyphens/>
              <w:jc w:val="center"/>
              <w:rPr>
                <w:rFonts w:ascii="PT Serif" w:hAnsi="PT Serif"/>
                <w:kern w:val="2"/>
                <w:sz w:val="16"/>
                <w:szCs w:val="16"/>
                <w:lang w:eastAsia="en-US"/>
              </w:rPr>
            </w:pPr>
            <w:r w:rsidRPr="00467EAA">
              <w:rPr>
                <w:rFonts w:ascii="PT Serif" w:hAnsi="PT Serif"/>
                <w:sz w:val="16"/>
                <w:szCs w:val="16"/>
              </w:rPr>
              <w:t>декларация</w:t>
            </w:r>
          </w:p>
        </w:tc>
        <w:tc>
          <w:tcPr>
            <w:tcW w:w="1331" w:type="pct"/>
            <w:tcBorders>
              <w:top w:val="single" w:sz="4" w:space="0" w:color="auto"/>
              <w:left w:val="single" w:sz="4" w:space="0" w:color="auto"/>
              <w:bottom w:val="single" w:sz="4" w:space="0" w:color="auto"/>
              <w:right w:val="single" w:sz="4" w:space="0" w:color="auto"/>
            </w:tcBorders>
            <w:shd w:val="clear" w:color="auto" w:fill="FFFFFF"/>
            <w:vAlign w:val="center"/>
          </w:tcPr>
          <w:p w:rsidR="00D21E36" w:rsidRPr="00467EAA" w:rsidRDefault="00D21E36">
            <w:pPr>
              <w:snapToGrid w:val="0"/>
              <w:jc w:val="center"/>
              <w:rPr>
                <w:rFonts w:ascii="PT Serif" w:hAnsi="PT Serif"/>
                <w:color w:val="000000"/>
                <w:kern w:val="2"/>
                <w:sz w:val="16"/>
                <w:szCs w:val="16"/>
                <w:lang w:eastAsia="en-US"/>
              </w:rPr>
            </w:pPr>
          </w:p>
          <w:p w:rsidR="00D21E36" w:rsidRPr="00467EAA" w:rsidRDefault="00D21E36">
            <w:pPr>
              <w:snapToGrid w:val="0"/>
              <w:jc w:val="center"/>
              <w:rPr>
                <w:rFonts w:ascii="PT Serif" w:hAnsi="PT Serif"/>
                <w:color w:val="000000"/>
                <w:sz w:val="16"/>
                <w:szCs w:val="16"/>
                <w:lang w:eastAsia="ar-SA"/>
              </w:rPr>
            </w:pPr>
          </w:p>
          <w:p w:rsidR="00D21E36" w:rsidRPr="00467EAA" w:rsidRDefault="00D21E36">
            <w:pPr>
              <w:snapToGrid w:val="0"/>
              <w:jc w:val="center"/>
              <w:rPr>
                <w:rFonts w:ascii="PT Serif" w:hAnsi="PT Serif"/>
                <w:color w:val="000000"/>
                <w:sz w:val="16"/>
                <w:szCs w:val="16"/>
              </w:rPr>
            </w:pPr>
            <w:r w:rsidRPr="00467EAA">
              <w:rPr>
                <w:rFonts w:ascii="PT Serif" w:hAnsi="PT Serif"/>
                <w:color w:val="000000"/>
                <w:sz w:val="16"/>
                <w:szCs w:val="16"/>
              </w:rPr>
              <w:t>информация</w:t>
            </w:r>
          </w:p>
          <w:p w:rsidR="00D21E36" w:rsidRPr="00467EAA" w:rsidRDefault="00D21E36">
            <w:pPr>
              <w:suppressAutoHyphens/>
              <w:jc w:val="center"/>
              <w:rPr>
                <w:rFonts w:ascii="PT Serif" w:hAnsi="PT Serif"/>
                <w:color w:val="FF0000"/>
                <w:kern w:val="2"/>
                <w:sz w:val="16"/>
                <w:szCs w:val="16"/>
                <w:lang w:eastAsia="ar-SA"/>
              </w:rPr>
            </w:pPr>
            <w:r w:rsidRPr="00467EAA">
              <w:rPr>
                <w:rFonts w:ascii="PT Serif" w:hAnsi="PT Serif"/>
                <w:color w:val="000000"/>
                <w:sz w:val="16"/>
                <w:szCs w:val="16"/>
              </w:rPr>
              <w:t>продекларирована</w:t>
            </w:r>
          </w:p>
        </w:tc>
      </w:tr>
      <w:tr w:rsidR="00D21E36" w:rsidRPr="00467EAA" w:rsidTr="00467EAA">
        <w:trPr>
          <w:trHeight w:val="330"/>
        </w:trPr>
        <w:tc>
          <w:tcPr>
            <w:tcW w:w="1734" w:type="pct"/>
            <w:gridSpan w:val="2"/>
            <w:tcBorders>
              <w:top w:val="single" w:sz="4" w:space="0" w:color="auto"/>
              <w:left w:val="single" w:sz="4" w:space="0" w:color="auto"/>
              <w:bottom w:val="single" w:sz="4" w:space="0" w:color="auto"/>
              <w:right w:val="single" w:sz="4" w:space="0" w:color="auto"/>
            </w:tcBorders>
            <w:vAlign w:val="center"/>
            <w:hideMark/>
          </w:tcPr>
          <w:p w:rsidR="00D21E36" w:rsidRPr="00467EAA" w:rsidRDefault="00D21E36">
            <w:pPr>
              <w:ind w:right="74"/>
              <w:jc w:val="both"/>
              <w:rPr>
                <w:rFonts w:ascii="PT Serif" w:hAnsi="PT Serif"/>
                <w:kern w:val="2"/>
                <w:sz w:val="16"/>
                <w:szCs w:val="16"/>
                <w:lang w:eastAsia="ar-SA"/>
              </w:rPr>
            </w:pPr>
            <w:r w:rsidRPr="00467EAA">
              <w:rPr>
                <w:rFonts w:ascii="PT Serif" w:hAnsi="PT Serif"/>
                <w:color w:val="000000"/>
                <w:sz w:val="16"/>
                <w:szCs w:val="16"/>
              </w:rPr>
              <w:t xml:space="preserve">4. </w:t>
            </w:r>
            <w:proofErr w:type="gramStart"/>
            <w:r w:rsidRPr="00467EAA">
              <w:rPr>
                <w:rFonts w:ascii="PT Serif" w:hAnsi="PT Serif"/>
                <w:color w:val="000000"/>
                <w:sz w:val="16"/>
                <w:szCs w:val="16"/>
              </w:rPr>
              <w:t>О</w:t>
            </w:r>
            <w:r w:rsidRPr="00467EAA">
              <w:rPr>
                <w:rFonts w:ascii="PT Serif" w:hAnsi="PT Serif"/>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67EAA">
              <w:rPr>
                <w:rFonts w:ascii="PT Serif" w:hAnsi="PT Serif"/>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21E36" w:rsidRPr="00467EAA" w:rsidRDefault="00D21E36">
            <w:pPr>
              <w:suppressAutoHyphens/>
              <w:jc w:val="both"/>
              <w:rPr>
                <w:rFonts w:ascii="PT Serif" w:hAnsi="PT Serif"/>
                <w:kern w:val="2"/>
                <w:sz w:val="16"/>
                <w:szCs w:val="16"/>
                <w:lang w:eastAsia="ar-SA"/>
              </w:rPr>
            </w:pPr>
            <w:r w:rsidRPr="00467EAA">
              <w:rPr>
                <w:rFonts w:ascii="PT Serif" w:hAnsi="PT Serif"/>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w:t>
            </w:r>
            <w:r w:rsidRPr="00467EAA">
              <w:rPr>
                <w:rFonts w:ascii="PT Serif" w:hAnsi="PT Serif"/>
                <w:sz w:val="16"/>
                <w:szCs w:val="16"/>
              </w:rPr>
              <w:lastRenderedPageBreak/>
              <w:t>Российской Федерации об административных правонарушениях.</w:t>
            </w:r>
          </w:p>
        </w:tc>
        <w:tc>
          <w:tcPr>
            <w:tcW w:w="19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1E36" w:rsidRPr="00467EAA" w:rsidRDefault="00D21E36">
            <w:pPr>
              <w:suppressAutoHyphens/>
              <w:jc w:val="center"/>
              <w:rPr>
                <w:rFonts w:ascii="PT Serif" w:hAnsi="PT Serif"/>
                <w:kern w:val="2"/>
                <w:sz w:val="16"/>
                <w:szCs w:val="16"/>
                <w:lang w:eastAsia="en-US"/>
              </w:rPr>
            </w:pPr>
            <w:r w:rsidRPr="00467EAA">
              <w:rPr>
                <w:rFonts w:ascii="PT Serif" w:hAnsi="PT Serif"/>
                <w:sz w:val="16"/>
                <w:szCs w:val="16"/>
              </w:rPr>
              <w:lastRenderedPageBreak/>
              <w:t>декларация</w:t>
            </w:r>
          </w:p>
        </w:tc>
        <w:tc>
          <w:tcPr>
            <w:tcW w:w="133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1E36" w:rsidRPr="00467EAA" w:rsidRDefault="00D21E36">
            <w:pPr>
              <w:snapToGrid w:val="0"/>
              <w:jc w:val="center"/>
              <w:rPr>
                <w:rFonts w:ascii="PT Serif" w:hAnsi="PT Serif"/>
                <w:color w:val="000000"/>
                <w:kern w:val="2"/>
                <w:sz w:val="16"/>
                <w:szCs w:val="16"/>
                <w:lang w:eastAsia="ar-SA"/>
              </w:rPr>
            </w:pPr>
            <w:r w:rsidRPr="00467EAA">
              <w:rPr>
                <w:rFonts w:ascii="PT Serif" w:hAnsi="PT Serif"/>
                <w:color w:val="000000"/>
                <w:sz w:val="16"/>
                <w:szCs w:val="16"/>
              </w:rPr>
              <w:t xml:space="preserve">информация </w:t>
            </w:r>
          </w:p>
          <w:p w:rsidR="00D21E36" w:rsidRPr="00467EAA" w:rsidRDefault="00D21E36">
            <w:pPr>
              <w:suppressAutoHyphens/>
              <w:jc w:val="center"/>
              <w:rPr>
                <w:rFonts w:ascii="PT Serif" w:hAnsi="PT Serif"/>
                <w:color w:val="FF0000"/>
                <w:kern w:val="2"/>
                <w:sz w:val="16"/>
                <w:szCs w:val="16"/>
                <w:lang w:eastAsia="ar-SA"/>
              </w:rPr>
            </w:pPr>
            <w:r w:rsidRPr="00467EAA">
              <w:rPr>
                <w:rFonts w:ascii="PT Serif" w:hAnsi="PT Serif"/>
                <w:color w:val="000000"/>
                <w:sz w:val="16"/>
                <w:szCs w:val="16"/>
              </w:rPr>
              <w:t>продекларирована</w:t>
            </w:r>
          </w:p>
        </w:tc>
      </w:tr>
      <w:tr w:rsidR="00D21E36" w:rsidRPr="00467EAA" w:rsidTr="00467EAA">
        <w:trPr>
          <w:trHeight w:val="702"/>
        </w:trPr>
        <w:tc>
          <w:tcPr>
            <w:tcW w:w="1734" w:type="pct"/>
            <w:gridSpan w:val="2"/>
            <w:tcBorders>
              <w:top w:val="single" w:sz="4" w:space="0" w:color="auto"/>
              <w:left w:val="single" w:sz="4" w:space="0" w:color="auto"/>
              <w:bottom w:val="single" w:sz="4" w:space="0" w:color="auto"/>
              <w:right w:val="single" w:sz="4" w:space="0" w:color="auto"/>
            </w:tcBorders>
            <w:hideMark/>
          </w:tcPr>
          <w:p w:rsidR="00D21E36" w:rsidRPr="00467EAA" w:rsidRDefault="00D21E36">
            <w:pPr>
              <w:suppressAutoHyphens/>
              <w:ind w:left="34"/>
              <w:jc w:val="both"/>
              <w:rPr>
                <w:rFonts w:ascii="PT Serif" w:hAnsi="PT Serif"/>
                <w:color w:val="000000"/>
                <w:kern w:val="2"/>
                <w:sz w:val="16"/>
                <w:szCs w:val="16"/>
                <w:lang w:eastAsia="en-US"/>
              </w:rPr>
            </w:pPr>
            <w:r w:rsidRPr="00467EAA">
              <w:rPr>
                <w:rFonts w:ascii="PT Serif" w:hAnsi="PT Serif"/>
                <w:color w:val="000000"/>
                <w:sz w:val="16"/>
                <w:szCs w:val="16"/>
              </w:rPr>
              <w:lastRenderedPageBreak/>
              <w:t xml:space="preserve">5. </w:t>
            </w:r>
            <w:proofErr w:type="gramStart"/>
            <w:r w:rsidRPr="00467EAA">
              <w:rPr>
                <w:rFonts w:ascii="PT Serif" w:hAnsi="PT Serif"/>
                <w:color w:val="000000"/>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67EAA">
              <w:rPr>
                <w:rFonts w:ascii="PT Serif" w:hAnsi="PT Serif"/>
                <w:color w:val="000000"/>
                <w:sz w:val="16"/>
                <w:szCs w:val="16"/>
              </w:rPr>
              <w:t xml:space="preserve"> </w:t>
            </w:r>
            <w:proofErr w:type="gramStart"/>
            <w:r w:rsidRPr="00467EAA">
              <w:rPr>
                <w:rFonts w:ascii="PT Serif" w:hAnsi="PT Serif"/>
                <w:color w:val="000000"/>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467EAA">
              <w:rPr>
                <w:rFonts w:ascii="PT Serif" w:hAnsi="PT Serif"/>
                <w:color w:val="000000"/>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1E36" w:rsidRPr="00467EAA" w:rsidRDefault="00D21E36">
            <w:pPr>
              <w:suppressAutoHyphens/>
              <w:snapToGrid w:val="0"/>
              <w:jc w:val="center"/>
              <w:rPr>
                <w:rFonts w:ascii="PT Serif" w:hAnsi="PT Serif"/>
                <w:color w:val="000000"/>
                <w:kern w:val="2"/>
                <w:sz w:val="16"/>
                <w:szCs w:val="16"/>
                <w:lang w:eastAsia="en-US"/>
              </w:rPr>
            </w:pPr>
            <w:r w:rsidRPr="00467EAA">
              <w:rPr>
                <w:rFonts w:ascii="PT Serif" w:hAnsi="PT Serif"/>
                <w:color w:val="000000"/>
                <w:sz w:val="16"/>
                <w:szCs w:val="16"/>
              </w:rPr>
              <w:t>декларация</w:t>
            </w:r>
          </w:p>
        </w:tc>
        <w:tc>
          <w:tcPr>
            <w:tcW w:w="133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1E36" w:rsidRPr="00467EAA" w:rsidRDefault="00D21E36">
            <w:pPr>
              <w:snapToGrid w:val="0"/>
              <w:jc w:val="center"/>
              <w:rPr>
                <w:rFonts w:ascii="PT Serif" w:hAnsi="PT Serif"/>
                <w:color w:val="000000"/>
                <w:kern w:val="2"/>
                <w:sz w:val="16"/>
                <w:szCs w:val="16"/>
                <w:lang w:eastAsia="ar-SA"/>
              </w:rPr>
            </w:pPr>
            <w:r w:rsidRPr="00467EAA">
              <w:rPr>
                <w:rFonts w:ascii="PT Serif" w:hAnsi="PT Serif"/>
                <w:color w:val="000000"/>
                <w:sz w:val="16"/>
                <w:szCs w:val="16"/>
              </w:rPr>
              <w:t xml:space="preserve">информация </w:t>
            </w:r>
          </w:p>
          <w:p w:rsidR="00D21E36" w:rsidRPr="00467EAA" w:rsidRDefault="00D21E36">
            <w:pPr>
              <w:suppressAutoHyphens/>
              <w:snapToGrid w:val="0"/>
              <w:jc w:val="center"/>
              <w:rPr>
                <w:rFonts w:ascii="PT Serif" w:hAnsi="PT Serif"/>
                <w:color w:val="000000"/>
                <w:kern w:val="2"/>
                <w:sz w:val="16"/>
                <w:szCs w:val="16"/>
                <w:lang w:eastAsia="en-US"/>
              </w:rPr>
            </w:pPr>
            <w:r w:rsidRPr="00467EAA">
              <w:rPr>
                <w:rFonts w:ascii="PT Serif" w:hAnsi="PT Serif"/>
                <w:color w:val="000000"/>
                <w:sz w:val="16"/>
                <w:szCs w:val="16"/>
              </w:rPr>
              <w:t>продекларирована</w:t>
            </w:r>
          </w:p>
        </w:tc>
        <w:bookmarkStart w:id="0" w:name="_GoBack"/>
        <w:bookmarkEnd w:id="0"/>
      </w:tr>
      <w:tr w:rsidR="00D21E36" w:rsidRPr="00467EAA" w:rsidTr="00467EAA">
        <w:trPr>
          <w:trHeight w:val="330"/>
        </w:trPr>
        <w:tc>
          <w:tcPr>
            <w:tcW w:w="1734" w:type="pct"/>
            <w:gridSpan w:val="2"/>
            <w:tcBorders>
              <w:top w:val="single" w:sz="4" w:space="0" w:color="auto"/>
              <w:left w:val="single" w:sz="4" w:space="0" w:color="auto"/>
              <w:bottom w:val="single" w:sz="4" w:space="0" w:color="auto"/>
              <w:right w:val="single" w:sz="4" w:space="0" w:color="auto"/>
            </w:tcBorders>
            <w:vAlign w:val="center"/>
            <w:hideMark/>
          </w:tcPr>
          <w:p w:rsidR="00D21E36" w:rsidRPr="00467EAA" w:rsidRDefault="00D21E36">
            <w:pPr>
              <w:suppressAutoHyphens/>
              <w:jc w:val="both"/>
              <w:rPr>
                <w:rFonts w:ascii="PT Serif" w:hAnsi="PT Serif"/>
                <w:kern w:val="2"/>
                <w:sz w:val="16"/>
                <w:szCs w:val="16"/>
                <w:lang w:eastAsia="ar-SA"/>
              </w:rPr>
            </w:pPr>
            <w:r w:rsidRPr="00467EAA">
              <w:rPr>
                <w:rFonts w:ascii="PT Serif" w:hAnsi="PT Serif"/>
                <w:color w:val="000000"/>
                <w:sz w:val="16"/>
                <w:szCs w:val="16"/>
              </w:rPr>
              <w:t xml:space="preserve">6. </w:t>
            </w:r>
            <w:r w:rsidRPr="00467EAA">
              <w:rPr>
                <w:rFonts w:ascii="PT Serif" w:hAnsi="PT Serif"/>
                <w:sz w:val="16"/>
                <w:szCs w:val="16"/>
              </w:rPr>
              <w:t xml:space="preserve">Отсутствие в реестре недобросовестных поставщиков сведений об участнике </w:t>
            </w:r>
            <w:r w:rsidRPr="00467EAA">
              <w:rPr>
                <w:rFonts w:ascii="PT Serif" w:hAnsi="PT Serif"/>
                <w:bCs/>
                <w:sz w:val="16"/>
                <w:szCs w:val="16"/>
              </w:rPr>
              <w:t>закупки – юридическом лице</w:t>
            </w:r>
            <w:r w:rsidRPr="00467EAA">
              <w:rPr>
                <w:rFonts w:ascii="PT Serif" w:hAnsi="PT Serif"/>
                <w:sz w:val="16"/>
                <w:szCs w:val="16"/>
              </w:rPr>
              <w:t xml:space="preserve">, </w:t>
            </w:r>
            <w:r w:rsidRPr="00467EAA">
              <w:rPr>
                <w:rFonts w:ascii="PT Serif" w:hAnsi="PT Serif"/>
                <w:bCs/>
                <w:sz w:val="16"/>
                <w:szCs w:val="16"/>
              </w:rPr>
              <w:t>в том числе</w:t>
            </w:r>
            <w:r w:rsidRPr="00467EAA">
              <w:rPr>
                <w:rFonts w:ascii="PT Serif" w:hAnsi="PT Serif"/>
                <w:sz w:val="16"/>
                <w:szCs w:val="16"/>
              </w:rPr>
              <w:t xml:space="preserve"> сведений об учредителях, </w:t>
            </w:r>
            <w:r w:rsidRPr="00467EAA">
              <w:rPr>
                <w:rFonts w:ascii="PT Serif" w:hAnsi="PT Serif"/>
                <w:bCs/>
                <w:sz w:val="16"/>
                <w:szCs w:val="16"/>
              </w:rPr>
              <w:t>о</w:t>
            </w:r>
            <w:r w:rsidRPr="00467EAA">
              <w:rPr>
                <w:rFonts w:ascii="PT Serif" w:hAnsi="PT Serif"/>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467EAA">
              <w:rPr>
                <w:rFonts w:ascii="PT Serif" w:hAnsi="PT Serif"/>
                <w:bCs/>
                <w:sz w:val="16"/>
                <w:szCs w:val="16"/>
              </w:rPr>
              <w:t>закупки – для юридического лица.</w:t>
            </w:r>
          </w:p>
        </w:tc>
        <w:tc>
          <w:tcPr>
            <w:tcW w:w="19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1E36" w:rsidRPr="00467EAA" w:rsidRDefault="00D21E36">
            <w:pPr>
              <w:suppressAutoHyphens/>
              <w:jc w:val="center"/>
              <w:rPr>
                <w:rFonts w:ascii="PT Serif" w:hAnsi="PT Serif"/>
                <w:kern w:val="2"/>
                <w:sz w:val="16"/>
                <w:szCs w:val="16"/>
                <w:lang w:eastAsia="en-US"/>
              </w:rPr>
            </w:pPr>
            <w:proofErr w:type="gramStart"/>
            <w:r w:rsidRPr="00467EAA">
              <w:rPr>
                <w:rFonts w:ascii="PT Serif" w:hAnsi="PT Serif"/>
                <w:color w:val="000000"/>
                <w:sz w:val="16"/>
                <w:szCs w:val="16"/>
              </w:rPr>
              <w:t>о</w:t>
            </w:r>
            <w:proofErr w:type="gramEnd"/>
            <w:r w:rsidRPr="00467EAA">
              <w:rPr>
                <w:rFonts w:ascii="PT Serif" w:hAnsi="PT Serif"/>
                <w:color w:val="000000"/>
                <w:sz w:val="16"/>
                <w:szCs w:val="16"/>
              </w:rPr>
              <w:t>тсутствие</w:t>
            </w:r>
          </w:p>
        </w:tc>
        <w:tc>
          <w:tcPr>
            <w:tcW w:w="133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1E36" w:rsidRPr="00467EAA" w:rsidRDefault="00D21E36">
            <w:pPr>
              <w:snapToGrid w:val="0"/>
              <w:jc w:val="center"/>
              <w:rPr>
                <w:rFonts w:ascii="PT Serif" w:hAnsi="PT Serif"/>
                <w:color w:val="000000"/>
                <w:kern w:val="2"/>
                <w:sz w:val="16"/>
                <w:szCs w:val="16"/>
                <w:lang w:eastAsia="ar-SA"/>
              </w:rPr>
            </w:pPr>
            <w:r w:rsidRPr="00467EAA">
              <w:rPr>
                <w:rFonts w:ascii="PT Serif" w:hAnsi="PT Serif"/>
                <w:color w:val="000000"/>
                <w:sz w:val="16"/>
                <w:szCs w:val="16"/>
              </w:rPr>
              <w:t>информация</w:t>
            </w:r>
          </w:p>
          <w:p w:rsidR="00D21E36" w:rsidRPr="00467EAA" w:rsidRDefault="00D21E36">
            <w:pPr>
              <w:suppressAutoHyphens/>
              <w:jc w:val="center"/>
              <w:rPr>
                <w:rFonts w:ascii="PT Serif" w:hAnsi="PT Serif"/>
                <w:color w:val="FF0000"/>
                <w:kern w:val="2"/>
                <w:sz w:val="16"/>
                <w:szCs w:val="16"/>
                <w:lang w:eastAsia="ar-SA"/>
              </w:rPr>
            </w:pPr>
            <w:r w:rsidRPr="00467EAA">
              <w:rPr>
                <w:rFonts w:ascii="PT Serif" w:hAnsi="PT Serif"/>
                <w:color w:val="000000"/>
                <w:sz w:val="16"/>
                <w:szCs w:val="16"/>
              </w:rPr>
              <w:t>отсутствует</w:t>
            </w:r>
          </w:p>
        </w:tc>
      </w:tr>
      <w:tr w:rsidR="00D21E36" w:rsidRPr="00467EAA" w:rsidTr="00467EAA">
        <w:trPr>
          <w:trHeight w:val="330"/>
        </w:trPr>
        <w:tc>
          <w:tcPr>
            <w:tcW w:w="1734" w:type="pct"/>
            <w:gridSpan w:val="2"/>
            <w:tcBorders>
              <w:top w:val="single" w:sz="4" w:space="0" w:color="auto"/>
              <w:left w:val="single" w:sz="4" w:space="0" w:color="auto"/>
              <w:bottom w:val="single" w:sz="4" w:space="0" w:color="auto"/>
              <w:right w:val="single" w:sz="4" w:space="0" w:color="auto"/>
            </w:tcBorders>
            <w:hideMark/>
          </w:tcPr>
          <w:p w:rsidR="00D21E36" w:rsidRPr="00467EAA" w:rsidRDefault="00D21E36">
            <w:pPr>
              <w:suppressAutoHyphens/>
              <w:snapToGrid w:val="0"/>
              <w:ind w:right="-23"/>
              <w:jc w:val="both"/>
              <w:rPr>
                <w:rFonts w:ascii="PT Serif" w:hAnsi="PT Serif"/>
                <w:color w:val="000000"/>
                <w:kern w:val="2"/>
                <w:sz w:val="16"/>
                <w:szCs w:val="16"/>
                <w:lang w:eastAsia="ar-SA"/>
              </w:rPr>
            </w:pPr>
            <w:r w:rsidRPr="00467EAA">
              <w:rPr>
                <w:rFonts w:ascii="PT Serif" w:hAnsi="PT Serif"/>
                <w:color w:val="000000"/>
                <w:sz w:val="16"/>
                <w:szCs w:val="16"/>
              </w:rPr>
              <w:t>7.</w:t>
            </w:r>
            <w:r w:rsidRPr="00467EAA">
              <w:rPr>
                <w:rFonts w:ascii="PT Serif" w:hAnsi="PT Serif"/>
                <w:sz w:val="16"/>
                <w:szCs w:val="16"/>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9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1E36" w:rsidRPr="00467EAA" w:rsidRDefault="00D21E36">
            <w:pPr>
              <w:suppressAutoHyphens/>
              <w:snapToGrid w:val="0"/>
              <w:jc w:val="center"/>
              <w:rPr>
                <w:rFonts w:ascii="PT Serif" w:hAnsi="PT Serif"/>
                <w:color w:val="000000"/>
                <w:kern w:val="2"/>
                <w:sz w:val="16"/>
                <w:szCs w:val="16"/>
                <w:lang w:eastAsia="ar-SA"/>
              </w:rPr>
            </w:pPr>
            <w:r w:rsidRPr="00467EAA">
              <w:rPr>
                <w:rFonts w:ascii="PT Serif" w:hAnsi="PT Serif"/>
                <w:color w:val="000000"/>
                <w:sz w:val="16"/>
                <w:szCs w:val="16"/>
              </w:rPr>
              <w:t>декларация</w:t>
            </w:r>
          </w:p>
        </w:tc>
        <w:tc>
          <w:tcPr>
            <w:tcW w:w="133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1E36" w:rsidRPr="00467EAA" w:rsidRDefault="00D21E36">
            <w:pPr>
              <w:snapToGrid w:val="0"/>
              <w:spacing w:line="276" w:lineRule="auto"/>
              <w:jc w:val="center"/>
              <w:rPr>
                <w:rFonts w:ascii="PT Serif" w:hAnsi="PT Serif"/>
                <w:color w:val="000000"/>
                <w:kern w:val="2"/>
                <w:sz w:val="16"/>
                <w:szCs w:val="16"/>
                <w:lang w:eastAsia="ar-SA"/>
              </w:rPr>
            </w:pPr>
            <w:r w:rsidRPr="00467EAA">
              <w:rPr>
                <w:rFonts w:ascii="PT Serif" w:hAnsi="PT Serif"/>
                <w:color w:val="000000"/>
                <w:sz w:val="16"/>
                <w:szCs w:val="16"/>
              </w:rPr>
              <w:t xml:space="preserve">информация </w:t>
            </w:r>
          </w:p>
          <w:p w:rsidR="00D21E36" w:rsidRPr="00467EAA" w:rsidRDefault="00D21E36">
            <w:pPr>
              <w:suppressAutoHyphens/>
              <w:snapToGrid w:val="0"/>
              <w:spacing w:line="276" w:lineRule="auto"/>
              <w:jc w:val="center"/>
              <w:rPr>
                <w:rFonts w:ascii="PT Serif" w:hAnsi="PT Serif"/>
                <w:color w:val="000000"/>
                <w:kern w:val="2"/>
                <w:sz w:val="16"/>
                <w:szCs w:val="16"/>
                <w:lang w:eastAsia="ar-SA"/>
              </w:rPr>
            </w:pPr>
            <w:r w:rsidRPr="00467EAA">
              <w:rPr>
                <w:rFonts w:ascii="PT Serif" w:hAnsi="PT Serif"/>
                <w:color w:val="000000"/>
                <w:sz w:val="16"/>
                <w:szCs w:val="16"/>
              </w:rPr>
              <w:t>продекларирована</w:t>
            </w:r>
          </w:p>
        </w:tc>
      </w:tr>
      <w:tr w:rsidR="00D21E36" w:rsidRPr="00467EAA" w:rsidTr="00467EAA">
        <w:trPr>
          <w:trHeight w:val="330"/>
        </w:trPr>
        <w:tc>
          <w:tcPr>
            <w:tcW w:w="1734" w:type="pct"/>
            <w:gridSpan w:val="2"/>
            <w:tcBorders>
              <w:top w:val="single" w:sz="4" w:space="0" w:color="auto"/>
              <w:left w:val="single" w:sz="4" w:space="0" w:color="auto"/>
              <w:bottom w:val="single" w:sz="4" w:space="0" w:color="auto"/>
              <w:right w:val="single" w:sz="4" w:space="0" w:color="auto"/>
            </w:tcBorders>
            <w:hideMark/>
          </w:tcPr>
          <w:p w:rsidR="00D21E36" w:rsidRPr="00467EAA" w:rsidRDefault="00D21E36">
            <w:pPr>
              <w:tabs>
                <w:tab w:val="left" w:pos="114"/>
              </w:tabs>
              <w:suppressAutoHyphens/>
              <w:snapToGrid w:val="0"/>
              <w:ind w:right="113"/>
              <w:jc w:val="both"/>
              <w:rPr>
                <w:rFonts w:ascii="PT Serif" w:hAnsi="PT Serif"/>
                <w:color w:val="000000"/>
                <w:kern w:val="2"/>
                <w:sz w:val="16"/>
                <w:szCs w:val="16"/>
                <w:lang w:eastAsia="ar-SA"/>
              </w:rPr>
            </w:pPr>
            <w:r w:rsidRPr="00467EAA">
              <w:rPr>
                <w:rFonts w:ascii="PT Serif" w:hAnsi="PT Serif"/>
                <w:color w:val="000000"/>
                <w:sz w:val="16"/>
                <w:szCs w:val="16"/>
              </w:rPr>
              <w:t>8. Принадлежность участника  закупки к офшорным компаниям</w:t>
            </w:r>
          </w:p>
        </w:tc>
        <w:tc>
          <w:tcPr>
            <w:tcW w:w="19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1E36" w:rsidRPr="00467EAA" w:rsidRDefault="00D21E36">
            <w:pPr>
              <w:suppressAutoHyphens/>
              <w:jc w:val="center"/>
              <w:rPr>
                <w:rFonts w:ascii="PT Serif" w:hAnsi="PT Serif"/>
                <w:color w:val="000000"/>
                <w:kern w:val="2"/>
                <w:sz w:val="16"/>
                <w:szCs w:val="16"/>
                <w:lang w:eastAsia="ar-SA"/>
              </w:rPr>
            </w:pPr>
            <w:r w:rsidRPr="00467EAA">
              <w:rPr>
                <w:rFonts w:ascii="PT Serif" w:hAnsi="PT Serif"/>
                <w:color w:val="000000"/>
                <w:sz w:val="16"/>
                <w:szCs w:val="16"/>
              </w:rPr>
              <w:t>непринадлежность</w:t>
            </w:r>
          </w:p>
        </w:tc>
        <w:tc>
          <w:tcPr>
            <w:tcW w:w="133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1E36" w:rsidRPr="00467EAA" w:rsidRDefault="00D21E36">
            <w:pPr>
              <w:suppressAutoHyphens/>
              <w:snapToGrid w:val="0"/>
              <w:jc w:val="center"/>
              <w:rPr>
                <w:rFonts w:ascii="PT Serif" w:hAnsi="PT Serif"/>
                <w:color w:val="000000"/>
                <w:kern w:val="2"/>
                <w:sz w:val="16"/>
                <w:szCs w:val="16"/>
                <w:lang w:eastAsia="ar-SA"/>
              </w:rPr>
            </w:pPr>
            <w:r w:rsidRPr="00467EAA">
              <w:rPr>
                <w:rFonts w:ascii="PT Serif" w:hAnsi="PT Serif"/>
                <w:color w:val="000000"/>
                <w:sz w:val="16"/>
                <w:szCs w:val="16"/>
              </w:rPr>
              <w:t>не принадлежит</w:t>
            </w:r>
          </w:p>
        </w:tc>
      </w:tr>
      <w:tr w:rsidR="00D21E36" w:rsidRPr="00467EAA" w:rsidTr="00467EAA">
        <w:trPr>
          <w:trHeight w:val="330"/>
        </w:trPr>
        <w:tc>
          <w:tcPr>
            <w:tcW w:w="1734" w:type="pct"/>
            <w:gridSpan w:val="2"/>
            <w:tcBorders>
              <w:top w:val="single" w:sz="4" w:space="0" w:color="auto"/>
              <w:left w:val="single" w:sz="4" w:space="0" w:color="auto"/>
              <w:bottom w:val="single" w:sz="4" w:space="0" w:color="auto"/>
              <w:right w:val="single" w:sz="4" w:space="0" w:color="auto"/>
            </w:tcBorders>
            <w:vAlign w:val="center"/>
            <w:hideMark/>
          </w:tcPr>
          <w:p w:rsidR="00D21E36" w:rsidRPr="00467EAA" w:rsidRDefault="00D21E36">
            <w:pPr>
              <w:suppressAutoHyphens/>
              <w:rPr>
                <w:rFonts w:ascii="PT Serif" w:hAnsi="PT Serif"/>
                <w:kern w:val="2"/>
                <w:sz w:val="16"/>
                <w:szCs w:val="16"/>
                <w:lang w:eastAsia="ar-SA"/>
              </w:rPr>
            </w:pPr>
            <w:r w:rsidRPr="00467EAA">
              <w:rPr>
                <w:rFonts w:ascii="PT Serif" w:hAnsi="PT Serif"/>
                <w:color w:val="000000"/>
                <w:sz w:val="16"/>
                <w:szCs w:val="16"/>
              </w:rPr>
              <w:t>9. Объем предоставленных документов и  сведений для участия в аукционе</w:t>
            </w:r>
          </w:p>
        </w:tc>
        <w:tc>
          <w:tcPr>
            <w:tcW w:w="19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1E36" w:rsidRPr="00467EAA" w:rsidRDefault="00D21E36">
            <w:pPr>
              <w:jc w:val="center"/>
              <w:rPr>
                <w:rFonts w:ascii="PT Serif" w:hAnsi="PT Serif"/>
                <w:color w:val="000000"/>
                <w:kern w:val="2"/>
                <w:sz w:val="16"/>
                <w:szCs w:val="16"/>
                <w:lang w:eastAsia="ar-SA"/>
              </w:rPr>
            </w:pPr>
            <w:r w:rsidRPr="00467EAA">
              <w:rPr>
                <w:rFonts w:ascii="PT Serif" w:hAnsi="PT Serif"/>
                <w:color w:val="000000"/>
                <w:sz w:val="16"/>
                <w:szCs w:val="16"/>
              </w:rPr>
              <w:t xml:space="preserve">в  объеме, указанном  </w:t>
            </w:r>
          </w:p>
          <w:p w:rsidR="00D21E36" w:rsidRPr="00467EAA" w:rsidRDefault="00D21E36">
            <w:pPr>
              <w:suppressAutoHyphens/>
              <w:jc w:val="center"/>
              <w:rPr>
                <w:rFonts w:ascii="PT Serif" w:hAnsi="PT Serif"/>
                <w:kern w:val="2"/>
                <w:sz w:val="16"/>
                <w:szCs w:val="16"/>
                <w:lang w:eastAsia="en-US"/>
              </w:rPr>
            </w:pPr>
            <w:r w:rsidRPr="00467EAA">
              <w:rPr>
                <w:rFonts w:ascii="PT Serif" w:hAnsi="PT Serif"/>
                <w:color w:val="000000"/>
                <w:sz w:val="16"/>
                <w:szCs w:val="16"/>
              </w:rPr>
              <w:t xml:space="preserve">в  конкурсной документации  </w:t>
            </w:r>
          </w:p>
        </w:tc>
        <w:tc>
          <w:tcPr>
            <w:tcW w:w="133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1E36" w:rsidRPr="00467EAA" w:rsidRDefault="00D21E36">
            <w:pPr>
              <w:suppressAutoHyphens/>
              <w:jc w:val="center"/>
              <w:rPr>
                <w:rFonts w:ascii="PT Serif" w:hAnsi="PT Serif"/>
                <w:color w:val="000000"/>
                <w:kern w:val="2"/>
                <w:sz w:val="16"/>
                <w:szCs w:val="16"/>
                <w:lang w:eastAsia="ar-SA"/>
              </w:rPr>
            </w:pPr>
            <w:r w:rsidRPr="00467EAA">
              <w:rPr>
                <w:rFonts w:ascii="PT Serif" w:hAnsi="PT Serif"/>
                <w:color w:val="000000"/>
                <w:sz w:val="16"/>
                <w:szCs w:val="16"/>
              </w:rPr>
              <w:t xml:space="preserve">в полном  объеме </w:t>
            </w:r>
          </w:p>
        </w:tc>
      </w:tr>
      <w:tr w:rsidR="00D21E36" w:rsidRPr="00467EAA" w:rsidTr="00467EAA">
        <w:trPr>
          <w:trHeight w:val="330"/>
        </w:trPr>
        <w:tc>
          <w:tcPr>
            <w:tcW w:w="3669" w:type="pct"/>
            <w:gridSpan w:val="3"/>
            <w:tcBorders>
              <w:top w:val="single" w:sz="4" w:space="0" w:color="auto"/>
              <w:left w:val="single" w:sz="4" w:space="0" w:color="auto"/>
              <w:bottom w:val="single" w:sz="4" w:space="0" w:color="auto"/>
              <w:right w:val="single" w:sz="4" w:space="0" w:color="auto"/>
            </w:tcBorders>
            <w:vAlign w:val="center"/>
            <w:hideMark/>
          </w:tcPr>
          <w:p w:rsidR="00D21E36" w:rsidRPr="00467EAA" w:rsidRDefault="00D21E36">
            <w:pPr>
              <w:tabs>
                <w:tab w:val="num" w:pos="148"/>
              </w:tabs>
              <w:suppressAutoHyphens/>
              <w:autoSpaceDE w:val="0"/>
              <w:autoSpaceDN w:val="0"/>
              <w:adjustRightInd w:val="0"/>
              <w:ind w:left="6"/>
              <w:rPr>
                <w:rFonts w:ascii="PT Serif" w:hAnsi="PT Serif"/>
                <w:b/>
                <w:kern w:val="2"/>
                <w:sz w:val="16"/>
                <w:szCs w:val="16"/>
                <w:lang w:eastAsia="ar-SA"/>
              </w:rPr>
            </w:pPr>
            <w:r w:rsidRPr="00467EAA">
              <w:rPr>
                <w:rFonts w:ascii="PT Serif" w:hAnsi="PT Serif"/>
                <w:color w:val="000000"/>
                <w:sz w:val="16"/>
                <w:szCs w:val="16"/>
              </w:rPr>
              <w:t>10. Начальная (максимальная) цена контракта</w:t>
            </w:r>
            <w:r w:rsidRPr="00467EAA">
              <w:rPr>
                <w:rFonts w:ascii="PT Serif" w:hAnsi="PT Serif"/>
                <w:b/>
                <w:color w:val="000000"/>
                <w:sz w:val="16"/>
                <w:szCs w:val="16"/>
              </w:rPr>
              <w:t xml:space="preserve"> </w:t>
            </w:r>
            <w:r w:rsidRPr="00467EAA">
              <w:rPr>
                <w:rFonts w:ascii="PT Serif" w:hAnsi="PT Serif"/>
                <w:color w:val="000000"/>
                <w:sz w:val="16"/>
                <w:szCs w:val="16"/>
              </w:rPr>
              <w:t xml:space="preserve">-  </w:t>
            </w:r>
            <w:r w:rsidRPr="00467EAA">
              <w:rPr>
                <w:rFonts w:ascii="PT Serif" w:hAnsi="PT Serif"/>
                <w:b/>
                <w:color w:val="000000"/>
                <w:sz w:val="16"/>
                <w:szCs w:val="16"/>
              </w:rPr>
              <w:t>5 951 479,00 рублей</w:t>
            </w:r>
          </w:p>
        </w:tc>
        <w:tc>
          <w:tcPr>
            <w:tcW w:w="1331" w:type="pct"/>
            <w:tcBorders>
              <w:top w:val="single" w:sz="4" w:space="0" w:color="auto"/>
              <w:left w:val="single" w:sz="4" w:space="0" w:color="auto"/>
              <w:bottom w:val="single" w:sz="4" w:space="0" w:color="auto"/>
              <w:right w:val="single" w:sz="4" w:space="0" w:color="auto"/>
            </w:tcBorders>
            <w:vAlign w:val="center"/>
          </w:tcPr>
          <w:p w:rsidR="00D21E36" w:rsidRPr="00467EAA" w:rsidRDefault="00D21E36">
            <w:pPr>
              <w:tabs>
                <w:tab w:val="num" w:pos="148"/>
              </w:tabs>
              <w:suppressAutoHyphens/>
              <w:autoSpaceDE w:val="0"/>
              <w:autoSpaceDN w:val="0"/>
              <w:adjustRightInd w:val="0"/>
              <w:rPr>
                <w:rFonts w:ascii="PT Serif" w:hAnsi="PT Serif"/>
                <w:b/>
                <w:kern w:val="2"/>
                <w:sz w:val="16"/>
                <w:szCs w:val="16"/>
                <w:lang w:eastAsia="ar-SA"/>
              </w:rPr>
            </w:pPr>
          </w:p>
        </w:tc>
      </w:tr>
      <w:tr w:rsidR="00D21E36" w:rsidRPr="00467EAA" w:rsidTr="00467EAA">
        <w:trPr>
          <w:trHeight w:val="330"/>
        </w:trPr>
        <w:tc>
          <w:tcPr>
            <w:tcW w:w="3669" w:type="pct"/>
            <w:gridSpan w:val="3"/>
            <w:tcBorders>
              <w:top w:val="single" w:sz="4" w:space="0" w:color="auto"/>
              <w:left w:val="single" w:sz="4" w:space="0" w:color="auto"/>
              <w:bottom w:val="single" w:sz="4" w:space="0" w:color="auto"/>
              <w:right w:val="single" w:sz="4" w:space="0" w:color="auto"/>
            </w:tcBorders>
            <w:vAlign w:val="center"/>
            <w:hideMark/>
          </w:tcPr>
          <w:p w:rsidR="00D21E36" w:rsidRPr="00467EAA" w:rsidRDefault="00D21E36">
            <w:pPr>
              <w:tabs>
                <w:tab w:val="num" w:pos="148"/>
              </w:tabs>
              <w:suppressAutoHyphens/>
              <w:autoSpaceDE w:val="0"/>
              <w:autoSpaceDN w:val="0"/>
              <w:adjustRightInd w:val="0"/>
              <w:ind w:left="6"/>
              <w:rPr>
                <w:rFonts w:ascii="PT Serif" w:hAnsi="PT Serif"/>
                <w:color w:val="000000"/>
                <w:kern w:val="2"/>
                <w:sz w:val="16"/>
                <w:szCs w:val="16"/>
                <w:lang w:eastAsia="ar-SA"/>
              </w:rPr>
            </w:pPr>
            <w:r w:rsidRPr="00467EAA">
              <w:rPr>
                <w:rFonts w:ascii="PT Serif" w:hAnsi="PT Serif"/>
                <w:color w:val="000000"/>
                <w:sz w:val="16"/>
                <w:szCs w:val="16"/>
              </w:rPr>
              <w:t>11. Предложенная цена контракта</w:t>
            </w:r>
          </w:p>
        </w:tc>
        <w:tc>
          <w:tcPr>
            <w:tcW w:w="1331" w:type="pct"/>
            <w:tcBorders>
              <w:top w:val="single" w:sz="4" w:space="0" w:color="auto"/>
              <w:left w:val="single" w:sz="4" w:space="0" w:color="auto"/>
              <w:bottom w:val="single" w:sz="4" w:space="0" w:color="auto"/>
              <w:right w:val="single" w:sz="4" w:space="0" w:color="auto"/>
            </w:tcBorders>
            <w:vAlign w:val="center"/>
            <w:hideMark/>
          </w:tcPr>
          <w:p w:rsidR="00D21E36" w:rsidRPr="00467EAA" w:rsidRDefault="00D21E36">
            <w:pPr>
              <w:tabs>
                <w:tab w:val="num" w:pos="148"/>
              </w:tabs>
              <w:suppressAutoHyphens/>
              <w:autoSpaceDE w:val="0"/>
              <w:autoSpaceDN w:val="0"/>
              <w:adjustRightInd w:val="0"/>
              <w:ind w:left="6"/>
              <w:jc w:val="center"/>
              <w:rPr>
                <w:rFonts w:ascii="PT Serif" w:hAnsi="PT Serif"/>
                <w:b/>
                <w:color w:val="000000"/>
                <w:kern w:val="2"/>
                <w:sz w:val="16"/>
                <w:szCs w:val="16"/>
                <w:lang w:eastAsia="ar-SA"/>
              </w:rPr>
            </w:pPr>
            <w:r w:rsidRPr="00467EAA">
              <w:rPr>
                <w:rFonts w:ascii="PT Serif" w:hAnsi="PT Serif"/>
                <w:b/>
                <w:color w:val="000000"/>
                <w:sz w:val="16"/>
                <w:szCs w:val="16"/>
              </w:rPr>
              <w:t>5 900 000,00 рублей</w:t>
            </w:r>
          </w:p>
        </w:tc>
      </w:tr>
    </w:tbl>
    <w:p w:rsidR="00D21E36" w:rsidRPr="00467EAA" w:rsidRDefault="00D21E36">
      <w:pPr>
        <w:rPr>
          <w:rFonts w:ascii="PT Serif" w:hAnsi="PT Serif"/>
          <w:sz w:val="16"/>
          <w:szCs w:val="16"/>
        </w:rPr>
      </w:pPr>
    </w:p>
    <w:sectPr w:rsidR="00D21E36" w:rsidRPr="00467EAA" w:rsidSect="00741717">
      <w:pgSz w:w="11906" w:h="16838"/>
      <w:pgMar w:top="567" w:right="850"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2">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DE7"/>
    <w:rsid w:val="00446793"/>
    <w:rsid w:val="00467EAA"/>
    <w:rsid w:val="004F6EB2"/>
    <w:rsid w:val="005C7B3D"/>
    <w:rsid w:val="006A0DE7"/>
    <w:rsid w:val="00741717"/>
    <w:rsid w:val="009971B3"/>
    <w:rsid w:val="00AF569B"/>
    <w:rsid w:val="00D076AB"/>
    <w:rsid w:val="00D21E36"/>
    <w:rsid w:val="00E92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1B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971B3"/>
    <w:pPr>
      <w:ind w:left="720"/>
      <w:contextualSpacing/>
    </w:pPr>
  </w:style>
  <w:style w:type="character" w:customStyle="1" w:styleId="a4">
    <w:name w:val="Абзац списка Знак"/>
    <w:link w:val="a3"/>
    <w:uiPriority w:val="34"/>
    <w:locked/>
    <w:rsid w:val="009971B3"/>
    <w:rPr>
      <w:rFonts w:ascii="Times New Roman" w:eastAsia="Times New Roman" w:hAnsi="Times New Roman" w:cs="Times New Roman"/>
      <w:sz w:val="20"/>
      <w:szCs w:val="20"/>
      <w:lang w:eastAsia="ru-RU"/>
    </w:rPr>
  </w:style>
  <w:style w:type="paragraph" w:customStyle="1" w:styleId="Char">
    <w:name w:val="Char Знак Знак"/>
    <w:basedOn w:val="a"/>
    <w:rsid w:val="009971B3"/>
    <w:pPr>
      <w:adjustRightInd w:val="0"/>
      <w:spacing w:after="160" w:line="240" w:lineRule="exact"/>
      <w:jc w:val="right"/>
    </w:pPr>
    <w:rPr>
      <w:lang w:val="en-GB" w:eastAsia="en-US"/>
    </w:rPr>
  </w:style>
  <w:style w:type="character" w:styleId="a5">
    <w:name w:val="Hyperlink"/>
    <w:uiPriority w:val="99"/>
    <w:semiHidden/>
    <w:unhideWhenUsed/>
    <w:rsid w:val="00D21E36"/>
    <w:rPr>
      <w:color w:val="0000FF"/>
      <w:u w:val="single"/>
    </w:rPr>
  </w:style>
  <w:style w:type="paragraph" w:customStyle="1" w:styleId="formattext">
    <w:name w:val="formattext"/>
    <w:basedOn w:val="a"/>
    <w:rsid w:val="00D21E36"/>
    <w:pPr>
      <w:widowControl/>
      <w:spacing w:after="150"/>
    </w:pPr>
    <w:rPr>
      <w:sz w:val="24"/>
      <w:szCs w:val="24"/>
    </w:rPr>
  </w:style>
  <w:style w:type="paragraph" w:styleId="a6">
    <w:name w:val="Balloon Text"/>
    <w:basedOn w:val="a"/>
    <w:link w:val="a7"/>
    <w:uiPriority w:val="99"/>
    <w:semiHidden/>
    <w:unhideWhenUsed/>
    <w:rsid w:val="00AF569B"/>
    <w:rPr>
      <w:rFonts w:ascii="Tahoma" w:hAnsi="Tahoma" w:cs="Tahoma"/>
      <w:sz w:val="16"/>
      <w:szCs w:val="16"/>
    </w:rPr>
  </w:style>
  <w:style w:type="character" w:customStyle="1" w:styleId="a7">
    <w:name w:val="Текст выноски Знак"/>
    <w:basedOn w:val="a0"/>
    <w:link w:val="a6"/>
    <w:uiPriority w:val="99"/>
    <w:semiHidden/>
    <w:rsid w:val="00AF569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1B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971B3"/>
    <w:pPr>
      <w:ind w:left="720"/>
      <w:contextualSpacing/>
    </w:pPr>
  </w:style>
  <w:style w:type="character" w:customStyle="1" w:styleId="a4">
    <w:name w:val="Абзац списка Знак"/>
    <w:link w:val="a3"/>
    <w:uiPriority w:val="34"/>
    <w:locked/>
    <w:rsid w:val="009971B3"/>
    <w:rPr>
      <w:rFonts w:ascii="Times New Roman" w:eastAsia="Times New Roman" w:hAnsi="Times New Roman" w:cs="Times New Roman"/>
      <w:sz w:val="20"/>
      <w:szCs w:val="20"/>
      <w:lang w:eastAsia="ru-RU"/>
    </w:rPr>
  </w:style>
  <w:style w:type="paragraph" w:customStyle="1" w:styleId="Char">
    <w:name w:val="Char Знак Знак"/>
    <w:basedOn w:val="a"/>
    <w:rsid w:val="009971B3"/>
    <w:pPr>
      <w:adjustRightInd w:val="0"/>
      <w:spacing w:after="160" w:line="240" w:lineRule="exact"/>
      <w:jc w:val="right"/>
    </w:pPr>
    <w:rPr>
      <w:lang w:val="en-GB" w:eastAsia="en-US"/>
    </w:rPr>
  </w:style>
  <w:style w:type="character" w:styleId="a5">
    <w:name w:val="Hyperlink"/>
    <w:uiPriority w:val="99"/>
    <w:semiHidden/>
    <w:unhideWhenUsed/>
    <w:rsid w:val="00D21E36"/>
    <w:rPr>
      <w:color w:val="0000FF"/>
      <w:u w:val="single"/>
    </w:rPr>
  </w:style>
  <w:style w:type="paragraph" w:customStyle="1" w:styleId="formattext">
    <w:name w:val="formattext"/>
    <w:basedOn w:val="a"/>
    <w:rsid w:val="00D21E36"/>
    <w:pPr>
      <w:widowControl/>
      <w:spacing w:after="150"/>
    </w:pPr>
    <w:rPr>
      <w:sz w:val="24"/>
      <w:szCs w:val="24"/>
    </w:rPr>
  </w:style>
  <w:style w:type="paragraph" w:styleId="a6">
    <w:name w:val="Balloon Text"/>
    <w:basedOn w:val="a"/>
    <w:link w:val="a7"/>
    <w:uiPriority w:val="99"/>
    <w:semiHidden/>
    <w:unhideWhenUsed/>
    <w:rsid w:val="00AF569B"/>
    <w:rPr>
      <w:rFonts w:ascii="Tahoma" w:hAnsi="Tahoma" w:cs="Tahoma"/>
      <w:sz w:val="16"/>
      <w:szCs w:val="16"/>
    </w:rPr>
  </w:style>
  <w:style w:type="character" w:customStyle="1" w:styleId="a7">
    <w:name w:val="Текст выноски Знак"/>
    <w:basedOn w:val="a0"/>
    <w:link w:val="a6"/>
    <w:uiPriority w:val="99"/>
    <w:semiHidden/>
    <w:rsid w:val="00AF569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215586">
      <w:bodyDiv w:val="1"/>
      <w:marLeft w:val="0"/>
      <w:marRight w:val="0"/>
      <w:marTop w:val="0"/>
      <w:marBottom w:val="0"/>
      <w:divBdr>
        <w:top w:val="none" w:sz="0" w:space="0" w:color="auto"/>
        <w:left w:val="none" w:sz="0" w:space="0" w:color="auto"/>
        <w:bottom w:val="none" w:sz="0" w:space="0" w:color="auto"/>
        <w:right w:val="none" w:sz="0" w:space="0" w:color="auto"/>
      </w:divBdr>
    </w:div>
    <w:div w:id="1476601507">
      <w:bodyDiv w:val="1"/>
      <w:marLeft w:val="0"/>
      <w:marRight w:val="0"/>
      <w:marTop w:val="0"/>
      <w:marBottom w:val="0"/>
      <w:divBdr>
        <w:top w:val="none" w:sz="0" w:space="0" w:color="auto"/>
        <w:left w:val="none" w:sz="0" w:space="0" w:color="auto"/>
        <w:bottom w:val="none" w:sz="0" w:space="0" w:color="auto"/>
        <w:right w:val="none" w:sz="0" w:space="0" w:color="auto"/>
      </w:divBdr>
    </w:div>
    <w:div w:id="1718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6</Pages>
  <Words>2554</Words>
  <Characters>14559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6</cp:revision>
  <cp:lastPrinted>2019-04-08T07:01:00Z</cp:lastPrinted>
  <dcterms:created xsi:type="dcterms:W3CDTF">2019-03-21T09:57:00Z</dcterms:created>
  <dcterms:modified xsi:type="dcterms:W3CDTF">2019-04-08T07:20:00Z</dcterms:modified>
</cp:coreProperties>
</file>