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ayout w:type="fixed"/>
        <w:tblLook w:val="01E0" w:firstRow="1" w:lastRow="1" w:firstColumn="1" w:lastColumn="1" w:noHBand="0" w:noVBand="0"/>
      </w:tblPr>
      <w:tblGrid>
        <w:gridCol w:w="4553"/>
        <w:gridCol w:w="5760"/>
      </w:tblGrid>
      <w:tr w:rsidR="00A72B41" w:rsidRPr="004347FD" w:rsidTr="00A72B41">
        <w:tc>
          <w:tcPr>
            <w:tcW w:w="4553" w:type="dxa"/>
          </w:tcPr>
          <w:p w:rsidR="00A72B41" w:rsidRPr="004347FD" w:rsidRDefault="00A72B41" w:rsidP="00B668DC">
            <w:pPr>
              <w:keepNext/>
              <w:keepLines/>
              <w:widowControl w:val="0"/>
              <w:suppressLineNumbers/>
              <w:suppressAutoHyphens/>
              <w:jc w:val="right"/>
              <w:rPr>
                <w:rFonts w:ascii="PT Astra Serif" w:hAnsi="PT Astra Serif"/>
                <w:highlight w:val="yellow"/>
              </w:rPr>
            </w:pPr>
          </w:p>
        </w:tc>
        <w:tc>
          <w:tcPr>
            <w:tcW w:w="5760" w:type="dxa"/>
          </w:tcPr>
          <w:p w:rsidR="00A72B41" w:rsidRPr="004347FD" w:rsidRDefault="00891783" w:rsidP="00D20700">
            <w:pPr>
              <w:keepNext/>
              <w:keepLines/>
              <w:widowControl w:val="0"/>
              <w:suppressLineNumbers/>
              <w:suppressAutoHyphens/>
              <w:spacing w:after="0"/>
              <w:jc w:val="right"/>
              <w:rPr>
                <w:rFonts w:ascii="PT Astra Serif" w:hAnsi="PT Astra Serif"/>
              </w:rPr>
            </w:pPr>
            <w:r>
              <w:rPr>
                <w:noProof/>
              </w:rPr>
              <w:drawing>
                <wp:inline distT="0" distB="0" distL="0" distR="0" wp14:anchorId="22B7094B" wp14:editId="49203733">
                  <wp:extent cx="2753995" cy="127825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3995" cy="1278255"/>
                          </a:xfrm>
                          <a:prstGeom prst="rect">
                            <a:avLst/>
                          </a:prstGeom>
                        </pic:spPr>
                      </pic:pic>
                    </a:graphicData>
                  </a:graphic>
                </wp:inline>
              </w:drawing>
            </w:r>
          </w:p>
        </w:tc>
      </w:tr>
    </w:tbl>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284213" w:rsidRDefault="00284213" w:rsidP="00496BD8">
      <w:pPr>
        <w:keepNext/>
        <w:keepLines/>
        <w:widowControl w:val="0"/>
        <w:suppressLineNumbers/>
        <w:suppressAutoHyphens/>
        <w:jc w:val="center"/>
        <w:rPr>
          <w:rFonts w:ascii="PT Astra Serif" w:hAnsi="PT Astra Serif"/>
        </w:rPr>
      </w:pPr>
    </w:p>
    <w:p w:rsidR="004347FD" w:rsidRDefault="004347FD" w:rsidP="00496BD8">
      <w:pPr>
        <w:keepNext/>
        <w:keepLines/>
        <w:widowControl w:val="0"/>
        <w:suppressLineNumbers/>
        <w:suppressAutoHyphens/>
        <w:jc w:val="center"/>
        <w:rPr>
          <w:rFonts w:ascii="PT Astra Serif" w:hAnsi="PT Astra Serif"/>
        </w:rPr>
      </w:pPr>
    </w:p>
    <w:p w:rsidR="004347FD" w:rsidRPr="004347FD" w:rsidRDefault="004347FD"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496BD8" w:rsidRPr="004347FD" w:rsidRDefault="00496BD8" w:rsidP="00496BD8">
      <w:pPr>
        <w:keepNext/>
        <w:keepLines/>
        <w:widowControl w:val="0"/>
        <w:suppressLineNumbers/>
        <w:suppressAutoHyphens/>
        <w:jc w:val="center"/>
        <w:rPr>
          <w:rFonts w:ascii="PT Astra Serif" w:hAnsi="PT Astra Serif"/>
          <w:b/>
          <w:bCs/>
        </w:rPr>
      </w:pPr>
      <w:r w:rsidRPr="004347FD">
        <w:rPr>
          <w:rFonts w:ascii="PT Astra Serif" w:hAnsi="PT Astra Serif"/>
          <w:b/>
          <w:bCs/>
        </w:rPr>
        <w:t>ДОКУМЕНТАЦИЯ ОБ АУКЦИОНЕ В ЭЛЕКТРОННОЙ ФОРМЕ</w:t>
      </w:r>
      <w:r w:rsidR="00745991" w:rsidRPr="004347FD">
        <w:rPr>
          <w:rFonts w:ascii="PT Astra Serif" w:hAnsi="PT Astra Serif"/>
          <w:b/>
          <w:bCs/>
        </w:rPr>
        <w:t xml:space="preserve"> </w:t>
      </w:r>
    </w:p>
    <w:p w:rsidR="00FA5F57"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 </w:t>
      </w:r>
      <w:r w:rsidR="007438BB" w:rsidRPr="004347FD">
        <w:rPr>
          <w:rFonts w:ascii="PT Astra Serif" w:hAnsi="PT Astra Serif"/>
          <w:b/>
          <w:bCs/>
        </w:rPr>
        <w:t xml:space="preserve">среди субъектов малого предпринимательства и </w:t>
      </w:r>
    </w:p>
    <w:p w:rsidR="00FA5F57" w:rsidRPr="004347FD" w:rsidRDefault="007438BB"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социально ориентированных некоммерческих организаций </w:t>
      </w:r>
    </w:p>
    <w:p w:rsidR="0040303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на пра</w:t>
      </w:r>
      <w:r w:rsidR="006C0713" w:rsidRPr="004347FD">
        <w:rPr>
          <w:rFonts w:ascii="PT Astra Serif" w:hAnsi="PT Astra Serif"/>
          <w:b/>
          <w:bCs/>
        </w:rPr>
        <w:t xml:space="preserve">во заключения </w:t>
      </w:r>
      <w:r w:rsidR="00403038" w:rsidRPr="004347FD">
        <w:rPr>
          <w:rFonts w:ascii="PT Astra Serif" w:hAnsi="PT Astra Serif"/>
          <w:b/>
          <w:bCs/>
        </w:rPr>
        <w:t xml:space="preserve">муниципального </w:t>
      </w:r>
      <w:r w:rsidRPr="004347FD">
        <w:rPr>
          <w:rFonts w:ascii="PT Astra Serif" w:hAnsi="PT Astra Serif"/>
          <w:b/>
          <w:bCs/>
        </w:rPr>
        <w:t xml:space="preserve">контракта </w:t>
      </w:r>
    </w:p>
    <w:p w:rsidR="00496BD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на </w:t>
      </w:r>
      <w:r w:rsidR="00103842" w:rsidRPr="004347FD">
        <w:rPr>
          <w:rFonts w:ascii="PT Astra Serif" w:hAnsi="PT Astra Serif"/>
          <w:b/>
          <w:bCs/>
        </w:rPr>
        <w:t xml:space="preserve">поставку </w:t>
      </w:r>
      <w:r w:rsidR="00F36480" w:rsidRPr="00F36480">
        <w:rPr>
          <w:rFonts w:ascii="PT Astra Serif" w:hAnsi="PT Astra Serif"/>
          <w:b/>
          <w:bCs/>
        </w:rPr>
        <w:t>запасных частей для средств вычислительной техники и серверов</w:t>
      </w: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8E7351" w:rsidRPr="004347FD" w:rsidRDefault="008E7351" w:rsidP="00496BD8">
      <w:pPr>
        <w:keepNext/>
        <w:keepLines/>
        <w:widowControl w:val="0"/>
        <w:suppressLineNumbers/>
        <w:suppressAutoHyphens/>
        <w:jc w:val="left"/>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496BD8" w:rsidRPr="004347FD" w:rsidRDefault="00A83CDB" w:rsidP="00831159">
      <w:pPr>
        <w:keepNext/>
        <w:keepLines/>
        <w:widowControl w:val="0"/>
        <w:suppressLineNumbers/>
        <w:suppressAutoHyphens/>
        <w:jc w:val="center"/>
        <w:rPr>
          <w:rFonts w:ascii="PT Astra Serif" w:hAnsi="PT Astra Serif"/>
          <w:b/>
          <w:bCs/>
        </w:rPr>
      </w:pPr>
      <w:r w:rsidRPr="004347FD">
        <w:rPr>
          <w:rFonts w:ascii="PT Astra Serif" w:hAnsi="PT Astra Serif"/>
          <w:b/>
          <w:bCs/>
        </w:rPr>
        <w:t>2021</w:t>
      </w:r>
      <w:r w:rsidR="00496BD8" w:rsidRPr="004347FD">
        <w:rPr>
          <w:rFonts w:ascii="PT Astra Serif" w:hAnsi="PT Astra Serif"/>
          <w:b/>
          <w:bCs/>
        </w:rPr>
        <w:t xml:space="preserve"> г.</w:t>
      </w:r>
    </w:p>
    <w:p w:rsidR="00426A0F" w:rsidRPr="004347FD"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4347F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4347FD">
        <w:rPr>
          <w:rFonts w:ascii="PT Astra Serif" w:hAnsi="PT Astra Serif" w:cs="Times New Roman"/>
          <w:b/>
          <w:bCs/>
          <w:sz w:val="24"/>
          <w:szCs w:val="24"/>
        </w:rPr>
        <w:br w:type="page"/>
      </w:r>
      <w:bookmarkStart w:id="0" w:name="_Ref248571702"/>
      <w:r w:rsidR="00610C0A" w:rsidRPr="004347FD">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664532" w:rsidP="00FE02AE">
            <w:pPr>
              <w:keepNext/>
              <w:keepLines/>
              <w:widowControl w:val="0"/>
              <w:suppressLineNumbers/>
              <w:suppressAutoHyphens/>
              <w:spacing w:after="0"/>
              <w:rPr>
                <w:rFonts w:ascii="PT Astra Serif" w:hAnsi="PT Astra Serif"/>
                <w:sz w:val="28"/>
                <w:szCs w:val="22"/>
              </w:rPr>
            </w:pPr>
            <w:r w:rsidRPr="00664532">
              <w:rPr>
                <w:rFonts w:ascii="PT Astra Serif" w:hAnsi="PT Astra Serif"/>
                <w:sz w:val="28"/>
                <w:szCs w:val="22"/>
              </w:rPr>
              <w:t>213862200236886220100101580010000244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города </w:t>
            </w:r>
            <w:proofErr w:type="spellStart"/>
            <w:r w:rsidRPr="00D1206A">
              <w:rPr>
                <w:rFonts w:ascii="PT Astra Serif" w:hAnsi="PT Astra Serif"/>
                <w:sz w:val="22"/>
                <w:szCs w:val="22"/>
                <w:u w:val="single"/>
              </w:rPr>
              <w:t>Югорска</w:t>
            </w:r>
            <w:proofErr w:type="spellEnd"/>
            <w:r w:rsidRPr="00D1206A">
              <w:rPr>
                <w:rFonts w:ascii="PT Astra Serif" w:hAnsi="PT Astra Serif"/>
                <w:sz w:val="22"/>
                <w:szCs w:val="22"/>
                <w:u w:val="single"/>
              </w:rPr>
              <w:t>.</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553223">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F36480" w:rsidRPr="00F36480">
              <w:rPr>
                <w:rFonts w:ascii="PT Astra Serif" w:hAnsi="PT Astra Serif"/>
                <w:color w:val="000099"/>
                <w:sz w:val="22"/>
                <w:szCs w:val="22"/>
              </w:rPr>
              <w:t>запасных частей для средств вычислительной техники и серверов</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 xml:space="preserve">Администрация города </w:t>
            </w:r>
            <w:proofErr w:type="spellStart"/>
            <w:r w:rsidRPr="005B4C7F">
              <w:rPr>
                <w:rFonts w:ascii="PT Astra Serif" w:hAnsi="PT Astra Serif"/>
                <w:color w:val="000099"/>
                <w:sz w:val="22"/>
                <w:szCs w:val="22"/>
              </w:rPr>
              <w:t>Югорска</w:t>
            </w:r>
            <w:proofErr w:type="spellEnd"/>
            <w:r w:rsidRPr="005B4C7F">
              <w:rPr>
                <w:rFonts w:ascii="PT Astra Serif" w:hAnsi="PT Astra Serif"/>
                <w:color w:val="000099"/>
                <w:sz w:val="22"/>
                <w:szCs w:val="22"/>
              </w:rPr>
              <w:t>,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D20700">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A83CDB" w:rsidRPr="00A83CDB">
              <w:rPr>
                <w:rFonts w:ascii="PT Astra Serif" w:hAnsi="PT Astra Serif"/>
                <w:color w:val="000099"/>
                <w:sz w:val="22"/>
                <w:szCs w:val="22"/>
              </w:rPr>
              <w:t>01</w:t>
            </w:r>
            <w:r w:rsidRPr="00F31D8E">
              <w:rPr>
                <w:rFonts w:ascii="PT Astra Serif" w:hAnsi="PT Astra Serif"/>
                <w:color w:val="000099"/>
                <w:sz w:val="22"/>
                <w:szCs w:val="22"/>
              </w:rPr>
              <w:t>.</w:t>
            </w:r>
            <w:r w:rsidR="00D20700">
              <w:rPr>
                <w:rFonts w:ascii="PT Astra Serif" w:hAnsi="PT Astra Serif"/>
                <w:color w:val="000099"/>
                <w:sz w:val="22"/>
                <w:szCs w:val="22"/>
              </w:rPr>
              <w:t>1</w:t>
            </w:r>
            <w:r w:rsidR="00A83CDB" w:rsidRPr="00A83CDB">
              <w:rPr>
                <w:rFonts w:ascii="PT Astra Serif" w:hAnsi="PT Astra Serif"/>
                <w:color w:val="000099"/>
                <w:sz w:val="22"/>
                <w:szCs w:val="22"/>
              </w:rPr>
              <w:t>0</w:t>
            </w:r>
            <w:r w:rsidRPr="00F31D8E">
              <w:rPr>
                <w:rFonts w:ascii="PT Astra Serif" w:hAnsi="PT Astra Serif"/>
                <w:color w:val="000099"/>
                <w:sz w:val="22"/>
                <w:szCs w:val="22"/>
              </w:rPr>
              <w:t>.</w:t>
            </w:r>
            <w:r w:rsidR="00A83CDB">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F36480" w:rsidP="0009061B">
            <w:pPr>
              <w:spacing w:after="0"/>
              <w:rPr>
                <w:rFonts w:ascii="PT Astra Serif" w:hAnsi="PT Astra Serif"/>
                <w:snapToGrid w:val="0"/>
                <w:color w:val="000099"/>
                <w:sz w:val="22"/>
                <w:szCs w:val="22"/>
              </w:rPr>
            </w:pPr>
            <w:r>
              <w:rPr>
                <w:rFonts w:ascii="PT Astra Serif" w:hAnsi="PT Astra Serif"/>
                <w:color w:val="000099"/>
                <w:sz w:val="22"/>
                <w:szCs w:val="22"/>
              </w:rPr>
              <w:t>104 116</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сто четыре</w:t>
            </w:r>
            <w:r w:rsidR="00EF10AA">
              <w:rPr>
                <w:rFonts w:ascii="PT Astra Serif" w:hAnsi="PT Astra Serif"/>
                <w:color w:val="000099"/>
                <w:sz w:val="22"/>
                <w:szCs w:val="22"/>
              </w:rPr>
              <w:t xml:space="preserve"> тысяч</w:t>
            </w:r>
            <w:r>
              <w:rPr>
                <w:rFonts w:ascii="PT Astra Serif" w:hAnsi="PT Astra Serif"/>
                <w:color w:val="000099"/>
                <w:sz w:val="22"/>
                <w:szCs w:val="22"/>
              </w:rPr>
              <w:t>и</w:t>
            </w:r>
            <w:r w:rsidR="00D20700">
              <w:rPr>
                <w:rFonts w:ascii="PT Astra Serif" w:hAnsi="PT Astra Serif"/>
                <w:color w:val="000099"/>
                <w:sz w:val="22"/>
                <w:szCs w:val="22"/>
              </w:rPr>
              <w:t xml:space="preserve"> </w:t>
            </w:r>
            <w:r>
              <w:rPr>
                <w:rFonts w:ascii="PT Astra Serif" w:hAnsi="PT Astra Serif"/>
                <w:color w:val="000099"/>
                <w:sz w:val="22"/>
                <w:szCs w:val="22"/>
              </w:rPr>
              <w:t>сто шестнадцать</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EF10AA">
              <w:rPr>
                <w:rFonts w:ascii="PT Astra Serif" w:hAnsi="PT Astra Serif"/>
                <w:color w:val="000099"/>
                <w:sz w:val="22"/>
                <w:szCs w:val="22"/>
              </w:rPr>
              <w:t>ей</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EF10AA">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w:t>
            </w:r>
            <w:proofErr w:type="spellStart"/>
            <w:r w:rsidR="009C7199" w:rsidRPr="009C7199">
              <w:rPr>
                <w:rFonts w:ascii="PT Astra Serif" w:hAnsi="PT Astra Serif"/>
                <w:sz w:val="22"/>
                <w:szCs w:val="22"/>
              </w:rPr>
              <w:t>Югорска</w:t>
            </w:r>
            <w:proofErr w:type="spellEnd"/>
            <w:r w:rsidR="009C7199" w:rsidRPr="009C7199">
              <w:rPr>
                <w:rFonts w:ascii="PT Astra Serif" w:hAnsi="PT Astra Serif"/>
                <w:sz w:val="22"/>
                <w:szCs w:val="22"/>
              </w:rPr>
              <w:t xml:space="preserve"> на </w:t>
            </w:r>
            <w:r w:rsidR="00A83CDB">
              <w:rPr>
                <w:rFonts w:ascii="PT Astra Serif" w:hAnsi="PT Astra Serif"/>
                <w:sz w:val="22"/>
                <w:szCs w:val="22"/>
              </w:rPr>
              <w:t>2021</w:t>
            </w:r>
            <w:r w:rsidR="009C7199" w:rsidRPr="009C7199">
              <w:rPr>
                <w:rFonts w:ascii="PT Astra Serif" w:hAnsi="PT Astra Serif"/>
                <w:sz w:val="22"/>
                <w:szCs w:val="22"/>
              </w:rPr>
              <w:t xml:space="preserve"> год</w:t>
            </w:r>
            <w:r w:rsidR="00A83CDB">
              <w:rPr>
                <w:rFonts w:ascii="PT Astra Serif" w:hAnsi="PT Astra Serif"/>
                <w:sz w:val="22"/>
                <w:szCs w:val="22"/>
              </w:rPr>
              <w:t xml:space="preserve"> </w:t>
            </w:r>
            <w:r w:rsidR="00A83CDB" w:rsidRPr="00A83CDB">
              <w:rPr>
                <w:rFonts w:ascii="PT Astra Serif" w:hAnsi="PT Astra Serif"/>
                <w:sz w:val="22"/>
                <w:szCs w:val="22"/>
              </w:rPr>
              <w:t xml:space="preserve">(Муниципальная программа города </w:t>
            </w:r>
            <w:proofErr w:type="spellStart"/>
            <w:r w:rsidR="00A83CDB" w:rsidRPr="00A83CDB">
              <w:rPr>
                <w:rFonts w:ascii="PT Astra Serif" w:hAnsi="PT Astra Serif"/>
                <w:sz w:val="22"/>
                <w:szCs w:val="22"/>
              </w:rPr>
              <w:t>Югорска</w:t>
            </w:r>
            <w:proofErr w:type="spellEnd"/>
            <w:r w:rsidR="00A83CDB" w:rsidRPr="00A83CDB">
              <w:rPr>
                <w:rFonts w:ascii="PT Astra Serif" w:hAnsi="PT Astra Serif"/>
                <w:sz w:val="22"/>
                <w:szCs w:val="22"/>
              </w:rPr>
              <w:t xml:space="preserve"> «Развитие информационного общества»)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294306">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lastRenderedPageBreak/>
              <w:t>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B4C7F">
              <w:rPr>
                <w:rFonts w:ascii="PT Astra Serif" w:hAnsi="PT Astra Serif"/>
                <w:color w:val="00000A"/>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w:t>
            </w:r>
            <w:r w:rsidRPr="005B4C7F">
              <w:rPr>
                <w:rFonts w:ascii="PT Astra Serif" w:hAnsi="PT Astra Serif"/>
                <w:color w:val="00000A"/>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w:t>
            </w:r>
            <w:r w:rsidR="001657E7" w:rsidRPr="001657E7">
              <w:rPr>
                <w:rFonts w:ascii="PT Astra Serif" w:hAnsi="PT Astra Serif" w:cs="Times New Roman"/>
                <w:b w:val="0"/>
                <w:sz w:val="22"/>
                <w:szCs w:val="22"/>
              </w:rPr>
              <w:t>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00E57BD8" w:rsidRPr="00D1206A">
              <w:rPr>
                <w:rFonts w:ascii="PT Astra Serif" w:hAnsi="PT Astra Serif" w:cs="Times New Roman"/>
                <w:b w:val="0"/>
                <w:sz w:val="22"/>
                <w:szCs w:val="22"/>
              </w:rPr>
              <w:t>.</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 xml:space="preserve">окончания предоставления разъяснений положений </w:t>
            </w:r>
            <w:r w:rsidRPr="00BF290C">
              <w:rPr>
                <w:rFonts w:ascii="PT Astra Serif" w:hAnsi="PT Astra Serif"/>
                <w:sz w:val="22"/>
                <w:szCs w:val="22"/>
              </w:rPr>
              <w:lastRenderedPageBreak/>
              <w:t>документации</w:t>
            </w:r>
            <w:proofErr w:type="gramEnd"/>
            <w:r w:rsidRPr="00BF290C">
              <w:rPr>
                <w:rFonts w:ascii="PT Astra Serif" w:hAnsi="PT Astra Serif"/>
                <w:sz w:val="22"/>
                <w:szCs w:val="22"/>
              </w:rPr>
              <w:t xml:space="preserve"> об аукционе «</w:t>
            </w:r>
            <w:r w:rsidR="00956588">
              <w:rPr>
                <w:rFonts w:ascii="PT Astra Serif" w:hAnsi="PT Astra Serif"/>
                <w:sz w:val="22"/>
                <w:szCs w:val="22"/>
              </w:rPr>
              <w:t>07</w:t>
            </w:r>
            <w:r w:rsidRPr="00BF290C">
              <w:rPr>
                <w:rFonts w:ascii="PT Astra Serif" w:hAnsi="PT Astra Serif"/>
                <w:sz w:val="22"/>
                <w:szCs w:val="22"/>
              </w:rPr>
              <w:t>___» _</w:t>
            </w:r>
            <w:r w:rsidR="00956588">
              <w:rPr>
                <w:rFonts w:ascii="PT Astra Serif" w:hAnsi="PT Astra Serif"/>
                <w:sz w:val="22"/>
                <w:szCs w:val="22"/>
              </w:rPr>
              <w:t>августа</w:t>
            </w:r>
            <w:r w:rsidRPr="00BF290C">
              <w:rPr>
                <w:rFonts w:ascii="PT Astra Serif" w:hAnsi="PT Astra Serif"/>
                <w:sz w:val="22"/>
                <w:szCs w:val="22"/>
              </w:rPr>
              <w:t xml:space="preserve">________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56588">
              <w:rPr>
                <w:rFonts w:ascii="PT Astra Serif" w:hAnsi="PT Astra Serif"/>
                <w:sz w:val="22"/>
                <w:szCs w:val="22"/>
              </w:rPr>
              <w:t>10</w:t>
            </w:r>
            <w:r w:rsidRPr="00E16B12">
              <w:rPr>
                <w:rFonts w:ascii="PT Astra Serif" w:hAnsi="PT Astra Serif"/>
                <w:sz w:val="22"/>
                <w:szCs w:val="22"/>
              </w:rPr>
              <w:t>__ часов _</w:t>
            </w:r>
            <w:r w:rsidR="00956588">
              <w:rPr>
                <w:rFonts w:ascii="PT Astra Serif" w:hAnsi="PT Astra Serif"/>
                <w:sz w:val="22"/>
                <w:szCs w:val="22"/>
              </w:rPr>
              <w:t>00</w:t>
            </w:r>
            <w:r w:rsidRPr="00E16B12">
              <w:rPr>
                <w:rFonts w:ascii="PT Astra Serif" w:hAnsi="PT Astra Serif"/>
                <w:sz w:val="22"/>
                <w:szCs w:val="22"/>
              </w:rPr>
              <w:t>_ минут «_</w:t>
            </w:r>
            <w:r w:rsidR="00956588">
              <w:rPr>
                <w:rFonts w:ascii="PT Astra Serif" w:hAnsi="PT Astra Serif"/>
                <w:sz w:val="22"/>
                <w:szCs w:val="22"/>
              </w:rPr>
              <w:t>09</w:t>
            </w:r>
            <w:r w:rsidRPr="00E16B12">
              <w:rPr>
                <w:rFonts w:ascii="PT Astra Serif" w:hAnsi="PT Astra Serif"/>
                <w:sz w:val="22"/>
                <w:szCs w:val="22"/>
              </w:rPr>
              <w:t>_» _</w:t>
            </w:r>
            <w:r w:rsidR="00956588">
              <w:rPr>
                <w:rFonts w:ascii="PT Astra Serif" w:hAnsi="PT Astra Serif"/>
                <w:sz w:val="22"/>
                <w:szCs w:val="22"/>
              </w:rPr>
              <w:t>августа</w:t>
            </w:r>
            <w:r w:rsidRPr="00E16B12">
              <w:rPr>
                <w:rFonts w:ascii="PT Astra Serif" w:hAnsi="PT Astra Serif"/>
                <w:sz w:val="22"/>
                <w:szCs w:val="22"/>
              </w:rPr>
              <w:t xml:space="preserve">____________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956588" w:rsidP="00D221F2">
            <w:pPr>
              <w:rPr>
                <w:rFonts w:ascii="PT Astra Serif" w:hAnsi="PT Astra Serif"/>
                <w:sz w:val="22"/>
                <w:szCs w:val="22"/>
              </w:rPr>
            </w:pPr>
            <w:r>
              <w:rPr>
                <w:rFonts w:ascii="PT Astra Serif" w:hAnsi="PT Astra Serif"/>
                <w:sz w:val="22"/>
                <w:szCs w:val="22"/>
              </w:rPr>
              <w:t>10 августа</w:t>
            </w:r>
            <w:r w:rsidR="005A65EE" w:rsidRPr="00D1206A">
              <w:rPr>
                <w:rFonts w:ascii="PT Astra Serif" w:hAnsi="PT Astra Serif"/>
                <w:sz w:val="22"/>
                <w:szCs w:val="22"/>
              </w:rPr>
              <w:t xml:space="preserve"> _________ </w:t>
            </w:r>
            <w:r w:rsidR="00A83CDB">
              <w:rPr>
                <w:rFonts w:ascii="PT Astra Serif" w:hAnsi="PT Astra Serif"/>
                <w:sz w:val="22"/>
                <w:szCs w:val="22"/>
              </w:rPr>
              <w:t>2021</w:t>
            </w:r>
            <w:r w:rsidR="005A65EE"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«_</w:t>
            </w:r>
            <w:r w:rsidR="00956588">
              <w:rPr>
                <w:rFonts w:ascii="PT Astra Serif" w:hAnsi="PT Astra Serif"/>
                <w:sz w:val="22"/>
                <w:szCs w:val="22"/>
              </w:rPr>
              <w:t>11</w:t>
            </w:r>
            <w:r w:rsidRPr="00D1206A">
              <w:rPr>
                <w:rFonts w:ascii="PT Astra Serif" w:hAnsi="PT Astra Serif"/>
                <w:sz w:val="22"/>
                <w:szCs w:val="22"/>
              </w:rPr>
              <w:t>__» _</w:t>
            </w:r>
            <w:r w:rsidR="00956588">
              <w:rPr>
                <w:rFonts w:ascii="PT Astra Serif" w:hAnsi="PT Astra Serif"/>
                <w:sz w:val="22"/>
                <w:szCs w:val="22"/>
              </w:rPr>
              <w:t>августа</w:t>
            </w:r>
            <w:bookmarkStart w:id="14" w:name="_GoBack"/>
            <w:bookmarkEnd w:id="14"/>
            <w:r w:rsidRPr="00D1206A">
              <w:rPr>
                <w:rFonts w:ascii="PT Astra Serif" w:hAnsi="PT Astra Serif"/>
                <w:sz w:val="22"/>
                <w:szCs w:val="22"/>
              </w:rPr>
              <w:t xml:space="preserve">________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lastRenderedPageBreak/>
              <w:t>Вторая часть заявки на участие в электронном аукционе должна 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294306">
              <w:rPr>
                <w:rFonts w:ascii="PT Astra Serif" w:hAnsi="PT Astra Serif"/>
                <w:color w:val="000099"/>
                <w:sz w:val="22"/>
                <w:szCs w:val="22"/>
              </w:rPr>
              <w:t>идентификационный номер налогоплательщика (при наличии), членов</w:t>
            </w:r>
            <w:r w:rsidRPr="001961CC">
              <w:rPr>
                <w:rFonts w:ascii="PT Astra Serif" w:hAnsi="PT Astra Serif"/>
                <w:color w:val="auto"/>
                <w:sz w:val="22"/>
                <w:szCs w:val="22"/>
              </w:rPr>
              <w:t xml:space="preserve"> коллегиального исполнительного</w:t>
            </w:r>
            <w:proofErr w:type="gramEnd"/>
            <w:r w:rsidRPr="001961CC">
              <w:rPr>
                <w:rFonts w:ascii="PT Astra Serif" w:hAnsi="PT Astra Serif"/>
                <w:color w:val="auto"/>
                <w:sz w:val="22"/>
                <w:szCs w:val="22"/>
              </w:rPr>
              <w:t xml:space="preserve">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00294306">
              <w:rPr>
                <w:rFonts w:ascii="PT Astra Serif" w:hAnsi="PT Astra Serif"/>
                <w:sz w:val="22"/>
                <w:szCs w:val="22"/>
              </w:rPr>
              <w:t xml:space="preserve"> </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1961CC">
              <w:rPr>
                <w:rFonts w:ascii="PT Astra Serif" w:hAnsi="PT Astra Serif"/>
                <w:color w:val="auto"/>
                <w:sz w:val="22"/>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1961CC">
              <w:rPr>
                <w:rFonts w:ascii="PT Astra Serif" w:hAnsi="PT Astra Serif"/>
                <w:color w:val="auto"/>
                <w:sz w:val="22"/>
                <w:szCs w:val="22"/>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F36480" w:rsidRDefault="003D7A83" w:rsidP="00764B26">
            <w:pPr>
              <w:pStyle w:val="13"/>
              <w:spacing w:after="0" w:line="240" w:lineRule="auto"/>
              <w:ind w:left="33" w:firstLine="340"/>
              <w:jc w:val="both"/>
              <w:rPr>
                <w:rFonts w:ascii="PT Astra Serif" w:hAnsi="PT Astra Serif"/>
                <w:color w:val="000099"/>
                <w:sz w:val="22"/>
                <w:szCs w:val="22"/>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w:t>
            </w:r>
          </w:p>
          <w:p w:rsidR="00F36480" w:rsidRDefault="00F36480" w:rsidP="00F36480">
            <w:pPr>
              <w:pStyle w:val="13"/>
              <w:spacing w:after="0" w:line="240" w:lineRule="auto"/>
              <w:jc w:val="both"/>
              <w:rPr>
                <w:rFonts w:ascii="PT Astra Serif" w:hAnsi="PT Astra Serif"/>
                <w:color w:val="000099"/>
                <w:sz w:val="22"/>
                <w:szCs w:val="22"/>
              </w:rPr>
            </w:pPr>
            <w:proofErr w:type="gramStart"/>
            <w:r w:rsidRPr="00715C22">
              <w:rPr>
                <w:rFonts w:ascii="PT Astra Serif" w:hAnsi="PT Astra Serif"/>
                <w:color w:val="000099"/>
                <w:sz w:val="22"/>
                <w:szCs w:val="22"/>
              </w:rPr>
              <w:t xml:space="preserve">1) </w:t>
            </w:r>
            <w:r w:rsidRPr="00715C22">
              <w:rPr>
                <w:rFonts w:ascii="PT Astra Serif" w:hAnsi="PT Astra Serif"/>
                <w:color w:val="000099"/>
                <w:sz w:val="22"/>
                <w:szCs w:val="22"/>
                <w:lang w:eastAsia="zh-CN"/>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w:t>
            </w:r>
            <w:r w:rsidRPr="00715C22">
              <w:rPr>
                <w:rFonts w:ascii="PT Astra Serif" w:hAnsi="PT Astra Serif"/>
                <w:color w:val="000099"/>
                <w:sz w:val="22"/>
                <w:szCs w:val="22"/>
              </w:rPr>
              <w:t>декларация участника закупки о</w:t>
            </w:r>
            <w:proofErr w:type="gramEnd"/>
            <w:r w:rsidRPr="00715C22">
              <w:rPr>
                <w:rFonts w:ascii="PT Astra Serif" w:hAnsi="PT Astra Serif"/>
                <w:color w:val="000099"/>
                <w:sz w:val="22"/>
                <w:szCs w:val="22"/>
              </w:rPr>
              <w:t xml:space="preserve"> </w:t>
            </w:r>
            <w:proofErr w:type="gramStart"/>
            <w:r w:rsidRPr="00715C22">
              <w:rPr>
                <w:rFonts w:ascii="PT Astra Serif" w:hAnsi="PT Astra Serif"/>
                <w:color w:val="000099"/>
                <w:sz w:val="22"/>
                <w:szCs w:val="22"/>
              </w:rPr>
              <w:t>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roofErr w:type="gramEnd"/>
          </w:p>
          <w:p w:rsidR="00F36480" w:rsidRDefault="00F36480" w:rsidP="00F36480">
            <w:pPr>
              <w:pStyle w:val="13"/>
              <w:spacing w:after="0" w:line="240" w:lineRule="auto"/>
              <w:ind w:left="34"/>
              <w:jc w:val="both"/>
              <w:rPr>
                <w:rFonts w:ascii="PT Astra Serif" w:hAnsi="PT Astra Serif"/>
                <w:color w:val="000099"/>
                <w:sz w:val="22"/>
                <w:szCs w:val="22"/>
              </w:rPr>
            </w:pPr>
            <w:r>
              <w:rPr>
                <w:rFonts w:ascii="PT Astra Serif" w:hAnsi="PT Astra Serif"/>
                <w:color w:val="000099"/>
                <w:sz w:val="22"/>
                <w:szCs w:val="22"/>
              </w:rPr>
              <w:t>2</w:t>
            </w:r>
            <w:r w:rsidRPr="00715C22">
              <w:rPr>
                <w:rFonts w:ascii="PT Astra Serif" w:hAnsi="PT Astra Serif"/>
                <w:color w:val="000099"/>
                <w:sz w:val="22"/>
                <w:szCs w:val="22"/>
              </w:rPr>
              <w:t>)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lastRenderedPageBreak/>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w:t>
            </w:r>
            <w:r w:rsidRPr="00BF290C">
              <w:rPr>
                <w:rFonts w:ascii="PT Astra Serif" w:eastAsia="Calibri" w:hAnsi="PT Astra Serif"/>
                <w:sz w:val="22"/>
                <w:szCs w:val="22"/>
                <w:lang w:eastAsia="x-none"/>
              </w:rPr>
              <w:lastRenderedPageBreak/>
              <w:t>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rPr>
              <w:t>неизменяемое</w:t>
            </w:r>
            <w:proofErr w:type="gramEnd"/>
            <w:r w:rsidRPr="00BF290C">
              <w:rPr>
                <w:rFonts w:ascii="PT Astra Serif" w:hAnsi="PT Astra Serif"/>
                <w:sz w:val="22"/>
              </w:rPr>
              <w:t xml:space="preserve">)»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xml:space="preserve">)», то требование о неизменности применяется относительно всего текста, который изложен перед данным термином </w:t>
            </w:r>
            <w:r w:rsidRPr="00BF290C">
              <w:rPr>
                <w:rFonts w:ascii="PT Astra Serif" w:hAnsi="PT Astra Serif"/>
                <w:sz w:val="22"/>
              </w:rPr>
              <w:lastRenderedPageBreak/>
              <w:t>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rPr>
              <w:t>е(</w:t>
            </w:r>
            <w:proofErr w:type="spellStart"/>
            <w:proofErr w:type="gramEnd"/>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E43DC3">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F36480" w:rsidRPr="00F36480">
              <w:rPr>
                <w:rFonts w:ascii="PT Astra Serif" w:hAnsi="PT Astra Serif"/>
                <w:color w:val="000099"/>
                <w:sz w:val="22"/>
                <w:szCs w:val="22"/>
              </w:rPr>
              <w:t>1 041 (одна тысяча сорок один) рубль 16 копеек</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w:t>
            </w:r>
            <w:r w:rsidRPr="00004E37">
              <w:rPr>
                <w:rFonts w:ascii="PT Astra Serif" w:hAnsi="PT Astra Serif"/>
                <w:color w:val="auto"/>
                <w:sz w:val="22"/>
                <w:szCs w:val="24"/>
              </w:rPr>
              <w:lastRenderedPageBreak/>
              <w:t>(подрядчиков,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lastRenderedPageBreak/>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B1363">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proofErr w:type="gramStart"/>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w:t>
            </w:r>
            <w:r w:rsidRPr="00BF290C">
              <w:rPr>
                <w:rFonts w:ascii="PT Astra Serif" w:hAnsi="PT Astra Serif"/>
                <w:sz w:val="22"/>
                <w:szCs w:val="22"/>
              </w:rPr>
              <w:lastRenderedPageBreak/>
              <w:t>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Реквизиты счета для внесения обеспечения исполнения контракта (в случае, если участник закупки выбрал </w:t>
            </w:r>
            <w:r w:rsidRPr="00D1206A">
              <w:rPr>
                <w:rFonts w:ascii="PT Astra Serif" w:hAnsi="PT Astra Serif"/>
                <w:sz w:val="22"/>
                <w:szCs w:val="22"/>
              </w:rPr>
              <w:lastRenderedPageBreak/>
              <w:t>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43DC3" w:rsidRPr="00E43DC3"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lastRenderedPageBreak/>
              <w:t xml:space="preserve">Получатель: </w:t>
            </w:r>
            <w:proofErr w:type="spellStart"/>
            <w:r w:rsidRPr="00E43DC3">
              <w:rPr>
                <w:rFonts w:ascii="PT Astra Serif" w:hAnsi="PT Astra Serif"/>
                <w:color w:val="00000A"/>
                <w:sz w:val="22"/>
                <w:szCs w:val="22"/>
              </w:rPr>
              <w:t>Депфин</w:t>
            </w:r>
            <w:proofErr w:type="spellEnd"/>
            <w:r w:rsidRPr="00E43DC3">
              <w:rPr>
                <w:rFonts w:ascii="PT Astra Serif" w:hAnsi="PT Astra Serif"/>
                <w:color w:val="00000A"/>
                <w:sz w:val="22"/>
                <w:szCs w:val="22"/>
              </w:rPr>
              <w:t xml:space="preserve"> </w:t>
            </w:r>
            <w:proofErr w:type="spellStart"/>
            <w:r w:rsidRPr="00E43DC3">
              <w:rPr>
                <w:rFonts w:ascii="PT Astra Serif" w:hAnsi="PT Astra Serif"/>
                <w:color w:val="00000A"/>
                <w:sz w:val="22"/>
                <w:szCs w:val="22"/>
              </w:rPr>
              <w:t>Югорска</w:t>
            </w:r>
            <w:proofErr w:type="spellEnd"/>
            <w:r w:rsidRPr="00E43DC3">
              <w:rPr>
                <w:rFonts w:ascii="PT Astra Serif" w:hAnsi="PT Astra Serif"/>
                <w:color w:val="00000A"/>
                <w:sz w:val="22"/>
                <w:szCs w:val="22"/>
              </w:rPr>
              <w:t xml:space="preserve"> (Администрация города </w:t>
            </w:r>
            <w:proofErr w:type="spellStart"/>
            <w:r w:rsidRPr="00E43DC3">
              <w:rPr>
                <w:rFonts w:ascii="PT Astra Serif" w:hAnsi="PT Astra Serif"/>
                <w:color w:val="00000A"/>
                <w:sz w:val="22"/>
                <w:szCs w:val="22"/>
              </w:rPr>
              <w:t>Югорска</w:t>
            </w:r>
            <w:proofErr w:type="spellEnd"/>
            <w:r w:rsidRPr="00E43DC3">
              <w:rPr>
                <w:rFonts w:ascii="PT Astra Serif" w:hAnsi="PT Astra Serif"/>
                <w:color w:val="00000A"/>
                <w:sz w:val="22"/>
                <w:szCs w:val="22"/>
              </w:rPr>
              <w:t>, 05873030170), ИНН 8622002368, КПП 862201001.</w:t>
            </w:r>
          </w:p>
          <w:p w:rsidR="004C0D40"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 xml:space="preserve">к/с 40102810245370000007, </w:t>
            </w:r>
            <w:proofErr w:type="gramStart"/>
            <w:r w:rsidRPr="00E43DC3">
              <w:rPr>
                <w:rFonts w:ascii="PT Astra Serif" w:hAnsi="PT Astra Serif"/>
                <w:color w:val="00000A"/>
                <w:sz w:val="22"/>
                <w:szCs w:val="22"/>
              </w:rPr>
              <w:t>р</w:t>
            </w:r>
            <w:proofErr w:type="gramEnd"/>
            <w:r w:rsidRPr="00E43DC3">
              <w:rPr>
                <w:rFonts w:ascii="PT Astra Serif" w:hAnsi="PT Astra Serif"/>
                <w:color w:val="00000A"/>
                <w:sz w:val="22"/>
                <w:szCs w:val="22"/>
              </w:rPr>
              <w:t>/с получателя 03232643718870008700.</w:t>
            </w:r>
          </w:p>
          <w:p w:rsidR="005B13DA" w:rsidRPr="003D7A83" w:rsidRDefault="00B84E0D" w:rsidP="00553223">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lastRenderedPageBreak/>
              <w:t>Назначение платежа: «Обеспечение исполнения муниципального 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F36480" w:rsidRPr="00F36480">
              <w:rPr>
                <w:rFonts w:ascii="PT Astra Serif" w:hAnsi="PT Astra Serif"/>
                <w:color w:val="000099"/>
                <w:sz w:val="22"/>
                <w:szCs w:val="22"/>
              </w:rPr>
              <w:t>запасных частей для средств вычислительной техники и серверов</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E43DC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F36480">
              <w:rPr>
                <w:rFonts w:ascii="PT Astra Serif" w:hAnsi="PT Astra Serif"/>
                <w:color w:val="000099"/>
                <w:sz w:val="22"/>
                <w:szCs w:val="22"/>
              </w:rPr>
              <w:t>10</w:t>
            </w:r>
            <w:r w:rsidR="00DD4189">
              <w:rPr>
                <w:rFonts w:ascii="PT Astra Serif" w:hAnsi="PT Astra Serif"/>
                <w:color w:val="000099"/>
                <w:sz w:val="22"/>
                <w:szCs w:val="22"/>
              </w:rPr>
              <w:t xml:space="preserve"> </w:t>
            </w:r>
            <w:r w:rsidR="00F36480">
              <w:rPr>
                <w:rFonts w:ascii="PT Astra Serif" w:hAnsi="PT Astra Serif"/>
                <w:color w:val="000099"/>
                <w:sz w:val="22"/>
                <w:szCs w:val="22"/>
              </w:rPr>
              <w:t>411</w:t>
            </w:r>
            <w:r w:rsidR="00EF10AA" w:rsidRPr="00EF10AA">
              <w:rPr>
                <w:rFonts w:ascii="PT Astra Serif" w:hAnsi="PT Astra Serif"/>
                <w:color w:val="000099"/>
                <w:sz w:val="22"/>
                <w:szCs w:val="22"/>
              </w:rPr>
              <w:t xml:space="preserve"> (</w:t>
            </w:r>
            <w:r w:rsidR="00F36480">
              <w:rPr>
                <w:rFonts w:ascii="PT Astra Serif" w:hAnsi="PT Astra Serif"/>
                <w:color w:val="000099"/>
                <w:sz w:val="22"/>
                <w:szCs w:val="22"/>
              </w:rPr>
              <w:t>десять</w:t>
            </w:r>
            <w:r w:rsidR="00553223">
              <w:rPr>
                <w:rFonts w:ascii="PT Astra Serif" w:hAnsi="PT Astra Serif"/>
                <w:color w:val="000099"/>
                <w:sz w:val="22"/>
                <w:szCs w:val="22"/>
              </w:rPr>
              <w:t xml:space="preserve"> </w:t>
            </w:r>
            <w:r w:rsidR="00EF10AA" w:rsidRPr="00EF10AA">
              <w:rPr>
                <w:rFonts w:ascii="PT Astra Serif" w:hAnsi="PT Astra Serif"/>
                <w:color w:val="000099"/>
                <w:sz w:val="22"/>
                <w:szCs w:val="22"/>
              </w:rPr>
              <w:t xml:space="preserve">тысяч </w:t>
            </w:r>
            <w:r w:rsidR="00F36480">
              <w:rPr>
                <w:rFonts w:ascii="PT Astra Serif" w:hAnsi="PT Astra Serif"/>
                <w:color w:val="000099"/>
                <w:sz w:val="22"/>
                <w:szCs w:val="22"/>
              </w:rPr>
              <w:t>четыреста одиннадцать</w:t>
            </w:r>
            <w:r w:rsidR="00EF10AA" w:rsidRPr="00EF10AA">
              <w:rPr>
                <w:rFonts w:ascii="PT Astra Serif" w:hAnsi="PT Astra Serif"/>
                <w:color w:val="000099"/>
                <w:sz w:val="22"/>
                <w:szCs w:val="22"/>
              </w:rPr>
              <w:t>) рубл</w:t>
            </w:r>
            <w:r w:rsidR="00540F72">
              <w:rPr>
                <w:rFonts w:ascii="PT Astra Serif" w:hAnsi="PT Astra Serif"/>
                <w:color w:val="000099"/>
                <w:sz w:val="22"/>
                <w:szCs w:val="22"/>
              </w:rPr>
              <w:t>ей</w:t>
            </w:r>
            <w:r w:rsidR="00EF10AA" w:rsidRPr="00EF10AA">
              <w:rPr>
                <w:rFonts w:ascii="PT Astra Serif" w:hAnsi="PT Astra Serif"/>
                <w:color w:val="000099"/>
                <w:sz w:val="22"/>
                <w:szCs w:val="22"/>
              </w:rPr>
              <w:t xml:space="preserve"> </w:t>
            </w:r>
            <w:r w:rsidR="00F36480">
              <w:rPr>
                <w:rFonts w:ascii="PT Astra Serif" w:hAnsi="PT Astra Serif"/>
                <w:color w:val="000099"/>
                <w:sz w:val="22"/>
                <w:szCs w:val="22"/>
              </w:rPr>
              <w:t>6</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E43DC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E43DC3" w:rsidRPr="00E43DC3" w:rsidRDefault="00E43DC3" w:rsidP="00E43DC3">
            <w:pPr>
              <w:pStyle w:val="13"/>
              <w:spacing w:after="0" w:line="240" w:lineRule="auto"/>
              <w:rPr>
                <w:rFonts w:ascii="PT Astra Serif" w:hAnsi="PT Astra Serif"/>
                <w:sz w:val="22"/>
                <w:szCs w:val="22"/>
              </w:rPr>
            </w:pPr>
            <w:r w:rsidRPr="00E43DC3">
              <w:rPr>
                <w:rFonts w:ascii="PT Astra Serif" w:hAnsi="PT Astra Serif"/>
                <w:sz w:val="22"/>
                <w:szCs w:val="22"/>
              </w:rPr>
              <w:t xml:space="preserve">Получатель: </w:t>
            </w:r>
            <w:proofErr w:type="spellStart"/>
            <w:r w:rsidRPr="00E43DC3">
              <w:rPr>
                <w:rFonts w:ascii="PT Astra Serif" w:hAnsi="PT Astra Serif"/>
                <w:sz w:val="22"/>
                <w:szCs w:val="22"/>
              </w:rPr>
              <w:t>Депфин</w:t>
            </w:r>
            <w:proofErr w:type="spellEnd"/>
            <w:r w:rsidRPr="00E43DC3">
              <w:rPr>
                <w:rFonts w:ascii="PT Astra Serif" w:hAnsi="PT Astra Serif"/>
                <w:sz w:val="22"/>
                <w:szCs w:val="22"/>
              </w:rPr>
              <w:t xml:space="preserve"> </w:t>
            </w:r>
            <w:proofErr w:type="spellStart"/>
            <w:r w:rsidRPr="00E43DC3">
              <w:rPr>
                <w:rFonts w:ascii="PT Astra Serif" w:hAnsi="PT Astra Serif"/>
                <w:sz w:val="22"/>
                <w:szCs w:val="22"/>
              </w:rPr>
              <w:t>Югорска</w:t>
            </w:r>
            <w:proofErr w:type="spellEnd"/>
            <w:r w:rsidRPr="00E43DC3">
              <w:rPr>
                <w:rFonts w:ascii="PT Astra Serif" w:hAnsi="PT Astra Serif"/>
                <w:sz w:val="22"/>
                <w:szCs w:val="22"/>
              </w:rPr>
              <w:t xml:space="preserve"> (Администрация города </w:t>
            </w:r>
            <w:proofErr w:type="spellStart"/>
            <w:r w:rsidRPr="00E43DC3">
              <w:rPr>
                <w:rFonts w:ascii="PT Astra Serif" w:hAnsi="PT Astra Serif"/>
                <w:sz w:val="22"/>
                <w:szCs w:val="22"/>
              </w:rPr>
              <w:t>Югорска</w:t>
            </w:r>
            <w:proofErr w:type="spellEnd"/>
            <w:r w:rsidRPr="00E43DC3">
              <w:rPr>
                <w:rFonts w:ascii="PT Astra Serif" w:hAnsi="PT Astra Serif"/>
                <w:sz w:val="22"/>
                <w:szCs w:val="22"/>
              </w:rPr>
              <w:t>, 05873030170), ИНН 8622002368, КПП 862201001.</w:t>
            </w:r>
          </w:p>
          <w:p w:rsidR="00087734" w:rsidRDefault="00E43DC3" w:rsidP="00E43DC3">
            <w:pPr>
              <w:pStyle w:val="13"/>
              <w:spacing w:after="0" w:line="240" w:lineRule="auto"/>
              <w:jc w:val="both"/>
              <w:rPr>
                <w:rFonts w:ascii="PT Astra Serif" w:hAnsi="PT Astra Serif"/>
                <w:sz w:val="22"/>
                <w:szCs w:val="22"/>
              </w:rPr>
            </w:pPr>
            <w:r w:rsidRPr="00E43DC3">
              <w:rPr>
                <w:rFonts w:ascii="PT Astra Serif" w:hAnsi="PT Astra Serif"/>
                <w:sz w:val="22"/>
                <w:szCs w:val="22"/>
              </w:rPr>
              <w:t xml:space="preserve">Банк: РКЦ Ханты-Мансийск г. Ханты-Мансийск//УФК по Ханты-Мансийскому автономному округу-Югре, БИК 007162163, к/с 40102810245370000007, </w:t>
            </w:r>
            <w:proofErr w:type="gramStart"/>
            <w:r w:rsidRPr="00E43DC3">
              <w:rPr>
                <w:rFonts w:ascii="PT Astra Serif" w:hAnsi="PT Astra Serif"/>
                <w:sz w:val="22"/>
                <w:szCs w:val="22"/>
              </w:rPr>
              <w:t>р</w:t>
            </w:r>
            <w:proofErr w:type="gramEnd"/>
            <w:r w:rsidRPr="00E43DC3">
              <w:rPr>
                <w:rFonts w:ascii="PT Astra Serif" w:hAnsi="PT Astra Serif"/>
                <w:sz w:val="22"/>
                <w:szCs w:val="22"/>
              </w:rPr>
              <w:t>/с получателя 03232643718870008700</w:t>
            </w:r>
            <w:r w:rsidR="00087734" w:rsidRPr="00087734">
              <w:rPr>
                <w:rFonts w:ascii="PT Astra Serif" w:hAnsi="PT Astra Serif"/>
                <w:sz w:val="22"/>
                <w:szCs w:val="22"/>
              </w:rPr>
              <w:t xml:space="preserve">. </w:t>
            </w:r>
          </w:p>
          <w:p w:rsidR="003D7A83" w:rsidRPr="00D174CC" w:rsidRDefault="003D7A83" w:rsidP="00553223">
            <w:pPr>
              <w:pStyle w:val="13"/>
              <w:spacing w:after="0" w:line="240" w:lineRule="auto"/>
              <w:jc w:val="both"/>
              <w:rPr>
                <w:rFonts w:ascii="PT Astra Serif" w:hAnsi="PT Astra Serif"/>
                <w:color w:val="000099"/>
                <w:sz w:val="22"/>
                <w:szCs w:val="22"/>
              </w:rPr>
            </w:pPr>
            <w:r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Pr="00D174CC">
              <w:rPr>
                <w:rFonts w:ascii="PT Astra Serif" w:hAnsi="PT Astra Serif"/>
                <w:sz w:val="22"/>
                <w:szCs w:val="22"/>
              </w:rPr>
              <w:t xml:space="preserve"> </w:t>
            </w:r>
            <w:r w:rsidRPr="00D174CC">
              <w:rPr>
                <w:rFonts w:ascii="PT Astra Serif" w:hAnsi="PT Astra Serif"/>
                <w:color w:val="000099"/>
                <w:sz w:val="22"/>
                <w:szCs w:val="22"/>
              </w:rPr>
              <w:t xml:space="preserve">на поставку </w:t>
            </w:r>
            <w:r w:rsidR="00F36480" w:rsidRPr="00F36480">
              <w:rPr>
                <w:rFonts w:ascii="PT Astra Serif" w:hAnsi="PT Astra Serif"/>
                <w:color w:val="000099"/>
                <w:sz w:val="22"/>
                <w:szCs w:val="22"/>
              </w:rPr>
              <w:t>запасных частей для средств вычислительной техники и серверов</w:t>
            </w:r>
            <w:r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4478D" w:rsidP="0009061B">
            <w:pPr>
              <w:spacing w:after="0"/>
              <w:rPr>
                <w:rFonts w:ascii="PT Astra Serif" w:hAnsi="PT Astra Serif"/>
                <w:sz w:val="22"/>
                <w:szCs w:val="22"/>
              </w:rPr>
            </w:pPr>
            <w:r>
              <w:rPr>
                <w:rFonts w:ascii="PT Astra Serif" w:hAnsi="PT Astra Serif"/>
                <w:sz w:val="22"/>
                <w:szCs w:val="22"/>
              </w:rPr>
              <w:t>Не 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Увеличение количества поставляемого товара на сумму, не </w:t>
            </w:r>
            <w:r w:rsidRPr="00D1206A">
              <w:rPr>
                <w:rFonts w:ascii="PT Astra Serif" w:hAnsi="PT Astra Serif"/>
                <w:sz w:val="22"/>
                <w:szCs w:val="22"/>
              </w:rPr>
              <w:lastRenderedPageBreak/>
              <w:t>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lastRenderedPageBreak/>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 xml:space="preserve">5) в соответствии с Постановлением Правительства РФ от </w:t>
            </w:r>
            <w:r w:rsidRPr="005337B9">
              <w:rPr>
                <w:rFonts w:ascii="PT Astra Serif" w:hAnsi="PT Astra Serif"/>
                <w:sz w:val="22"/>
                <w:szCs w:val="22"/>
              </w:rPr>
              <w:lastRenderedPageBreak/>
              <w:t>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w:t>
            </w:r>
            <w:r w:rsidR="00E06BC5" w:rsidRPr="005337B9">
              <w:rPr>
                <w:rFonts w:ascii="PT Astra Serif" w:hAnsi="PT Astra Serif"/>
                <w:b/>
                <w:color w:val="000099"/>
                <w:sz w:val="22"/>
                <w:szCs w:val="22"/>
                <w:u w:val="single"/>
              </w:rPr>
              <w:t>установлено;</w:t>
            </w:r>
            <w:proofErr w:type="gramEnd"/>
          </w:p>
          <w:p w:rsidR="005337B9" w:rsidRPr="00F36480" w:rsidRDefault="005337B9" w:rsidP="005337B9">
            <w:pPr>
              <w:autoSpaceDE w:val="0"/>
              <w:autoSpaceDN w:val="0"/>
              <w:adjustRightInd w:val="0"/>
              <w:spacing w:after="0"/>
              <w:ind w:firstLine="340"/>
              <w:rPr>
                <w:rFonts w:ascii="PT Astra Serif" w:hAnsi="PT Astra Serif"/>
                <w:b/>
                <w:color w:val="000099"/>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bookmarkStart w:id="35" w:name="OLE_LINK6"/>
            <w:bookmarkStart w:id="36" w:name="OLE_LINK7"/>
            <w:bookmarkStart w:id="37" w:name="OLE_LINK8"/>
            <w:r w:rsidR="00E06BC5" w:rsidRPr="00F36480">
              <w:rPr>
                <w:rFonts w:ascii="PT Astra Serif" w:hAnsi="PT Astra Serif"/>
                <w:b/>
                <w:color w:val="000099"/>
                <w:sz w:val="22"/>
                <w:szCs w:val="22"/>
                <w:u w:val="single"/>
              </w:rPr>
              <w:t>установлено;</w:t>
            </w:r>
            <w:bookmarkEnd w:id="35"/>
            <w:bookmarkEnd w:id="36"/>
            <w:bookmarkEnd w:id="37"/>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proofErr w:type="gramStart"/>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roofErr w:type="gramEnd"/>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 xml:space="preserve">участником обеспечения исполнения контракта в </w:t>
            </w:r>
            <w:r w:rsidRPr="00650EC2">
              <w:rPr>
                <w:rFonts w:ascii="PT Astra Serif" w:hAnsi="PT Astra Serif" w:cs="Times New Roman"/>
                <w:sz w:val="22"/>
                <w:szCs w:val="22"/>
              </w:rPr>
              <w:lastRenderedPageBreak/>
              <w:t>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w:t>
            </w:r>
            <w:r w:rsidRPr="00650EC2">
              <w:rPr>
                <w:rFonts w:ascii="PT Astra Serif" w:hAnsi="PT Astra Serif" w:cs="Times New Roman"/>
                <w:sz w:val="22"/>
                <w:szCs w:val="22"/>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999" w:rsidRDefault="00F13999">
      <w:r>
        <w:separator/>
      </w:r>
    </w:p>
  </w:endnote>
  <w:endnote w:type="continuationSeparator" w:id="0">
    <w:p w:rsidR="00F13999" w:rsidRDefault="00F1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56588">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999" w:rsidRDefault="00F13999">
      <w:r>
        <w:separator/>
      </w:r>
    </w:p>
  </w:footnote>
  <w:footnote w:type="continuationSeparator" w:id="0">
    <w:p w:rsidR="00F13999" w:rsidRDefault="00F13999">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87734"/>
    <w:rsid w:val="0009061B"/>
    <w:rsid w:val="000910B4"/>
    <w:rsid w:val="00091B45"/>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0D83"/>
    <w:rsid w:val="00153F49"/>
    <w:rsid w:val="0016054F"/>
    <w:rsid w:val="00160BCF"/>
    <w:rsid w:val="001657E7"/>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07219"/>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306"/>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02FB"/>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353E"/>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6891"/>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0D40"/>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1036"/>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0F72"/>
    <w:rsid w:val="0054113D"/>
    <w:rsid w:val="00541FF1"/>
    <w:rsid w:val="00543F76"/>
    <w:rsid w:val="00544696"/>
    <w:rsid w:val="00547E7F"/>
    <w:rsid w:val="00547F80"/>
    <w:rsid w:val="00551BBC"/>
    <w:rsid w:val="00553223"/>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236"/>
    <w:rsid w:val="006375F1"/>
    <w:rsid w:val="006420F0"/>
    <w:rsid w:val="0064282B"/>
    <w:rsid w:val="00642C3D"/>
    <w:rsid w:val="00645769"/>
    <w:rsid w:val="006505EC"/>
    <w:rsid w:val="00652751"/>
    <w:rsid w:val="00652DD3"/>
    <w:rsid w:val="00653FD2"/>
    <w:rsid w:val="006610AD"/>
    <w:rsid w:val="0066276D"/>
    <w:rsid w:val="0066303D"/>
    <w:rsid w:val="00664532"/>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4F2A"/>
    <w:rsid w:val="00886282"/>
    <w:rsid w:val="00886EC7"/>
    <w:rsid w:val="008872A6"/>
    <w:rsid w:val="0088733A"/>
    <w:rsid w:val="00887902"/>
    <w:rsid w:val="0089045C"/>
    <w:rsid w:val="00891783"/>
    <w:rsid w:val="00891907"/>
    <w:rsid w:val="008919A4"/>
    <w:rsid w:val="00893B28"/>
    <w:rsid w:val="00895371"/>
    <w:rsid w:val="008965EC"/>
    <w:rsid w:val="008978D9"/>
    <w:rsid w:val="008A089F"/>
    <w:rsid w:val="008A1EFF"/>
    <w:rsid w:val="008A25CA"/>
    <w:rsid w:val="008A36B8"/>
    <w:rsid w:val="008A53A6"/>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588"/>
    <w:rsid w:val="0095675D"/>
    <w:rsid w:val="00957EB4"/>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CDB"/>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253E"/>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AE9"/>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0700"/>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FE2"/>
    <w:rsid w:val="00D467F9"/>
    <w:rsid w:val="00D517CC"/>
    <w:rsid w:val="00D54FAB"/>
    <w:rsid w:val="00D56329"/>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12443"/>
    <w:rsid w:val="00E14718"/>
    <w:rsid w:val="00E14A8F"/>
    <w:rsid w:val="00E165D7"/>
    <w:rsid w:val="00E175C1"/>
    <w:rsid w:val="00E239F4"/>
    <w:rsid w:val="00E23F22"/>
    <w:rsid w:val="00E257BE"/>
    <w:rsid w:val="00E259F0"/>
    <w:rsid w:val="00E31010"/>
    <w:rsid w:val="00E31B3B"/>
    <w:rsid w:val="00E34A37"/>
    <w:rsid w:val="00E36CD0"/>
    <w:rsid w:val="00E37351"/>
    <w:rsid w:val="00E37E84"/>
    <w:rsid w:val="00E40301"/>
    <w:rsid w:val="00E40750"/>
    <w:rsid w:val="00E4139D"/>
    <w:rsid w:val="00E43DC3"/>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3999"/>
    <w:rsid w:val="00F14517"/>
    <w:rsid w:val="00F14F6E"/>
    <w:rsid w:val="00F163C2"/>
    <w:rsid w:val="00F16512"/>
    <w:rsid w:val="00F201D2"/>
    <w:rsid w:val="00F22D5A"/>
    <w:rsid w:val="00F26126"/>
    <w:rsid w:val="00F3066F"/>
    <w:rsid w:val="00F309A9"/>
    <w:rsid w:val="00F30D60"/>
    <w:rsid w:val="00F31D8E"/>
    <w:rsid w:val="00F36480"/>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D03"/>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42B8-9A40-4132-89B4-7C1F7E86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21</Pages>
  <Words>8800</Words>
  <Characters>50166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58849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58</cp:revision>
  <cp:lastPrinted>2021-07-09T09:25:00Z</cp:lastPrinted>
  <dcterms:created xsi:type="dcterms:W3CDTF">2020-01-28T09:06:00Z</dcterms:created>
  <dcterms:modified xsi:type="dcterms:W3CDTF">2021-07-29T06:43:00Z</dcterms:modified>
</cp:coreProperties>
</file>