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A5" w:rsidRDefault="00105FA5" w:rsidP="000372BB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C30C0E" w:rsidRDefault="00FA2837" w:rsidP="000372BB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val="en-US" w:eastAsia="en-US"/>
        </w:rPr>
        <w:t>II</w:t>
      </w: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. </w:t>
      </w:r>
      <w:r w:rsidR="000372BB" w:rsidRPr="006C0BC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Техническое задание </w:t>
      </w:r>
    </w:p>
    <w:p w:rsidR="000372BB" w:rsidRDefault="000372BB" w:rsidP="000372BB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на оказание услуг по  техническому обслуживанию системы видеонаблюдения</w:t>
      </w:r>
    </w:p>
    <w:p w:rsidR="00105FA5" w:rsidRPr="006C0BC1" w:rsidRDefault="00105FA5" w:rsidP="000372BB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372BB" w:rsidRPr="006C0BC1" w:rsidRDefault="000372BB" w:rsidP="000372BB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0372BB" w:rsidRPr="006C0BC1" w:rsidRDefault="000372BB" w:rsidP="00FC3675">
      <w:pPr>
        <w:numPr>
          <w:ilvl w:val="0"/>
          <w:numId w:val="3"/>
        </w:numPr>
        <w:spacing w:after="60" w:line="276" w:lineRule="auto"/>
        <w:ind w:left="0"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Срок и объем предоставления гарантий качества оказываемых услуг.</w:t>
      </w:r>
    </w:p>
    <w:p w:rsidR="000372BB" w:rsidRPr="006C0BC1" w:rsidRDefault="00EA78BB" w:rsidP="00FC3675">
      <w:pPr>
        <w:spacing w:after="60" w:line="276" w:lineRule="auto"/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1.1.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0372BB" w:rsidRPr="006C0BC1" w:rsidRDefault="000372BB" w:rsidP="00FC3675">
      <w:pPr>
        <w:numPr>
          <w:ilvl w:val="0"/>
          <w:numId w:val="3"/>
        </w:numPr>
        <w:spacing w:after="60" w:line="276" w:lineRule="auto"/>
        <w:ind w:left="0"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Место и срок оказания услуг.</w:t>
      </w:r>
    </w:p>
    <w:p w:rsidR="000372BB" w:rsidRPr="006C0BC1" w:rsidRDefault="00EA78BB" w:rsidP="00FC3675">
      <w:pPr>
        <w:spacing w:after="60" w:line="276" w:lineRule="auto"/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2.1.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Место оказания услуг; по месту на</w:t>
      </w:r>
      <w:bookmarkStart w:id="0" w:name="_GoBack"/>
      <w:bookmarkEnd w:id="0"/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хождения объектов Заказчика, указанных в ведомости на оказание услуг (п.5 Технического задания).</w:t>
      </w:r>
    </w:p>
    <w:p w:rsidR="000372BB" w:rsidRPr="006C0BC1" w:rsidRDefault="00EA78BB" w:rsidP="00FC3675">
      <w:pPr>
        <w:spacing w:after="60" w:line="276" w:lineRule="auto"/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2.2.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Оказание услуг осуществляется Исполнителем с момента подписания муниципального к</w:t>
      </w:r>
      <w:r w:rsidR="00A31FA9" w:rsidRPr="006C0BC1">
        <w:rPr>
          <w:rFonts w:ascii="PT Astra Serif" w:eastAsia="Calibri" w:hAnsi="PT Astra Serif"/>
          <w:sz w:val="24"/>
          <w:szCs w:val="24"/>
          <w:lang w:eastAsia="en-US"/>
        </w:rPr>
        <w:t>онтракта, но не ранее 01.01.202</w:t>
      </w:r>
      <w:r w:rsidR="00BB7060" w:rsidRPr="006C0BC1">
        <w:rPr>
          <w:rFonts w:ascii="PT Astra Serif" w:eastAsia="Calibri" w:hAnsi="PT Astra Serif"/>
          <w:sz w:val="24"/>
          <w:szCs w:val="24"/>
          <w:lang w:eastAsia="en-US"/>
        </w:rPr>
        <w:t>2</w:t>
      </w:r>
      <w:r w:rsidR="00A31FA9"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 по 31.12.202</w:t>
      </w:r>
      <w:r w:rsidR="00BB7060" w:rsidRPr="006C0BC1">
        <w:rPr>
          <w:rFonts w:ascii="PT Astra Serif" w:eastAsia="Calibri" w:hAnsi="PT Astra Serif"/>
          <w:sz w:val="24"/>
          <w:szCs w:val="24"/>
          <w:lang w:eastAsia="en-US"/>
        </w:rPr>
        <w:t>2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3</w:t>
      </w:r>
      <w:r w:rsidR="000372BB" w:rsidRPr="006C0BC1">
        <w:rPr>
          <w:rFonts w:ascii="PT Astra Serif" w:eastAsia="Calibri" w:hAnsi="PT Astra Serif"/>
          <w:b/>
          <w:sz w:val="24"/>
          <w:szCs w:val="24"/>
          <w:lang w:eastAsia="en-US"/>
        </w:rPr>
        <w:t>. Требования к безопасности оказываемых услуг.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3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3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3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4</w:t>
      </w:r>
      <w:r w:rsidR="000372BB" w:rsidRPr="006C0BC1">
        <w:rPr>
          <w:rFonts w:ascii="PT Astra Serif" w:eastAsia="Calibri" w:hAnsi="PT Astra Serif"/>
          <w:b/>
          <w:sz w:val="24"/>
          <w:szCs w:val="24"/>
          <w:lang w:eastAsia="en-US"/>
        </w:rPr>
        <w:t>. Ведомость на оказание услуг.</w:t>
      </w:r>
    </w:p>
    <w:p w:rsidR="000372BB" w:rsidRPr="006C0BC1" w:rsidRDefault="000372BB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2695"/>
        <w:gridCol w:w="2549"/>
        <w:gridCol w:w="1987"/>
      </w:tblGrid>
      <w:tr w:rsidR="000372BB" w:rsidRPr="006C0BC1" w:rsidTr="00C30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4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№</w:t>
            </w:r>
          </w:p>
          <w:p w:rsidR="000372BB" w:rsidRPr="006C0BC1" w:rsidRDefault="000372BB" w:rsidP="00C30C0E">
            <w:pPr>
              <w:ind w:firstLine="34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Наименование Объекта и адрес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7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Кол-во оборудования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9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Срок оказания услуг</w:t>
            </w:r>
          </w:p>
        </w:tc>
      </w:tr>
      <w:tr w:rsidR="000372BB" w:rsidRPr="006C0BC1" w:rsidTr="00C30C0E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FC3675">
            <w:pPr>
              <w:ind w:firstLine="56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3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города </w:t>
            </w:r>
            <w:proofErr w:type="spellStart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Югорска</w:t>
            </w:r>
            <w:proofErr w:type="spellEnd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</w:p>
          <w:p w:rsidR="000372BB" w:rsidRPr="006C0BC1" w:rsidRDefault="000372BB" w:rsidP="00C30C0E">
            <w:pPr>
              <w:ind w:firstLine="33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Югорск, ул. 40 лет Победы,11.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Видеокамера (цветная) </w:t>
            </w:r>
            <w:proofErr w:type="spellStart"/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NOVIcam</w:t>
            </w:r>
            <w:proofErr w:type="spellEnd"/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 xml:space="preserve"> W54CR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9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 момента подписания муниципального к</w:t>
            </w:r>
            <w:r w:rsidR="00A31FA9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онтракта, но не ранее 01.01.202</w:t>
            </w:r>
            <w:r w:rsidR="006C0BC1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31.12.20</w:t>
            </w:r>
            <w:r w:rsidR="00A31FA9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6C0BC1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372BB" w:rsidRPr="006C0BC1" w:rsidTr="00C30C0E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372BB" w:rsidRPr="006C0BC1" w:rsidTr="00C30C0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372BB" w:rsidRPr="006C0BC1" w:rsidTr="00C30C0E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C30C0E">
            <w:pPr>
              <w:ind w:firstLine="3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2336B" w:rsidRPr="006C0BC1" w:rsidTr="00C30C0E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FC3675">
            <w:pPr>
              <w:ind w:firstLine="56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ind w:firstLine="33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ЗАГС, </w:t>
            </w:r>
          </w:p>
          <w:p w:rsidR="00E2336B" w:rsidRPr="006C0BC1" w:rsidRDefault="00E2336B" w:rsidP="00C30C0E">
            <w:pPr>
              <w:ind w:firstLine="33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Югорск, ул. Спортивная,2.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66DFC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Купольная 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AHD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</w:t>
            </w:r>
            <w:r w:rsidR="00E2336B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идеокамера (цветная) 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Proto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AHD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-10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PE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F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36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IR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66DFC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ind w:firstLine="39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 момента подписания муниципального к</w:t>
            </w:r>
            <w:r w:rsidR="00A31FA9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онтракта, но не ранее 01.01.202</w:t>
            </w:r>
            <w:r w:rsidR="006C0BC1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31.12.20</w:t>
            </w:r>
            <w:r w:rsidR="006C0BC1"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</w:t>
            </w: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E2336B" w:rsidRPr="006C0BC1" w:rsidTr="00C30C0E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2336B" w:rsidRPr="006C0BC1" w:rsidTr="00C30C0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ind w:firstLine="3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2336B" w:rsidRPr="006C0BC1" w:rsidTr="00C30C0E">
        <w:trPr>
          <w:trHeight w:val="1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6B" w:rsidRPr="006C0BC1" w:rsidRDefault="00E2336B" w:rsidP="00C30C0E">
            <w:pPr>
              <w:ind w:firstLine="3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36B" w:rsidRPr="006C0BC1" w:rsidRDefault="00E2336B" w:rsidP="00FC3675">
            <w:pPr>
              <w:ind w:firstLine="567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0372BB" w:rsidRPr="006C0BC1" w:rsidRDefault="000372BB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372BB" w:rsidRPr="006C0BC1" w:rsidRDefault="000372BB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Указанное  в ведомости оборудование находится в эксплуатации у Заказчика.</w:t>
      </w:r>
    </w:p>
    <w:p w:rsidR="000372BB" w:rsidRPr="006C0BC1" w:rsidRDefault="000372BB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b/>
          <w:sz w:val="24"/>
          <w:szCs w:val="24"/>
          <w:lang w:eastAsia="en-US"/>
        </w:rPr>
        <w:t>. Регламент   технического обслуживания системы видеонаблюдения.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.1. Требования по </w:t>
      </w:r>
      <w:proofErr w:type="gramStart"/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контролю за</w:t>
      </w:r>
      <w:proofErr w:type="gramEnd"/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 соблюдением норм и правил эксплуатации системы видеонаблюдения со стороны Исполнителя: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.1.1. К проведению технического обслуживания  допускаются специалисты, имеющие соответствующую квалификацию.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lastRenderedPageBreak/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.1.3. По каждому отказу в работе установки необходимо тщательно разобраться  совместно с Заказчиком. Результаты отразить в журнале.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>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установки, умение проверять ее работоспособность. Результат отражать в журнале.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sz w:val="24"/>
          <w:szCs w:val="24"/>
          <w:lang w:eastAsia="en-US"/>
        </w:rPr>
        <w:t xml:space="preserve">.1.5. </w:t>
      </w:r>
      <w:r w:rsidR="000372BB" w:rsidRPr="006C0BC1">
        <w:rPr>
          <w:rFonts w:ascii="PT Astra Serif" w:eastAsia="Calibri" w:hAnsi="PT Astra Serif"/>
          <w:bCs/>
          <w:sz w:val="24"/>
          <w:szCs w:val="24"/>
          <w:lang w:eastAsia="en-US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0372BB" w:rsidRPr="006C0BC1" w:rsidRDefault="00A31FA9" w:rsidP="00FC3675">
      <w:pPr>
        <w:ind w:firstLine="567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Cs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bCs/>
          <w:sz w:val="24"/>
          <w:szCs w:val="24"/>
          <w:lang w:eastAsia="en-US"/>
        </w:rPr>
        <w:t>.1.6. Не разглашать третьим лицам конфиденциальную информацию, к которой он получит доступ.</w:t>
      </w:r>
    </w:p>
    <w:p w:rsidR="00331256" w:rsidRPr="006C0BC1" w:rsidRDefault="00A31FA9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C0BC1">
        <w:rPr>
          <w:rFonts w:ascii="PT Astra Serif" w:eastAsia="Calibri" w:hAnsi="PT Astra Serif"/>
          <w:bCs/>
          <w:sz w:val="24"/>
          <w:szCs w:val="24"/>
          <w:lang w:eastAsia="en-US"/>
        </w:rPr>
        <w:t>5</w:t>
      </w:r>
      <w:r w:rsidR="000372BB" w:rsidRPr="006C0BC1">
        <w:rPr>
          <w:rFonts w:ascii="PT Astra Serif" w:eastAsia="Calibri" w:hAnsi="PT Astra Serif"/>
          <w:bCs/>
          <w:sz w:val="24"/>
          <w:szCs w:val="24"/>
          <w:lang w:eastAsia="en-US"/>
        </w:rPr>
        <w:t>.1.7. Предоставлять видеозапись на внешнем носителе по требованию Заказчика.</w:t>
      </w:r>
    </w:p>
    <w:p w:rsidR="000372BB" w:rsidRPr="006C0BC1" w:rsidRDefault="000372BB" w:rsidP="00FC367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0372BB" w:rsidRPr="006C0BC1" w:rsidTr="00A31FA9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FC3675">
            <w:pPr>
              <w:spacing w:after="60" w:line="269" w:lineRule="exact"/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п</w:t>
            </w:r>
            <w:proofErr w:type="gramEnd"/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FC3675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rFonts w:ascii="PT Astra Serif" w:hAnsi="PT Astra Serif"/>
                <w:b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>Перечень работ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FC3675">
            <w:pPr>
              <w:keepNext/>
              <w:tabs>
                <w:tab w:val="num" w:pos="864"/>
              </w:tabs>
              <w:spacing w:before="240" w:after="60" w:line="269" w:lineRule="exact"/>
              <w:jc w:val="center"/>
              <w:outlineLvl w:val="3"/>
              <w:rPr>
                <w:rFonts w:ascii="PT Astra Serif" w:hAnsi="PT Astra Serif"/>
                <w:b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>Периодичность обслуживания по регламенту</w:t>
            </w:r>
          </w:p>
        </w:tc>
      </w:tr>
      <w:tr w:rsidR="000372BB" w:rsidRPr="006C0BC1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</w:t>
            </w:r>
            <w:proofErr w:type="gramStart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6C0BC1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6C0BC1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6C0BC1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</w:t>
            </w:r>
            <w:proofErr w:type="gramEnd"/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резервный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6C0BC1" w:rsidTr="00A31FA9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6C0BC1" w:rsidTr="00A31FA9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0372BB" w:rsidRPr="006C0BC1" w:rsidTr="00A31FA9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Проверка работоспособности системы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0372BB" w:rsidRPr="006C0BC1" w:rsidTr="00A31FA9"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Метрологическая проверка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6C0BC1" w:rsidTr="00A31FA9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Технический осмотр  внутренних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6C0BC1" w:rsidTr="00A31FA9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Технический осмотр наружных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6C0BC1" w:rsidTr="00A31FA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Технический осмотр блоков питания регистраторов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раз в 3 месяца</w:t>
            </w:r>
          </w:p>
        </w:tc>
      </w:tr>
      <w:tr w:rsidR="000372BB" w:rsidRPr="006C0BC1" w:rsidTr="00A31FA9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C0BC1">
              <w:rPr>
                <w:rFonts w:ascii="PT Astra Serif" w:hAnsi="PT Astra Serif"/>
                <w:spacing w:val="-11"/>
                <w:sz w:val="24"/>
                <w:szCs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B" w:rsidRPr="006C0BC1" w:rsidRDefault="000372BB" w:rsidP="00AC35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Настройка  даты и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BB" w:rsidRPr="006C0BC1" w:rsidRDefault="000372BB" w:rsidP="00AC3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0BC1">
              <w:rPr>
                <w:rFonts w:ascii="PT Astra Serif" w:hAnsi="PT Astra Serif"/>
                <w:sz w:val="24"/>
                <w:szCs w:val="24"/>
              </w:rPr>
              <w:t>2 раза в месяц</w:t>
            </w:r>
          </w:p>
        </w:tc>
      </w:tr>
    </w:tbl>
    <w:p w:rsidR="00A31FA9" w:rsidRPr="006C0BC1" w:rsidRDefault="00A31FA9" w:rsidP="00A31FA9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</w:pPr>
    </w:p>
    <w:p w:rsidR="00A31FA9" w:rsidRPr="006C0BC1" w:rsidRDefault="00A31FA9" w:rsidP="00A31FA9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</w:pPr>
    </w:p>
    <w:p w:rsidR="00A31FA9" w:rsidRPr="006C0BC1" w:rsidRDefault="00ED66B8" w:rsidP="00ED66B8">
      <w:pPr>
        <w:autoSpaceDE w:val="0"/>
        <w:autoSpaceDN w:val="0"/>
        <w:adjustRightInd w:val="0"/>
        <w:rPr>
          <w:rFonts w:ascii="PT Astra Serif" w:hAnsi="PT Astra Serif"/>
          <w:bCs/>
          <w:sz w:val="24"/>
          <w:szCs w:val="24"/>
        </w:rPr>
      </w:pPr>
      <w:r w:rsidRPr="006C0BC1">
        <w:rPr>
          <w:rFonts w:ascii="PT Astra Serif" w:hAnsi="PT Astra Serif"/>
          <w:bCs/>
          <w:sz w:val="24"/>
          <w:szCs w:val="24"/>
        </w:rPr>
        <w:t>Заведующий по АХР                                                                                             А.И.</w:t>
      </w:r>
      <w:r w:rsidR="00FA2837" w:rsidRPr="006C0BC1">
        <w:rPr>
          <w:rFonts w:ascii="PT Astra Serif" w:hAnsi="PT Astra Serif"/>
          <w:bCs/>
          <w:sz w:val="24"/>
          <w:szCs w:val="24"/>
        </w:rPr>
        <w:t xml:space="preserve"> </w:t>
      </w:r>
      <w:r w:rsidRPr="006C0BC1">
        <w:rPr>
          <w:rFonts w:ascii="PT Astra Serif" w:hAnsi="PT Astra Serif"/>
          <w:bCs/>
          <w:sz w:val="24"/>
          <w:szCs w:val="24"/>
        </w:rPr>
        <w:t>Брусникин</w:t>
      </w:r>
    </w:p>
    <w:sectPr w:rsidR="00A31FA9" w:rsidRPr="006C0BC1" w:rsidSect="00CA0AFA">
      <w:footerReference w:type="default" r:id="rId8"/>
      <w:footerReference w:type="first" r:id="rId9"/>
      <w:pgSz w:w="11906" w:h="16838"/>
      <w:pgMar w:top="567" w:right="1274" w:bottom="567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7C" w:rsidRDefault="003F737C" w:rsidP="000372BB">
      <w:r>
        <w:separator/>
      </w:r>
    </w:p>
  </w:endnote>
  <w:endnote w:type="continuationSeparator" w:id="0">
    <w:p w:rsidR="003F737C" w:rsidRDefault="003F737C" w:rsidP="0003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105FA5">
      <w:rPr>
        <w:noProof/>
      </w:rPr>
      <w:t>2</w:t>
    </w:r>
    <w:r>
      <w:fldChar w:fldCharType="end"/>
    </w:r>
  </w:p>
  <w:p w:rsidR="00FE1521" w:rsidRDefault="003F737C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105FA5">
      <w:rPr>
        <w:noProof/>
      </w:rPr>
      <w:t>1</w:t>
    </w:r>
    <w:r>
      <w:fldChar w:fldCharType="end"/>
    </w:r>
  </w:p>
  <w:p w:rsidR="00FE1521" w:rsidRDefault="003F7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7C" w:rsidRDefault="003F737C" w:rsidP="000372BB">
      <w:r>
        <w:separator/>
      </w:r>
    </w:p>
  </w:footnote>
  <w:footnote w:type="continuationSeparator" w:id="0">
    <w:p w:rsidR="003F737C" w:rsidRDefault="003F737C" w:rsidP="0003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AEA4475"/>
    <w:multiLevelType w:val="multilevel"/>
    <w:tmpl w:val="F61C50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272" w:hanging="705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75"/>
    <w:rsid w:val="000372BB"/>
    <w:rsid w:val="0009084C"/>
    <w:rsid w:val="000B33CD"/>
    <w:rsid w:val="00105FA5"/>
    <w:rsid w:val="001C6F54"/>
    <w:rsid w:val="002230E9"/>
    <w:rsid w:val="002F43A1"/>
    <w:rsid w:val="00302541"/>
    <w:rsid w:val="00331256"/>
    <w:rsid w:val="003D3383"/>
    <w:rsid w:val="003F737C"/>
    <w:rsid w:val="00483135"/>
    <w:rsid w:val="004C39E4"/>
    <w:rsid w:val="00542020"/>
    <w:rsid w:val="00580069"/>
    <w:rsid w:val="00624DF9"/>
    <w:rsid w:val="006773E5"/>
    <w:rsid w:val="006C0BC1"/>
    <w:rsid w:val="007263AD"/>
    <w:rsid w:val="00932E67"/>
    <w:rsid w:val="00A21075"/>
    <w:rsid w:val="00A26E17"/>
    <w:rsid w:val="00A31FA9"/>
    <w:rsid w:val="00A355D2"/>
    <w:rsid w:val="00A71711"/>
    <w:rsid w:val="00AA6F5A"/>
    <w:rsid w:val="00AB17A5"/>
    <w:rsid w:val="00B32C22"/>
    <w:rsid w:val="00B57C90"/>
    <w:rsid w:val="00B63C5C"/>
    <w:rsid w:val="00B707DE"/>
    <w:rsid w:val="00BB7060"/>
    <w:rsid w:val="00C2568A"/>
    <w:rsid w:val="00C30C0E"/>
    <w:rsid w:val="00C47035"/>
    <w:rsid w:val="00D03479"/>
    <w:rsid w:val="00DF5EEB"/>
    <w:rsid w:val="00E2336B"/>
    <w:rsid w:val="00E66DFC"/>
    <w:rsid w:val="00E72D94"/>
    <w:rsid w:val="00EA78BB"/>
    <w:rsid w:val="00ED66B8"/>
    <w:rsid w:val="00F20275"/>
    <w:rsid w:val="00F31501"/>
    <w:rsid w:val="00F62332"/>
    <w:rsid w:val="00F75E0D"/>
    <w:rsid w:val="00FA2837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9</cp:revision>
  <cp:lastPrinted>2021-09-09T07:22:00Z</cp:lastPrinted>
  <dcterms:created xsi:type="dcterms:W3CDTF">2021-09-09T07:05:00Z</dcterms:created>
  <dcterms:modified xsi:type="dcterms:W3CDTF">2021-09-16T09:55:00Z</dcterms:modified>
</cp:coreProperties>
</file>