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CC4" w:rsidRDefault="005F2CC4" w:rsidP="005F2CC4">
      <w:pPr>
        <w:pStyle w:val="1"/>
        <w:keepLines/>
        <w:suppressLineNumbers/>
        <w:rPr>
          <w:sz w:val="22"/>
          <w:szCs w:val="22"/>
        </w:rPr>
      </w:pPr>
      <w:r w:rsidRPr="00047D8E">
        <w:rPr>
          <w:sz w:val="22"/>
          <w:szCs w:val="22"/>
        </w:rPr>
        <w:t>ОБЩАЯ ЧАСТЬ</w:t>
      </w:r>
    </w:p>
    <w:p w:rsidR="005F2CC4" w:rsidRPr="009208CE" w:rsidRDefault="005F2CC4" w:rsidP="005F2CC4">
      <w:pPr>
        <w:pStyle w:val="a1"/>
        <w:tabs>
          <w:tab w:val="left" w:pos="-142"/>
        </w:tabs>
        <w:spacing w:line="360" w:lineRule="auto"/>
        <w:ind w:firstLine="568"/>
        <w:rPr>
          <w:rFonts w:ascii="Arial" w:hAnsi="Arial" w:cs="Arial"/>
          <w:sz w:val="22"/>
          <w:szCs w:val="22"/>
          <w:lang w:val="ru-RU"/>
        </w:rPr>
      </w:pPr>
      <w:r w:rsidRPr="009208CE">
        <w:rPr>
          <w:rFonts w:ascii="Arial" w:hAnsi="Arial" w:cs="Arial"/>
          <w:sz w:val="22"/>
          <w:szCs w:val="22"/>
          <w:lang w:val="ru-RU"/>
        </w:rPr>
        <w:t xml:space="preserve">Рабочий   проект  разработан на  основании  </w:t>
      </w:r>
      <w:r w:rsidR="009208CE" w:rsidRPr="009208CE">
        <w:rPr>
          <w:rFonts w:ascii="Arial" w:hAnsi="Arial" w:cs="Arial"/>
          <w:sz w:val="22"/>
          <w:szCs w:val="22"/>
          <w:lang w:val="ru-RU"/>
        </w:rPr>
        <w:t>на основании договора №157.108.1 ПИР от 12 ноября 2010 года</w:t>
      </w:r>
      <w:r w:rsidRPr="009208C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9208CE">
        <w:rPr>
          <w:rFonts w:ascii="Arial" w:hAnsi="Arial" w:cs="Arial"/>
          <w:sz w:val="22"/>
          <w:szCs w:val="22"/>
          <w:lang w:val="ru-RU"/>
        </w:rPr>
        <w:t xml:space="preserve">на </w:t>
      </w:r>
      <w:r w:rsidRPr="009208C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9208CE">
        <w:rPr>
          <w:rFonts w:ascii="Arial" w:hAnsi="Arial" w:cs="Arial"/>
          <w:sz w:val="22"/>
          <w:szCs w:val="22"/>
          <w:lang w:val="ru-RU"/>
        </w:rPr>
        <w:t>защиту водопровода  при реконструкции улицы Никольская (от ул</w:t>
      </w:r>
      <w:proofErr w:type="gramStart"/>
      <w:r w:rsidRPr="009208CE">
        <w:rPr>
          <w:rFonts w:ascii="Arial" w:hAnsi="Arial" w:cs="Arial"/>
          <w:sz w:val="22"/>
          <w:szCs w:val="22"/>
          <w:lang w:val="ru-RU"/>
        </w:rPr>
        <w:t>.Г</w:t>
      </w:r>
      <w:proofErr w:type="gramEnd"/>
      <w:r w:rsidRPr="009208CE">
        <w:rPr>
          <w:rFonts w:ascii="Arial" w:hAnsi="Arial" w:cs="Arial"/>
          <w:sz w:val="22"/>
          <w:szCs w:val="22"/>
          <w:lang w:val="ru-RU"/>
        </w:rPr>
        <w:t xml:space="preserve">азовиков до ул.Промышленная) в г. Югорске. </w:t>
      </w:r>
    </w:p>
    <w:p w:rsidR="00781138" w:rsidRPr="004B6A67" w:rsidRDefault="005F2CC4" w:rsidP="0068437B">
      <w:pPr>
        <w:pStyle w:val="ad"/>
        <w:keepNext/>
        <w:widowControl w:val="0"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9208CE">
        <w:rPr>
          <w:rFonts w:ascii="Arial" w:hAnsi="Arial" w:cs="Arial"/>
          <w:sz w:val="22"/>
          <w:szCs w:val="22"/>
        </w:rPr>
        <w:t>Защита водопровода</w:t>
      </w:r>
      <w:r w:rsidR="00781138" w:rsidRPr="009208CE">
        <w:rPr>
          <w:rFonts w:ascii="Arial" w:hAnsi="Arial" w:cs="Arial"/>
          <w:sz w:val="22"/>
          <w:szCs w:val="22"/>
        </w:rPr>
        <w:t xml:space="preserve"> должна предшествовать дорожным работам</w:t>
      </w:r>
      <w:r w:rsidR="00781138" w:rsidRPr="004B6A67">
        <w:rPr>
          <w:rFonts w:ascii="Arial" w:hAnsi="Arial" w:cs="Arial"/>
          <w:sz w:val="22"/>
          <w:szCs w:val="22"/>
        </w:rPr>
        <w:t>. Трасса каждой сети должна быть установлена в соответствии с проектом.</w:t>
      </w:r>
    </w:p>
    <w:p w:rsidR="00781138" w:rsidRPr="0035066C" w:rsidRDefault="00781138" w:rsidP="0068437B">
      <w:pPr>
        <w:pStyle w:val="ad"/>
        <w:keepNext/>
        <w:widowControl w:val="0"/>
        <w:spacing w:after="0" w:line="360" w:lineRule="auto"/>
        <w:ind w:firstLine="567"/>
        <w:rPr>
          <w:rFonts w:ascii="Arial" w:hAnsi="Arial" w:cs="Arial"/>
          <w:b/>
          <w:i/>
          <w:sz w:val="22"/>
          <w:szCs w:val="22"/>
        </w:rPr>
      </w:pPr>
      <w:r w:rsidRPr="004B6A67">
        <w:rPr>
          <w:rFonts w:ascii="Arial" w:hAnsi="Arial" w:cs="Arial"/>
          <w:b/>
          <w:i/>
          <w:sz w:val="22"/>
          <w:szCs w:val="22"/>
        </w:rPr>
        <w:t>Все работы по переустройству, демонтажу и защите  инженерных</w:t>
      </w:r>
      <w:r w:rsidRPr="0035066C">
        <w:rPr>
          <w:rFonts w:ascii="Arial" w:hAnsi="Arial" w:cs="Arial"/>
          <w:b/>
          <w:i/>
          <w:sz w:val="22"/>
          <w:szCs w:val="22"/>
        </w:rPr>
        <w:t xml:space="preserve"> коммуник</w:t>
      </w:r>
      <w:r w:rsidRPr="0035066C">
        <w:rPr>
          <w:rFonts w:ascii="Arial" w:hAnsi="Arial" w:cs="Arial"/>
          <w:b/>
          <w:i/>
          <w:sz w:val="22"/>
          <w:szCs w:val="22"/>
        </w:rPr>
        <w:t>а</w:t>
      </w:r>
      <w:r w:rsidRPr="0035066C">
        <w:rPr>
          <w:rFonts w:ascii="Arial" w:hAnsi="Arial" w:cs="Arial"/>
          <w:b/>
          <w:i/>
          <w:sz w:val="22"/>
          <w:szCs w:val="22"/>
        </w:rPr>
        <w:t>ций, попадающих в зону строительства, должны производиться  по письменному разрешению организации – владельца коммуникаций в присутствии его представ</w:t>
      </w:r>
      <w:r w:rsidRPr="0035066C">
        <w:rPr>
          <w:rFonts w:ascii="Arial" w:hAnsi="Arial" w:cs="Arial"/>
          <w:b/>
          <w:i/>
          <w:sz w:val="22"/>
          <w:szCs w:val="22"/>
        </w:rPr>
        <w:t>и</w:t>
      </w:r>
      <w:r w:rsidRPr="0035066C">
        <w:rPr>
          <w:rFonts w:ascii="Arial" w:hAnsi="Arial" w:cs="Arial"/>
          <w:b/>
          <w:i/>
          <w:sz w:val="22"/>
          <w:szCs w:val="22"/>
        </w:rPr>
        <w:t>теля, в согласованные сроки, согласно специально разработанному ППР, утвержде</w:t>
      </w:r>
      <w:r w:rsidRPr="0035066C">
        <w:rPr>
          <w:rFonts w:ascii="Arial" w:hAnsi="Arial" w:cs="Arial"/>
          <w:b/>
          <w:i/>
          <w:sz w:val="22"/>
          <w:szCs w:val="22"/>
        </w:rPr>
        <w:t>н</w:t>
      </w:r>
      <w:r w:rsidRPr="0035066C">
        <w:rPr>
          <w:rFonts w:ascii="Arial" w:hAnsi="Arial" w:cs="Arial"/>
          <w:b/>
          <w:i/>
          <w:sz w:val="22"/>
          <w:szCs w:val="22"/>
        </w:rPr>
        <w:t xml:space="preserve">ному в установленном порядке, силами специализированных организаций. </w:t>
      </w:r>
    </w:p>
    <w:p w:rsidR="00781138" w:rsidRPr="0035066C" w:rsidRDefault="00781138" w:rsidP="0068437B">
      <w:pPr>
        <w:pStyle w:val="ad"/>
        <w:keepNext/>
        <w:widowControl w:val="0"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35066C">
        <w:rPr>
          <w:rFonts w:ascii="Arial" w:hAnsi="Arial" w:cs="Arial"/>
          <w:sz w:val="22"/>
          <w:szCs w:val="22"/>
        </w:rPr>
        <w:t>До начала работ по защите подземных коммуникаций необходимо определить их факт</w:t>
      </w:r>
      <w:r w:rsidRPr="0035066C">
        <w:rPr>
          <w:rFonts w:ascii="Arial" w:hAnsi="Arial" w:cs="Arial"/>
          <w:sz w:val="22"/>
          <w:szCs w:val="22"/>
        </w:rPr>
        <w:t>и</w:t>
      </w:r>
      <w:r w:rsidRPr="0035066C">
        <w:rPr>
          <w:rFonts w:ascii="Arial" w:hAnsi="Arial" w:cs="Arial"/>
          <w:sz w:val="22"/>
          <w:szCs w:val="22"/>
        </w:rPr>
        <w:t xml:space="preserve">ческое положение способом ручного </w:t>
      </w:r>
      <w:proofErr w:type="spellStart"/>
      <w:r w:rsidRPr="0035066C">
        <w:rPr>
          <w:rFonts w:ascii="Arial" w:hAnsi="Arial" w:cs="Arial"/>
          <w:sz w:val="22"/>
          <w:szCs w:val="22"/>
        </w:rPr>
        <w:t>шурфования</w:t>
      </w:r>
      <w:proofErr w:type="spellEnd"/>
      <w:r w:rsidRPr="0035066C">
        <w:rPr>
          <w:rFonts w:ascii="Arial" w:hAnsi="Arial" w:cs="Arial"/>
          <w:sz w:val="22"/>
          <w:szCs w:val="22"/>
        </w:rPr>
        <w:t xml:space="preserve">. </w:t>
      </w:r>
    </w:p>
    <w:p w:rsidR="00781138" w:rsidRPr="0035066C" w:rsidRDefault="00781138" w:rsidP="0068437B">
      <w:pPr>
        <w:pStyle w:val="ad"/>
        <w:keepNext/>
        <w:widowControl w:val="0"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35066C">
        <w:rPr>
          <w:rFonts w:ascii="Arial" w:hAnsi="Arial" w:cs="Arial"/>
          <w:sz w:val="22"/>
          <w:szCs w:val="22"/>
        </w:rPr>
        <w:t xml:space="preserve">Вскрытие на высоту 1м над верхней образующей трубопровода, по 0,5м слева и справа необходимо  производить  вручную.  </w:t>
      </w:r>
    </w:p>
    <w:p w:rsidR="00781138" w:rsidRPr="0035066C" w:rsidRDefault="00781138" w:rsidP="0068437B">
      <w:pPr>
        <w:pStyle w:val="ad"/>
        <w:keepNext/>
        <w:widowControl w:val="0"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35066C">
        <w:rPr>
          <w:rFonts w:ascii="Arial" w:hAnsi="Arial" w:cs="Arial"/>
          <w:sz w:val="22"/>
          <w:szCs w:val="22"/>
        </w:rPr>
        <w:t xml:space="preserve">При </w:t>
      </w:r>
      <w:r w:rsidR="00DA5A17">
        <w:rPr>
          <w:rFonts w:ascii="Arial" w:hAnsi="Arial" w:cs="Arial"/>
          <w:sz w:val="22"/>
          <w:szCs w:val="22"/>
        </w:rPr>
        <w:t>защите</w:t>
      </w:r>
      <w:r w:rsidRPr="0035066C">
        <w:rPr>
          <w:rFonts w:ascii="Arial" w:hAnsi="Arial" w:cs="Arial"/>
          <w:sz w:val="22"/>
          <w:szCs w:val="22"/>
        </w:rPr>
        <w:t xml:space="preserve"> </w:t>
      </w:r>
      <w:r w:rsidR="00DA5A17">
        <w:rPr>
          <w:rFonts w:ascii="Arial" w:hAnsi="Arial" w:cs="Arial"/>
          <w:sz w:val="22"/>
          <w:szCs w:val="22"/>
        </w:rPr>
        <w:t>водопровода</w:t>
      </w:r>
      <w:r w:rsidRPr="0035066C">
        <w:rPr>
          <w:rFonts w:ascii="Arial" w:hAnsi="Arial" w:cs="Arial"/>
          <w:sz w:val="22"/>
          <w:szCs w:val="22"/>
        </w:rPr>
        <w:t xml:space="preserve">  предусмотрены следующие виды работ:</w:t>
      </w:r>
    </w:p>
    <w:p w:rsidR="00781138" w:rsidRPr="0035066C" w:rsidRDefault="00781138" w:rsidP="0068437B">
      <w:pPr>
        <w:pStyle w:val="ad"/>
        <w:keepNext/>
        <w:widowControl w:val="0"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 w:rsidRPr="0035066C">
        <w:rPr>
          <w:rFonts w:ascii="Arial" w:hAnsi="Arial" w:cs="Arial"/>
          <w:sz w:val="22"/>
          <w:szCs w:val="22"/>
        </w:rPr>
        <w:t>разбивка трассы траншеи с выносом оси в натуру и привязкой к постоянным ориент</w:t>
      </w:r>
      <w:r w:rsidRPr="0035066C">
        <w:rPr>
          <w:rFonts w:ascii="Arial" w:hAnsi="Arial" w:cs="Arial"/>
          <w:sz w:val="22"/>
          <w:szCs w:val="22"/>
        </w:rPr>
        <w:t>и</w:t>
      </w:r>
      <w:r w:rsidRPr="0035066C">
        <w:rPr>
          <w:rFonts w:ascii="Arial" w:hAnsi="Arial" w:cs="Arial"/>
          <w:sz w:val="22"/>
          <w:szCs w:val="22"/>
        </w:rPr>
        <w:t>рам;</w:t>
      </w:r>
    </w:p>
    <w:p w:rsidR="00781138" w:rsidRPr="0035066C" w:rsidRDefault="00781138" w:rsidP="0068437B">
      <w:pPr>
        <w:pStyle w:val="ad"/>
        <w:keepNext/>
        <w:widowControl w:val="0"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 w:rsidRPr="0035066C">
        <w:rPr>
          <w:rFonts w:ascii="Arial" w:hAnsi="Arial" w:cs="Arial"/>
          <w:sz w:val="22"/>
          <w:szCs w:val="22"/>
        </w:rPr>
        <w:t>рытье траншеи (с откосами)  экскаватором емкостью ковша 0,65м в отвал;</w:t>
      </w:r>
    </w:p>
    <w:p w:rsidR="00781138" w:rsidRPr="0035066C" w:rsidRDefault="00781138" w:rsidP="0068437B">
      <w:pPr>
        <w:pStyle w:val="ad"/>
        <w:keepNext/>
        <w:widowControl w:val="0"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 w:rsidRPr="0035066C">
        <w:rPr>
          <w:rFonts w:ascii="Arial" w:hAnsi="Arial" w:cs="Arial"/>
          <w:sz w:val="22"/>
          <w:szCs w:val="22"/>
        </w:rPr>
        <w:t>испытание сетей пневматическим и гидравлическим способами с целью проверки их герметичности и прочности;</w:t>
      </w:r>
    </w:p>
    <w:p w:rsidR="00781138" w:rsidRPr="0035066C" w:rsidRDefault="00781138" w:rsidP="0068437B">
      <w:pPr>
        <w:pStyle w:val="ad"/>
        <w:keepNext/>
        <w:widowControl w:val="0"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 w:rsidRPr="0035066C">
        <w:rPr>
          <w:rFonts w:ascii="Arial" w:hAnsi="Arial" w:cs="Arial"/>
          <w:sz w:val="22"/>
          <w:szCs w:val="22"/>
        </w:rPr>
        <w:t>подбивка пазух трубопроводов и присыпки труб грунтом на высоту 20-25см вручную;</w:t>
      </w:r>
    </w:p>
    <w:p w:rsidR="00781138" w:rsidRPr="0035066C" w:rsidRDefault="00781138" w:rsidP="0068437B">
      <w:pPr>
        <w:pStyle w:val="ad"/>
        <w:keepNext/>
        <w:widowControl w:val="0"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 w:rsidRPr="0035066C">
        <w:rPr>
          <w:rFonts w:ascii="Arial" w:hAnsi="Arial" w:cs="Arial"/>
          <w:sz w:val="22"/>
          <w:szCs w:val="22"/>
        </w:rPr>
        <w:t>засыпка трубопровода  бульдозером перекрестными косопоперечными проходами с п</w:t>
      </w:r>
      <w:r w:rsidRPr="0035066C">
        <w:rPr>
          <w:rFonts w:ascii="Arial" w:hAnsi="Arial" w:cs="Arial"/>
          <w:sz w:val="22"/>
          <w:szCs w:val="22"/>
        </w:rPr>
        <w:t>о</w:t>
      </w:r>
      <w:r w:rsidRPr="0035066C">
        <w:rPr>
          <w:rFonts w:ascii="Arial" w:hAnsi="Arial" w:cs="Arial"/>
          <w:sz w:val="22"/>
          <w:szCs w:val="22"/>
        </w:rPr>
        <w:t>слойным уплотнением пневматическими трамбовками, толщина уплотняемого слоя не более 30см;</w:t>
      </w:r>
    </w:p>
    <w:p w:rsidR="00781138" w:rsidRPr="0035066C" w:rsidRDefault="00781138" w:rsidP="0068437B">
      <w:pPr>
        <w:pStyle w:val="ad"/>
        <w:keepNext/>
        <w:widowControl w:val="0"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 w:rsidRPr="0035066C">
        <w:rPr>
          <w:rFonts w:ascii="Arial" w:hAnsi="Arial" w:cs="Arial"/>
          <w:sz w:val="22"/>
          <w:szCs w:val="22"/>
        </w:rPr>
        <w:t xml:space="preserve">вывозка лишнего грунта автосамосвалами. </w:t>
      </w:r>
    </w:p>
    <w:p w:rsidR="00781138" w:rsidRPr="0035066C" w:rsidRDefault="00781138" w:rsidP="0068437B">
      <w:pPr>
        <w:pStyle w:val="ad"/>
        <w:keepNext/>
        <w:widowControl w:val="0"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35066C">
        <w:rPr>
          <w:rFonts w:ascii="Arial" w:hAnsi="Arial" w:cs="Arial"/>
          <w:sz w:val="22"/>
          <w:szCs w:val="22"/>
        </w:rPr>
        <w:t xml:space="preserve">Траншеи с трубопроводами на участках пересечения с улицами следует засыпать на всю глубину песчаным, галечным, гравийным или другим </w:t>
      </w:r>
      <w:proofErr w:type="spellStart"/>
      <w:r w:rsidRPr="0035066C">
        <w:rPr>
          <w:rFonts w:ascii="Arial" w:hAnsi="Arial" w:cs="Arial"/>
          <w:sz w:val="22"/>
          <w:szCs w:val="22"/>
        </w:rPr>
        <w:t>малосжимаемым</w:t>
      </w:r>
      <w:proofErr w:type="spellEnd"/>
      <w:r w:rsidRPr="0035066C">
        <w:rPr>
          <w:rFonts w:ascii="Arial" w:hAnsi="Arial" w:cs="Arial"/>
          <w:sz w:val="22"/>
          <w:szCs w:val="22"/>
        </w:rPr>
        <w:t xml:space="preserve"> местным грунтом. Грунт следует отсыпать послойно и тщательно уплотнять.</w:t>
      </w:r>
    </w:p>
    <w:p w:rsidR="00781138" w:rsidRDefault="00781138" w:rsidP="0068437B">
      <w:pPr>
        <w:pStyle w:val="ad"/>
        <w:keepNext/>
        <w:widowControl w:val="0"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35066C">
        <w:rPr>
          <w:rFonts w:ascii="Arial" w:hAnsi="Arial" w:cs="Arial"/>
          <w:sz w:val="22"/>
          <w:szCs w:val="22"/>
        </w:rPr>
        <w:t xml:space="preserve">При производстве работ по </w:t>
      </w:r>
      <w:r w:rsidR="0047531D">
        <w:rPr>
          <w:rFonts w:ascii="Arial" w:hAnsi="Arial" w:cs="Arial"/>
          <w:sz w:val="22"/>
          <w:szCs w:val="22"/>
        </w:rPr>
        <w:t>защите водопровода следует</w:t>
      </w:r>
      <w:r w:rsidRPr="0035066C">
        <w:rPr>
          <w:rFonts w:ascii="Arial" w:hAnsi="Arial" w:cs="Arial"/>
          <w:sz w:val="22"/>
          <w:szCs w:val="22"/>
        </w:rPr>
        <w:t xml:space="preserve"> соблюдать требования без</w:t>
      </w:r>
      <w:r w:rsidRPr="0035066C">
        <w:rPr>
          <w:rFonts w:ascii="Arial" w:hAnsi="Arial" w:cs="Arial"/>
          <w:sz w:val="22"/>
          <w:szCs w:val="22"/>
        </w:rPr>
        <w:t>о</w:t>
      </w:r>
      <w:r w:rsidRPr="0035066C">
        <w:rPr>
          <w:rFonts w:ascii="Arial" w:hAnsi="Arial" w:cs="Arial"/>
          <w:sz w:val="22"/>
          <w:szCs w:val="22"/>
        </w:rPr>
        <w:t xml:space="preserve">пасности труда, все механизмы должны находиться за пределами призмы обрушения, крутизна откосов траншеи соответствовать требованиям </w:t>
      </w:r>
      <w:proofErr w:type="spellStart"/>
      <w:r w:rsidRPr="0035066C">
        <w:rPr>
          <w:rFonts w:ascii="Arial" w:hAnsi="Arial" w:cs="Arial"/>
          <w:sz w:val="22"/>
          <w:szCs w:val="22"/>
        </w:rPr>
        <w:t>СНиП</w:t>
      </w:r>
      <w:proofErr w:type="spellEnd"/>
      <w:r w:rsidRPr="0035066C">
        <w:rPr>
          <w:rFonts w:ascii="Arial" w:hAnsi="Arial" w:cs="Arial"/>
          <w:sz w:val="22"/>
          <w:szCs w:val="22"/>
        </w:rPr>
        <w:t xml:space="preserve"> 12-03-2001.</w:t>
      </w:r>
    </w:p>
    <w:p w:rsidR="00781138" w:rsidRPr="00813DC6" w:rsidRDefault="00781138" w:rsidP="0068437B">
      <w:pPr>
        <w:widowControl w:val="0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813DC6">
        <w:rPr>
          <w:rFonts w:ascii="Arial" w:hAnsi="Arial" w:cs="Arial"/>
          <w:sz w:val="22"/>
          <w:szCs w:val="22"/>
        </w:rPr>
        <w:t>Земляные работы производят после разбивки трассы трубопроводов и осей сооружений, установки и закрепления разбивочных знаков, определения границ разработки траншей и ко</w:t>
      </w:r>
      <w:r w:rsidRPr="00813DC6">
        <w:rPr>
          <w:rFonts w:ascii="Arial" w:hAnsi="Arial" w:cs="Arial"/>
          <w:sz w:val="22"/>
          <w:szCs w:val="22"/>
        </w:rPr>
        <w:t>т</w:t>
      </w:r>
      <w:r w:rsidRPr="00813DC6">
        <w:rPr>
          <w:rFonts w:ascii="Arial" w:hAnsi="Arial" w:cs="Arial"/>
          <w:sz w:val="22"/>
          <w:szCs w:val="22"/>
        </w:rPr>
        <w:t>лованов, установки указателей о наличии на данном участке подземных коммуникаций и ра</w:t>
      </w:r>
      <w:r w:rsidRPr="00813DC6">
        <w:rPr>
          <w:rFonts w:ascii="Arial" w:hAnsi="Arial" w:cs="Arial"/>
          <w:sz w:val="22"/>
          <w:szCs w:val="22"/>
        </w:rPr>
        <w:t>с</w:t>
      </w:r>
      <w:r w:rsidRPr="00813DC6">
        <w:rPr>
          <w:rFonts w:ascii="Arial" w:hAnsi="Arial" w:cs="Arial"/>
          <w:sz w:val="22"/>
          <w:szCs w:val="22"/>
        </w:rPr>
        <w:lastRenderedPageBreak/>
        <w:t>чистки полосы для строительства.</w:t>
      </w:r>
    </w:p>
    <w:p w:rsidR="00781138" w:rsidRPr="00813DC6" w:rsidRDefault="00781138" w:rsidP="0068437B">
      <w:pPr>
        <w:widowControl w:val="0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813DC6">
        <w:rPr>
          <w:rFonts w:ascii="Arial" w:hAnsi="Arial" w:cs="Arial"/>
          <w:sz w:val="22"/>
          <w:szCs w:val="22"/>
        </w:rPr>
        <w:t>Разработка грунта механизированным способом разрешается на расстоянии 0,5-</w:t>
      </w:r>
      <w:smartTag w:uri="urn:schemas-microsoft-com:office:smarttags" w:element="metricconverter">
        <w:smartTagPr>
          <w:attr w:name="ProductID" w:val="2 м"/>
        </w:smartTagPr>
        <w:r w:rsidRPr="00813DC6">
          <w:rPr>
            <w:rFonts w:ascii="Arial" w:hAnsi="Arial" w:cs="Arial"/>
            <w:sz w:val="22"/>
            <w:szCs w:val="22"/>
          </w:rPr>
          <w:t>2 м</w:t>
        </w:r>
      </w:smartTag>
      <w:r w:rsidRPr="00813DC6">
        <w:rPr>
          <w:rFonts w:ascii="Arial" w:hAnsi="Arial" w:cs="Arial"/>
          <w:sz w:val="22"/>
          <w:szCs w:val="22"/>
        </w:rPr>
        <w:t xml:space="preserve"> от боковой стенки и 0,5-</w:t>
      </w:r>
      <w:smartTag w:uri="urn:schemas-microsoft-com:office:smarttags" w:element="metricconverter">
        <w:smartTagPr>
          <w:attr w:name="ProductID" w:val="1 м"/>
        </w:smartTagPr>
        <w:r w:rsidRPr="00813DC6">
          <w:rPr>
            <w:rFonts w:ascii="Arial" w:hAnsi="Arial" w:cs="Arial"/>
            <w:sz w:val="22"/>
            <w:szCs w:val="22"/>
          </w:rPr>
          <w:t>1 м</w:t>
        </w:r>
      </w:smartTag>
      <w:r w:rsidRPr="00813DC6">
        <w:rPr>
          <w:rFonts w:ascii="Arial" w:hAnsi="Arial" w:cs="Arial"/>
          <w:sz w:val="22"/>
          <w:szCs w:val="22"/>
        </w:rPr>
        <w:t xml:space="preserve"> над верхом трубы, кабеля и других пересекаемых коммуникаций по согласованию с эксплуатирующей организацией. Грунт, оставшийся после механизированной разработки, должен дорабатываться вручную без применения ударных инструментов, искл</w:t>
      </w:r>
      <w:r w:rsidRPr="00813DC6">
        <w:rPr>
          <w:rFonts w:ascii="Arial" w:hAnsi="Arial" w:cs="Arial"/>
          <w:sz w:val="22"/>
          <w:szCs w:val="22"/>
        </w:rPr>
        <w:t>ю</w:t>
      </w:r>
      <w:r w:rsidRPr="00813DC6">
        <w:rPr>
          <w:rFonts w:ascii="Arial" w:hAnsi="Arial" w:cs="Arial"/>
          <w:sz w:val="22"/>
          <w:szCs w:val="22"/>
        </w:rPr>
        <w:t>чая возможность повреждения коммуникаций.</w:t>
      </w:r>
    </w:p>
    <w:p w:rsidR="00781138" w:rsidRPr="00813DC6" w:rsidRDefault="00781138" w:rsidP="0068437B">
      <w:pPr>
        <w:widowControl w:val="0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813DC6">
        <w:rPr>
          <w:rFonts w:ascii="Arial" w:hAnsi="Arial" w:cs="Arial"/>
          <w:sz w:val="22"/>
          <w:szCs w:val="22"/>
        </w:rPr>
        <w:t xml:space="preserve">Разработка грунта в траншеях осуществляется одноковшовым экскаватором обратная лопата емкостью ковша 0,5м3. </w:t>
      </w:r>
    </w:p>
    <w:p w:rsidR="00781138" w:rsidRPr="00813DC6" w:rsidRDefault="00781138" w:rsidP="0068437B">
      <w:pPr>
        <w:widowControl w:val="0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813DC6">
        <w:rPr>
          <w:rFonts w:ascii="Arial" w:hAnsi="Arial" w:cs="Arial"/>
          <w:sz w:val="22"/>
          <w:szCs w:val="22"/>
        </w:rPr>
        <w:t>Ширина по дну траншей, разрабатываемых с откосами в грунтах и расположенных выше грунтовых вод, должна быть (независимо от диаметра труб) не менее: D+</w:t>
      </w:r>
      <w:smartTag w:uri="urn:schemas-microsoft-com:office:smarttags" w:element="metricconverter">
        <w:smartTagPr>
          <w:attr w:name="ProductID" w:val="500 мм"/>
        </w:smartTagPr>
        <w:r w:rsidRPr="00813DC6">
          <w:rPr>
            <w:rFonts w:ascii="Arial" w:hAnsi="Arial" w:cs="Arial"/>
            <w:sz w:val="22"/>
            <w:szCs w:val="22"/>
          </w:rPr>
          <w:t>500 мм</w:t>
        </w:r>
      </w:smartTag>
      <w:r w:rsidRPr="00813DC6">
        <w:rPr>
          <w:rFonts w:ascii="Arial" w:hAnsi="Arial" w:cs="Arial"/>
          <w:sz w:val="22"/>
          <w:szCs w:val="22"/>
        </w:rPr>
        <w:t xml:space="preserve"> (при укладке трубопроводов из отдельных труб) и D+</w:t>
      </w:r>
      <w:smartTag w:uri="urn:schemas-microsoft-com:office:smarttags" w:element="metricconverter">
        <w:smartTagPr>
          <w:attr w:name="ProductID" w:val="300 мм"/>
        </w:smartTagPr>
        <w:r w:rsidRPr="00813DC6">
          <w:rPr>
            <w:rFonts w:ascii="Arial" w:hAnsi="Arial" w:cs="Arial"/>
            <w:sz w:val="22"/>
            <w:szCs w:val="22"/>
          </w:rPr>
          <w:t>300 мм</w:t>
        </w:r>
      </w:smartTag>
      <w:r w:rsidRPr="00813DC6">
        <w:rPr>
          <w:rFonts w:ascii="Arial" w:hAnsi="Arial" w:cs="Arial"/>
          <w:sz w:val="22"/>
          <w:szCs w:val="22"/>
        </w:rPr>
        <w:t xml:space="preserve"> (при укладке плетей).</w:t>
      </w:r>
    </w:p>
    <w:p w:rsidR="00B87E5C" w:rsidRDefault="00781138" w:rsidP="00B87E5C">
      <w:pPr>
        <w:widowControl w:val="0"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813DC6">
        <w:rPr>
          <w:rFonts w:ascii="Arial" w:hAnsi="Arial" w:cs="Arial"/>
          <w:sz w:val="22"/>
          <w:szCs w:val="22"/>
        </w:rPr>
        <w:t>Минимальная ширина по дну траншей, разрабатываемых одноковшовыми экскаватор</w:t>
      </w:r>
      <w:r w:rsidRPr="00813DC6">
        <w:rPr>
          <w:rFonts w:ascii="Arial" w:hAnsi="Arial" w:cs="Arial"/>
          <w:sz w:val="22"/>
          <w:szCs w:val="22"/>
        </w:rPr>
        <w:t>а</w:t>
      </w:r>
      <w:r w:rsidRPr="00813DC6">
        <w:rPr>
          <w:rFonts w:ascii="Arial" w:hAnsi="Arial" w:cs="Arial"/>
          <w:sz w:val="22"/>
          <w:szCs w:val="22"/>
        </w:rPr>
        <w:t>ми, должна быть не менее ширины режущей кромки ковша с добавлением 0,15м в песках и с</w:t>
      </w:r>
      <w:r w:rsidRPr="00813DC6">
        <w:rPr>
          <w:rFonts w:ascii="Arial" w:hAnsi="Arial" w:cs="Arial"/>
          <w:sz w:val="22"/>
          <w:szCs w:val="22"/>
        </w:rPr>
        <w:t>у</w:t>
      </w:r>
      <w:r w:rsidRPr="00813DC6">
        <w:rPr>
          <w:rFonts w:ascii="Arial" w:hAnsi="Arial" w:cs="Arial"/>
          <w:sz w:val="22"/>
          <w:szCs w:val="22"/>
        </w:rPr>
        <w:t>песях и 0,1м в глинистых грунтах.</w:t>
      </w:r>
    </w:p>
    <w:p w:rsidR="00697B7D" w:rsidRPr="008E15C3" w:rsidRDefault="00697B7D" w:rsidP="00B87E5C">
      <w:pPr>
        <w:widowControl w:val="0"/>
        <w:spacing w:line="360" w:lineRule="auto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 w:rsidRPr="008E15C3">
        <w:rPr>
          <w:rFonts w:ascii="Arial" w:hAnsi="Arial" w:cs="Arial"/>
          <w:color w:val="000000"/>
          <w:sz w:val="22"/>
          <w:szCs w:val="22"/>
        </w:rPr>
        <w:t>Крутизна откосов траншей составляет: при глубине выемки до 1,5м – 1:0</w:t>
      </w:r>
      <w:r>
        <w:rPr>
          <w:rFonts w:ascii="Arial" w:hAnsi="Arial" w:cs="Arial"/>
          <w:color w:val="000000"/>
          <w:sz w:val="22"/>
          <w:szCs w:val="22"/>
        </w:rPr>
        <w:t>,5</w:t>
      </w:r>
      <w:r w:rsidRPr="008E15C3">
        <w:rPr>
          <w:rFonts w:ascii="Arial" w:hAnsi="Arial" w:cs="Arial"/>
          <w:color w:val="000000"/>
          <w:sz w:val="22"/>
          <w:szCs w:val="22"/>
        </w:rPr>
        <w:t>, до 3м – 1: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8E15C3">
        <w:rPr>
          <w:rFonts w:ascii="Arial" w:hAnsi="Arial" w:cs="Arial"/>
          <w:color w:val="000000"/>
          <w:sz w:val="22"/>
          <w:szCs w:val="22"/>
        </w:rPr>
        <w:t xml:space="preserve"> и до 5м – 1: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8E15C3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>2</w:t>
      </w:r>
      <w:r w:rsidRPr="008E15C3">
        <w:rPr>
          <w:rFonts w:ascii="Arial" w:hAnsi="Arial" w:cs="Arial"/>
          <w:color w:val="000000"/>
          <w:sz w:val="22"/>
          <w:szCs w:val="22"/>
        </w:rPr>
        <w:t xml:space="preserve">5. </w:t>
      </w:r>
    </w:p>
    <w:p w:rsidR="00762FD3" w:rsidRPr="0015443A" w:rsidRDefault="00781138" w:rsidP="0068437B">
      <w:pPr>
        <w:widowControl w:val="0"/>
        <w:spacing w:line="360" w:lineRule="auto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 w:rsidRPr="00813DC6">
        <w:rPr>
          <w:rFonts w:ascii="Arial" w:hAnsi="Arial" w:cs="Arial"/>
          <w:sz w:val="22"/>
          <w:szCs w:val="22"/>
        </w:rPr>
        <w:t>Засыпку траншей производят послойно (20-</w:t>
      </w:r>
      <w:smartTag w:uri="urn:schemas-microsoft-com:office:smarttags" w:element="metricconverter">
        <w:smartTagPr>
          <w:attr w:name="ProductID" w:val="40 см"/>
        </w:smartTagPr>
        <w:r w:rsidRPr="00813DC6">
          <w:rPr>
            <w:rFonts w:ascii="Arial" w:hAnsi="Arial" w:cs="Arial"/>
            <w:sz w:val="22"/>
            <w:szCs w:val="22"/>
          </w:rPr>
          <w:t>40 см</w:t>
        </w:r>
      </w:smartTag>
      <w:r w:rsidRPr="00813DC6">
        <w:rPr>
          <w:rFonts w:ascii="Arial" w:hAnsi="Arial" w:cs="Arial"/>
          <w:sz w:val="22"/>
          <w:szCs w:val="22"/>
        </w:rPr>
        <w:t xml:space="preserve">) в два приема. Сначала засыпают нижнюю часть траншеи с двух сторон высотой над трубой не менее </w:t>
      </w:r>
      <w:smartTag w:uri="urn:schemas-microsoft-com:office:smarttags" w:element="metricconverter">
        <w:smartTagPr>
          <w:attr w:name="ProductID" w:val="0,5 м"/>
        </w:smartTagPr>
        <w:r w:rsidRPr="00813DC6">
          <w:rPr>
            <w:rFonts w:ascii="Arial" w:hAnsi="Arial" w:cs="Arial"/>
            <w:sz w:val="22"/>
            <w:szCs w:val="22"/>
          </w:rPr>
          <w:t>0,5 м</w:t>
        </w:r>
      </w:smartTag>
      <w:r w:rsidRPr="00813DC6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13DC6">
        <w:rPr>
          <w:rFonts w:ascii="Arial" w:hAnsi="Arial" w:cs="Arial"/>
          <w:sz w:val="22"/>
          <w:szCs w:val="22"/>
        </w:rPr>
        <w:t>с</w:t>
      </w:r>
      <w:proofErr w:type="gramEnd"/>
      <w:r w:rsidRPr="00813DC6">
        <w:rPr>
          <w:rFonts w:ascii="Arial" w:hAnsi="Arial" w:cs="Arial"/>
          <w:sz w:val="22"/>
          <w:szCs w:val="22"/>
        </w:rPr>
        <w:t xml:space="preserve"> тщательным </w:t>
      </w:r>
      <w:proofErr w:type="spellStart"/>
      <w:r w:rsidRPr="00813DC6">
        <w:rPr>
          <w:rFonts w:ascii="Arial" w:hAnsi="Arial" w:cs="Arial"/>
          <w:sz w:val="22"/>
          <w:szCs w:val="22"/>
        </w:rPr>
        <w:t>тра</w:t>
      </w:r>
      <w:r w:rsidRPr="00813DC6">
        <w:rPr>
          <w:rFonts w:ascii="Arial" w:hAnsi="Arial" w:cs="Arial"/>
          <w:sz w:val="22"/>
          <w:szCs w:val="22"/>
        </w:rPr>
        <w:t>м</w:t>
      </w:r>
      <w:r w:rsidRPr="00813DC6">
        <w:rPr>
          <w:rFonts w:ascii="Arial" w:hAnsi="Arial" w:cs="Arial"/>
          <w:sz w:val="22"/>
          <w:szCs w:val="22"/>
        </w:rPr>
        <w:t>бованием</w:t>
      </w:r>
      <w:proofErr w:type="spellEnd"/>
      <w:r w:rsidRPr="00813DC6">
        <w:rPr>
          <w:rFonts w:ascii="Arial" w:hAnsi="Arial" w:cs="Arial"/>
          <w:sz w:val="22"/>
          <w:szCs w:val="22"/>
        </w:rPr>
        <w:t>. Затем остальную часть на всю ширину траншеи также послойно.</w:t>
      </w:r>
      <w:r w:rsidR="0093555A">
        <w:rPr>
          <w:rFonts w:ascii="Arial" w:hAnsi="Arial" w:cs="Arial"/>
          <w:sz w:val="22"/>
          <w:szCs w:val="22"/>
        </w:rPr>
        <w:t xml:space="preserve"> </w:t>
      </w:r>
      <w:r w:rsidRPr="00813DC6">
        <w:rPr>
          <w:rFonts w:ascii="Arial" w:hAnsi="Arial" w:cs="Arial"/>
          <w:sz w:val="22"/>
          <w:szCs w:val="22"/>
        </w:rPr>
        <w:t xml:space="preserve"> </w:t>
      </w:r>
      <w:r w:rsidR="0093555A" w:rsidRPr="0015443A">
        <w:rPr>
          <w:rFonts w:ascii="Arial" w:hAnsi="Arial" w:cs="Arial"/>
          <w:color w:val="000000"/>
          <w:sz w:val="22"/>
          <w:szCs w:val="22"/>
        </w:rPr>
        <w:t xml:space="preserve">Во всех случаях </w:t>
      </w:r>
      <w:r w:rsidR="0093555A">
        <w:rPr>
          <w:rFonts w:ascii="Arial" w:hAnsi="Arial" w:cs="Arial"/>
          <w:color w:val="000000"/>
          <w:sz w:val="22"/>
          <w:szCs w:val="22"/>
        </w:rPr>
        <w:t xml:space="preserve">необходимо </w:t>
      </w:r>
      <w:r w:rsidR="0093555A" w:rsidRPr="0015443A">
        <w:rPr>
          <w:rFonts w:ascii="Arial" w:hAnsi="Arial" w:cs="Arial"/>
          <w:color w:val="000000"/>
          <w:sz w:val="22"/>
          <w:szCs w:val="22"/>
        </w:rPr>
        <w:t xml:space="preserve"> обращат</w:t>
      </w:r>
      <w:r w:rsidR="0093555A">
        <w:rPr>
          <w:rFonts w:ascii="Arial" w:hAnsi="Arial" w:cs="Arial"/>
          <w:color w:val="000000"/>
          <w:sz w:val="22"/>
          <w:szCs w:val="22"/>
        </w:rPr>
        <w:t>ь</w:t>
      </w:r>
      <w:r w:rsidR="0093555A" w:rsidRPr="0015443A">
        <w:rPr>
          <w:rFonts w:ascii="Arial" w:hAnsi="Arial" w:cs="Arial"/>
          <w:color w:val="000000"/>
          <w:sz w:val="22"/>
          <w:szCs w:val="22"/>
        </w:rPr>
        <w:t xml:space="preserve"> внимание на тщательность послойного уплотнения пазух. Коэффициент оптимального уплотнения должен быть не менее </w:t>
      </w:r>
      <w:r w:rsidR="000345A5" w:rsidRPr="002F7A1A">
        <w:rPr>
          <w:rFonts w:ascii="Arial" w:hAnsi="Arial" w:cs="Arial"/>
          <w:color w:val="000000"/>
          <w:position w:val="-12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8.75pt">
            <v:imagedata r:id="rId8" o:title="" chromakey="white"/>
          </v:shape>
        </w:pict>
      </w:r>
      <w:r w:rsidR="0093555A" w:rsidRPr="0015443A">
        <w:rPr>
          <w:rFonts w:ascii="Arial" w:hAnsi="Arial" w:cs="Arial"/>
          <w:color w:val="000000"/>
          <w:sz w:val="22"/>
          <w:szCs w:val="22"/>
        </w:rPr>
        <w:t>=</w:t>
      </w:r>
      <w:r w:rsidR="005D7750">
        <w:rPr>
          <w:rFonts w:ascii="Arial" w:hAnsi="Arial" w:cs="Arial"/>
          <w:color w:val="000000"/>
          <w:sz w:val="22"/>
          <w:szCs w:val="22"/>
        </w:rPr>
        <w:t>0,98</w:t>
      </w:r>
      <w:r w:rsidR="0093555A" w:rsidRPr="0015443A">
        <w:rPr>
          <w:rFonts w:ascii="Arial" w:hAnsi="Arial" w:cs="Arial"/>
          <w:color w:val="000000"/>
          <w:sz w:val="22"/>
          <w:szCs w:val="22"/>
        </w:rPr>
        <w:t>-1. Степень уплотнения грунта ко</w:t>
      </w:r>
      <w:r w:rsidR="0093555A" w:rsidRPr="0015443A">
        <w:rPr>
          <w:rFonts w:ascii="Arial" w:hAnsi="Arial" w:cs="Arial"/>
          <w:color w:val="000000"/>
          <w:sz w:val="22"/>
          <w:szCs w:val="22"/>
        </w:rPr>
        <w:t>н</w:t>
      </w:r>
      <w:r w:rsidR="0093555A" w:rsidRPr="0015443A">
        <w:rPr>
          <w:rFonts w:ascii="Arial" w:hAnsi="Arial" w:cs="Arial"/>
          <w:color w:val="000000"/>
          <w:sz w:val="22"/>
          <w:szCs w:val="22"/>
        </w:rPr>
        <w:t>тролируют через каждые 50-</w:t>
      </w:r>
      <w:smartTag w:uri="urn:schemas-microsoft-com:office:smarttags" w:element="metricconverter">
        <w:smartTagPr>
          <w:attr w:name="ProductID" w:val="75 м"/>
        </w:smartTagPr>
        <w:r w:rsidR="0093555A" w:rsidRPr="0015443A">
          <w:rPr>
            <w:rFonts w:ascii="Arial" w:hAnsi="Arial" w:cs="Arial"/>
            <w:color w:val="000000"/>
            <w:sz w:val="22"/>
            <w:szCs w:val="22"/>
          </w:rPr>
          <w:t>75 м</w:t>
        </w:r>
      </w:smartTag>
      <w:r w:rsidR="0093555A" w:rsidRPr="0015443A">
        <w:rPr>
          <w:rFonts w:ascii="Arial" w:hAnsi="Arial" w:cs="Arial"/>
          <w:color w:val="000000"/>
          <w:sz w:val="22"/>
          <w:szCs w:val="22"/>
        </w:rPr>
        <w:t xml:space="preserve"> по длине трубопровода с обеих его сторон и фиксируют в а</w:t>
      </w:r>
      <w:r w:rsidR="0093555A" w:rsidRPr="0015443A">
        <w:rPr>
          <w:rFonts w:ascii="Arial" w:hAnsi="Arial" w:cs="Arial"/>
          <w:color w:val="000000"/>
          <w:sz w:val="22"/>
          <w:szCs w:val="22"/>
        </w:rPr>
        <w:t>к</w:t>
      </w:r>
      <w:r w:rsidR="0093555A" w:rsidRPr="0015443A">
        <w:rPr>
          <w:rFonts w:ascii="Arial" w:hAnsi="Arial" w:cs="Arial"/>
          <w:color w:val="000000"/>
          <w:sz w:val="22"/>
          <w:szCs w:val="22"/>
        </w:rPr>
        <w:t>тах на скрытые работы.</w:t>
      </w:r>
    </w:p>
    <w:p w:rsidR="00781138" w:rsidRPr="00813DC6" w:rsidRDefault="00781138" w:rsidP="0068437B">
      <w:pPr>
        <w:widowControl w:val="0"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813DC6">
        <w:rPr>
          <w:rFonts w:ascii="Arial" w:hAnsi="Arial" w:cs="Arial"/>
          <w:sz w:val="22"/>
          <w:szCs w:val="22"/>
        </w:rPr>
        <w:t>Послойное уплотнение следует выполнять преимущественно электрическими, пневм</w:t>
      </w:r>
      <w:r w:rsidRPr="00813DC6">
        <w:rPr>
          <w:rFonts w:ascii="Arial" w:hAnsi="Arial" w:cs="Arial"/>
          <w:sz w:val="22"/>
          <w:szCs w:val="22"/>
        </w:rPr>
        <w:t>а</w:t>
      </w:r>
      <w:r w:rsidRPr="00813DC6">
        <w:rPr>
          <w:rFonts w:ascii="Arial" w:hAnsi="Arial" w:cs="Arial"/>
          <w:sz w:val="22"/>
          <w:szCs w:val="22"/>
        </w:rPr>
        <w:t>тическими или моторными трамбовками, а также вибраторами. Для уплотнения поверхностного слоя грунта применяют самоходные катки и трамбующие плиты.</w:t>
      </w:r>
    </w:p>
    <w:p w:rsidR="00781138" w:rsidRPr="00813DC6" w:rsidRDefault="00781138" w:rsidP="0068437B">
      <w:pPr>
        <w:widowControl w:val="0"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813DC6">
        <w:rPr>
          <w:rFonts w:ascii="Arial" w:hAnsi="Arial" w:cs="Arial"/>
          <w:sz w:val="22"/>
          <w:szCs w:val="22"/>
        </w:rPr>
        <w:t>Для засыпки траншеи грунтом применяют, как правило, бульдозер, работающий пер</w:t>
      </w:r>
      <w:r w:rsidRPr="00813DC6">
        <w:rPr>
          <w:rFonts w:ascii="Arial" w:hAnsi="Arial" w:cs="Arial"/>
          <w:sz w:val="22"/>
          <w:szCs w:val="22"/>
        </w:rPr>
        <w:t>е</w:t>
      </w:r>
      <w:r w:rsidRPr="00813DC6">
        <w:rPr>
          <w:rFonts w:ascii="Arial" w:hAnsi="Arial" w:cs="Arial"/>
          <w:sz w:val="22"/>
          <w:szCs w:val="22"/>
        </w:rPr>
        <w:t>крестными косопоперечными проходами.</w:t>
      </w:r>
    </w:p>
    <w:p w:rsidR="0047531D" w:rsidRDefault="0047531D" w:rsidP="0047531D">
      <w:pPr>
        <w:widowControl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Объемы работ по защите </w:t>
      </w:r>
      <w:r w:rsidR="00E27B1C">
        <w:rPr>
          <w:rFonts w:ascii="Arial" w:hAnsi="Arial" w:cs="Arial"/>
          <w:sz w:val="22"/>
          <w:szCs w:val="22"/>
        </w:rPr>
        <w:t>водопровода</w:t>
      </w:r>
    </w:p>
    <w:tbl>
      <w:tblPr>
        <w:tblpPr w:leftFromText="180" w:rightFromText="180" w:vertAnchor="text" w:tblpXSpec="center" w:tblpY="1"/>
        <w:tblOverlap w:val="never"/>
        <w:tblW w:w="39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5"/>
        <w:gridCol w:w="1134"/>
        <w:gridCol w:w="1559"/>
      </w:tblGrid>
      <w:tr w:rsidR="0047531D" w:rsidRPr="00B074C7" w:rsidTr="002E023F">
        <w:trPr>
          <w:trHeight w:val="340"/>
        </w:trPr>
        <w:tc>
          <w:tcPr>
            <w:tcW w:w="3304" w:type="pct"/>
            <w:tcBorders>
              <w:bottom w:val="double" w:sz="4" w:space="0" w:color="auto"/>
            </w:tcBorders>
            <w:vAlign w:val="center"/>
          </w:tcPr>
          <w:p w:rsidR="0047531D" w:rsidRPr="00B074C7" w:rsidRDefault="0047531D" w:rsidP="0047531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Вид работ</w:t>
            </w:r>
          </w:p>
        </w:tc>
        <w:tc>
          <w:tcPr>
            <w:tcW w:w="714" w:type="pct"/>
            <w:tcBorders>
              <w:bottom w:val="double" w:sz="4" w:space="0" w:color="auto"/>
            </w:tcBorders>
            <w:vAlign w:val="center"/>
          </w:tcPr>
          <w:p w:rsidR="0047531D" w:rsidRPr="00B074C7" w:rsidRDefault="0047531D" w:rsidP="0047531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Ед. </w:t>
            </w:r>
            <w:proofErr w:type="spellStart"/>
            <w:r>
              <w:rPr>
                <w:rFonts w:ascii="Arial" w:hAnsi="Arial" w:cs="Arial"/>
                <w:sz w:val="20"/>
              </w:rPr>
              <w:t>изм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982" w:type="pct"/>
            <w:tcBorders>
              <w:bottom w:val="double" w:sz="4" w:space="0" w:color="auto"/>
            </w:tcBorders>
            <w:vAlign w:val="center"/>
          </w:tcPr>
          <w:p w:rsidR="0047531D" w:rsidRPr="00B074C7" w:rsidRDefault="0047531D" w:rsidP="0047531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</w:tc>
      </w:tr>
      <w:tr w:rsidR="0047531D" w:rsidRPr="00D0113F" w:rsidTr="002E023F">
        <w:trPr>
          <w:trHeight w:val="283"/>
        </w:trPr>
        <w:tc>
          <w:tcPr>
            <w:tcW w:w="3304" w:type="pct"/>
            <w:tcBorders>
              <w:top w:val="double" w:sz="4" w:space="0" w:color="auto"/>
              <w:bottom w:val="single" w:sz="4" w:space="0" w:color="auto"/>
            </w:tcBorders>
          </w:tcPr>
          <w:p w:rsidR="0047531D" w:rsidRPr="00D0113F" w:rsidRDefault="0047531D" w:rsidP="0047531D">
            <w:pPr>
              <w:widowControl w:val="0"/>
              <w:rPr>
                <w:rFonts w:ascii="Arial" w:hAnsi="Arial" w:cs="Arial"/>
                <w:sz w:val="20"/>
              </w:rPr>
            </w:pPr>
            <w:proofErr w:type="spellStart"/>
            <w:r w:rsidRPr="00D0113F">
              <w:rPr>
                <w:rFonts w:ascii="Arial" w:hAnsi="Arial" w:cs="Arial"/>
                <w:sz w:val="20"/>
              </w:rPr>
              <w:t>Шурфование</w:t>
            </w:r>
            <w:proofErr w:type="spellEnd"/>
            <w:r w:rsidRPr="00D0113F">
              <w:rPr>
                <w:rFonts w:ascii="Arial" w:hAnsi="Arial" w:cs="Arial"/>
                <w:sz w:val="20"/>
              </w:rPr>
              <w:t xml:space="preserve"> на глубину до 1,0м</w:t>
            </w:r>
          </w:p>
        </w:tc>
        <w:tc>
          <w:tcPr>
            <w:tcW w:w="714" w:type="pct"/>
            <w:tcBorders>
              <w:top w:val="double" w:sz="4" w:space="0" w:color="auto"/>
              <w:bottom w:val="single" w:sz="4" w:space="0" w:color="auto"/>
            </w:tcBorders>
          </w:tcPr>
          <w:p w:rsidR="0047531D" w:rsidRPr="00D0113F" w:rsidRDefault="0047531D" w:rsidP="0047531D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0113F">
              <w:rPr>
                <w:rFonts w:ascii="Arial" w:hAnsi="Arial" w:cs="Arial"/>
                <w:sz w:val="20"/>
              </w:rPr>
              <w:t>шт</w:t>
            </w:r>
            <w:proofErr w:type="spellEnd"/>
            <w:proofErr w:type="gramEnd"/>
            <w:r w:rsidRPr="00D0113F">
              <w:rPr>
                <w:rFonts w:ascii="Arial" w:hAnsi="Arial" w:cs="Arial"/>
                <w:sz w:val="20"/>
              </w:rPr>
              <w:t>/м</w:t>
            </w:r>
            <w:r w:rsidRPr="00D0113F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982" w:type="pct"/>
            <w:tcBorders>
              <w:top w:val="double" w:sz="4" w:space="0" w:color="auto"/>
              <w:bottom w:val="single" w:sz="4" w:space="0" w:color="auto"/>
            </w:tcBorders>
          </w:tcPr>
          <w:p w:rsidR="0047531D" w:rsidRPr="00D0113F" w:rsidRDefault="0047531D" w:rsidP="003E5A03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>2/</w:t>
            </w:r>
            <w:r w:rsidR="003E5A03">
              <w:rPr>
                <w:rFonts w:ascii="Arial" w:hAnsi="Arial" w:cs="Arial"/>
                <w:sz w:val="20"/>
              </w:rPr>
              <w:t>1</w:t>
            </w:r>
          </w:p>
        </w:tc>
      </w:tr>
      <w:tr w:rsidR="0047531D" w:rsidRPr="00D0113F" w:rsidTr="002E023F">
        <w:trPr>
          <w:trHeight w:val="283"/>
        </w:trPr>
        <w:tc>
          <w:tcPr>
            <w:tcW w:w="3304" w:type="pct"/>
          </w:tcPr>
          <w:p w:rsidR="0047531D" w:rsidRPr="00D0113F" w:rsidRDefault="0047531D" w:rsidP="003E5A03">
            <w:pPr>
              <w:widowControl w:val="0"/>
              <w:ind w:right="-107"/>
              <w:jc w:val="both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 xml:space="preserve">Рытье траншеи </w:t>
            </w:r>
            <w:r w:rsidR="003E5A03">
              <w:rPr>
                <w:rFonts w:ascii="Arial" w:hAnsi="Arial" w:cs="Arial"/>
                <w:sz w:val="20"/>
              </w:rPr>
              <w:t>механизированным способом</w:t>
            </w:r>
            <w:r w:rsidRPr="00D0113F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D0113F">
              <w:rPr>
                <w:rFonts w:ascii="Arial" w:hAnsi="Arial" w:cs="Arial"/>
                <w:sz w:val="20"/>
              </w:rPr>
              <w:t>в</w:t>
            </w:r>
            <w:proofErr w:type="gramEnd"/>
            <w:r w:rsidRPr="00D0113F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714" w:type="pct"/>
          </w:tcPr>
          <w:p w:rsidR="0047531D" w:rsidRPr="00D0113F" w:rsidRDefault="0047531D" w:rsidP="0047531D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2" w:type="pct"/>
          </w:tcPr>
          <w:p w:rsidR="0047531D" w:rsidRPr="00D0113F" w:rsidRDefault="0047531D" w:rsidP="0047531D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E5A03" w:rsidRPr="00D0113F" w:rsidTr="002E023F">
        <w:trPr>
          <w:trHeight w:val="283"/>
        </w:trPr>
        <w:tc>
          <w:tcPr>
            <w:tcW w:w="3304" w:type="pct"/>
          </w:tcPr>
          <w:p w:rsidR="003E5A03" w:rsidRPr="00D0113F" w:rsidRDefault="003E5A03" w:rsidP="003E5A03">
            <w:pPr>
              <w:widowControl w:val="0"/>
              <w:ind w:right="-107"/>
              <w:jc w:val="both"/>
              <w:rPr>
                <w:rFonts w:ascii="Arial" w:hAnsi="Arial" w:cs="Arial"/>
                <w:sz w:val="20"/>
              </w:rPr>
            </w:pPr>
            <w:proofErr w:type="gramStart"/>
            <w:r w:rsidRPr="00D0113F">
              <w:rPr>
                <w:rFonts w:ascii="Arial" w:hAnsi="Arial" w:cs="Arial"/>
                <w:sz w:val="20"/>
              </w:rPr>
              <w:t>грунтах</w:t>
            </w:r>
            <w:proofErr w:type="gramEnd"/>
            <w:r w:rsidRPr="00D0113F">
              <w:rPr>
                <w:rFonts w:ascii="Arial" w:hAnsi="Arial" w:cs="Arial"/>
                <w:sz w:val="20"/>
              </w:rPr>
              <w:t xml:space="preserve"> (1 гр.)</w:t>
            </w:r>
          </w:p>
        </w:tc>
        <w:tc>
          <w:tcPr>
            <w:tcW w:w="714" w:type="pct"/>
          </w:tcPr>
          <w:p w:rsidR="003E5A03" w:rsidRPr="00D0113F" w:rsidRDefault="003E5A03" w:rsidP="0047531D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>м</w:t>
            </w:r>
            <w:r w:rsidRPr="00D0113F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982" w:type="pct"/>
          </w:tcPr>
          <w:p w:rsidR="003E5A03" w:rsidRPr="00D0113F" w:rsidRDefault="003E5A03" w:rsidP="0047531D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131,5</w:t>
            </w:r>
          </w:p>
        </w:tc>
      </w:tr>
      <w:tr w:rsidR="0047531D" w:rsidRPr="00D0113F" w:rsidTr="002E023F">
        <w:trPr>
          <w:trHeight w:val="283"/>
        </w:trPr>
        <w:tc>
          <w:tcPr>
            <w:tcW w:w="3304" w:type="pct"/>
          </w:tcPr>
          <w:p w:rsidR="0047531D" w:rsidRPr="00D0113F" w:rsidRDefault="003E5A03" w:rsidP="003E5A03">
            <w:pPr>
              <w:widowControl w:val="0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 xml:space="preserve">Рытье траншеи </w:t>
            </w:r>
            <w:r>
              <w:rPr>
                <w:rFonts w:ascii="Arial" w:hAnsi="Arial" w:cs="Arial"/>
                <w:sz w:val="20"/>
              </w:rPr>
              <w:t>вручную</w:t>
            </w:r>
            <w:r w:rsidRPr="00D0113F">
              <w:rPr>
                <w:rFonts w:ascii="Arial" w:hAnsi="Arial" w:cs="Arial"/>
                <w:sz w:val="20"/>
              </w:rPr>
              <w:t>(1 гр.)</w:t>
            </w:r>
          </w:p>
        </w:tc>
        <w:tc>
          <w:tcPr>
            <w:tcW w:w="714" w:type="pct"/>
          </w:tcPr>
          <w:p w:rsidR="0047531D" w:rsidRPr="00D0113F" w:rsidRDefault="0047531D" w:rsidP="0047531D">
            <w:pPr>
              <w:widowControl w:val="0"/>
              <w:jc w:val="center"/>
              <w:rPr>
                <w:rFonts w:ascii="Arial" w:hAnsi="Arial" w:cs="Arial"/>
                <w:sz w:val="20"/>
                <w:vertAlign w:val="superscript"/>
              </w:rPr>
            </w:pPr>
            <w:r w:rsidRPr="00D0113F">
              <w:rPr>
                <w:rFonts w:ascii="Arial" w:hAnsi="Arial" w:cs="Arial"/>
                <w:sz w:val="20"/>
              </w:rPr>
              <w:t>м</w:t>
            </w:r>
            <w:r w:rsidRPr="00D0113F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982" w:type="pct"/>
          </w:tcPr>
          <w:p w:rsidR="0047531D" w:rsidRPr="00D0113F" w:rsidRDefault="003E5A03" w:rsidP="0047531D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35,5</w:t>
            </w:r>
          </w:p>
        </w:tc>
      </w:tr>
      <w:tr w:rsidR="0047531D" w:rsidRPr="00D0113F" w:rsidTr="002E023F">
        <w:trPr>
          <w:trHeight w:val="283"/>
        </w:trPr>
        <w:tc>
          <w:tcPr>
            <w:tcW w:w="3304" w:type="pct"/>
          </w:tcPr>
          <w:p w:rsidR="0047531D" w:rsidRPr="00D0113F" w:rsidRDefault="0047531D" w:rsidP="0047531D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 xml:space="preserve">Устройство щебеночной подготовки, </w:t>
            </w:r>
            <w:r w:rsidRPr="00D0113F">
              <w:rPr>
                <w:rFonts w:ascii="Arial" w:hAnsi="Arial" w:cs="Arial"/>
                <w:sz w:val="20"/>
                <w:lang w:val="en-US"/>
              </w:rPr>
              <w:t>h</w:t>
            </w:r>
            <w:r w:rsidRPr="00D0113F">
              <w:rPr>
                <w:rFonts w:ascii="Arial" w:hAnsi="Arial" w:cs="Arial"/>
                <w:sz w:val="20"/>
              </w:rPr>
              <w:t>=10см</w:t>
            </w:r>
          </w:p>
        </w:tc>
        <w:tc>
          <w:tcPr>
            <w:tcW w:w="714" w:type="pct"/>
          </w:tcPr>
          <w:p w:rsidR="0047531D" w:rsidRPr="00D0113F" w:rsidRDefault="0047531D" w:rsidP="0047531D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>м</w:t>
            </w:r>
            <w:proofErr w:type="gramStart"/>
            <w:r w:rsidRPr="00D0113F">
              <w:rPr>
                <w:rFonts w:ascii="Arial" w:hAnsi="Arial" w:cs="Arial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982" w:type="pct"/>
          </w:tcPr>
          <w:p w:rsidR="0047531D" w:rsidRPr="00D0113F" w:rsidRDefault="003E5A03" w:rsidP="0047531D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</w:t>
            </w:r>
          </w:p>
        </w:tc>
      </w:tr>
      <w:tr w:rsidR="0047531D" w:rsidRPr="00D0113F" w:rsidTr="002E023F">
        <w:trPr>
          <w:trHeight w:val="283"/>
        </w:trPr>
        <w:tc>
          <w:tcPr>
            <w:tcW w:w="3304" w:type="pct"/>
          </w:tcPr>
          <w:p w:rsidR="0047531D" w:rsidRPr="003E5A03" w:rsidRDefault="003E5A03" w:rsidP="0047531D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Установка плиты перекрытия </w:t>
            </w:r>
            <w:proofErr w:type="gramStart"/>
            <w:r>
              <w:rPr>
                <w:rFonts w:ascii="Arial" w:hAnsi="Arial" w:cs="Arial"/>
                <w:sz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2-15а</w:t>
            </w:r>
          </w:p>
        </w:tc>
        <w:tc>
          <w:tcPr>
            <w:tcW w:w="714" w:type="pct"/>
          </w:tcPr>
          <w:p w:rsidR="0047531D" w:rsidRPr="005437E7" w:rsidRDefault="003E5A03" w:rsidP="0047531D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шт.</w:t>
            </w:r>
          </w:p>
        </w:tc>
        <w:tc>
          <w:tcPr>
            <w:tcW w:w="982" w:type="pct"/>
          </w:tcPr>
          <w:p w:rsidR="0047531D" w:rsidRPr="00D0113F" w:rsidRDefault="003E5A03" w:rsidP="0047531D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</w:tr>
      <w:tr w:rsidR="0047531D" w:rsidRPr="00D0113F" w:rsidTr="002E023F">
        <w:trPr>
          <w:trHeight w:val="283"/>
        </w:trPr>
        <w:tc>
          <w:tcPr>
            <w:tcW w:w="3304" w:type="pct"/>
          </w:tcPr>
          <w:p w:rsidR="0047531D" w:rsidRPr="00D0113F" w:rsidRDefault="003E5A03" w:rsidP="003E5A03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Установка лотка теплотрассы Л 1-15</w:t>
            </w:r>
          </w:p>
        </w:tc>
        <w:tc>
          <w:tcPr>
            <w:tcW w:w="714" w:type="pct"/>
          </w:tcPr>
          <w:p w:rsidR="0047531D" w:rsidRPr="005437E7" w:rsidRDefault="0047531D" w:rsidP="0047531D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шт.</w:t>
            </w:r>
          </w:p>
        </w:tc>
        <w:tc>
          <w:tcPr>
            <w:tcW w:w="982" w:type="pct"/>
          </w:tcPr>
          <w:p w:rsidR="0047531D" w:rsidRPr="00D0113F" w:rsidRDefault="003E5A03" w:rsidP="0047531D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</w:tr>
      <w:tr w:rsidR="003E5A03" w:rsidRPr="00D0113F" w:rsidTr="002E023F">
        <w:trPr>
          <w:trHeight w:val="283"/>
        </w:trPr>
        <w:tc>
          <w:tcPr>
            <w:tcW w:w="3304" w:type="pct"/>
          </w:tcPr>
          <w:p w:rsidR="003E5A03" w:rsidRPr="00D0113F" w:rsidRDefault="003E5A03" w:rsidP="003E5A03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Обмазочная гидроизоляция</w:t>
            </w:r>
          </w:p>
        </w:tc>
        <w:tc>
          <w:tcPr>
            <w:tcW w:w="714" w:type="pct"/>
          </w:tcPr>
          <w:p w:rsidR="003E5A03" w:rsidRPr="00D0113F" w:rsidRDefault="003E5A03" w:rsidP="003E5A03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>м</w:t>
            </w:r>
            <w:proofErr w:type="gramStart"/>
            <w:r w:rsidRPr="00D0113F">
              <w:rPr>
                <w:rFonts w:ascii="Arial" w:hAnsi="Arial" w:cs="Arial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982" w:type="pct"/>
          </w:tcPr>
          <w:p w:rsidR="003E5A03" w:rsidRPr="00D0113F" w:rsidRDefault="003E5A03" w:rsidP="003E5A03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</w:tr>
      <w:tr w:rsidR="003E5A03" w:rsidRPr="00D0113F" w:rsidTr="002E023F">
        <w:trPr>
          <w:trHeight w:val="283"/>
        </w:trPr>
        <w:tc>
          <w:tcPr>
            <w:tcW w:w="3304" w:type="pct"/>
          </w:tcPr>
          <w:p w:rsidR="003E5A03" w:rsidRPr="00D0113F" w:rsidRDefault="003E5A03" w:rsidP="003E5A03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Обратная засыпка </w:t>
            </w:r>
            <w:proofErr w:type="gramStart"/>
            <w:r>
              <w:rPr>
                <w:rFonts w:ascii="Arial" w:hAnsi="Arial" w:cs="Arial"/>
                <w:sz w:val="20"/>
              </w:rPr>
              <w:t>ручную</w:t>
            </w:r>
            <w:proofErr w:type="gramEnd"/>
          </w:p>
        </w:tc>
        <w:tc>
          <w:tcPr>
            <w:tcW w:w="714" w:type="pct"/>
          </w:tcPr>
          <w:p w:rsidR="003E5A03" w:rsidRPr="00D0113F" w:rsidRDefault="003E5A03" w:rsidP="003E5A03">
            <w:pPr>
              <w:widowControl w:val="0"/>
              <w:jc w:val="center"/>
              <w:rPr>
                <w:rFonts w:ascii="Arial" w:hAnsi="Arial" w:cs="Arial"/>
                <w:sz w:val="20"/>
                <w:vertAlign w:val="superscript"/>
              </w:rPr>
            </w:pPr>
            <w:r w:rsidRPr="00D0113F">
              <w:rPr>
                <w:rFonts w:ascii="Arial" w:hAnsi="Arial" w:cs="Arial"/>
                <w:sz w:val="20"/>
              </w:rPr>
              <w:t>м</w:t>
            </w:r>
            <w:r w:rsidRPr="00D0113F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982" w:type="pct"/>
          </w:tcPr>
          <w:p w:rsidR="003E5A03" w:rsidRPr="00D0113F" w:rsidRDefault="003E5A03" w:rsidP="003E5A03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</w:tr>
      <w:tr w:rsidR="0047531D" w:rsidRPr="00D0113F" w:rsidTr="002E023F">
        <w:trPr>
          <w:trHeight w:val="283"/>
        </w:trPr>
        <w:tc>
          <w:tcPr>
            <w:tcW w:w="3304" w:type="pct"/>
          </w:tcPr>
          <w:p w:rsidR="0047531D" w:rsidRPr="00D0113F" w:rsidRDefault="0047531D" w:rsidP="003E5A03">
            <w:pPr>
              <w:widowControl w:val="0"/>
              <w:rPr>
                <w:rFonts w:ascii="Arial" w:hAnsi="Arial" w:cs="Arial"/>
                <w:sz w:val="20"/>
              </w:rPr>
            </w:pPr>
            <w:r w:rsidRPr="00D0113F">
              <w:rPr>
                <w:rFonts w:ascii="Arial" w:hAnsi="Arial" w:cs="Arial"/>
                <w:sz w:val="20"/>
              </w:rPr>
              <w:t xml:space="preserve">Обратная засыпка </w:t>
            </w:r>
            <w:proofErr w:type="spellStart"/>
            <w:r w:rsidR="003E5A03">
              <w:rPr>
                <w:rFonts w:ascii="Arial" w:hAnsi="Arial" w:cs="Arial"/>
                <w:sz w:val="20"/>
              </w:rPr>
              <w:t>механиз</w:t>
            </w:r>
            <w:proofErr w:type="spellEnd"/>
            <w:r w:rsidR="003E5A03">
              <w:rPr>
                <w:rFonts w:ascii="Arial" w:hAnsi="Arial" w:cs="Arial"/>
                <w:sz w:val="20"/>
              </w:rPr>
              <w:t>. способом</w:t>
            </w:r>
          </w:p>
        </w:tc>
        <w:tc>
          <w:tcPr>
            <w:tcW w:w="714" w:type="pct"/>
          </w:tcPr>
          <w:p w:rsidR="0047531D" w:rsidRPr="00D0113F" w:rsidRDefault="0047531D" w:rsidP="0047531D">
            <w:pPr>
              <w:widowControl w:val="0"/>
              <w:jc w:val="center"/>
              <w:rPr>
                <w:rFonts w:ascii="Arial" w:hAnsi="Arial" w:cs="Arial"/>
                <w:sz w:val="20"/>
                <w:vertAlign w:val="superscript"/>
              </w:rPr>
            </w:pPr>
            <w:r w:rsidRPr="00D0113F">
              <w:rPr>
                <w:rFonts w:ascii="Arial" w:hAnsi="Arial" w:cs="Arial"/>
                <w:sz w:val="20"/>
              </w:rPr>
              <w:t>м</w:t>
            </w:r>
            <w:r w:rsidRPr="00D0113F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982" w:type="pct"/>
          </w:tcPr>
          <w:p w:rsidR="0047531D" w:rsidRPr="00D0113F" w:rsidRDefault="003E5A03" w:rsidP="0047531D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</w:tr>
    </w:tbl>
    <w:p w:rsidR="0047531D" w:rsidRDefault="0047531D" w:rsidP="0047531D">
      <w:pPr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47531D" w:rsidRDefault="0047531D" w:rsidP="0047531D">
      <w:pPr>
        <w:keepNext w:val="0"/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47531D" w:rsidRDefault="0047531D" w:rsidP="0047531D">
      <w:pPr>
        <w:keepNext w:val="0"/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47531D" w:rsidRDefault="0047531D" w:rsidP="0047531D">
      <w:pPr>
        <w:keepNext w:val="0"/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47531D" w:rsidRDefault="0047531D" w:rsidP="0047531D">
      <w:pPr>
        <w:keepNext w:val="0"/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47531D" w:rsidRDefault="0047531D" w:rsidP="0047531D">
      <w:pPr>
        <w:keepNext w:val="0"/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47531D" w:rsidRDefault="0047531D" w:rsidP="0047531D">
      <w:pPr>
        <w:keepNext w:val="0"/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47531D" w:rsidRDefault="0047531D" w:rsidP="0047531D">
      <w:pPr>
        <w:keepNext w:val="0"/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47531D" w:rsidRDefault="0047531D" w:rsidP="0047531D">
      <w:pPr>
        <w:keepNext w:val="0"/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47531D" w:rsidRDefault="0047531D" w:rsidP="0047531D">
      <w:pPr>
        <w:keepNext w:val="0"/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3948DF" w:rsidRDefault="003948DF" w:rsidP="0047531D">
      <w:pPr>
        <w:widowControl w:val="0"/>
        <w:spacing w:line="360" w:lineRule="auto"/>
        <w:ind w:firstLine="70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Состав бригады:</w:t>
      </w:r>
    </w:p>
    <w:tbl>
      <w:tblPr>
        <w:tblW w:w="3286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1347"/>
        <w:gridCol w:w="1347"/>
      </w:tblGrid>
      <w:tr w:rsidR="00401555" w:rsidRPr="00B074C7" w:rsidTr="00AA01B1">
        <w:trPr>
          <w:trHeight w:val="71"/>
        </w:trPr>
        <w:tc>
          <w:tcPr>
            <w:tcW w:w="2978" w:type="pct"/>
            <w:tcBorders>
              <w:bottom w:val="double" w:sz="4" w:space="0" w:color="auto"/>
            </w:tcBorders>
            <w:vAlign w:val="center"/>
          </w:tcPr>
          <w:p w:rsidR="00401555" w:rsidRPr="00B074C7" w:rsidRDefault="00401555" w:rsidP="0047531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Личный состав</w:t>
            </w:r>
          </w:p>
        </w:tc>
        <w:tc>
          <w:tcPr>
            <w:tcW w:w="1011" w:type="pct"/>
            <w:tcBorders>
              <w:bottom w:val="double" w:sz="4" w:space="0" w:color="auto"/>
            </w:tcBorders>
            <w:vAlign w:val="center"/>
          </w:tcPr>
          <w:p w:rsidR="00401555" w:rsidRPr="00B074C7" w:rsidRDefault="00401555" w:rsidP="0047531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Разряд</w:t>
            </w:r>
          </w:p>
        </w:tc>
        <w:tc>
          <w:tcPr>
            <w:tcW w:w="1011" w:type="pct"/>
            <w:tcBorders>
              <w:bottom w:val="double" w:sz="4" w:space="0" w:color="auto"/>
            </w:tcBorders>
            <w:vAlign w:val="center"/>
          </w:tcPr>
          <w:p w:rsidR="00401555" w:rsidRPr="00B074C7" w:rsidRDefault="00401555" w:rsidP="0047531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Количество</w:t>
            </w:r>
          </w:p>
        </w:tc>
      </w:tr>
      <w:tr w:rsidR="00401555" w:rsidRPr="00B074C7" w:rsidTr="00AA01B1">
        <w:trPr>
          <w:trHeight w:hRule="exact" w:val="284"/>
        </w:trPr>
        <w:tc>
          <w:tcPr>
            <w:tcW w:w="2978" w:type="pct"/>
          </w:tcPr>
          <w:p w:rsidR="00401555" w:rsidRPr="00B074C7" w:rsidRDefault="00401555" w:rsidP="0047531D">
            <w:pPr>
              <w:widowControl w:val="0"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Монтажник</w:t>
            </w:r>
          </w:p>
        </w:tc>
        <w:tc>
          <w:tcPr>
            <w:tcW w:w="1011" w:type="pct"/>
            <w:vAlign w:val="center"/>
          </w:tcPr>
          <w:p w:rsidR="00401555" w:rsidRPr="00B074C7" w:rsidRDefault="00401555" w:rsidP="0047531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11" w:type="pct"/>
            <w:vAlign w:val="center"/>
          </w:tcPr>
          <w:p w:rsidR="00401555" w:rsidRPr="00B074C7" w:rsidRDefault="00401555" w:rsidP="0047531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1</w:t>
            </w:r>
          </w:p>
        </w:tc>
      </w:tr>
      <w:tr w:rsidR="00401555" w:rsidRPr="00B074C7" w:rsidTr="00AA01B1">
        <w:trPr>
          <w:trHeight w:hRule="exact" w:val="284"/>
        </w:trPr>
        <w:tc>
          <w:tcPr>
            <w:tcW w:w="2978" w:type="pct"/>
          </w:tcPr>
          <w:p w:rsidR="00401555" w:rsidRPr="00B074C7" w:rsidRDefault="00401555" w:rsidP="0047531D">
            <w:pPr>
              <w:widowControl w:val="0"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11" w:type="pct"/>
            <w:vAlign w:val="center"/>
          </w:tcPr>
          <w:p w:rsidR="00401555" w:rsidRPr="00B074C7" w:rsidRDefault="00401555" w:rsidP="0047531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11" w:type="pct"/>
            <w:vAlign w:val="center"/>
          </w:tcPr>
          <w:p w:rsidR="00401555" w:rsidRPr="00B074C7" w:rsidRDefault="00401555" w:rsidP="0047531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1</w:t>
            </w:r>
          </w:p>
        </w:tc>
      </w:tr>
      <w:tr w:rsidR="00401555" w:rsidRPr="00B074C7" w:rsidTr="00AA01B1">
        <w:trPr>
          <w:trHeight w:hRule="exact" w:val="284"/>
        </w:trPr>
        <w:tc>
          <w:tcPr>
            <w:tcW w:w="2978" w:type="pct"/>
          </w:tcPr>
          <w:p w:rsidR="00401555" w:rsidRPr="00B074C7" w:rsidRDefault="00401555" w:rsidP="0047531D">
            <w:pPr>
              <w:widowControl w:val="0"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11" w:type="pct"/>
            <w:vAlign w:val="center"/>
          </w:tcPr>
          <w:p w:rsidR="00401555" w:rsidRPr="00B074C7" w:rsidRDefault="00401555" w:rsidP="0047531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11" w:type="pct"/>
            <w:vAlign w:val="center"/>
          </w:tcPr>
          <w:p w:rsidR="00401555" w:rsidRPr="00B074C7" w:rsidRDefault="00401555" w:rsidP="0047531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1</w:t>
            </w:r>
          </w:p>
        </w:tc>
      </w:tr>
      <w:tr w:rsidR="00401555" w:rsidRPr="00B074C7" w:rsidTr="00AA01B1">
        <w:trPr>
          <w:trHeight w:hRule="exact" w:val="284"/>
        </w:trPr>
        <w:tc>
          <w:tcPr>
            <w:tcW w:w="2978" w:type="pct"/>
          </w:tcPr>
          <w:p w:rsidR="00401555" w:rsidRPr="00B074C7" w:rsidRDefault="00401555" w:rsidP="0047531D">
            <w:pPr>
              <w:widowControl w:val="0"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Машинист бульдозера</w:t>
            </w:r>
          </w:p>
        </w:tc>
        <w:tc>
          <w:tcPr>
            <w:tcW w:w="1011" w:type="pct"/>
            <w:vAlign w:val="center"/>
          </w:tcPr>
          <w:p w:rsidR="00401555" w:rsidRPr="00B074C7" w:rsidRDefault="00401555" w:rsidP="0047531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11" w:type="pct"/>
            <w:vAlign w:val="center"/>
          </w:tcPr>
          <w:p w:rsidR="00401555" w:rsidRPr="00B074C7" w:rsidRDefault="00401555" w:rsidP="0047531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1</w:t>
            </w:r>
          </w:p>
        </w:tc>
      </w:tr>
      <w:tr w:rsidR="00401555" w:rsidRPr="00B074C7" w:rsidTr="00AA01B1">
        <w:trPr>
          <w:trHeight w:hRule="exact" w:val="284"/>
        </w:trPr>
        <w:tc>
          <w:tcPr>
            <w:tcW w:w="2978" w:type="pct"/>
          </w:tcPr>
          <w:p w:rsidR="00401555" w:rsidRPr="00B074C7" w:rsidRDefault="00401555" w:rsidP="0047531D">
            <w:pPr>
              <w:widowControl w:val="0"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Машинист экскаватора</w:t>
            </w:r>
          </w:p>
        </w:tc>
        <w:tc>
          <w:tcPr>
            <w:tcW w:w="1011" w:type="pct"/>
            <w:vAlign w:val="center"/>
          </w:tcPr>
          <w:p w:rsidR="00401555" w:rsidRPr="00B074C7" w:rsidRDefault="00401555" w:rsidP="0047531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11" w:type="pct"/>
            <w:vAlign w:val="center"/>
          </w:tcPr>
          <w:p w:rsidR="00401555" w:rsidRPr="00B074C7" w:rsidRDefault="00401555" w:rsidP="0047531D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B074C7">
              <w:rPr>
                <w:rFonts w:ascii="Arial" w:hAnsi="Arial" w:cs="Arial"/>
                <w:sz w:val="20"/>
              </w:rPr>
              <w:t>1</w:t>
            </w:r>
          </w:p>
        </w:tc>
      </w:tr>
    </w:tbl>
    <w:p w:rsidR="00FC396F" w:rsidRDefault="00FC396F" w:rsidP="0047531D">
      <w:pPr>
        <w:widowControl w:val="0"/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:rsidR="008B0BEE" w:rsidRPr="00456B07" w:rsidRDefault="0047531D" w:rsidP="0047531D">
      <w:pPr>
        <w:pStyle w:val="2"/>
        <w:numPr>
          <w:ilvl w:val="0"/>
          <w:numId w:val="0"/>
        </w:numPr>
        <w:spacing w:after="240"/>
        <w:rPr>
          <w:rFonts w:cs="Arial"/>
          <w:szCs w:val="24"/>
        </w:rPr>
      </w:pPr>
      <w:r>
        <w:rPr>
          <w:rFonts w:cs="Arial"/>
          <w:szCs w:val="24"/>
        </w:rPr>
        <w:t>2</w:t>
      </w:r>
      <w:r w:rsidR="008B0BEE" w:rsidRPr="00456B07">
        <w:rPr>
          <w:rFonts w:cs="Arial"/>
          <w:szCs w:val="24"/>
        </w:rPr>
        <w:t xml:space="preserve"> МЕРОПРИЯТИЯ ПО ОХРАНЕ ТРУДА</w:t>
      </w:r>
    </w:p>
    <w:p w:rsidR="008B0BEE" w:rsidRPr="005D010D" w:rsidRDefault="008B0BEE" w:rsidP="0047531D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Охрана труда предусматривает обеспечение здоровых и безопасных условий труда: с</w:t>
      </w:r>
      <w:r w:rsidRPr="005D010D">
        <w:rPr>
          <w:rFonts w:ascii="Arial" w:hAnsi="Arial" w:cs="Arial"/>
          <w:sz w:val="22"/>
          <w:szCs w:val="22"/>
        </w:rPr>
        <w:t>а</w:t>
      </w:r>
      <w:r w:rsidRPr="005D010D">
        <w:rPr>
          <w:rFonts w:ascii="Arial" w:hAnsi="Arial" w:cs="Arial"/>
          <w:sz w:val="22"/>
          <w:szCs w:val="22"/>
        </w:rPr>
        <w:t>нитарных норм и правил, техники безопасности.</w:t>
      </w:r>
    </w:p>
    <w:p w:rsidR="008B0BEE" w:rsidRPr="005D010D" w:rsidRDefault="008B0BEE" w:rsidP="0047531D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При выполнении дорожно-строительных работ следует руководствоваться требованиями:</w:t>
      </w:r>
    </w:p>
    <w:p w:rsidR="008B0BEE" w:rsidRPr="005D010D" w:rsidRDefault="008B0BEE" w:rsidP="0047531D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proofErr w:type="spellStart"/>
      <w:r w:rsidRPr="005D010D">
        <w:rPr>
          <w:rFonts w:ascii="Arial" w:hAnsi="Arial" w:cs="Arial"/>
          <w:sz w:val="22"/>
          <w:szCs w:val="22"/>
        </w:rPr>
        <w:t>СНиП</w:t>
      </w:r>
      <w:proofErr w:type="spellEnd"/>
      <w:r w:rsidRPr="005D010D">
        <w:rPr>
          <w:rFonts w:ascii="Arial" w:hAnsi="Arial" w:cs="Arial"/>
          <w:sz w:val="22"/>
          <w:szCs w:val="22"/>
        </w:rPr>
        <w:t xml:space="preserve"> 12-03-2001 «Безопасность труда в строительстве. Часть I. Общие требования»;</w:t>
      </w:r>
    </w:p>
    <w:p w:rsidR="008B0BEE" w:rsidRPr="005D010D" w:rsidRDefault="008B0BEE" w:rsidP="0047531D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proofErr w:type="spellStart"/>
      <w:r w:rsidRPr="005D010D">
        <w:rPr>
          <w:rFonts w:ascii="Arial" w:hAnsi="Arial" w:cs="Arial"/>
          <w:sz w:val="22"/>
          <w:szCs w:val="22"/>
        </w:rPr>
        <w:t>СНиП</w:t>
      </w:r>
      <w:proofErr w:type="spellEnd"/>
      <w:r w:rsidRPr="005D010D">
        <w:rPr>
          <w:rFonts w:ascii="Arial" w:hAnsi="Arial" w:cs="Arial"/>
          <w:sz w:val="22"/>
          <w:szCs w:val="22"/>
        </w:rPr>
        <w:t xml:space="preserve"> 12-03-2002 «Безопасность труда в строительстве. Часть II. Строительное прои</w:t>
      </w:r>
      <w:r w:rsidRPr="005D010D">
        <w:rPr>
          <w:rFonts w:ascii="Arial" w:hAnsi="Arial" w:cs="Arial"/>
          <w:sz w:val="22"/>
          <w:szCs w:val="22"/>
        </w:rPr>
        <w:t>з</w:t>
      </w:r>
      <w:r w:rsidRPr="005D010D">
        <w:rPr>
          <w:rFonts w:ascii="Arial" w:hAnsi="Arial" w:cs="Arial"/>
          <w:sz w:val="22"/>
          <w:szCs w:val="22"/>
        </w:rPr>
        <w:t>водство»;</w:t>
      </w:r>
    </w:p>
    <w:p w:rsidR="008B0BEE" w:rsidRPr="005D010D" w:rsidRDefault="008B0BEE" w:rsidP="0047531D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proofErr w:type="spellStart"/>
      <w:r w:rsidRPr="005D010D">
        <w:rPr>
          <w:rFonts w:ascii="Arial" w:hAnsi="Arial" w:cs="Arial"/>
          <w:sz w:val="22"/>
          <w:szCs w:val="22"/>
        </w:rPr>
        <w:t>СНиП</w:t>
      </w:r>
      <w:proofErr w:type="spellEnd"/>
      <w:r w:rsidRPr="005D010D">
        <w:rPr>
          <w:rFonts w:ascii="Arial" w:hAnsi="Arial" w:cs="Arial"/>
          <w:sz w:val="22"/>
          <w:szCs w:val="22"/>
        </w:rPr>
        <w:t xml:space="preserve"> 3.02.01-87 «Земляные сооружения и фундаменты»</w:t>
      </w:r>
    </w:p>
    <w:p w:rsidR="008B0BEE" w:rsidRPr="005D010D" w:rsidRDefault="008B0BEE" w:rsidP="0047531D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ПБ 10-382-00 «Правила устройства и безопасной эксплуатации грузоподъемных кранов».</w:t>
      </w:r>
    </w:p>
    <w:p w:rsidR="008B0BEE" w:rsidRPr="005D010D" w:rsidRDefault="008B0BEE" w:rsidP="0068437B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Главными мероприятиями по технике безопасности являются: изучение всеми работн</w:t>
      </w:r>
      <w:r w:rsidRPr="005D010D">
        <w:rPr>
          <w:rFonts w:ascii="Arial" w:hAnsi="Arial" w:cs="Arial"/>
          <w:sz w:val="22"/>
          <w:szCs w:val="22"/>
        </w:rPr>
        <w:t>и</w:t>
      </w:r>
      <w:r w:rsidRPr="005D010D">
        <w:rPr>
          <w:rFonts w:ascii="Arial" w:hAnsi="Arial" w:cs="Arial"/>
          <w:sz w:val="22"/>
          <w:szCs w:val="22"/>
        </w:rPr>
        <w:t>ками правил техники безопасности и охраны труда, выделение ответственных лиц, проведение перед началом работ вводного инструктажа, обучение рабочих технике безопасности, обор</w:t>
      </w:r>
      <w:r w:rsidRPr="005D010D">
        <w:rPr>
          <w:rFonts w:ascii="Arial" w:hAnsi="Arial" w:cs="Arial"/>
          <w:sz w:val="22"/>
          <w:szCs w:val="22"/>
        </w:rPr>
        <w:t>у</w:t>
      </w:r>
      <w:r w:rsidRPr="005D010D">
        <w:rPr>
          <w:rFonts w:ascii="Arial" w:hAnsi="Arial" w:cs="Arial"/>
          <w:sz w:val="22"/>
          <w:szCs w:val="22"/>
        </w:rPr>
        <w:t>дованием самоходных дорожных машин звуковой и световой сигнализацией, ограждение мест работы дорожных машин, обеспечение рабочих спецодеждой и обувью.</w:t>
      </w:r>
    </w:p>
    <w:p w:rsidR="008B0BEE" w:rsidRPr="005D010D" w:rsidRDefault="008B0BEE" w:rsidP="0068437B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 xml:space="preserve">В ночное время места производства работ должны освещаться. </w:t>
      </w:r>
    </w:p>
    <w:p w:rsidR="008B0BEE" w:rsidRPr="005D010D" w:rsidRDefault="008B0BEE" w:rsidP="0068437B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Все грузозахватные приспособления должны быть испытаны статической нагрузкой, в 1,25 раза превышающей их номинальную грузоподъемность (с оформлением акта приемки в эксплуатацию). Все передвижные механизмы с электроприводом должны быть заземлены.</w:t>
      </w:r>
    </w:p>
    <w:p w:rsidR="008B0BEE" w:rsidRPr="005D010D" w:rsidRDefault="008B0BEE" w:rsidP="0068437B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Пожарная безопасность на стройплощадках обеспечиваются в соответствии с требов</w:t>
      </w:r>
      <w:r w:rsidRPr="005D010D">
        <w:rPr>
          <w:rFonts w:ascii="Arial" w:hAnsi="Arial" w:cs="Arial"/>
          <w:sz w:val="22"/>
          <w:szCs w:val="22"/>
        </w:rPr>
        <w:t>а</w:t>
      </w:r>
      <w:r w:rsidRPr="005D010D">
        <w:rPr>
          <w:rFonts w:ascii="Arial" w:hAnsi="Arial" w:cs="Arial"/>
          <w:sz w:val="22"/>
          <w:szCs w:val="22"/>
        </w:rPr>
        <w:t>ниями «Правил пожарной безопасности при производстве строительно-монтажных работ» и ГОСТ 12.1.004-91.</w:t>
      </w:r>
    </w:p>
    <w:p w:rsidR="008B0BEE" w:rsidRPr="005D010D" w:rsidRDefault="008B0BEE" w:rsidP="0068437B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 xml:space="preserve"> На территории бытового городка устанавливается противопожарный щит со стандар</w:t>
      </w:r>
      <w:r w:rsidRPr="005D010D">
        <w:rPr>
          <w:rFonts w:ascii="Arial" w:hAnsi="Arial" w:cs="Arial"/>
          <w:sz w:val="22"/>
          <w:szCs w:val="22"/>
        </w:rPr>
        <w:t>т</w:t>
      </w:r>
      <w:r w:rsidRPr="005D010D">
        <w:rPr>
          <w:rFonts w:ascii="Arial" w:hAnsi="Arial" w:cs="Arial"/>
          <w:sz w:val="22"/>
          <w:szCs w:val="22"/>
        </w:rPr>
        <w:t>ным набором средств пожаротушения.  Каждый бытовой вагончик оборудуется 2-ми огнетуш</w:t>
      </w:r>
      <w:r w:rsidRPr="005D010D">
        <w:rPr>
          <w:rFonts w:ascii="Arial" w:hAnsi="Arial" w:cs="Arial"/>
          <w:sz w:val="22"/>
          <w:szCs w:val="22"/>
        </w:rPr>
        <w:t>и</w:t>
      </w:r>
      <w:r w:rsidRPr="005D010D">
        <w:rPr>
          <w:rFonts w:ascii="Arial" w:hAnsi="Arial" w:cs="Arial"/>
          <w:sz w:val="22"/>
          <w:szCs w:val="22"/>
        </w:rPr>
        <w:t>телями  Вызов пожарной службы по телефону (обеспечить мобильной связью).</w:t>
      </w:r>
    </w:p>
    <w:p w:rsidR="008B0BEE" w:rsidRPr="005D010D" w:rsidRDefault="008B0BEE" w:rsidP="0068437B">
      <w:pPr>
        <w:pStyle w:val="ad"/>
        <w:keepNext/>
        <w:spacing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В целях предотвращения аварий и несчастных случаев рекомендуется:</w:t>
      </w:r>
    </w:p>
    <w:p w:rsidR="008B0BEE" w:rsidRPr="005D010D" w:rsidRDefault="008B0BEE" w:rsidP="0068437B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ширину временных проездов предусмотреть не менее 4,5м, поперечный уклон не   б</w:t>
      </w:r>
      <w:r w:rsidRPr="005D010D">
        <w:rPr>
          <w:rFonts w:ascii="Arial" w:hAnsi="Arial" w:cs="Arial"/>
          <w:sz w:val="22"/>
          <w:szCs w:val="22"/>
        </w:rPr>
        <w:t>о</w:t>
      </w:r>
      <w:r w:rsidRPr="005D010D">
        <w:rPr>
          <w:rFonts w:ascii="Arial" w:hAnsi="Arial" w:cs="Arial"/>
          <w:sz w:val="22"/>
          <w:szCs w:val="22"/>
        </w:rPr>
        <w:t>лее 2-3%,  продольный - не более 6%;</w:t>
      </w:r>
    </w:p>
    <w:p w:rsidR="008B0BEE" w:rsidRPr="005D010D" w:rsidRDefault="008B0BEE" w:rsidP="0068437B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при разработке, транспортировании,  разгрузке, планировке и уплотнении грунта   ра</w:t>
      </w:r>
      <w:r w:rsidRPr="005D010D">
        <w:rPr>
          <w:rFonts w:ascii="Arial" w:hAnsi="Arial" w:cs="Arial"/>
          <w:sz w:val="22"/>
          <w:szCs w:val="22"/>
        </w:rPr>
        <w:t>с</w:t>
      </w:r>
      <w:r w:rsidRPr="005D010D">
        <w:rPr>
          <w:rFonts w:ascii="Arial" w:hAnsi="Arial" w:cs="Arial"/>
          <w:sz w:val="22"/>
          <w:szCs w:val="22"/>
        </w:rPr>
        <w:t>стояние между машинами должно быть не менее 10м.;</w:t>
      </w:r>
    </w:p>
    <w:p w:rsidR="008B0BEE" w:rsidRPr="005D010D" w:rsidRDefault="008B0BEE" w:rsidP="0068437B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t>до начала земляных работ трассу подземных коммуникаций обозначать знаками - вех</w:t>
      </w:r>
      <w:r w:rsidRPr="005D010D">
        <w:rPr>
          <w:rFonts w:ascii="Arial" w:hAnsi="Arial" w:cs="Arial"/>
          <w:sz w:val="22"/>
          <w:szCs w:val="22"/>
        </w:rPr>
        <w:t>а</w:t>
      </w:r>
      <w:r w:rsidRPr="005D010D">
        <w:rPr>
          <w:rFonts w:ascii="Arial" w:hAnsi="Arial" w:cs="Arial"/>
          <w:sz w:val="22"/>
          <w:szCs w:val="22"/>
        </w:rPr>
        <w:t>ми, работы ведутся под непосредственным руководством мастера в присутствии пре</w:t>
      </w:r>
      <w:r w:rsidRPr="005D010D">
        <w:rPr>
          <w:rFonts w:ascii="Arial" w:hAnsi="Arial" w:cs="Arial"/>
          <w:sz w:val="22"/>
          <w:szCs w:val="22"/>
        </w:rPr>
        <w:t>д</w:t>
      </w:r>
      <w:r w:rsidRPr="005D010D">
        <w:rPr>
          <w:rFonts w:ascii="Arial" w:hAnsi="Arial" w:cs="Arial"/>
          <w:sz w:val="22"/>
          <w:szCs w:val="22"/>
        </w:rPr>
        <w:t>ставителя эксплуатирующей организации;</w:t>
      </w:r>
    </w:p>
    <w:p w:rsidR="008B0BEE" w:rsidRPr="005D010D" w:rsidRDefault="008B0BEE" w:rsidP="0068437B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 w:rsidRPr="005D010D">
        <w:rPr>
          <w:rFonts w:ascii="Arial" w:hAnsi="Arial" w:cs="Arial"/>
          <w:sz w:val="22"/>
          <w:szCs w:val="22"/>
        </w:rPr>
        <w:lastRenderedPageBreak/>
        <w:t xml:space="preserve">котлованы и траншеи, разрабатываемые на улице,  оградить защитным ограждением высотой 1.2м, на ограждении необходимо установить предупредительные надписи, а в ночное время – сигнальное освещение. </w:t>
      </w:r>
    </w:p>
    <w:p w:rsidR="008B0BEE" w:rsidRPr="00456B07" w:rsidRDefault="0047531D" w:rsidP="0068437B">
      <w:pPr>
        <w:pStyle w:val="2"/>
        <w:numPr>
          <w:ilvl w:val="0"/>
          <w:numId w:val="0"/>
        </w:numPr>
        <w:spacing w:after="240"/>
        <w:rPr>
          <w:rFonts w:cs="Arial"/>
          <w:szCs w:val="24"/>
        </w:rPr>
      </w:pPr>
      <w:r>
        <w:rPr>
          <w:rFonts w:cs="Arial"/>
          <w:szCs w:val="24"/>
        </w:rPr>
        <w:t>3</w:t>
      </w:r>
      <w:r w:rsidR="008B0BEE" w:rsidRPr="00456B07">
        <w:rPr>
          <w:rFonts w:cs="Arial"/>
          <w:szCs w:val="24"/>
        </w:rPr>
        <w:t xml:space="preserve"> ОХРАНА ОКРУЖАЮЩЕЙ СРЕДЫ</w:t>
      </w:r>
    </w:p>
    <w:p w:rsidR="008B0BEE" w:rsidRDefault="008B0BEE" w:rsidP="0068437B">
      <w:pPr>
        <w:suppressAutoHyphens/>
        <w:spacing w:line="360" w:lineRule="auto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 выполнении работ на объекте дорожная служба обязана постоянно учитывать требования охраны природной среды путем ограничения их отрицательного воздействия на землю, воду и воздух.</w:t>
      </w:r>
    </w:p>
    <w:p w:rsidR="008B0BEE" w:rsidRDefault="008B0BEE" w:rsidP="0068437B">
      <w:pPr>
        <w:suppressAutoHyphens/>
        <w:spacing w:line="360" w:lineRule="auto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Основные решения по охране окружающей среды в процессе строительства сводятся к выполнению комплекса мероприятий.</w:t>
      </w:r>
    </w:p>
    <w:p w:rsidR="008B0BEE" w:rsidRDefault="008B0BEE" w:rsidP="0068437B">
      <w:pPr>
        <w:suppressAutoHyphens/>
        <w:spacing w:line="360" w:lineRule="auto"/>
        <w:ind w:firstLine="851"/>
        <w:jc w:val="both"/>
        <w:rPr>
          <w:rFonts w:ascii="Arial" w:hAnsi="Arial" w:cs="Arial"/>
          <w:i/>
          <w:sz w:val="22"/>
          <w:szCs w:val="22"/>
        </w:rPr>
      </w:pPr>
      <w:r w:rsidRPr="0026412B">
        <w:rPr>
          <w:rFonts w:ascii="Arial" w:hAnsi="Arial" w:cs="Arial"/>
          <w:i/>
          <w:sz w:val="22"/>
          <w:szCs w:val="22"/>
        </w:rPr>
        <w:t>Охрана земель от воздействия объекта</w:t>
      </w:r>
      <w:r>
        <w:rPr>
          <w:rFonts w:ascii="Arial" w:hAnsi="Arial" w:cs="Arial"/>
          <w:i/>
          <w:sz w:val="22"/>
          <w:szCs w:val="22"/>
        </w:rPr>
        <w:t>:</w:t>
      </w:r>
    </w:p>
    <w:p w:rsidR="008B0BEE" w:rsidRDefault="00F85CAD" w:rsidP="0068437B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 начале и в конце ремонтируемого участка </w:t>
      </w:r>
      <w:r w:rsidR="008B0BEE">
        <w:rPr>
          <w:rFonts w:ascii="Arial" w:hAnsi="Arial" w:cs="Arial"/>
          <w:sz w:val="22"/>
          <w:szCs w:val="22"/>
        </w:rPr>
        <w:t>ул</w:t>
      </w:r>
      <w:proofErr w:type="gramStart"/>
      <w:r w:rsidR="008B0BEE">
        <w:rPr>
          <w:rFonts w:ascii="Arial" w:hAnsi="Arial" w:cs="Arial"/>
          <w:sz w:val="22"/>
          <w:szCs w:val="22"/>
        </w:rPr>
        <w:t>.</w:t>
      </w:r>
      <w:r w:rsidR="0087437E">
        <w:rPr>
          <w:rFonts w:ascii="Arial" w:hAnsi="Arial" w:cs="Arial"/>
          <w:sz w:val="22"/>
          <w:szCs w:val="22"/>
        </w:rPr>
        <w:t>Н</w:t>
      </w:r>
      <w:proofErr w:type="gramEnd"/>
      <w:r w:rsidR="0087437E">
        <w:rPr>
          <w:rFonts w:ascii="Arial" w:hAnsi="Arial" w:cs="Arial"/>
          <w:sz w:val="22"/>
          <w:szCs w:val="22"/>
        </w:rPr>
        <w:t>икольская</w:t>
      </w:r>
      <w:r w:rsidR="008B0BEE">
        <w:rPr>
          <w:rFonts w:ascii="Arial" w:hAnsi="Arial" w:cs="Arial"/>
          <w:sz w:val="22"/>
          <w:szCs w:val="22"/>
        </w:rPr>
        <w:t xml:space="preserve"> </w:t>
      </w:r>
      <w:r w:rsidR="008B0BEE" w:rsidRPr="0026412B">
        <w:rPr>
          <w:rFonts w:ascii="Arial" w:hAnsi="Arial" w:cs="Arial"/>
          <w:sz w:val="22"/>
          <w:szCs w:val="22"/>
        </w:rPr>
        <w:t xml:space="preserve">рекомендуется организовать площадку для мойки колес автомашин. Конструкция мойки: железобетонные дорожные плиты   по слою щебня 10см, вода подается шлангом от существующего водопровода. Слив воды от мойки в </w:t>
      </w:r>
      <w:proofErr w:type="spellStart"/>
      <w:r w:rsidR="008B0BEE" w:rsidRPr="0026412B">
        <w:rPr>
          <w:rFonts w:ascii="Arial" w:hAnsi="Arial" w:cs="Arial"/>
          <w:sz w:val="22"/>
          <w:szCs w:val="22"/>
        </w:rPr>
        <w:t>дождеприемный</w:t>
      </w:r>
      <w:proofErr w:type="spellEnd"/>
      <w:r w:rsidR="008B0BEE" w:rsidRPr="0026412B">
        <w:rPr>
          <w:rFonts w:ascii="Arial" w:hAnsi="Arial" w:cs="Arial"/>
          <w:sz w:val="22"/>
          <w:szCs w:val="22"/>
        </w:rPr>
        <w:t xml:space="preserve"> колодец по асбестоцементной трубе диа</w:t>
      </w:r>
      <w:r w:rsidR="008B0BEE">
        <w:rPr>
          <w:rFonts w:ascii="Arial" w:hAnsi="Arial" w:cs="Arial"/>
          <w:sz w:val="22"/>
          <w:szCs w:val="22"/>
        </w:rPr>
        <w:t>метром 100мм;</w:t>
      </w:r>
    </w:p>
    <w:p w:rsidR="008B0BEE" w:rsidRDefault="008B0BEE" w:rsidP="0068437B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сбор бытового мусора производится в специальные емкости;</w:t>
      </w:r>
    </w:p>
    <w:p w:rsidR="008B0BEE" w:rsidRDefault="008B0BEE" w:rsidP="0068437B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отходы от </w:t>
      </w:r>
      <w:proofErr w:type="spellStart"/>
      <w:r>
        <w:rPr>
          <w:rFonts w:ascii="Arial" w:hAnsi="Arial" w:cs="Arial"/>
          <w:sz w:val="22"/>
          <w:szCs w:val="22"/>
        </w:rPr>
        <w:t>биотуалетов</w:t>
      </w:r>
      <w:proofErr w:type="spellEnd"/>
      <w:r>
        <w:rPr>
          <w:rFonts w:ascii="Arial" w:hAnsi="Arial" w:cs="Arial"/>
          <w:sz w:val="22"/>
          <w:szCs w:val="22"/>
        </w:rPr>
        <w:t xml:space="preserve"> вывозятся на ближайшие очистные сооружения; </w:t>
      </w:r>
    </w:p>
    <w:p w:rsidR="008B0BEE" w:rsidRDefault="008B0BEE" w:rsidP="0068437B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древесные отходы и остатки, излишний грунт вывозятся на свалку бытовых отходов;</w:t>
      </w:r>
    </w:p>
    <w:p w:rsidR="008B0BEE" w:rsidRDefault="008B0BEE" w:rsidP="0068437B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техническое обслуживание машин и механизмов осуществляется на базе строительной организации, под двигателями стационарных механизмов предусмотрены специальные поддоны для сбора ГСМ с последующей их утилизацией;</w:t>
      </w:r>
    </w:p>
    <w:p w:rsidR="008B0BEE" w:rsidRDefault="008B0BEE" w:rsidP="0068437B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после завершения работ по реконструкции ведется очистка территории от строительн</w:t>
      </w:r>
      <w:r>
        <w:rPr>
          <w:rFonts w:ascii="Arial" w:hAnsi="Arial" w:cs="Arial"/>
          <w:sz w:val="22"/>
          <w:szCs w:val="22"/>
        </w:rPr>
        <w:t>о</w:t>
      </w:r>
      <w:r>
        <w:rPr>
          <w:rFonts w:ascii="Arial" w:hAnsi="Arial" w:cs="Arial"/>
          <w:sz w:val="22"/>
          <w:szCs w:val="22"/>
        </w:rPr>
        <w:t>го мусора.</w:t>
      </w:r>
    </w:p>
    <w:p w:rsidR="008B0BEE" w:rsidRDefault="008B0BEE" w:rsidP="0068437B">
      <w:pPr>
        <w:pStyle w:val="ad"/>
        <w:keepNext/>
        <w:spacing w:after="0" w:line="360" w:lineRule="auto"/>
        <w:ind w:firstLine="567"/>
        <w:rPr>
          <w:rFonts w:ascii="Arial" w:hAnsi="Arial" w:cs="Arial"/>
          <w:i/>
          <w:sz w:val="22"/>
          <w:szCs w:val="22"/>
        </w:rPr>
      </w:pPr>
      <w:r w:rsidRPr="005A206F">
        <w:rPr>
          <w:rFonts w:ascii="Arial" w:hAnsi="Arial" w:cs="Arial"/>
          <w:i/>
          <w:sz w:val="22"/>
          <w:szCs w:val="22"/>
        </w:rPr>
        <w:t xml:space="preserve">Охрана </w:t>
      </w:r>
      <w:r>
        <w:rPr>
          <w:rFonts w:ascii="Arial" w:hAnsi="Arial" w:cs="Arial"/>
          <w:i/>
          <w:sz w:val="22"/>
          <w:szCs w:val="22"/>
        </w:rPr>
        <w:t>атмосферного воздуха</w:t>
      </w:r>
      <w:r w:rsidRPr="005A206F">
        <w:rPr>
          <w:rFonts w:ascii="Arial" w:hAnsi="Arial" w:cs="Arial"/>
          <w:i/>
          <w:sz w:val="22"/>
          <w:szCs w:val="22"/>
        </w:rPr>
        <w:t xml:space="preserve">:  </w:t>
      </w:r>
    </w:p>
    <w:p w:rsidR="008B0BEE" w:rsidRDefault="008B0BEE" w:rsidP="0068437B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 w:hanging="35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sz w:val="22"/>
          <w:szCs w:val="22"/>
        </w:rPr>
        <w:t xml:space="preserve"> рабочей техникой в период вынужденного или технического перерыва в р</w:t>
      </w:r>
      <w:r>
        <w:rPr>
          <w:rFonts w:ascii="Arial" w:hAnsi="Arial" w:cs="Arial"/>
          <w:sz w:val="22"/>
          <w:szCs w:val="22"/>
        </w:rPr>
        <w:t>а</w:t>
      </w:r>
      <w:r>
        <w:rPr>
          <w:rFonts w:ascii="Arial" w:hAnsi="Arial" w:cs="Arial"/>
          <w:sz w:val="22"/>
          <w:szCs w:val="22"/>
        </w:rPr>
        <w:t>боте. Стоянка техники разрешается только при неработающем двигателе;</w:t>
      </w:r>
    </w:p>
    <w:p w:rsidR="008B0BEE" w:rsidRDefault="008B0BEE" w:rsidP="0068437B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 w:hanging="35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sz w:val="22"/>
          <w:szCs w:val="22"/>
        </w:rPr>
        <w:t xml:space="preserve"> соблюдением технологии производства;</w:t>
      </w:r>
    </w:p>
    <w:p w:rsidR="008B0BEE" w:rsidRDefault="008B0BEE" w:rsidP="0068437B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применение закрытой транспортировки и разгрузки строительных материалов, связа</w:t>
      </w:r>
      <w:r>
        <w:rPr>
          <w:rFonts w:ascii="Arial" w:hAnsi="Arial" w:cs="Arial"/>
          <w:sz w:val="22"/>
          <w:szCs w:val="22"/>
        </w:rPr>
        <w:t>н</w:t>
      </w:r>
      <w:r>
        <w:rPr>
          <w:rFonts w:ascii="Arial" w:hAnsi="Arial" w:cs="Arial"/>
          <w:sz w:val="22"/>
          <w:szCs w:val="22"/>
        </w:rPr>
        <w:t>ных с загрязнением атмосферы;</w:t>
      </w:r>
    </w:p>
    <w:p w:rsidR="008B0BEE" w:rsidRDefault="008B0BEE" w:rsidP="0068437B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обеспечение профилактического ремонта дизельных механизмов.</w:t>
      </w:r>
    </w:p>
    <w:p w:rsidR="008B0BEE" w:rsidRDefault="008B0BEE" w:rsidP="0068437B">
      <w:pPr>
        <w:pStyle w:val="ad"/>
        <w:keepNext/>
        <w:numPr>
          <w:ilvl w:val="0"/>
          <w:numId w:val="19"/>
        </w:numPr>
        <w:tabs>
          <w:tab w:val="clear" w:pos="2138"/>
          <w:tab w:val="num" w:pos="709"/>
        </w:tabs>
        <w:spacing w:after="0" w:line="360" w:lineRule="auto"/>
        <w:ind w:left="709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регулярное проведение работ по контролю токсичности отработанных газов в соотве</w:t>
      </w:r>
      <w:r>
        <w:rPr>
          <w:rFonts w:ascii="Arial" w:hAnsi="Arial" w:cs="Arial"/>
          <w:sz w:val="22"/>
          <w:szCs w:val="22"/>
        </w:rPr>
        <w:t>т</w:t>
      </w:r>
      <w:r>
        <w:rPr>
          <w:rFonts w:ascii="Arial" w:hAnsi="Arial" w:cs="Arial"/>
          <w:sz w:val="22"/>
          <w:szCs w:val="22"/>
        </w:rPr>
        <w:t>ствии с ГОСТ 2.02.03-84 и ГОСТ 21393-75*.</w:t>
      </w: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Default="008044A5" w:rsidP="008044A5">
      <w:pPr>
        <w:pStyle w:val="ad"/>
        <w:keepNext/>
        <w:spacing w:after="0" w:line="360" w:lineRule="auto"/>
        <w:ind w:left="709" w:firstLine="0"/>
        <w:rPr>
          <w:rFonts w:ascii="Arial" w:hAnsi="Arial" w:cs="Arial"/>
          <w:sz w:val="22"/>
          <w:szCs w:val="22"/>
        </w:rPr>
      </w:pPr>
    </w:p>
    <w:p w:rsidR="008044A5" w:rsidRPr="008044A5" w:rsidRDefault="008044A5" w:rsidP="008044A5">
      <w:pPr>
        <w:pStyle w:val="ad"/>
        <w:keepNext/>
        <w:spacing w:after="0" w:line="360" w:lineRule="auto"/>
        <w:ind w:left="709" w:firstLine="0"/>
        <w:jc w:val="center"/>
        <w:rPr>
          <w:rFonts w:ascii="Arial" w:hAnsi="Arial" w:cs="Arial"/>
          <w:b/>
          <w:sz w:val="28"/>
          <w:szCs w:val="28"/>
        </w:rPr>
      </w:pPr>
      <w:r w:rsidRPr="008044A5">
        <w:rPr>
          <w:rFonts w:ascii="Arial" w:hAnsi="Arial" w:cs="Arial"/>
          <w:b/>
          <w:sz w:val="28"/>
          <w:szCs w:val="28"/>
        </w:rPr>
        <w:t>ПРИЛОЖЕНИЯ</w:t>
      </w:r>
    </w:p>
    <w:sectPr w:rsidR="008044A5" w:rsidRPr="008044A5" w:rsidSect="00047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567" w:right="567" w:bottom="567" w:left="1418" w:header="0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9E8" w:rsidRDefault="006C19E8">
      <w:r>
        <w:separator/>
      </w:r>
    </w:p>
  </w:endnote>
  <w:endnote w:type="continuationSeparator" w:id="0">
    <w:p w:rsidR="006C19E8" w:rsidRDefault="006C1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07" w:type="dxa"/>
      <w:tblInd w:w="8" w:type="dxa"/>
      <w:tblLayout w:type="fixed"/>
      <w:tblCellMar>
        <w:left w:w="0" w:type="dxa"/>
        <w:right w:w="0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6254"/>
      <w:gridCol w:w="567"/>
    </w:tblGrid>
    <w:tr w:rsidR="00E42635" w:rsidTr="00DB344B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6254" w:type="dxa"/>
          <w:vMerge w:val="restart"/>
          <w:tcBorders>
            <w:top w:val="single" w:sz="4" w:space="0" w:color="auto"/>
            <w:left w:val="nil"/>
          </w:tcBorders>
          <w:vAlign w:val="center"/>
        </w:tcPr>
        <w:p w:rsidR="00E42635" w:rsidRPr="00D5437E" w:rsidRDefault="003E5A03" w:rsidP="000345A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 xml:space="preserve">157.108.10 ПИР – </w:t>
          </w:r>
          <w:r w:rsidR="000345A5">
            <w:rPr>
              <w:rFonts w:ascii="Arial" w:hAnsi="Arial" w:cs="Arial"/>
              <w:sz w:val="28"/>
            </w:rPr>
            <w:t>ТС</w:t>
          </w:r>
          <w:r>
            <w:rPr>
              <w:rFonts w:ascii="Arial" w:hAnsi="Arial" w:cs="Arial"/>
              <w:sz w:val="28"/>
            </w:rPr>
            <w:t>.1 – ТКР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E42635" w:rsidRPr="0005634B" w:rsidRDefault="00E4263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</w:rPr>
          </w:pPr>
          <w:r w:rsidRPr="0005634B">
            <w:rPr>
              <w:rFonts w:ascii="Arial" w:hAnsi="Arial" w:cs="Arial"/>
            </w:rPr>
            <w:t>Лист</w:t>
          </w:r>
        </w:p>
      </w:tc>
    </w:tr>
    <w:tr w:rsidR="00E42635" w:rsidTr="00DB344B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851" w:type="dxa"/>
          <w:tcBorders>
            <w:left w:val="nil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  <w:rPr>
              <w:sz w:val="23"/>
            </w:rPr>
          </w:pPr>
        </w:p>
      </w:tc>
      <w:tc>
        <w:tcPr>
          <w:tcW w:w="567" w:type="dxa"/>
          <w:vMerge w:val="restart"/>
          <w:tcBorders>
            <w:lef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  <w:jc w:val="center"/>
            <w:rPr>
              <w:sz w:val="28"/>
            </w:rPr>
          </w:pPr>
        </w:p>
      </w:tc>
    </w:tr>
    <w:tr w:rsidR="00E42635" w:rsidTr="00965B04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42635" w:rsidRPr="0005634B" w:rsidRDefault="00E4263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proofErr w:type="spellStart"/>
          <w:r w:rsidRPr="0005634B">
            <w:rPr>
              <w:rFonts w:ascii="Arial" w:hAnsi="Arial" w:cs="Arial"/>
            </w:rPr>
            <w:t>Изм</w:t>
          </w:r>
          <w:proofErr w:type="spellEnd"/>
          <w:r w:rsidRPr="0005634B">
            <w:rPr>
              <w:rFonts w:ascii="Arial" w:hAnsi="Arial" w:cs="Arial"/>
            </w:rP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Pr="0005634B" w:rsidRDefault="00E4263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proofErr w:type="spellStart"/>
          <w:r w:rsidRPr="0005634B">
            <w:rPr>
              <w:rFonts w:ascii="Arial" w:hAnsi="Arial" w:cs="Arial"/>
            </w:rPr>
            <w:t>Кол</w:t>
          </w:r>
          <w:proofErr w:type="gramStart"/>
          <w:r w:rsidRPr="0005634B">
            <w:rPr>
              <w:rFonts w:ascii="Arial" w:hAnsi="Arial" w:cs="Arial"/>
              <w:sz w:val="6"/>
            </w:rPr>
            <w:t>.</w:t>
          </w:r>
          <w:r w:rsidRPr="0005634B">
            <w:rPr>
              <w:rFonts w:ascii="Arial" w:hAnsi="Arial" w:cs="Arial"/>
            </w:rPr>
            <w:t>у</w:t>
          </w:r>
          <w:proofErr w:type="gramEnd"/>
          <w:r w:rsidRPr="0005634B">
            <w:rPr>
              <w:rFonts w:ascii="Arial" w:hAnsi="Arial" w:cs="Arial"/>
            </w:rPr>
            <w:t>ч</w:t>
          </w:r>
          <w:proofErr w:type="spellEnd"/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Pr="0005634B" w:rsidRDefault="00E4263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</w:rPr>
          </w:pPr>
          <w:r w:rsidRPr="0005634B">
            <w:rPr>
              <w:rFonts w:ascii="Arial" w:hAnsi="Arial" w:cs="Arial"/>
            </w:rPr>
            <w:t>Лист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Pr="0005634B" w:rsidRDefault="00E4263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r w:rsidRPr="0005634B">
            <w:rPr>
              <w:rFonts w:ascii="Arial" w:hAnsi="Arial" w:cs="Arial"/>
              <w:lang w:val="en-US"/>
            </w:rPr>
            <w:t>N</w:t>
          </w:r>
          <w:r w:rsidRPr="0005634B">
            <w:rPr>
              <w:rFonts w:ascii="Arial" w:hAnsi="Arial" w:cs="Arial"/>
            </w:rPr>
            <w:t xml:space="preserve"> док.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Pr="0005634B" w:rsidRDefault="00E4263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proofErr w:type="spellStart"/>
          <w:r w:rsidRPr="0005634B">
            <w:rPr>
              <w:rFonts w:ascii="Arial" w:hAnsi="Arial" w:cs="Arial"/>
            </w:rPr>
            <w:t>Подп</w:t>
          </w:r>
          <w:proofErr w:type="spellEnd"/>
          <w:r w:rsidRPr="0005634B">
            <w:rPr>
              <w:rFonts w:ascii="Arial" w:hAnsi="Arial" w:cs="Arial"/>
            </w:rP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Pr="0005634B" w:rsidRDefault="00E4263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r w:rsidRPr="0005634B">
            <w:rPr>
              <w:rFonts w:ascii="Arial" w:hAnsi="Arial" w:cs="Arial"/>
            </w:rPr>
            <w:t>Дата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  <w:rPr>
              <w:sz w:val="23"/>
            </w:rPr>
          </w:pPr>
        </w:p>
      </w:tc>
      <w:tc>
        <w:tcPr>
          <w:tcW w:w="56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  <w:rPr>
              <w:sz w:val="23"/>
            </w:rPr>
          </w:pPr>
        </w:p>
      </w:tc>
    </w:tr>
  </w:tbl>
  <w:p w:rsidR="00E42635" w:rsidRDefault="002F7A1A">
    <w:pPr>
      <w:pStyle w:val="a8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6.6pt;margin-top:599.95pt;width:48.2pt;height:240.95pt;z-index:251657728;mso-position-horizontal-relative:page;mso-position-vertical-relative:page" filled="f" stroked="f">
          <v:textbox style="mso-next-textbox:#_x0000_s2059" inset="1mm,0,0,0">
            <w:txbxContent>
              <w:tbl>
                <w:tblPr>
                  <w:tblW w:w="744" w:type="dxa"/>
                  <w:tblInd w:w="5" w:type="dxa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310"/>
                  <w:gridCol w:w="434"/>
                </w:tblGrid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 w:val="restart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инв. </w:t>
                      </w:r>
                      <w:r>
                        <w:rPr>
                          <w:lang w:val="en-US"/>
                        </w:rPr>
                        <w:t>N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13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13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</w:pPr>
                      <w:r>
                        <w:t xml:space="preserve">Инв. </w:t>
                      </w:r>
                      <w:r>
                        <w:rPr>
                          <w:lang w:val="en-US"/>
                        </w:rPr>
                        <w:t>N</w:t>
                      </w:r>
                      <w:r>
                        <w:t xml:space="preserve"> подл.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  <w:rPr>
                          <w:sz w:val="28"/>
                          <w:lang w:val="en-US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14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14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</w:tbl>
              <w:p w:rsidR="00E42635" w:rsidRDefault="00E42635" w:rsidP="00DB344B"/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07" w:type="dxa"/>
      <w:tblInd w:w="8" w:type="dxa"/>
      <w:tblLayout w:type="fixed"/>
      <w:tblCellMar>
        <w:left w:w="0" w:type="dxa"/>
        <w:right w:w="0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6254"/>
      <w:gridCol w:w="567"/>
    </w:tblGrid>
    <w:tr w:rsidR="00E42635" w:rsidTr="00DB344B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6254" w:type="dxa"/>
          <w:vMerge w:val="restart"/>
          <w:tcBorders>
            <w:top w:val="single" w:sz="4" w:space="0" w:color="auto"/>
            <w:left w:val="nil"/>
          </w:tcBorders>
          <w:vAlign w:val="center"/>
        </w:tcPr>
        <w:p w:rsidR="00E42635" w:rsidRDefault="003E5A03" w:rsidP="000345A5">
          <w:pPr>
            <w:pStyle w:val="a6"/>
            <w:framePr w:w="10490" w:h="851" w:hRule="exact" w:wrap="notBeside" w:vAnchor="page" w:hAnchor="page" w:x="1135" w:y="15707"/>
            <w:jc w:val="center"/>
            <w:rPr>
              <w:sz w:val="32"/>
            </w:rPr>
          </w:pPr>
          <w:r>
            <w:rPr>
              <w:rFonts w:ascii="Arial" w:hAnsi="Arial" w:cs="Arial"/>
              <w:sz w:val="28"/>
            </w:rPr>
            <w:t xml:space="preserve">157.108.10 ПИР – </w:t>
          </w:r>
          <w:r w:rsidR="000345A5">
            <w:rPr>
              <w:rFonts w:ascii="Arial" w:hAnsi="Arial" w:cs="Arial"/>
              <w:sz w:val="28"/>
            </w:rPr>
            <w:t>ТС</w:t>
          </w:r>
          <w:r>
            <w:rPr>
              <w:rFonts w:ascii="Arial" w:hAnsi="Arial" w:cs="Arial"/>
              <w:sz w:val="28"/>
            </w:rPr>
            <w:t>.1 – ТКР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E42635" w:rsidRPr="0005634B" w:rsidRDefault="00E4263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</w:rPr>
          </w:pPr>
          <w:r w:rsidRPr="0005634B">
            <w:rPr>
              <w:rFonts w:ascii="Arial" w:hAnsi="Arial" w:cs="Arial"/>
            </w:rPr>
            <w:t>Лист</w:t>
          </w:r>
        </w:p>
      </w:tc>
    </w:tr>
    <w:tr w:rsidR="00E42635" w:rsidTr="00DB344B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851" w:type="dxa"/>
          <w:tcBorders>
            <w:left w:val="nil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567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</w:pPr>
          <w:r>
            <w:t xml:space="preserve"> 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  <w:rPr>
              <w:sz w:val="23"/>
            </w:rPr>
          </w:pPr>
        </w:p>
      </w:tc>
      <w:tc>
        <w:tcPr>
          <w:tcW w:w="567" w:type="dxa"/>
          <w:vMerge w:val="restart"/>
          <w:tcBorders>
            <w:left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  <w:jc w:val="center"/>
            <w:rPr>
              <w:sz w:val="28"/>
            </w:rPr>
          </w:pPr>
        </w:p>
      </w:tc>
    </w:tr>
    <w:tr w:rsidR="00E42635" w:rsidTr="00965B04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42635" w:rsidRPr="0005634B" w:rsidRDefault="00E4263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proofErr w:type="spellStart"/>
          <w:r w:rsidRPr="0005634B">
            <w:rPr>
              <w:rFonts w:ascii="Arial" w:hAnsi="Arial" w:cs="Arial"/>
            </w:rPr>
            <w:t>Изм</w:t>
          </w:r>
          <w:proofErr w:type="spellEnd"/>
          <w:r w:rsidRPr="0005634B">
            <w:rPr>
              <w:rFonts w:ascii="Arial" w:hAnsi="Arial" w:cs="Arial"/>
            </w:rP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Pr="0005634B" w:rsidRDefault="00E4263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proofErr w:type="spellStart"/>
          <w:r w:rsidRPr="0005634B">
            <w:rPr>
              <w:rFonts w:ascii="Arial" w:hAnsi="Arial" w:cs="Arial"/>
            </w:rPr>
            <w:t>Кол</w:t>
          </w:r>
          <w:proofErr w:type="gramStart"/>
          <w:r w:rsidRPr="0005634B">
            <w:rPr>
              <w:rFonts w:ascii="Arial" w:hAnsi="Arial" w:cs="Arial"/>
              <w:sz w:val="6"/>
            </w:rPr>
            <w:t>.</w:t>
          </w:r>
          <w:r w:rsidRPr="0005634B">
            <w:rPr>
              <w:rFonts w:ascii="Arial" w:hAnsi="Arial" w:cs="Arial"/>
            </w:rPr>
            <w:t>у</w:t>
          </w:r>
          <w:proofErr w:type="gramEnd"/>
          <w:r w:rsidRPr="0005634B">
            <w:rPr>
              <w:rFonts w:ascii="Arial" w:hAnsi="Arial" w:cs="Arial"/>
            </w:rPr>
            <w:t>ч</w:t>
          </w:r>
          <w:proofErr w:type="spellEnd"/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Pr="0005634B" w:rsidRDefault="00E4263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</w:rPr>
          </w:pPr>
          <w:r w:rsidRPr="0005634B">
            <w:rPr>
              <w:rFonts w:ascii="Arial" w:hAnsi="Arial" w:cs="Arial"/>
            </w:rPr>
            <w:t>Лист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Pr="0005634B" w:rsidRDefault="00E4263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</w:rPr>
          </w:pPr>
          <w:r w:rsidRPr="0005634B">
            <w:rPr>
              <w:rFonts w:ascii="Arial" w:hAnsi="Arial" w:cs="Arial"/>
              <w:lang w:val="en-US"/>
            </w:rPr>
            <w:t>N</w:t>
          </w:r>
          <w:r w:rsidRPr="0005634B">
            <w:rPr>
              <w:rFonts w:ascii="Arial" w:hAnsi="Arial" w:cs="Arial"/>
            </w:rPr>
            <w:t xml:space="preserve"> док.</w:t>
          </w:r>
        </w:p>
      </w:tc>
      <w:tc>
        <w:tcPr>
          <w:tcW w:w="8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Pr="0005634B" w:rsidRDefault="00E4263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  <w:lang w:val="en-US"/>
            </w:rPr>
          </w:pPr>
          <w:proofErr w:type="spellStart"/>
          <w:r w:rsidRPr="0005634B">
            <w:rPr>
              <w:rFonts w:ascii="Arial" w:hAnsi="Arial" w:cs="Arial"/>
            </w:rPr>
            <w:t>Подп</w:t>
          </w:r>
          <w:proofErr w:type="spellEnd"/>
          <w:r w:rsidRPr="0005634B">
            <w:rPr>
              <w:rFonts w:ascii="Arial" w:hAnsi="Arial" w:cs="Arial"/>
            </w:rPr>
            <w:t>.</w:t>
          </w: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42635" w:rsidRPr="0005634B" w:rsidRDefault="00E42635">
          <w:pPr>
            <w:pStyle w:val="a6"/>
            <w:framePr w:w="10490" w:h="851" w:hRule="exact" w:wrap="notBeside" w:vAnchor="page" w:hAnchor="page" w:x="1135" w:y="15707"/>
            <w:jc w:val="center"/>
            <w:rPr>
              <w:rFonts w:ascii="Arial" w:hAnsi="Arial" w:cs="Arial"/>
              <w:sz w:val="17"/>
              <w:lang w:val="en-US"/>
            </w:rPr>
          </w:pPr>
          <w:r w:rsidRPr="0005634B">
            <w:rPr>
              <w:rFonts w:ascii="Arial" w:hAnsi="Arial" w:cs="Arial"/>
            </w:rPr>
            <w:t>Дата</w:t>
          </w:r>
        </w:p>
      </w:tc>
      <w:tc>
        <w:tcPr>
          <w:tcW w:w="6254" w:type="dxa"/>
          <w:vMerge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  <w:rPr>
              <w:sz w:val="23"/>
              <w:lang w:val="en-US"/>
            </w:rPr>
          </w:pPr>
        </w:p>
      </w:tc>
      <w:tc>
        <w:tcPr>
          <w:tcW w:w="56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E42635" w:rsidRDefault="00E42635">
          <w:pPr>
            <w:pStyle w:val="a6"/>
            <w:framePr w:w="10490" w:h="851" w:hRule="exact" w:wrap="notBeside" w:vAnchor="page" w:hAnchor="page" w:x="1135" w:y="15707"/>
            <w:rPr>
              <w:sz w:val="23"/>
              <w:lang w:val="en-US"/>
            </w:rPr>
          </w:pPr>
        </w:p>
      </w:tc>
    </w:tr>
  </w:tbl>
  <w:p w:rsidR="00E42635" w:rsidRDefault="002F7A1A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7.05pt;margin-top:598.85pt;width:48.2pt;height:240.95pt;z-index:251658752;mso-position-horizontal-relative:page;mso-position-vertical-relative:page" filled="f" stroked="f">
          <v:textbox style="mso-next-textbox:#_x0000_s2060" inset="1mm,0,0,0">
            <w:txbxContent>
              <w:tbl>
                <w:tblPr>
                  <w:tblW w:w="744" w:type="dxa"/>
                  <w:tblInd w:w="5" w:type="dxa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310"/>
                  <w:gridCol w:w="434"/>
                </w:tblGrid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 w:val="restart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инв. </w:t>
                      </w:r>
                      <w:r>
                        <w:rPr>
                          <w:lang w:val="en-US"/>
                        </w:rPr>
                        <w:t>N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13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13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</w:pPr>
                      <w:r>
                        <w:t xml:space="preserve">Инв. </w:t>
                      </w:r>
                      <w:r>
                        <w:rPr>
                          <w:lang w:val="en-US"/>
                        </w:rPr>
                        <w:t>N</w:t>
                      </w:r>
                      <w:r>
                        <w:t xml:space="preserve"> подл.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  <w:rPr>
                          <w:sz w:val="28"/>
                          <w:lang w:val="en-US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14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14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</w:tbl>
              <w:p w:rsidR="00E42635" w:rsidRDefault="00E42635" w:rsidP="00DB344B"/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E42635">
      <w:trPr>
        <w:cantSplit/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851" w:type="dxa"/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6805" w:type="dxa"/>
          <w:gridSpan w:val="4"/>
          <w:vMerge w:val="restar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:rsidR="00E42635" w:rsidRPr="00F93CB5" w:rsidRDefault="00E42635" w:rsidP="000345A5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28"/>
            </w:rPr>
          </w:pPr>
          <w:r>
            <w:rPr>
              <w:rFonts w:ascii="Arial" w:hAnsi="Arial" w:cs="Arial"/>
              <w:sz w:val="28"/>
            </w:rPr>
            <w:t>157.108.</w:t>
          </w:r>
          <w:r w:rsidR="003E5A03">
            <w:rPr>
              <w:rFonts w:ascii="Arial" w:hAnsi="Arial" w:cs="Arial"/>
              <w:sz w:val="28"/>
            </w:rPr>
            <w:t>10</w:t>
          </w:r>
          <w:r>
            <w:rPr>
              <w:rFonts w:ascii="Arial" w:hAnsi="Arial" w:cs="Arial"/>
              <w:sz w:val="28"/>
            </w:rPr>
            <w:t xml:space="preserve"> ПИР – </w:t>
          </w:r>
          <w:r w:rsidR="000345A5">
            <w:rPr>
              <w:rFonts w:ascii="Arial" w:hAnsi="Arial" w:cs="Arial"/>
              <w:sz w:val="28"/>
            </w:rPr>
            <w:t>ТС</w:t>
          </w:r>
          <w:r>
            <w:rPr>
              <w:rFonts w:ascii="Arial" w:hAnsi="Arial" w:cs="Arial"/>
              <w:sz w:val="28"/>
            </w:rPr>
            <w:t>.</w:t>
          </w:r>
          <w:r w:rsidR="003E5A03">
            <w:rPr>
              <w:rFonts w:ascii="Arial" w:hAnsi="Arial" w:cs="Arial"/>
              <w:sz w:val="28"/>
            </w:rPr>
            <w:t>1</w:t>
          </w:r>
          <w:r>
            <w:rPr>
              <w:rFonts w:ascii="Arial" w:hAnsi="Arial" w:cs="Arial"/>
              <w:sz w:val="28"/>
            </w:rPr>
            <w:t xml:space="preserve"> – </w:t>
          </w:r>
          <w:r w:rsidR="003E5A03">
            <w:rPr>
              <w:rFonts w:ascii="Arial" w:hAnsi="Arial" w:cs="Arial"/>
              <w:sz w:val="28"/>
            </w:rPr>
            <w:t>ТКР</w:t>
          </w:r>
        </w:p>
      </w:tc>
    </w:tr>
    <w:tr w:rsidR="00E42635">
      <w:trPr>
        <w:cantSplit/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E42635" w:rsidRDefault="00E42635" w:rsidP="00965B04">
          <w:pPr>
            <w:framePr w:w="10490" w:h="2268" w:hRule="exact" w:wrap="notBeside" w:vAnchor="page" w:hAnchor="page" w:x="1135" w:y="14289"/>
            <w:jc w:val="center"/>
            <w:rPr>
              <w:sz w:val="18"/>
            </w:rPr>
          </w:pPr>
        </w:p>
      </w:tc>
      <w:tc>
        <w:tcPr>
          <w:tcW w:w="567" w:type="dxa"/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851" w:type="dxa"/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567" w:type="dxa"/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</w:pPr>
        </w:p>
      </w:tc>
      <w:tc>
        <w:tcPr>
          <w:tcW w:w="6805" w:type="dxa"/>
          <w:gridSpan w:val="4"/>
          <w:vMerge/>
          <w:tcBorders>
            <w:top w:val="single" w:sz="4" w:space="0" w:color="auto"/>
            <w:bottom w:val="single" w:sz="4" w:space="0" w:color="auto"/>
            <w:right w:val="nil"/>
          </w:tcBorders>
        </w:tcPr>
        <w:p w:rsidR="00E42635" w:rsidRDefault="00E42635" w:rsidP="00965B04">
          <w:pPr>
            <w:framePr w:w="10490" w:h="2268" w:hRule="exact" w:wrap="notBeside" w:vAnchor="page" w:hAnchor="page" w:x="1135" w:y="14289"/>
          </w:pPr>
        </w:p>
      </w:tc>
    </w:tr>
    <w:tr w:rsidR="00E42635">
      <w:trPr>
        <w:cantSplit/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:rsidR="00E42635" w:rsidRPr="00F93CB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proofErr w:type="spellStart"/>
          <w:r w:rsidRPr="00F93CB5">
            <w:rPr>
              <w:rFonts w:ascii="Arial" w:hAnsi="Arial" w:cs="Arial"/>
            </w:rPr>
            <w:t>Изм</w:t>
          </w:r>
          <w:proofErr w:type="spellEnd"/>
          <w:r w:rsidRPr="00F93CB5">
            <w:rPr>
              <w:rFonts w:ascii="Arial" w:hAnsi="Arial" w:cs="Arial"/>
            </w:rPr>
            <w:t>.</w:t>
          </w:r>
        </w:p>
      </w:tc>
      <w:tc>
        <w:tcPr>
          <w:tcW w:w="567" w:type="dxa"/>
          <w:vAlign w:val="center"/>
        </w:tcPr>
        <w:p w:rsidR="00E42635" w:rsidRPr="00F93CB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proofErr w:type="spellStart"/>
          <w:r w:rsidRPr="00F93CB5">
            <w:rPr>
              <w:rFonts w:ascii="Arial" w:hAnsi="Arial" w:cs="Arial"/>
            </w:rPr>
            <w:t>Кол</w:t>
          </w:r>
          <w:proofErr w:type="gramStart"/>
          <w:r w:rsidRPr="00F93CB5">
            <w:rPr>
              <w:rFonts w:ascii="Arial" w:hAnsi="Arial" w:cs="Arial"/>
            </w:rPr>
            <w:t>.у</w:t>
          </w:r>
          <w:proofErr w:type="gramEnd"/>
          <w:r w:rsidRPr="00F93CB5">
            <w:rPr>
              <w:rFonts w:ascii="Arial" w:hAnsi="Arial" w:cs="Arial"/>
            </w:rPr>
            <w:t>ч</w:t>
          </w:r>
          <w:proofErr w:type="spellEnd"/>
          <w:r w:rsidRPr="00F93CB5">
            <w:rPr>
              <w:rFonts w:ascii="Arial" w:hAnsi="Arial" w:cs="Arial"/>
              <w:sz w:val="4"/>
            </w:rPr>
            <w:t>.</w:t>
          </w:r>
        </w:p>
      </w:tc>
      <w:tc>
        <w:tcPr>
          <w:tcW w:w="567" w:type="dxa"/>
          <w:vAlign w:val="center"/>
        </w:tcPr>
        <w:p w:rsidR="00E42635" w:rsidRPr="00F93CB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r w:rsidRPr="00F93CB5">
            <w:rPr>
              <w:rFonts w:ascii="Arial" w:hAnsi="Arial" w:cs="Arial"/>
            </w:rPr>
            <w:t>Лист</w:t>
          </w:r>
        </w:p>
      </w:tc>
      <w:tc>
        <w:tcPr>
          <w:tcW w:w="567" w:type="dxa"/>
          <w:vAlign w:val="center"/>
        </w:tcPr>
        <w:p w:rsidR="00E42635" w:rsidRPr="00F93CB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r w:rsidRPr="00F93CB5">
            <w:rPr>
              <w:rFonts w:ascii="Arial" w:hAnsi="Arial" w:cs="Arial"/>
              <w:lang w:val="en-US"/>
            </w:rPr>
            <w:t>N</w:t>
          </w:r>
          <w:r w:rsidRPr="00F93CB5">
            <w:rPr>
              <w:rFonts w:ascii="Arial" w:hAnsi="Arial" w:cs="Arial"/>
            </w:rPr>
            <w:t xml:space="preserve"> док.</w:t>
          </w:r>
        </w:p>
      </w:tc>
      <w:tc>
        <w:tcPr>
          <w:tcW w:w="851" w:type="dxa"/>
          <w:vAlign w:val="center"/>
        </w:tcPr>
        <w:p w:rsidR="00E42635" w:rsidRPr="00F93CB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proofErr w:type="spellStart"/>
          <w:r w:rsidRPr="00F93CB5">
            <w:rPr>
              <w:rFonts w:ascii="Arial" w:hAnsi="Arial" w:cs="Arial"/>
            </w:rPr>
            <w:t>Подп</w:t>
          </w:r>
          <w:proofErr w:type="spellEnd"/>
          <w:r w:rsidRPr="00F93CB5">
            <w:rPr>
              <w:rFonts w:ascii="Arial" w:hAnsi="Arial" w:cs="Arial"/>
            </w:rPr>
            <w:t>.</w:t>
          </w:r>
        </w:p>
      </w:tc>
      <w:tc>
        <w:tcPr>
          <w:tcW w:w="567" w:type="dxa"/>
          <w:vAlign w:val="center"/>
        </w:tcPr>
        <w:p w:rsidR="00E42635" w:rsidRPr="00F93CB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r w:rsidRPr="00F93CB5">
            <w:rPr>
              <w:rFonts w:ascii="Arial" w:hAnsi="Arial" w:cs="Arial"/>
            </w:rPr>
            <w:t>Дата</w:t>
          </w:r>
        </w:p>
      </w:tc>
      <w:tc>
        <w:tcPr>
          <w:tcW w:w="6805" w:type="dxa"/>
          <w:gridSpan w:val="4"/>
          <w:vMerge/>
          <w:tcBorders>
            <w:top w:val="single" w:sz="4" w:space="0" w:color="auto"/>
            <w:bottom w:val="single" w:sz="4" w:space="0" w:color="auto"/>
            <w:right w:val="nil"/>
          </w:tcBorders>
        </w:tcPr>
        <w:p w:rsidR="00E42635" w:rsidRDefault="00E42635" w:rsidP="00965B04">
          <w:pPr>
            <w:framePr w:w="10490" w:h="2268" w:hRule="exact" w:wrap="notBeside" w:vAnchor="page" w:hAnchor="page" w:x="1135" w:y="14289"/>
          </w:pPr>
        </w:p>
      </w:tc>
    </w:tr>
    <w:tr w:rsidR="00E42635" w:rsidTr="003F7E6F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E42635" w:rsidRPr="00F414C9" w:rsidRDefault="00E42635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  <w:proofErr w:type="spellStart"/>
          <w:r>
            <w:rPr>
              <w:rFonts w:ascii="Arial" w:hAnsi="Arial" w:cs="Arial"/>
            </w:rPr>
            <w:t>Разраб</w:t>
          </w:r>
          <w:proofErr w:type="spellEnd"/>
          <w:r>
            <w:rPr>
              <w:rFonts w:ascii="Arial" w:hAnsi="Arial" w:cs="Arial"/>
            </w:rPr>
            <w:t>.</w:t>
          </w:r>
        </w:p>
      </w:tc>
      <w:tc>
        <w:tcPr>
          <w:tcW w:w="1134" w:type="dxa"/>
          <w:gridSpan w:val="2"/>
          <w:vAlign w:val="center"/>
        </w:tcPr>
        <w:p w:rsidR="00E42635" w:rsidRPr="00F414C9" w:rsidRDefault="00AE5931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Шахмартова</w:t>
          </w:r>
        </w:p>
      </w:tc>
      <w:tc>
        <w:tcPr>
          <w:tcW w:w="851" w:type="dxa"/>
          <w:vAlign w:val="center"/>
        </w:tcPr>
        <w:p w:rsidR="00E42635" w:rsidRDefault="00AE5931" w:rsidP="00965B04">
          <w:pPr>
            <w:pStyle w:val="a6"/>
            <w:framePr w:w="10490" w:h="2268" w:hRule="exact" w:wrap="notBeside" w:vAnchor="page" w:hAnchor="page" w:x="1135" w:y="14289"/>
          </w:pPr>
          <w:r>
            <w:object w:dxaOrig="3498" w:dyaOrig="43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9.75pt;height:18pt" o:ole="">
                <v:imagedata r:id="rId1" o:title=""/>
              </v:shape>
              <o:OLEObject Type="Embed" ProgID="AutoCAD.Drawing.18" ShapeID="_x0000_i1026" DrawAspect="Content" ObjectID="_1364897395" r:id="rId2"/>
            </w:object>
          </w:r>
        </w:p>
      </w:tc>
      <w:tc>
        <w:tcPr>
          <w:tcW w:w="567" w:type="dxa"/>
          <w:vAlign w:val="center"/>
        </w:tcPr>
        <w:p w:rsidR="00E42635" w:rsidRPr="00F414C9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03</w:t>
          </w:r>
          <w:r w:rsidRPr="00F414C9">
            <w:rPr>
              <w:rFonts w:ascii="Arial" w:hAnsi="Arial" w:cs="Arial"/>
              <w:sz w:val="14"/>
              <w:szCs w:val="14"/>
            </w:rPr>
            <w:t>.201</w:t>
          </w:r>
          <w:r>
            <w:rPr>
              <w:rFonts w:ascii="Arial" w:hAnsi="Arial" w:cs="Arial"/>
              <w:sz w:val="14"/>
              <w:szCs w:val="14"/>
            </w:rPr>
            <w:t>1</w:t>
          </w:r>
        </w:p>
      </w:tc>
      <w:tc>
        <w:tcPr>
          <w:tcW w:w="3969" w:type="dxa"/>
          <w:vMerge w:val="restart"/>
          <w:tcBorders>
            <w:top w:val="nil"/>
            <w:bottom w:val="nil"/>
          </w:tcBorders>
          <w:vAlign w:val="center"/>
        </w:tcPr>
        <w:p w:rsidR="00E42635" w:rsidRPr="008247CB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24"/>
              <w:szCs w:val="24"/>
            </w:rPr>
          </w:pPr>
          <w:r w:rsidRPr="008247CB">
            <w:rPr>
              <w:rFonts w:ascii="Arial" w:hAnsi="Arial" w:cs="Arial"/>
              <w:sz w:val="24"/>
              <w:szCs w:val="24"/>
            </w:rPr>
            <w:t xml:space="preserve">ПОЯСНИТЕЛЬНАЯ </w:t>
          </w:r>
        </w:p>
        <w:p w:rsidR="00E42635" w:rsidRPr="00F93CB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32"/>
            </w:rPr>
          </w:pPr>
          <w:r w:rsidRPr="008247CB">
            <w:rPr>
              <w:rFonts w:ascii="Arial" w:hAnsi="Arial" w:cs="Arial"/>
              <w:sz w:val="24"/>
              <w:szCs w:val="24"/>
            </w:rPr>
            <w:t>ЗАПИСКА</w:t>
          </w:r>
        </w:p>
      </w:tc>
      <w:tc>
        <w:tcPr>
          <w:tcW w:w="851" w:type="dxa"/>
          <w:tcBorders>
            <w:top w:val="nil"/>
          </w:tcBorders>
          <w:vAlign w:val="center"/>
        </w:tcPr>
        <w:p w:rsidR="00E42635" w:rsidRPr="00F93CB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r w:rsidRPr="00F93CB5">
            <w:rPr>
              <w:rFonts w:ascii="Arial" w:hAnsi="Arial" w:cs="Arial"/>
            </w:rPr>
            <w:t>Стадия</w:t>
          </w:r>
        </w:p>
      </w:tc>
      <w:tc>
        <w:tcPr>
          <w:tcW w:w="851" w:type="dxa"/>
          <w:tcBorders>
            <w:top w:val="nil"/>
          </w:tcBorders>
          <w:vAlign w:val="center"/>
        </w:tcPr>
        <w:p w:rsidR="00E42635" w:rsidRPr="00F93CB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r w:rsidRPr="00F93CB5">
            <w:rPr>
              <w:rFonts w:ascii="Arial" w:hAnsi="Arial" w:cs="Arial"/>
            </w:rPr>
            <w:t>Лист</w:t>
          </w:r>
        </w:p>
      </w:tc>
      <w:tc>
        <w:tcPr>
          <w:tcW w:w="1134" w:type="dxa"/>
          <w:tcBorders>
            <w:top w:val="nil"/>
            <w:bottom w:val="nil"/>
            <w:right w:val="nil"/>
          </w:tcBorders>
          <w:vAlign w:val="center"/>
        </w:tcPr>
        <w:p w:rsidR="00E42635" w:rsidRPr="00F93CB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</w:rPr>
          </w:pPr>
          <w:r w:rsidRPr="00F93CB5">
            <w:rPr>
              <w:rFonts w:ascii="Arial" w:hAnsi="Arial" w:cs="Arial"/>
            </w:rPr>
            <w:t>Листов</w:t>
          </w:r>
        </w:p>
      </w:tc>
    </w:tr>
    <w:tr w:rsidR="00E42635" w:rsidTr="003F7E6F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E42635" w:rsidRPr="00F414C9" w:rsidRDefault="00E42635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  <w:proofErr w:type="spellStart"/>
          <w:r>
            <w:rPr>
              <w:rFonts w:ascii="Arial" w:hAnsi="Arial" w:cs="Arial"/>
            </w:rPr>
            <w:t>Разраб</w:t>
          </w:r>
          <w:proofErr w:type="spellEnd"/>
          <w:r>
            <w:rPr>
              <w:rFonts w:ascii="Arial" w:hAnsi="Arial" w:cs="Arial"/>
            </w:rPr>
            <w:t>.</w:t>
          </w:r>
        </w:p>
      </w:tc>
      <w:tc>
        <w:tcPr>
          <w:tcW w:w="1134" w:type="dxa"/>
          <w:gridSpan w:val="2"/>
          <w:vAlign w:val="center"/>
        </w:tcPr>
        <w:p w:rsidR="00E42635" w:rsidRPr="004631C1" w:rsidRDefault="00AE5931" w:rsidP="00047D8E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Никонова</w:t>
          </w:r>
        </w:p>
      </w:tc>
      <w:tc>
        <w:tcPr>
          <w:tcW w:w="851" w:type="dxa"/>
          <w:vAlign w:val="center"/>
        </w:tcPr>
        <w:p w:rsidR="00E42635" w:rsidRDefault="00AE5931" w:rsidP="00965B04">
          <w:pPr>
            <w:pStyle w:val="a6"/>
            <w:framePr w:w="10490" w:h="2268" w:hRule="exact" w:wrap="notBeside" w:vAnchor="page" w:hAnchor="page" w:x="1135" w:y="14289"/>
          </w:pPr>
          <w:r>
            <w:object w:dxaOrig="3294" w:dyaOrig="4320">
              <v:shape id="_x0000_i1027" type="#_x0000_t75" style="width:40.5pt;height:18pt" o:ole="">
                <v:imagedata r:id="rId3" o:title=""/>
              </v:shape>
              <o:OLEObject Type="Embed" ProgID="AutoCAD.Drawing.18" ShapeID="_x0000_i1027" DrawAspect="Content" ObjectID="_1364897396" r:id="rId4"/>
            </w:object>
          </w:r>
          <w:r w:rsidR="002F7A1A">
            <w:rPr>
              <w:noProof/>
            </w:rPr>
            <w:pict>
              <v:shape id="_x0000_s2053" style="position:absolute;margin-left:11.4pt;margin-top:10.25pt;width:22.95pt;height:16.1pt;z-index:251653632;mso-position-horizontal-relative:text;mso-position-vertical-relative:text" coordsize="459,322" path="m9,228c75,161,141,95,168,57,195,19,179,,171,v-8,,-39,21,-54,54c102,87,92,166,81,201,70,236,58,251,51,267v-7,16,-6,22,-9,30c39,305,37,312,33,315v-4,3,-13,7,-18,3c10,314,,297,3,288v3,-9,11,-13,27,-24c46,253,78,237,102,222v24,-15,58,-32,72,-45c188,164,188,143,189,144v1,1,-14,17,-21,27c161,181,143,199,144,204v1,5,16,7,30,c188,197,220,169,231,159v11,-10,8,-20,9,-18c241,143,224,167,234,171v10,4,26,,63,-9c334,153,396,133,459,114e" filled="f" strokeweight=".5pt">
                <v:path arrowok="t"/>
              </v:shape>
            </w:pict>
          </w:r>
        </w:p>
      </w:tc>
      <w:tc>
        <w:tcPr>
          <w:tcW w:w="567" w:type="dxa"/>
          <w:vAlign w:val="center"/>
        </w:tcPr>
        <w:p w:rsidR="00E42635" w:rsidRPr="00F414C9" w:rsidRDefault="00E42635" w:rsidP="00965B04">
          <w:pPr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03</w:t>
          </w:r>
          <w:r w:rsidRPr="00F414C9">
            <w:rPr>
              <w:rFonts w:ascii="Arial" w:hAnsi="Arial" w:cs="Arial"/>
              <w:sz w:val="14"/>
              <w:szCs w:val="14"/>
            </w:rPr>
            <w:t>.201</w:t>
          </w:r>
          <w:r>
            <w:rPr>
              <w:rFonts w:ascii="Arial" w:hAnsi="Arial" w:cs="Arial"/>
              <w:sz w:val="14"/>
              <w:szCs w:val="14"/>
            </w:rPr>
            <w:t>1</w:t>
          </w:r>
        </w:p>
      </w:tc>
      <w:tc>
        <w:tcPr>
          <w:tcW w:w="3969" w:type="dxa"/>
          <w:vMerge/>
          <w:tcBorders>
            <w:bottom w:val="nil"/>
          </w:tcBorders>
        </w:tcPr>
        <w:p w:rsidR="00E42635" w:rsidRPr="00F93CB5" w:rsidRDefault="00E42635" w:rsidP="00965B04">
          <w:pPr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</w:p>
      </w:tc>
      <w:tc>
        <w:tcPr>
          <w:tcW w:w="851" w:type="dxa"/>
          <w:vAlign w:val="center"/>
        </w:tcPr>
        <w:p w:rsidR="00E42635" w:rsidRPr="00F93CB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20"/>
            </w:rPr>
          </w:pPr>
          <w:proofErr w:type="gramStart"/>
          <w:r w:rsidRPr="00F93CB5">
            <w:rPr>
              <w:rFonts w:ascii="Arial" w:hAnsi="Arial" w:cs="Arial"/>
              <w:sz w:val="20"/>
            </w:rPr>
            <w:t>П</w:t>
          </w:r>
          <w:proofErr w:type="gramEnd"/>
        </w:p>
      </w:tc>
      <w:tc>
        <w:tcPr>
          <w:tcW w:w="851" w:type="dxa"/>
          <w:vAlign w:val="center"/>
        </w:tcPr>
        <w:p w:rsidR="00E42635" w:rsidRPr="00F93CB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20"/>
            </w:rPr>
          </w:pPr>
          <w:r w:rsidRPr="00F93CB5">
            <w:rPr>
              <w:rFonts w:ascii="Arial" w:hAnsi="Arial" w:cs="Arial"/>
              <w:sz w:val="20"/>
            </w:rPr>
            <w:t>1</w:t>
          </w:r>
        </w:p>
      </w:tc>
      <w:tc>
        <w:tcPr>
          <w:tcW w:w="1134" w:type="dxa"/>
          <w:tcBorders>
            <w:bottom w:val="nil"/>
            <w:right w:val="nil"/>
          </w:tcBorders>
          <w:vAlign w:val="center"/>
        </w:tcPr>
        <w:p w:rsidR="00E42635" w:rsidRPr="00F93CB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20"/>
            </w:rPr>
          </w:pPr>
        </w:p>
      </w:tc>
    </w:tr>
    <w:tr w:rsidR="00E42635" w:rsidTr="003F7E6F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E42635" w:rsidRPr="00F414C9" w:rsidRDefault="00E42635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Проверил</w:t>
          </w:r>
        </w:p>
      </w:tc>
      <w:tc>
        <w:tcPr>
          <w:tcW w:w="1134" w:type="dxa"/>
          <w:gridSpan w:val="2"/>
          <w:vAlign w:val="center"/>
        </w:tcPr>
        <w:p w:rsidR="00E42635" w:rsidRPr="00F414C9" w:rsidRDefault="00E42635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Тертичная</w:t>
          </w:r>
        </w:p>
      </w:tc>
      <w:tc>
        <w:tcPr>
          <w:tcW w:w="851" w:type="dxa"/>
          <w:vAlign w:val="center"/>
        </w:tcPr>
        <w:p w:rsidR="00E42635" w:rsidRDefault="002F7A1A" w:rsidP="00965B04">
          <w:pPr>
            <w:pStyle w:val="a6"/>
            <w:framePr w:w="10490" w:h="2268" w:hRule="exact" w:wrap="notBeside" w:vAnchor="page" w:hAnchor="page" w:x="1135" w:y="14289"/>
          </w:pPr>
          <w:r>
            <w:rPr>
              <w:noProof/>
            </w:rPr>
            <w:pict>
              <v:shape id="_x0000_s2054" style="position:absolute;margin-left:11.4pt;margin-top:10.65pt;width:22.95pt;height:16.1pt;z-index:251654656;mso-position-horizontal-relative:text;mso-position-vertical-relative:text" coordsize="459,322" path="m9,228c75,161,141,95,168,57,195,19,179,,171,v-8,,-39,21,-54,54c102,87,92,166,81,201,70,236,58,251,51,267v-7,16,-6,22,-9,30c39,305,37,312,33,315v-4,3,-13,7,-18,3c10,314,,297,3,288v3,-9,11,-13,27,-24c46,253,78,237,102,222v24,-15,58,-32,72,-45c188,164,188,143,189,144v1,1,-14,17,-21,27c161,181,143,199,144,204v1,5,16,7,30,c188,197,220,169,231,159v11,-10,8,-20,9,-18c241,143,224,167,234,171v10,4,26,,63,-9c334,153,396,133,459,114e" filled="f" strokeweight=".5pt">
                <v:path arrowok="t"/>
              </v:shape>
            </w:pict>
          </w:r>
        </w:p>
      </w:tc>
      <w:tc>
        <w:tcPr>
          <w:tcW w:w="567" w:type="dxa"/>
          <w:vAlign w:val="center"/>
        </w:tcPr>
        <w:p w:rsidR="00E42635" w:rsidRPr="00F414C9" w:rsidRDefault="00E42635" w:rsidP="00965B04">
          <w:pPr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03.2011</w:t>
          </w:r>
        </w:p>
      </w:tc>
      <w:tc>
        <w:tcPr>
          <w:tcW w:w="3969" w:type="dxa"/>
          <w:vMerge/>
          <w:tcBorders>
            <w:bottom w:val="nil"/>
          </w:tcBorders>
          <w:vAlign w:val="center"/>
        </w:tcPr>
        <w:p w:rsidR="00E42635" w:rsidRPr="00F93CB5" w:rsidRDefault="00E42635" w:rsidP="00965B04">
          <w:pPr>
            <w:framePr w:w="10490" w:h="2268" w:hRule="exact" w:wrap="notBeside" w:vAnchor="page" w:hAnchor="page" w:x="1135" w:y="14289"/>
            <w:rPr>
              <w:rFonts w:ascii="Arial" w:hAnsi="Arial" w:cs="Arial"/>
              <w:sz w:val="22"/>
            </w:rPr>
          </w:pPr>
        </w:p>
      </w:tc>
      <w:tc>
        <w:tcPr>
          <w:tcW w:w="2836" w:type="dxa"/>
          <w:gridSpan w:val="3"/>
          <w:vMerge w:val="restart"/>
          <w:tcBorders>
            <w:bottom w:val="nil"/>
            <w:right w:val="nil"/>
          </w:tcBorders>
          <w:vAlign w:val="center"/>
        </w:tcPr>
        <w:p w:rsidR="00E42635" w:rsidRPr="00F93CB5" w:rsidRDefault="00E42635" w:rsidP="00965B04">
          <w:pPr>
            <w:pStyle w:val="a6"/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24"/>
            </w:rPr>
          </w:pPr>
          <w:r w:rsidRPr="00F93CB5">
            <w:rPr>
              <w:rFonts w:ascii="Arial" w:hAnsi="Arial" w:cs="Arial"/>
              <w:sz w:val="24"/>
            </w:rPr>
            <w:t xml:space="preserve">ООО </w:t>
          </w:r>
          <w:r w:rsidRPr="00F93CB5">
            <w:rPr>
              <w:rFonts w:ascii="Arial" w:hAnsi="Arial" w:cs="Arial"/>
              <w:sz w:val="24"/>
            </w:rPr>
            <w:sym w:font="Symbol" w:char="F0B2"/>
          </w:r>
          <w:r w:rsidRPr="00F93CB5">
            <w:rPr>
              <w:rFonts w:ascii="Arial" w:hAnsi="Arial" w:cs="Arial"/>
              <w:sz w:val="24"/>
            </w:rPr>
            <w:t>Гордорпроект</w:t>
          </w:r>
          <w:r w:rsidRPr="00F93CB5">
            <w:rPr>
              <w:rFonts w:ascii="Arial" w:hAnsi="Arial" w:cs="Arial"/>
              <w:sz w:val="24"/>
            </w:rPr>
            <w:sym w:font="Symbol" w:char="F0B2"/>
          </w:r>
        </w:p>
      </w:tc>
    </w:tr>
    <w:tr w:rsidR="00E42635" w:rsidTr="003F7E6F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  <w:bottom w:val="nil"/>
          </w:tcBorders>
          <w:vAlign w:val="center"/>
        </w:tcPr>
        <w:p w:rsidR="00E42635" w:rsidRPr="00F414C9" w:rsidRDefault="00E42635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Н.контр.</w:t>
          </w:r>
        </w:p>
      </w:tc>
      <w:tc>
        <w:tcPr>
          <w:tcW w:w="1134" w:type="dxa"/>
          <w:gridSpan w:val="2"/>
          <w:tcBorders>
            <w:bottom w:val="nil"/>
          </w:tcBorders>
          <w:vAlign w:val="center"/>
        </w:tcPr>
        <w:p w:rsidR="00E42635" w:rsidRPr="00F414C9" w:rsidRDefault="00E42635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</w:rPr>
            <w:t>Тертичная</w:t>
          </w:r>
        </w:p>
      </w:tc>
      <w:tc>
        <w:tcPr>
          <w:tcW w:w="851" w:type="dxa"/>
          <w:tcBorders>
            <w:bottom w:val="nil"/>
          </w:tcBorders>
          <w:vAlign w:val="center"/>
        </w:tcPr>
        <w:p w:rsidR="00E42635" w:rsidRDefault="002F7A1A" w:rsidP="00965B04">
          <w:pPr>
            <w:pStyle w:val="a6"/>
            <w:framePr w:w="10490" w:h="2268" w:hRule="exact" w:wrap="notBeside" w:vAnchor="page" w:hAnchor="page" w:x="1135" w:y="14289"/>
          </w:pPr>
          <w:r>
            <w:rPr>
              <w:noProof/>
            </w:rPr>
            <w:pict>
              <v:shape id="_x0000_s2055" style="position:absolute;margin-left:11.65pt;margin-top:9.75pt;width:22.95pt;height:16.1pt;z-index:251655680;mso-position-horizontal-relative:text;mso-position-vertical-relative:text" coordsize="459,322" path="m9,228c75,161,141,95,168,57,195,19,179,,171,v-8,,-39,21,-54,54c102,87,92,166,81,201,70,236,58,251,51,267v-7,16,-6,22,-9,30c39,305,37,312,33,315v-4,3,-13,7,-18,3c10,314,,297,3,288v3,-9,11,-13,27,-24c46,253,78,237,102,222v24,-15,58,-32,72,-45c188,164,188,143,189,144v1,1,-14,17,-21,27c161,181,143,199,144,204v1,5,16,7,30,c188,197,220,169,231,159v11,-10,8,-20,9,-18c241,143,224,167,234,171v10,4,26,,63,-9c334,153,396,133,459,114e" filled="f" strokeweight=".5pt">
                <v:path arrowok="t"/>
              </v:shape>
            </w:pict>
          </w:r>
        </w:p>
      </w:tc>
      <w:tc>
        <w:tcPr>
          <w:tcW w:w="567" w:type="dxa"/>
          <w:tcBorders>
            <w:bottom w:val="nil"/>
          </w:tcBorders>
          <w:vAlign w:val="center"/>
        </w:tcPr>
        <w:p w:rsidR="00E42635" w:rsidRPr="00F414C9" w:rsidRDefault="00E42635" w:rsidP="00965B04">
          <w:pPr>
            <w:framePr w:w="10490" w:h="2268" w:hRule="exact" w:wrap="notBeside" w:vAnchor="page" w:hAnchor="page" w:x="1135" w:y="14289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03</w:t>
          </w:r>
          <w:r w:rsidRPr="00F414C9">
            <w:rPr>
              <w:rFonts w:ascii="Arial" w:hAnsi="Arial" w:cs="Arial"/>
              <w:sz w:val="14"/>
              <w:szCs w:val="14"/>
            </w:rPr>
            <w:t>.201</w:t>
          </w:r>
          <w:r>
            <w:rPr>
              <w:rFonts w:ascii="Arial" w:hAnsi="Arial" w:cs="Arial"/>
              <w:sz w:val="14"/>
              <w:szCs w:val="14"/>
            </w:rPr>
            <w:t>1</w:t>
          </w:r>
        </w:p>
      </w:tc>
      <w:tc>
        <w:tcPr>
          <w:tcW w:w="3969" w:type="dxa"/>
          <w:vMerge/>
          <w:tcBorders>
            <w:bottom w:val="nil"/>
          </w:tcBorders>
        </w:tcPr>
        <w:p w:rsidR="00E42635" w:rsidRDefault="00E42635" w:rsidP="00965B04">
          <w:pPr>
            <w:framePr w:w="10490" w:h="2268" w:hRule="exact" w:wrap="notBeside" w:vAnchor="page" w:hAnchor="page" w:x="1135" w:y="14289"/>
          </w:pPr>
        </w:p>
      </w:tc>
      <w:tc>
        <w:tcPr>
          <w:tcW w:w="2836" w:type="dxa"/>
          <w:gridSpan w:val="3"/>
          <w:vMerge/>
          <w:tcBorders>
            <w:bottom w:val="nil"/>
            <w:right w:val="nil"/>
          </w:tcBorders>
        </w:tcPr>
        <w:p w:rsidR="00E42635" w:rsidRDefault="00E42635" w:rsidP="00965B04">
          <w:pPr>
            <w:framePr w:w="10490" w:h="2268" w:hRule="exact" w:wrap="notBeside" w:vAnchor="page" w:hAnchor="page" w:x="1135" w:y="14289"/>
          </w:pPr>
        </w:p>
      </w:tc>
    </w:tr>
    <w:tr w:rsidR="00E42635" w:rsidTr="00965B04">
      <w:trPr>
        <w:cantSplit/>
        <w:trHeight w:hRule="exact" w:val="238"/>
      </w:trPr>
      <w:tc>
        <w:tcPr>
          <w:tcW w:w="1134" w:type="dxa"/>
          <w:gridSpan w:val="2"/>
          <w:tcBorders>
            <w:left w:val="nil"/>
            <w:bottom w:val="single" w:sz="4" w:space="0" w:color="auto"/>
          </w:tcBorders>
          <w:vAlign w:val="center"/>
        </w:tcPr>
        <w:p w:rsidR="00E42635" w:rsidRPr="00F414C9" w:rsidRDefault="00E42635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  <w:sz w:val="20"/>
            </w:rPr>
          </w:pPr>
          <w:proofErr w:type="spellStart"/>
          <w:r w:rsidRPr="00F414C9">
            <w:rPr>
              <w:rFonts w:ascii="Arial" w:hAnsi="Arial" w:cs="Arial"/>
              <w:sz w:val="20"/>
            </w:rPr>
            <w:t>Нач.</w:t>
          </w:r>
          <w:r>
            <w:rPr>
              <w:rFonts w:ascii="Arial" w:hAnsi="Arial" w:cs="Arial"/>
              <w:sz w:val="20"/>
            </w:rPr>
            <w:t>гр</w:t>
          </w:r>
          <w:proofErr w:type="spellEnd"/>
          <w:r>
            <w:rPr>
              <w:rFonts w:ascii="Arial" w:hAnsi="Arial" w:cs="Arial"/>
              <w:sz w:val="20"/>
            </w:rPr>
            <w:t>.</w:t>
          </w:r>
        </w:p>
      </w:tc>
      <w:tc>
        <w:tcPr>
          <w:tcW w:w="1134" w:type="dxa"/>
          <w:gridSpan w:val="2"/>
          <w:tcBorders>
            <w:bottom w:val="single" w:sz="4" w:space="0" w:color="auto"/>
          </w:tcBorders>
          <w:vAlign w:val="center"/>
        </w:tcPr>
        <w:p w:rsidR="00E42635" w:rsidRPr="00110D42" w:rsidRDefault="00E42635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  <w:szCs w:val="18"/>
            </w:rPr>
          </w:pPr>
          <w:r>
            <w:rPr>
              <w:rFonts w:ascii="Arial" w:hAnsi="Arial" w:cs="Arial"/>
            </w:rPr>
            <w:t>Тертичная</w:t>
          </w:r>
        </w:p>
      </w:tc>
      <w:tc>
        <w:tcPr>
          <w:tcW w:w="851" w:type="dxa"/>
          <w:tcBorders>
            <w:bottom w:val="single" w:sz="4" w:space="0" w:color="auto"/>
          </w:tcBorders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:rsidR="00E42635" w:rsidRPr="00F414C9" w:rsidRDefault="00E42635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 03.2011</w:t>
          </w:r>
        </w:p>
      </w:tc>
      <w:tc>
        <w:tcPr>
          <w:tcW w:w="3969" w:type="dxa"/>
          <w:vMerge/>
          <w:tcBorders>
            <w:bottom w:val="single" w:sz="4" w:space="0" w:color="auto"/>
          </w:tcBorders>
        </w:tcPr>
        <w:p w:rsidR="00E42635" w:rsidRDefault="00E42635" w:rsidP="00965B04">
          <w:pPr>
            <w:framePr w:w="10490" w:h="2268" w:hRule="exact" w:wrap="notBeside" w:vAnchor="page" w:hAnchor="page" w:x="1135" w:y="14289"/>
          </w:pPr>
        </w:p>
      </w:tc>
      <w:tc>
        <w:tcPr>
          <w:tcW w:w="2836" w:type="dxa"/>
          <w:gridSpan w:val="3"/>
          <w:vMerge/>
          <w:tcBorders>
            <w:bottom w:val="single" w:sz="4" w:space="0" w:color="auto"/>
            <w:right w:val="nil"/>
          </w:tcBorders>
        </w:tcPr>
        <w:p w:rsidR="00E42635" w:rsidRDefault="00E42635" w:rsidP="00965B04">
          <w:pPr>
            <w:framePr w:w="10490" w:h="2268" w:hRule="exact" w:wrap="notBeside" w:vAnchor="page" w:hAnchor="page" w:x="1135" w:y="14289"/>
          </w:pPr>
        </w:p>
      </w:tc>
    </w:tr>
    <w:tr w:rsidR="00E42635" w:rsidTr="003F7E6F">
      <w:trPr>
        <w:cantSplit/>
        <w:trHeight w:hRule="exact" w:val="36"/>
      </w:trPr>
      <w:tc>
        <w:tcPr>
          <w:tcW w:w="1134" w:type="dxa"/>
          <w:gridSpan w:val="2"/>
          <w:tcBorders>
            <w:left w:val="nil"/>
          </w:tcBorders>
          <w:vAlign w:val="center"/>
        </w:tcPr>
        <w:p w:rsidR="00E42635" w:rsidRPr="00F414C9" w:rsidRDefault="00E42635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  <w:sz w:val="20"/>
            </w:rPr>
          </w:pPr>
        </w:p>
      </w:tc>
      <w:tc>
        <w:tcPr>
          <w:tcW w:w="1134" w:type="dxa"/>
          <w:gridSpan w:val="2"/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</w:rPr>
          </w:pPr>
        </w:p>
      </w:tc>
      <w:tc>
        <w:tcPr>
          <w:tcW w:w="851" w:type="dxa"/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567" w:type="dxa"/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969" w:type="dxa"/>
          <w:tcBorders>
            <w:bottom w:val="nil"/>
          </w:tcBorders>
        </w:tcPr>
        <w:p w:rsidR="00E42635" w:rsidRDefault="00E42635" w:rsidP="00965B04">
          <w:pPr>
            <w:framePr w:w="10490" w:h="2268" w:hRule="exact" w:wrap="notBeside" w:vAnchor="page" w:hAnchor="page" w:x="1135" w:y="14289"/>
          </w:pPr>
        </w:p>
      </w:tc>
      <w:tc>
        <w:tcPr>
          <w:tcW w:w="2836" w:type="dxa"/>
          <w:gridSpan w:val="3"/>
          <w:tcBorders>
            <w:bottom w:val="nil"/>
            <w:right w:val="nil"/>
          </w:tcBorders>
        </w:tcPr>
        <w:p w:rsidR="00E42635" w:rsidRDefault="00E42635" w:rsidP="00965B04">
          <w:pPr>
            <w:framePr w:w="10490" w:h="2268" w:hRule="exact" w:wrap="notBeside" w:vAnchor="page" w:hAnchor="page" w:x="1135" w:y="14289"/>
          </w:pPr>
        </w:p>
      </w:tc>
    </w:tr>
    <w:tr w:rsidR="00E42635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  <w:bottom w:val="nil"/>
          </w:tcBorders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1134" w:type="dxa"/>
          <w:gridSpan w:val="2"/>
          <w:tcBorders>
            <w:bottom w:val="nil"/>
          </w:tcBorders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851" w:type="dxa"/>
          <w:tcBorders>
            <w:bottom w:val="nil"/>
          </w:tcBorders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567" w:type="dxa"/>
          <w:tcBorders>
            <w:bottom w:val="nil"/>
          </w:tcBorders>
          <w:vAlign w:val="center"/>
        </w:tcPr>
        <w:p w:rsidR="00E42635" w:rsidRDefault="00E42635" w:rsidP="00965B04">
          <w:pPr>
            <w:pStyle w:val="a6"/>
            <w:framePr w:w="10490" w:h="2268" w:hRule="exact" w:wrap="notBeside" w:vAnchor="page" w:hAnchor="page" w:x="1135" w:y="14289"/>
          </w:pPr>
        </w:p>
      </w:tc>
      <w:tc>
        <w:tcPr>
          <w:tcW w:w="3969" w:type="dxa"/>
          <w:tcBorders>
            <w:bottom w:val="nil"/>
          </w:tcBorders>
        </w:tcPr>
        <w:p w:rsidR="00E42635" w:rsidRDefault="00E42635" w:rsidP="00965B04">
          <w:pPr>
            <w:framePr w:w="10490" w:h="2268" w:hRule="exact" w:wrap="notBeside" w:vAnchor="page" w:hAnchor="page" w:x="1135" w:y="14289"/>
          </w:pPr>
        </w:p>
      </w:tc>
      <w:tc>
        <w:tcPr>
          <w:tcW w:w="2836" w:type="dxa"/>
          <w:gridSpan w:val="3"/>
          <w:tcBorders>
            <w:bottom w:val="nil"/>
            <w:right w:val="nil"/>
          </w:tcBorders>
        </w:tcPr>
        <w:p w:rsidR="00E42635" w:rsidRDefault="00E42635" w:rsidP="00965B04">
          <w:pPr>
            <w:framePr w:w="10490" w:h="2268" w:hRule="exact" w:wrap="notBeside" w:vAnchor="page" w:hAnchor="page" w:x="1135" w:y="14289"/>
          </w:pPr>
        </w:p>
      </w:tc>
    </w:tr>
  </w:tbl>
  <w:p w:rsidR="00E42635" w:rsidRDefault="002F7A1A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6.7pt;margin-top:599.65pt;width:48.2pt;height:240.95pt;z-index:251656704;mso-position-horizontal-relative:page;mso-position-vertical-relative:page" filled="f" stroked="f">
          <v:textbox style="mso-next-textbox:#_x0000_s2058" inset="1mm,0,0,0">
            <w:txbxContent>
              <w:tbl>
                <w:tblPr>
                  <w:tblW w:w="744" w:type="dxa"/>
                  <w:tblInd w:w="5" w:type="dxa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310"/>
                  <w:gridCol w:w="434"/>
                </w:tblGrid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 w:val="restart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инв. </w:t>
                      </w:r>
                      <w:r>
                        <w:rPr>
                          <w:lang w:val="en-US"/>
                        </w:rPr>
                        <w:t>N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13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43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ind w:left="113" w:right="113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4" w:space="0" w:color="auto"/>
                        <w:left w:val="nil"/>
                      </w:tcBorders>
                      <w:vAlign w:val="center"/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13"/>
                  </w:trPr>
                  <w:tc>
                    <w:tcPr>
                      <w:tcW w:w="310" w:type="dxa"/>
                      <w:vMerge w:val="restart"/>
                      <w:tcBorders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</w:pPr>
                      <w:r>
                        <w:t xml:space="preserve">Инв. </w:t>
                      </w:r>
                      <w:r>
                        <w:rPr>
                          <w:lang w:val="en-US"/>
                        </w:rPr>
                        <w:t>N</w:t>
                      </w:r>
                      <w:r>
                        <w:t xml:space="preserve"> подл.</w:t>
                      </w:r>
                    </w:p>
                  </w:tc>
                  <w:tc>
                    <w:tcPr>
                      <w:tcW w:w="434" w:type="dxa"/>
                      <w:vMerge w:val="restar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</w:tcBorders>
                      <w:textDirection w:val="btLr"/>
                      <w:vAlign w:val="center"/>
                    </w:tcPr>
                    <w:p w:rsidR="00E42635" w:rsidRDefault="00E42635" w:rsidP="00DB344B">
                      <w:pPr>
                        <w:pStyle w:val="a6"/>
                        <w:jc w:val="center"/>
                        <w:rPr>
                          <w:sz w:val="28"/>
                          <w:lang w:val="en-US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37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sz w:val="18"/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14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hRule="exact" w:val="275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  <w:tr w:rsidR="00E42635" w:rsidTr="00DB344B">
                  <w:trPr>
                    <w:cantSplit/>
                    <w:trHeight w:val="214"/>
                  </w:trPr>
                  <w:tc>
                    <w:tcPr>
                      <w:tcW w:w="310" w:type="dxa"/>
                      <w:vMerge/>
                      <w:tcBorders>
                        <w:top w:val="single" w:sz="8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434" w:type="dxa"/>
                      <w:vMerge/>
                      <w:tcBorders>
                        <w:top w:val="single" w:sz="8" w:space="0" w:color="auto"/>
                        <w:left w:val="nil"/>
                        <w:bottom w:val="single" w:sz="4" w:space="0" w:color="auto"/>
                      </w:tcBorders>
                    </w:tcPr>
                    <w:p w:rsidR="00E42635" w:rsidRDefault="00E42635" w:rsidP="00DB344B">
                      <w:pPr>
                        <w:pBdr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pBdr>
                        <w:rPr>
                          <w:lang w:val="en-US"/>
                        </w:rPr>
                      </w:pPr>
                    </w:p>
                  </w:tc>
                </w:tr>
              </w:tbl>
              <w:p w:rsidR="00E42635" w:rsidRDefault="00E42635" w:rsidP="00DB344B"/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9E8" w:rsidRDefault="006C19E8">
      <w:r>
        <w:separator/>
      </w:r>
    </w:p>
  </w:footnote>
  <w:footnote w:type="continuationSeparator" w:id="0">
    <w:p w:rsidR="006C19E8" w:rsidRDefault="006C19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635" w:rsidRDefault="002F7A1A">
    <w:pPr>
      <w:pStyle w:val="a7"/>
    </w:pPr>
    <w:r w:rsidRPr="002F7A1A">
      <w:rPr>
        <w:noProof/>
        <w:sz w:val="20"/>
      </w:rPr>
      <w:pict>
        <v:rect id="_x0000_s2052" style="position:absolute;margin-left:56.15pt;margin-top:14.4pt;width:524.55pt;height:813.55pt;z-index:-251654656;mso-position-horizontal-relative:page;mso-position-vertical-relative:page" filled="f" strokeweight=".5pt">
          <o:lock v:ext="edit" aspectratio="t"/>
          <w10:wrap anchorx="page" anchory="page"/>
          <w10:anchorlock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635" w:rsidRDefault="002F7A1A">
    <w:pPr>
      <w:pStyle w:val="a6"/>
    </w:pPr>
    <w:r>
      <w:rPr>
        <w:noProof/>
      </w:rPr>
      <w:pict>
        <v:rect id="_x0000_s2051" style="position:absolute;margin-left:56.75pt;margin-top:14.25pt;width:524.55pt;height:813.55pt;z-index:-251655680;mso-position-horizontal-relative:page;mso-position-vertical-relative:page" o:allowincell="f" filled="f" strokeweight=".5pt">
          <o:lock v:ext="edit" aspectratio="t"/>
          <w10:wrap anchorx="page" anchory="page"/>
          <w10:anchorlock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635" w:rsidRDefault="00E42635"/>
  <w:p w:rsidR="00E42635" w:rsidRDefault="002F7A1A">
    <w:pPr>
      <w:pStyle w:val="a6"/>
    </w:pPr>
    <w:r>
      <w:rPr>
        <w:noProof/>
      </w:rPr>
      <w:pict>
        <v:rect id="_x0000_s2050" style="position:absolute;margin-left:56.7pt;margin-top:14.2pt;width:524.4pt;height:813.55pt;z-index:-251656704;mso-position-horizontal-relative:page;mso-position-vertical-relative:page" o:allowincell="f" filled="f" strokeweight=".5pt">
          <o:lock v:ext="edit" aspectratio="t"/>
          <w10:wrap anchorx="page" anchory="page"/>
          <w10:anchorlock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5A28650"/>
    <w:lvl w:ilvl="0">
      <w:start w:val="1"/>
      <w:numFmt w:val="bullet"/>
      <w:pStyle w:val="1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211800"/>
    <w:multiLevelType w:val="hybridMultilevel"/>
    <w:tmpl w:val="48F695B2"/>
    <w:lvl w:ilvl="0" w:tplc="DE96BDDC">
      <w:start w:val="1"/>
      <w:numFmt w:val="bullet"/>
      <w:lvlText w:val="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</w:rPr>
    </w:lvl>
    <w:lvl w:ilvl="1" w:tplc="72C0B3E0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618653B"/>
    <w:multiLevelType w:val="multilevel"/>
    <w:tmpl w:val="FAD0C8E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ind w:left="2127" w:firstLine="0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">
    <w:nsid w:val="07D1096C"/>
    <w:multiLevelType w:val="hybridMultilevel"/>
    <w:tmpl w:val="2EB4FECA"/>
    <w:lvl w:ilvl="0" w:tplc="DE96BDD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9D4D2E"/>
    <w:multiLevelType w:val="hybridMultilevel"/>
    <w:tmpl w:val="694862C2"/>
    <w:lvl w:ilvl="0" w:tplc="99EEA6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4F76065"/>
    <w:multiLevelType w:val="hybridMultilevel"/>
    <w:tmpl w:val="797AB89A"/>
    <w:lvl w:ilvl="0" w:tplc="B64632E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25642FB4"/>
    <w:multiLevelType w:val="hybridMultilevel"/>
    <w:tmpl w:val="D632FA12"/>
    <w:lvl w:ilvl="0" w:tplc="DE96BDD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972226B"/>
    <w:multiLevelType w:val="multilevel"/>
    <w:tmpl w:val="1C880E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B534B7A"/>
    <w:multiLevelType w:val="hybridMultilevel"/>
    <w:tmpl w:val="72D025A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D3E6AB0"/>
    <w:multiLevelType w:val="hybridMultilevel"/>
    <w:tmpl w:val="B134C848"/>
    <w:lvl w:ilvl="0" w:tplc="21844ED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8C3603E"/>
    <w:multiLevelType w:val="hybridMultilevel"/>
    <w:tmpl w:val="BAA875B2"/>
    <w:lvl w:ilvl="0" w:tplc="3086D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0E16EC"/>
    <w:multiLevelType w:val="hybridMultilevel"/>
    <w:tmpl w:val="F328D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493560"/>
    <w:multiLevelType w:val="hybridMultilevel"/>
    <w:tmpl w:val="D61460B4"/>
    <w:lvl w:ilvl="0" w:tplc="943C3100">
      <w:start w:val="1"/>
      <w:numFmt w:val="bullet"/>
      <w:lvlText w:val="-"/>
      <w:lvlJc w:val="left"/>
      <w:pPr>
        <w:tabs>
          <w:tab w:val="num" w:pos="1277"/>
        </w:tabs>
        <w:ind w:left="127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cs="Times New Roman" w:hint="default"/>
      </w:rPr>
    </w:lvl>
  </w:abstractNum>
  <w:abstractNum w:abstractNumId="13">
    <w:nsid w:val="4CE24195"/>
    <w:multiLevelType w:val="multilevel"/>
    <w:tmpl w:val="903A9A8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68"/>
        </w:tabs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4">
    <w:nsid w:val="51CF3C41"/>
    <w:multiLevelType w:val="hybridMultilevel"/>
    <w:tmpl w:val="79567AAE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E221AA3"/>
    <w:multiLevelType w:val="hybridMultilevel"/>
    <w:tmpl w:val="01A43C10"/>
    <w:lvl w:ilvl="0" w:tplc="4864A58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>
    <w:nsid w:val="5E28614C"/>
    <w:multiLevelType w:val="hybridMultilevel"/>
    <w:tmpl w:val="ECDAFF5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5F5A4BCC"/>
    <w:multiLevelType w:val="hybridMultilevel"/>
    <w:tmpl w:val="25DCE5A0"/>
    <w:lvl w:ilvl="0" w:tplc="1200CF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B30B25"/>
    <w:multiLevelType w:val="singleLevel"/>
    <w:tmpl w:val="18F862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33B5FE7"/>
    <w:multiLevelType w:val="multilevel"/>
    <w:tmpl w:val="F86E207E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6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3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2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4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296" w:hanging="1800"/>
      </w:pPr>
      <w:rPr>
        <w:rFonts w:hint="default"/>
      </w:rPr>
    </w:lvl>
  </w:abstractNum>
  <w:abstractNum w:abstractNumId="20">
    <w:nsid w:val="7A01398A"/>
    <w:multiLevelType w:val="hybridMultilevel"/>
    <w:tmpl w:val="E34EDF98"/>
    <w:lvl w:ilvl="0" w:tplc="21844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2"/>
  </w:num>
  <w:num w:numId="5">
    <w:abstractNumId w:val="2"/>
  </w:num>
  <w:num w:numId="6">
    <w:abstractNumId w:val="17"/>
  </w:num>
  <w:num w:numId="7">
    <w:abstractNumId w:val="6"/>
  </w:num>
  <w:num w:numId="8">
    <w:abstractNumId w:val="14"/>
  </w:num>
  <w:num w:numId="9">
    <w:abstractNumId w:val="3"/>
  </w:num>
  <w:num w:numId="10">
    <w:abstractNumId w:val="10"/>
  </w:num>
  <w:num w:numId="11">
    <w:abstractNumId w:val="1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6"/>
  </w:num>
  <w:num w:numId="17">
    <w:abstractNumId w:val="11"/>
  </w:num>
  <w:num w:numId="18">
    <w:abstractNumId w:val="12"/>
  </w:num>
  <w:num w:numId="19">
    <w:abstractNumId w:val="4"/>
  </w:num>
  <w:num w:numId="20">
    <w:abstractNumId w:val="13"/>
  </w:num>
  <w:num w:numId="21">
    <w:abstractNumId w:val="8"/>
  </w:num>
  <w:num w:numId="22">
    <w:abstractNumId w:val="9"/>
  </w:num>
  <w:num w:numId="23">
    <w:abstractNumId w:val="2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oNotTrackMoves/>
  <w:defaultTabStop w:val="720"/>
  <w:autoHyphenation/>
  <w:hyphenationZone w:val="142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5FA4"/>
    <w:rsid w:val="00005A4B"/>
    <w:rsid w:val="00007016"/>
    <w:rsid w:val="000114DD"/>
    <w:rsid w:val="000118D4"/>
    <w:rsid w:val="000126F9"/>
    <w:rsid w:val="00012C34"/>
    <w:rsid w:val="0002419B"/>
    <w:rsid w:val="000345A5"/>
    <w:rsid w:val="00047D8E"/>
    <w:rsid w:val="00051008"/>
    <w:rsid w:val="00051C22"/>
    <w:rsid w:val="000551FE"/>
    <w:rsid w:val="0005634B"/>
    <w:rsid w:val="00056F08"/>
    <w:rsid w:val="00060F4D"/>
    <w:rsid w:val="000647C7"/>
    <w:rsid w:val="000721D1"/>
    <w:rsid w:val="00075DB5"/>
    <w:rsid w:val="00080CCE"/>
    <w:rsid w:val="00085096"/>
    <w:rsid w:val="00093126"/>
    <w:rsid w:val="00093259"/>
    <w:rsid w:val="000B156D"/>
    <w:rsid w:val="000B3308"/>
    <w:rsid w:val="000B3CDC"/>
    <w:rsid w:val="000C38BC"/>
    <w:rsid w:val="000C6914"/>
    <w:rsid w:val="000C6AE8"/>
    <w:rsid w:val="000D45B2"/>
    <w:rsid w:val="000D61B4"/>
    <w:rsid w:val="000E305E"/>
    <w:rsid w:val="000F371B"/>
    <w:rsid w:val="000F419D"/>
    <w:rsid w:val="001003A9"/>
    <w:rsid w:val="001026CE"/>
    <w:rsid w:val="00107C5E"/>
    <w:rsid w:val="00116537"/>
    <w:rsid w:val="001263B7"/>
    <w:rsid w:val="00126799"/>
    <w:rsid w:val="001305EA"/>
    <w:rsid w:val="00150BF5"/>
    <w:rsid w:val="00154D8B"/>
    <w:rsid w:val="001579A3"/>
    <w:rsid w:val="0016777B"/>
    <w:rsid w:val="00167863"/>
    <w:rsid w:val="001756AB"/>
    <w:rsid w:val="00176158"/>
    <w:rsid w:val="00181DA6"/>
    <w:rsid w:val="00182B55"/>
    <w:rsid w:val="00184A25"/>
    <w:rsid w:val="00186AFA"/>
    <w:rsid w:val="00190531"/>
    <w:rsid w:val="001A246D"/>
    <w:rsid w:val="001B3EC4"/>
    <w:rsid w:val="001B738C"/>
    <w:rsid w:val="001C4640"/>
    <w:rsid w:val="001D1236"/>
    <w:rsid w:val="001D22D5"/>
    <w:rsid w:val="001D6EAB"/>
    <w:rsid w:val="001E30A9"/>
    <w:rsid w:val="001E3A17"/>
    <w:rsid w:val="001E6710"/>
    <w:rsid w:val="001E692B"/>
    <w:rsid w:val="001E6D25"/>
    <w:rsid w:val="001F0D49"/>
    <w:rsid w:val="001F207D"/>
    <w:rsid w:val="001F4776"/>
    <w:rsid w:val="00202E7C"/>
    <w:rsid w:val="0020300E"/>
    <w:rsid w:val="00210265"/>
    <w:rsid w:val="002139F6"/>
    <w:rsid w:val="002206E3"/>
    <w:rsid w:val="00234754"/>
    <w:rsid w:val="0023500F"/>
    <w:rsid w:val="0024505A"/>
    <w:rsid w:val="00245D5C"/>
    <w:rsid w:val="002506E4"/>
    <w:rsid w:val="00254F92"/>
    <w:rsid w:val="00260645"/>
    <w:rsid w:val="002614B8"/>
    <w:rsid w:val="0026616E"/>
    <w:rsid w:val="00267BF0"/>
    <w:rsid w:val="002711F7"/>
    <w:rsid w:val="00274C4F"/>
    <w:rsid w:val="00274CBA"/>
    <w:rsid w:val="002776C9"/>
    <w:rsid w:val="00283409"/>
    <w:rsid w:val="00290FAE"/>
    <w:rsid w:val="00294848"/>
    <w:rsid w:val="002A12E7"/>
    <w:rsid w:val="002B44ED"/>
    <w:rsid w:val="002B4F84"/>
    <w:rsid w:val="002B75B9"/>
    <w:rsid w:val="002D084F"/>
    <w:rsid w:val="002D201E"/>
    <w:rsid w:val="002D2BAA"/>
    <w:rsid w:val="002D7421"/>
    <w:rsid w:val="002E1592"/>
    <w:rsid w:val="002F7A1A"/>
    <w:rsid w:val="00311173"/>
    <w:rsid w:val="003130C8"/>
    <w:rsid w:val="00313368"/>
    <w:rsid w:val="00315248"/>
    <w:rsid w:val="00315349"/>
    <w:rsid w:val="00316009"/>
    <w:rsid w:val="0031702F"/>
    <w:rsid w:val="003251E2"/>
    <w:rsid w:val="0034656D"/>
    <w:rsid w:val="00350234"/>
    <w:rsid w:val="003508FB"/>
    <w:rsid w:val="00360D38"/>
    <w:rsid w:val="00365E68"/>
    <w:rsid w:val="00366792"/>
    <w:rsid w:val="003746AC"/>
    <w:rsid w:val="00386B42"/>
    <w:rsid w:val="00390291"/>
    <w:rsid w:val="003948DF"/>
    <w:rsid w:val="003A152A"/>
    <w:rsid w:val="003A15A5"/>
    <w:rsid w:val="003A78F1"/>
    <w:rsid w:val="003B0557"/>
    <w:rsid w:val="003B258D"/>
    <w:rsid w:val="003B4247"/>
    <w:rsid w:val="003C40F5"/>
    <w:rsid w:val="003C4335"/>
    <w:rsid w:val="003D42C3"/>
    <w:rsid w:val="003D49C9"/>
    <w:rsid w:val="003E0AB0"/>
    <w:rsid w:val="003E4D3A"/>
    <w:rsid w:val="003E5A03"/>
    <w:rsid w:val="003E7EA4"/>
    <w:rsid w:val="003F1269"/>
    <w:rsid w:val="003F3ADB"/>
    <w:rsid w:val="003F7E6F"/>
    <w:rsid w:val="00401126"/>
    <w:rsid w:val="00401555"/>
    <w:rsid w:val="00402E6F"/>
    <w:rsid w:val="004053E0"/>
    <w:rsid w:val="00410A0D"/>
    <w:rsid w:val="00413655"/>
    <w:rsid w:val="0042288D"/>
    <w:rsid w:val="0042381E"/>
    <w:rsid w:val="004631C1"/>
    <w:rsid w:val="00470EA0"/>
    <w:rsid w:val="00474B7C"/>
    <w:rsid w:val="0047531D"/>
    <w:rsid w:val="00484E94"/>
    <w:rsid w:val="0048752B"/>
    <w:rsid w:val="0048758A"/>
    <w:rsid w:val="00490399"/>
    <w:rsid w:val="00495BFE"/>
    <w:rsid w:val="004B4171"/>
    <w:rsid w:val="004C3AB4"/>
    <w:rsid w:val="004C4B2E"/>
    <w:rsid w:val="004C4C62"/>
    <w:rsid w:val="004D19F5"/>
    <w:rsid w:val="004D2AF8"/>
    <w:rsid w:val="004D5516"/>
    <w:rsid w:val="004E0861"/>
    <w:rsid w:val="004E3D95"/>
    <w:rsid w:val="004F0DF8"/>
    <w:rsid w:val="004F1089"/>
    <w:rsid w:val="004F37E1"/>
    <w:rsid w:val="004F59FE"/>
    <w:rsid w:val="004F689F"/>
    <w:rsid w:val="0050616F"/>
    <w:rsid w:val="00510786"/>
    <w:rsid w:val="00517703"/>
    <w:rsid w:val="00526C8E"/>
    <w:rsid w:val="00533BED"/>
    <w:rsid w:val="00533D0B"/>
    <w:rsid w:val="00543FCD"/>
    <w:rsid w:val="00547C9C"/>
    <w:rsid w:val="005503F3"/>
    <w:rsid w:val="005524B1"/>
    <w:rsid w:val="005534C3"/>
    <w:rsid w:val="00555BCC"/>
    <w:rsid w:val="00562300"/>
    <w:rsid w:val="0056780B"/>
    <w:rsid w:val="005721AD"/>
    <w:rsid w:val="00576C55"/>
    <w:rsid w:val="00582A7D"/>
    <w:rsid w:val="005978C4"/>
    <w:rsid w:val="005A0CEB"/>
    <w:rsid w:val="005B4317"/>
    <w:rsid w:val="005D5D1D"/>
    <w:rsid w:val="005D7750"/>
    <w:rsid w:val="005E0B95"/>
    <w:rsid w:val="005F0B2E"/>
    <w:rsid w:val="005F2CC4"/>
    <w:rsid w:val="00627C41"/>
    <w:rsid w:val="0063497A"/>
    <w:rsid w:val="00636F54"/>
    <w:rsid w:val="006375E9"/>
    <w:rsid w:val="00641E4C"/>
    <w:rsid w:val="006516B4"/>
    <w:rsid w:val="006516C8"/>
    <w:rsid w:val="0065288B"/>
    <w:rsid w:val="006545C4"/>
    <w:rsid w:val="006651E5"/>
    <w:rsid w:val="0066719D"/>
    <w:rsid w:val="006704E0"/>
    <w:rsid w:val="00672342"/>
    <w:rsid w:val="00676C62"/>
    <w:rsid w:val="00680A3C"/>
    <w:rsid w:val="0068437B"/>
    <w:rsid w:val="00684476"/>
    <w:rsid w:val="00686130"/>
    <w:rsid w:val="00687387"/>
    <w:rsid w:val="00687676"/>
    <w:rsid w:val="0069442E"/>
    <w:rsid w:val="00697B7D"/>
    <w:rsid w:val="006A1276"/>
    <w:rsid w:val="006A67A3"/>
    <w:rsid w:val="006B07EE"/>
    <w:rsid w:val="006B1E79"/>
    <w:rsid w:val="006B462D"/>
    <w:rsid w:val="006B6F9C"/>
    <w:rsid w:val="006C1689"/>
    <w:rsid w:val="006C19E8"/>
    <w:rsid w:val="006C43E9"/>
    <w:rsid w:val="006C679D"/>
    <w:rsid w:val="006D5142"/>
    <w:rsid w:val="006E176B"/>
    <w:rsid w:val="006E1996"/>
    <w:rsid w:val="006E38A6"/>
    <w:rsid w:val="006E7848"/>
    <w:rsid w:val="006F1C31"/>
    <w:rsid w:val="006F28AF"/>
    <w:rsid w:val="006F4AFC"/>
    <w:rsid w:val="006F67BD"/>
    <w:rsid w:val="00703A94"/>
    <w:rsid w:val="0070510A"/>
    <w:rsid w:val="00710365"/>
    <w:rsid w:val="00711572"/>
    <w:rsid w:val="00716777"/>
    <w:rsid w:val="00720E75"/>
    <w:rsid w:val="007236E4"/>
    <w:rsid w:val="00725BC0"/>
    <w:rsid w:val="007506E2"/>
    <w:rsid w:val="00752A98"/>
    <w:rsid w:val="0076207F"/>
    <w:rsid w:val="00762FD3"/>
    <w:rsid w:val="00781138"/>
    <w:rsid w:val="00783425"/>
    <w:rsid w:val="007868B7"/>
    <w:rsid w:val="0078705F"/>
    <w:rsid w:val="00792A65"/>
    <w:rsid w:val="007956FE"/>
    <w:rsid w:val="007B4DA5"/>
    <w:rsid w:val="007C0153"/>
    <w:rsid w:val="007C4A28"/>
    <w:rsid w:val="0080091E"/>
    <w:rsid w:val="008044A5"/>
    <w:rsid w:val="0080494E"/>
    <w:rsid w:val="008069B7"/>
    <w:rsid w:val="008124EB"/>
    <w:rsid w:val="00816F9F"/>
    <w:rsid w:val="0082257E"/>
    <w:rsid w:val="008247CB"/>
    <w:rsid w:val="00825731"/>
    <w:rsid w:val="00825F93"/>
    <w:rsid w:val="00834B34"/>
    <w:rsid w:val="00841340"/>
    <w:rsid w:val="008417E4"/>
    <w:rsid w:val="00853644"/>
    <w:rsid w:val="00855757"/>
    <w:rsid w:val="00862ED1"/>
    <w:rsid w:val="00863ACC"/>
    <w:rsid w:val="0086596C"/>
    <w:rsid w:val="0087437E"/>
    <w:rsid w:val="0088277D"/>
    <w:rsid w:val="00886ECC"/>
    <w:rsid w:val="00891C07"/>
    <w:rsid w:val="008A02E3"/>
    <w:rsid w:val="008A0FDC"/>
    <w:rsid w:val="008A1C6A"/>
    <w:rsid w:val="008A5577"/>
    <w:rsid w:val="008B087A"/>
    <w:rsid w:val="008B0BEE"/>
    <w:rsid w:val="008B3394"/>
    <w:rsid w:val="008C5F2F"/>
    <w:rsid w:val="008D7912"/>
    <w:rsid w:val="008E028C"/>
    <w:rsid w:val="008E4D4F"/>
    <w:rsid w:val="008E5708"/>
    <w:rsid w:val="008F2B61"/>
    <w:rsid w:val="008F735C"/>
    <w:rsid w:val="009013FF"/>
    <w:rsid w:val="00902883"/>
    <w:rsid w:val="009107A4"/>
    <w:rsid w:val="00920006"/>
    <w:rsid w:val="009208CE"/>
    <w:rsid w:val="009338B6"/>
    <w:rsid w:val="0093555A"/>
    <w:rsid w:val="00936F40"/>
    <w:rsid w:val="0094164A"/>
    <w:rsid w:val="0094175F"/>
    <w:rsid w:val="009433F0"/>
    <w:rsid w:val="00945BFB"/>
    <w:rsid w:val="009463EF"/>
    <w:rsid w:val="00964CBF"/>
    <w:rsid w:val="009655EC"/>
    <w:rsid w:val="00965B04"/>
    <w:rsid w:val="00965C20"/>
    <w:rsid w:val="0097569D"/>
    <w:rsid w:val="009778AA"/>
    <w:rsid w:val="00980622"/>
    <w:rsid w:val="00981DA4"/>
    <w:rsid w:val="0098472C"/>
    <w:rsid w:val="009956E5"/>
    <w:rsid w:val="009A1583"/>
    <w:rsid w:val="009B114A"/>
    <w:rsid w:val="009B2674"/>
    <w:rsid w:val="009B3EC1"/>
    <w:rsid w:val="009B79DE"/>
    <w:rsid w:val="009C4D03"/>
    <w:rsid w:val="009D3D23"/>
    <w:rsid w:val="009E041B"/>
    <w:rsid w:val="009E2687"/>
    <w:rsid w:val="009F1A1A"/>
    <w:rsid w:val="009F2066"/>
    <w:rsid w:val="00A001B0"/>
    <w:rsid w:val="00A0219B"/>
    <w:rsid w:val="00A054A0"/>
    <w:rsid w:val="00A157D4"/>
    <w:rsid w:val="00A23618"/>
    <w:rsid w:val="00A27AE0"/>
    <w:rsid w:val="00A30B1E"/>
    <w:rsid w:val="00A34F8D"/>
    <w:rsid w:val="00A40368"/>
    <w:rsid w:val="00A41D1D"/>
    <w:rsid w:val="00A43BBB"/>
    <w:rsid w:val="00A511E9"/>
    <w:rsid w:val="00A55369"/>
    <w:rsid w:val="00A5671E"/>
    <w:rsid w:val="00A60DEE"/>
    <w:rsid w:val="00A62A9A"/>
    <w:rsid w:val="00A742C7"/>
    <w:rsid w:val="00A832C2"/>
    <w:rsid w:val="00A86D9B"/>
    <w:rsid w:val="00A941EB"/>
    <w:rsid w:val="00A954E1"/>
    <w:rsid w:val="00A961B8"/>
    <w:rsid w:val="00AA01B1"/>
    <w:rsid w:val="00AA2813"/>
    <w:rsid w:val="00AA3E41"/>
    <w:rsid w:val="00AA5FA4"/>
    <w:rsid w:val="00AA6458"/>
    <w:rsid w:val="00AB0633"/>
    <w:rsid w:val="00AB0AB7"/>
    <w:rsid w:val="00AB0D36"/>
    <w:rsid w:val="00AC023C"/>
    <w:rsid w:val="00AD0082"/>
    <w:rsid w:val="00AD0797"/>
    <w:rsid w:val="00AE5203"/>
    <w:rsid w:val="00AE5931"/>
    <w:rsid w:val="00AF4482"/>
    <w:rsid w:val="00B0477A"/>
    <w:rsid w:val="00B05E44"/>
    <w:rsid w:val="00B06E2C"/>
    <w:rsid w:val="00B074C7"/>
    <w:rsid w:val="00B11F24"/>
    <w:rsid w:val="00B12D6E"/>
    <w:rsid w:val="00B174E8"/>
    <w:rsid w:val="00B212AD"/>
    <w:rsid w:val="00B23ADD"/>
    <w:rsid w:val="00B25003"/>
    <w:rsid w:val="00B25C2A"/>
    <w:rsid w:val="00B2756C"/>
    <w:rsid w:val="00B403A8"/>
    <w:rsid w:val="00B427A5"/>
    <w:rsid w:val="00B43A6B"/>
    <w:rsid w:val="00B5393E"/>
    <w:rsid w:val="00B57D59"/>
    <w:rsid w:val="00B653F7"/>
    <w:rsid w:val="00B659AA"/>
    <w:rsid w:val="00B660AE"/>
    <w:rsid w:val="00B72987"/>
    <w:rsid w:val="00B777D1"/>
    <w:rsid w:val="00B85183"/>
    <w:rsid w:val="00B87E5C"/>
    <w:rsid w:val="00B90004"/>
    <w:rsid w:val="00BA420A"/>
    <w:rsid w:val="00BA47FA"/>
    <w:rsid w:val="00BB77FD"/>
    <w:rsid w:val="00BC0547"/>
    <w:rsid w:val="00BD1039"/>
    <w:rsid w:val="00BE1ABE"/>
    <w:rsid w:val="00BE57AE"/>
    <w:rsid w:val="00BE62DF"/>
    <w:rsid w:val="00BF03A5"/>
    <w:rsid w:val="00BF1351"/>
    <w:rsid w:val="00BF1921"/>
    <w:rsid w:val="00BF300D"/>
    <w:rsid w:val="00BF5B40"/>
    <w:rsid w:val="00BF7377"/>
    <w:rsid w:val="00C0547F"/>
    <w:rsid w:val="00C07712"/>
    <w:rsid w:val="00C35D00"/>
    <w:rsid w:val="00C432EE"/>
    <w:rsid w:val="00C4486E"/>
    <w:rsid w:val="00C55539"/>
    <w:rsid w:val="00C56287"/>
    <w:rsid w:val="00C57B60"/>
    <w:rsid w:val="00C62819"/>
    <w:rsid w:val="00C65DB4"/>
    <w:rsid w:val="00C71B74"/>
    <w:rsid w:val="00C72778"/>
    <w:rsid w:val="00C762BD"/>
    <w:rsid w:val="00C850D1"/>
    <w:rsid w:val="00C9207A"/>
    <w:rsid w:val="00C9746F"/>
    <w:rsid w:val="00CA3AFD"/>
    <w:rsid w:val="00CA5F0F"/>
    <w:rsid w:val="00CB45A0"/>
    <w:rsid w:val="00CC0CCF"/>
    <w:rsid w:val="00CD52DB"/>
    <w:rsid w:val="00CE4B0D"/>
    <w:rsid w:val="00CE598D"/>
    <w:rsid w:val="00CE6D53"/>
    <w:rsid w:val="00CF2D6B"/>
    <w:rsid w:val="00CF5EB6"/>
    <w:rsid w:val="00CF6E4D"/>
    <w:rsid w:val="00CF7B96"/>
    <w:rsid w:val="00D02ABB"/>
    <w:rsid w:val="00D02E03"/>
    <w:rsid w:val="00D151A9"/>
    <w:rsid w:val="00D20306"/>
    <w:rsid w:val="00D210B7"/>
    <w:rsid w:val="00D21FF4"/>
    <w:rsid w:val="00D24378"/>
    <w:rsid w:val="00D249B8"/>
    <w:rsid w:val="00D24A66"/>
    <w:rsid w:val="00D3295E"/>
    <w:rsid w:val="00D33ABB"/>
    <w:rsid w:val="00D5437E"/>
    <w:rsid w:val="00D6231C"/>
    <w:rsid w:val="00D70269"/>
    <w:rsid w:val="00D951CE"/>
    <w:rsid w:val="00DA2F45"/>
    <w:rsid w:val="00DA5A17"/>
    <w:rsid w:val="00DB2EF0"/>
    <w:rsid w:val="00DB344B"/>
    <w:rsid w:val="00DB5271"/>
    <w:rsid w:val="00DB6A06"/>
    <w:rsid w:val="00DC6552"/>
    <w:rsid w:val="00DC6F4E"/>
    <w:rsid w:val="00DD1468"/>
    <w:rsid w:val="00DD73E7"/>
    <w:rsid w:val="00DE2419"/>
    <w:rsid w:val="00DE738D"/>
    <w:rsid w:val="00DE7ED0"/>
    <w:rsid w:val="00DF1CF4"/>
    <w:rsid w:val="00DF442C"/>
    <w:rsid w:val="00E001D8"/>
    <w:rsid w:val="00E0072F"/>
    <w:rsid w:val="00E03A60"/>
    <w:rsid w:val="00E043D0"/>
    <w:rsid w:val="00E05794"/>
    <w:rsid w:val="00E07062"/>
    <w:rsid w:val="00E21DF3"/>
    <w:rsid w:val="00E23E0F"/>
    <w:rsid w:val="00E24B14"/>
    <w:rsid w:val="00E273F4"/>
    <w:rsid w:val="00E27B1C"/>
    <w:rsid w:val="00E422D0"/>
    <w:rsid w:val="00E42635"/>
    <w:rsid w:val="00E429F9"/>
    <w:rsid w:val="00E4794D"/>
    <w:rsid w:val="00E52015"/>
    <w:rsid w:val="00E52622"/>
    <w:rsid w:val="00E61F82"/>
    <w:rsid w:val="00E65B17"/>
    <w:rsid w:val="00E6759F"/>
    <w:rsid w:val="00E70CB8"/>
    <w:rsid w:val="00E7512B"/>
    <w:rsid w:val="00E76331"/>
    <w:rsid w:val="00E837F9"/>
    <w:rsid w:val="00E83D42"/>
    <w:rsid w:val="00E8441F"/>
    <w:rsid w:val="00E91597"/>
    <w:rsid w:val="00E93DC5"/>
    <w:rsid w:val="00EA094F"/>
    <w:rsid w:val="00EA3467"/>
    <w:rsid w:val="00EA3559"/>
    <w:rsid w:val="00EA360A"/>
    <w:rsid w:val="00EA4796"/>
    <w:rsid w:val="00EA5855"/>
    <w:rsid w:val="00EB1535"/>
    <w:rsid w:val="00EC66EF"/>
    <w:rsid w:val="00ED7489"/>
    <w:rsid w:val="00EE22FB"/>
    <w:rsid w:val="00EF732C"/>
    <w:rsid w:val="00EF7BCD"/>
    <w:rsid w:val="00F025E3"/>
    <w:rsid w:val="00F06EFD"/>
    <w:rsid w:val="00F06FA9"/>
    <w:rsid w:val="00F14077"/>
    <w:rsid w:val="00F17ED2"/>
    <w:rsid w:val="00F2070A"/>
    <w:rsid w:val="00F2111F"/>
    <w:rsid w:val="00F330BF"/>
    <w:rsid w:val="00F41CCF"/>
    <w:rsid w:val="00F44560"/>
    <w:rsid w:val="00F46797"/>
    <w:rsid w:val="00F56022"/>
    <w:rsid w:val="00F641FD"/>
    <w:rsid w:val="00F6424D"/>
    <w:rsid w:val="00F749A8"/>
    <w:rsid w:val="00F77841"/>
    <w:rsid w:val="00F8056B"/>
    <w:rsid w:val="00F81ABF"/>
    <w:rsid w:val="00F82CA6"/>
    <w:rsid w:val="00F84409"/>
    <w:rsid w:val="00F85CAD"/>
    <w:rsid w:val="00F86A37"/>
    <w:rsid w:val="00F93CB5"/>
    <w:rsid w:val="00FA1971"/>
    <w:rsid w:val="00FB2BAD"/>
    <w:rsid w:val="00FB3737"/>
    <w:rsid w:val="00FB6A85"/>
    <w:rsid w:val="00FC0B83"/>
    <w:rsid w:val="00FC1254"/>
    <w:rsid w:val="00FC2AF5"/>
    <w:rsid w:val="00FC396F"/>
    <w:rsid w:val="00FD7EA0"/>
    <w:rsid w:val="00FE0243"/>
    <w:rsid w:val="00FE1A5A"/>
    <w:rsid w:val="00FE4F62"/>
    <w:rsid w:val="00FF0945"/>
    <w:rsid w:val="00FF6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3126"/>
    <w:pPr>
      <w:keepNext/>
    </w:pPr>
    <w:rPr>
      <w:sz w:val="16"/>
    </w:rPr>
  </w:style>
  <w:style w:type="paragraph" w:styleId="1">
    <w:name w:val="heading 1"/>
    <w:basedOn w:val="a"/>
    <w:next w:val="a0"/>
    <w:qFormat/>
    <w:rsid w:val="00FF0945"/>
    <w:pPr>
      <w:numPr>
        <w:numId w:val="3"/>
      </w:numPr>
      <w:suppressAutoHyphens/>
      <w:spacing w:before="240" w:after="120"/>
      <w:jc w:val="center"/>
      <w:outlineLvl w:val="0"/>
    </w:pPr>
    <w:rPr>
      <w:rFonts w:ascii="Arial" w:hAnsi="Arial"/>
      <w:b/>
      <w:kern w:val="28"/>
      <w:sz w:val="24"/>
    </w:rPr>
  </w:style>
  <w:style w:type="paragraph" w:styleId="2">
    <w:name w:val="heading 2"/>
    <w:basedOn w:val="a"/>
    <w:next w:val="a"/>
    <w:link w:val="21"/>
    <w:qFormat/>
    <w:rsid w:val="00834B34"/>
    <w:pPr>
      <w:numPr>
        <w:ilvl w:val="1"/>
        <w:numId w:val="4"/>
      </w:numPr>
      <w:suppressAutoHyphens/>
      <w:spacing w:before="240" w:after="60"/>
      <w:ind w:left="0"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qFormat/>
    <w:rsid w:val="00EA3559"/>
    <w:pPr>
      <w:numPr>
        <w:ilvl w:val="2"/>
        <w:numId w:val="5"/>
      </w:numPr>
      <w:suppressAutoHyphens/>
      <w:spacing w:before="240" w:after="120"/>
      <w:jc w:val="center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qFormat/>
    <w:rsid w:val="00093126"/>
    <w:pPr>
      <w:suppressAutoHyphens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093126"/>
    <w:pPr>
      <w:suppressLineNumbers/>
      <w:jc w:val="center"/>
      <w:outlineLvl w:val="4"/>
    </w:pPr>
    <w:rPr>
      <w:b/>
      <w:sz w:val="26"/>
      <w:u w:val="single"/>
    </w:rPr>
  </w:style>
  <w:style w:type="paragraph" w:styleId="6">
    <w:name w:val="heading 6"/>
    <w:basedOn w:val="a"/>
    <w:next w:val="a1"/>
    <w:qFormat/>
    <w:rsid w:val="00093126"/>
    <w:pPr>
      <w:suppressAutoHyphens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rsid w:val="00093126"/>
    <w:pPr>
      <w:framePr w:w="10490" w:h="851" w:hRule="exact" w:wrap="notBeside" w:vAnchor="page" w:hAnchor="page" w:x="494" w:y="15707" w:anchorLock="1"/>
      <w:jc w:val="center"/>
      <w:outlineLvl w:val="6"/>
    </w:pPr>
    <w:rPr>
      <w:b/>
      <w:sz w:val="18"/>
    </w:rPr>
  </w:style>
  <w:style w:type="paragraph" w:styleId="8">
    <w:name w:val="heading 8"/>
    <w:basedOn w:val="a"/>
    <w:next w:val="a"/>
    <w:qFormat/>
    <w:rsid w:val="00093126"/>
    <w:pPr>
      <w:keepNext w:val="0"/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rsid w:val="00093126"/>
    <w:pPr>
      <w:keepNext w:val="0"/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093126"/>
    <w:pPr>
      <w:suppressAutoHyphens/>
      <w:spacing w:before="240" w:after="240"/>
      <w:jc w:val="center"/>
    </w:pPr>
    <w:rPr>
      <w:b/>
      <w:caps/>
      <w:sz w:val="28"/>
      <w:szCs w:val="28"/>
    </w:rPr>
  </w:style>
  <w:style w:type="paragraph" w:styleId="a1">
    <w:name w:val="Body Text"/>
    <w:aliases w:val="Основной нормальный, Знак Знак Знак, Знак"/>
    <w:basedOn w:val="a"/>
    <w:link w:val="a5"/>
    <w:rsid w:val="00093126"/>
    <w:pPr>
      <w:ind w:firstLine="567"/>
      <w:jc w:val="both"/>
    </w:pPr>
    <w:rPr>
      <w:sz w:val="24"/>
      <w:lang w:val="en-US"/>
    </w:rPr>
  </w:style>
  <w:style w:type="paragraph" w:styleId="10">
    <w:name w:val="toc 1"/>
    <w:basedOn w:val="a"/>
    <w:next w:val="a"/>
    <w:autoRedefine/>
    <w:semiHidden/>
    <w:rsid w:val="00093126"/>
    <w:pPr>
      <w:keepNext w:val="0"/>
      <w:tabs>
        <w:tab w:val="right" w:leader="dot" w:pos="9639"/>
      </w:tabs>
      <w:spacing w:before="60"/>
      <w:ind w:left="567" w:right="423" w:hanging="283"/>
    </w:pPr>
    <w:rPr>
      <w:noProof/>
      <w:sz w:val="24"/>
    </w:rPr>
  </w:style>
  <w:style w:type="paragraph" w:styleId="22">
    <w:name w:val="toc 2"/>
    <w:basedOn w:val="a"/>
    <w:next w:val="a"/>
    <w:autoRedefine/>
    <w:semiHidden/>
    <w:rsid w:val="00093126"/>
    <w:pPr>
      <w:keepNext w:val="0"/>
      <w:tabs>
        <w:tab w:val="right" w:leader="dot" w:pos="9639"/>
      </w:tabs>
      <w:spacing w:before="60"/>
      <w:ind w:left="851" w:right="423" w:hanging="327"/>
    </w:pPr>
    <w:rPr>
      <w:noProof/>
      <w:sz w:val="24"/>
    </w:rPr>
  </w:style>
  <w:style w:type="paragraph" w:styleId="20">
    <w:name w:val="Body Text 2"/>
    <w:basedOn w:val="a"/>
    <w:rsid w:val="00093126"/>
    <w:pPr>
      <w:numPr>
        <w:numId w:val="2"/>
      </w:numPr>
      <w:spacing w:after="120" w:line="480" w:lineRule="auto"/>
    </w:pPr>
  </w:style>
  <w:style w:type="paragraph" w:styleId="30">
    <w:name w:val="toc 3"/>
    <w:basedOn w:val="a"/>
    <w:next w:val="a"/>
    <w:autoRedefine/>
    <w:semiHidden/>
    <w:rsid w:val="00093126"/>
    <w:pPr>
      <w:keepNext w:val="0"/>
      <w:tabs>
        <w:tab w:val="right" w:leader="dot" w:pos="9639"/>
      </w:tabs>
      <w:spacing w:before="60"/>
      <w:ind w:left="1276" w:right="423" w:hanging="512"/>
    </w:pPr>
    <w:rPr>
      <w:noProof/>
      <w:sz w:val="24"/>
    </w:rPr>
  </w:style>
  <w:style w:type="paragraph" w:styleId="40">
    <w:name w:val="toc 4"/>
    <w:basedOn w:val="a"/>
    <w:next w:val="a"/>
    <w:autoRedefine/>
    <w:semiHidden/>
    <w:rsid w:val="00093126"/>
    <w:pPr>
      <w:keepNext w:val="0"/>
      <w:spacing w:before="60"/>
      <w:ind w:left="720" w:firstLine="284"/>
      <w:jc w:val="both"/>
    </w:pPr>
    <w:rPr>
      <w:sz w:val="24"/>
    </w:rPr>
  </w:style>
  <w:style w:type="paragraph" w:styleId="50">
    <w:name w:val="toc 5"/>
    <w:basedOn w:val="a"/>
    <w:next w:val="a"/>
    <w:autoRedefine/>
    <w:semiHidden/>
    <w:rsid w:val="00093126"/>
    <w:pPr>
      <w:keepNext w:val="0"/>
      <w:ind w:left="960" w:firstLine="284"/>
      <w:jc w:val="both"/>
    </w:pPr>
    <w:rPr>
      <w:sz w:val="24"/>
    </w:rPr>
  </w:style>
  <w:style w:type="paragraph" w:styleId="60">
    <w:name w:val="toc 6"/>
    <w:basedOn w:val="a"/>
    <w:next w:val="a"/>
    <w:autoRedefine/>
    <w:semiHidden/>
    <w:rsid w:val="00093126"/>
    <w:pPr>
      <w:keepNext w:val="0"/>
      <w:ind w:left="1200" w:firstLine="284"/>
      <w:jc w:val="both"/>
    </w:pPr>
    <w:rPr>
      <w:sz w:val="24"/>
    </w:rPr>
  </w:style>
  <w:style w:type="paragraph" w:styleId="70">
    <w:name w:val="toc 7"/>
    <w:basedOn w:val="a"/>
    <w:next w:val="a"/>
    <w:autoRedefine/>
    <w:semiHidden/>
    <w:rsid w:val="00093126"/>
    <w:pPr>
      <w:keepNext w:val="0"/>
      <w:ind w:left="1440" w:firstLine="284"/>
      <w:jc w:val="both"/>
    </w:pPr>
    <w:rPr>
      <w:sz w:val="24"/>
    </w:rPr>
  </w:style>
  <w:style w:type="paragraph" w:styleId="80">
    <w:name w:val="toc 8"/>
    <w:basedOn w:val="a"/>
    <w:next w:val="a"/>
    <w:autoRedefine/>
    <w:semiHidden/>
    <w:rsid w:val="00093126"/>
    <w:pPr>
      <w:keepNext w:val="0"/>
      <w:ind w:left="1680" w:firstLine="284"/>
      <w:jc w:val="both"/>
    </w:pPr>
    <w:rPr>
      <w:sz w:val="24"/>
    </w:rPr>
  </w:style>
  <w:style w:type="paragraph" w:styleId="90">
    <w:name w:val="toc 9"/>
    <w:basedOn w:val="a"/>
    <w:next w:val="a"/>
    <w:autoRedefine/>
    <w:semiHidden/>
    <w:rsid w:val="00093126"/>
    <w:pPr>
      <w:keepNext w:val="0"/>
      <w:ind w:left="1920" w:firstLine="284"/>
      <w:jc w:val="both"/>
    </w:pPr>
    <w:rPr>
      <w:sz w:val="24"/>
    </w:rPr>
  </w:style>
  <w:style w:type="paragraph" w:styleId="31">
    <w:name w:val="Body Text Indent 3"/>
    <w:basedOn w:val="a"/>
    <w:link w:val="32"/>
    <w:rsid w:val="00093126"/>
    <w:pPr>
      <w:keepNext w:val="0"/>
      <w:ind w:firstLine="720"/>
      <w:jc w:val="both"/>
    </w:pPr>
    <w:rPr>
      <w:sz w:val="28"/>
    </w:rPr>
  </w:style>
  <w:style w:type="paragraph" w:customStyle="1" w:styleId="a6">
    <w:name w:val="Штамп"/>
    <w:basedOn w:val="a"/>
    <w:rsid w:val="00093126"/>
    <w:pPr>
      <w:keepNext w:val="0"/>
      <w:widowControl w:val="0"/>
    </w:pPr>
    <w:rPr>
      <w:sz w:val="18"/>
    </w:rPr>
  </w:style>
  <w:style w:type="paragraph" w:styleId="a7">
    <w:name w:val="header"/>
    <w:basedOn w:val="a"/>
    <w:rsid w:val="0009312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93126"/>
    <w:pPr>
      <w:tabs>
        <w:tab w:val="center" w:pos="4677"/>
        <w:tab w:val="right" w:pos="9355"/>
      </w:tabs>
    </w:pPr>
  </w:style>
  <w:style w:type="paragraph" w:customStyle="1" w:styleId="a9">
    <w:name w:val="Заголовок разд."/>
    <w:basedOn w:val="a"/>
    <w:next w:val="a"/>
    <w:rsid w:val="00093126"/>
    <w:pPr>
      <w:keepNext w:val="0"/>
      <w:spacing w:before="120" w:after="120"/>
      <w:jc w:val="center"/>
    </w:pPr>
    <w:rPr>
      <w:caps/>
      <w:snapToGrid w:val="0"/>
      <w:sz w:val="24"/>
      <w:lang w:val="en-US"/>
    </w:rPr>
  </w:style>
  <w:style w:type="paragraph" w:customStyle="1" w:styleId="aa">
    <w:name w:val="Осн. текст"/>
    <w:basedOn w:val="a"/>
    <w:link w:val="ab"/>
    <w:rsid w:val="00093126"/>
    <w:pPr>
      <w:keepNext w:val="0"/>
      <w:spacing w:after="120"/>
      <w:ind w:firstLine="709"/>
      <w:jc w:val="both"/>
    </w:pPr>
    <w:rPr>
      <w:sz w:val="24"/>
    </w:rPr>
  </w:style>
  <w:style w:type="paragraph" w:customStyle="1" w:styleId="ac">
    <w:name w:val="Заголовок подразд."/>
    <w:basedOn w:val="a"/>
    <w:next w:val="a"/>
    <w:rsid w:val="00093126"/>
    <w:pPr>
      <w:keepNext w:val="0"/>
      <w:spacing w:before="240" w:after="360"/>
      <w:jc w:val="center"/>
    </w:pPr>
    <w:rPr>
      <w:smallCaps/>
      <w:sz w:val="24"/>
    </w:rPr>
  </w:style>
  <w:style w:type="paragraph" w:customStyle="1" w:styleId="ad">
    <w:name w:val="Осн.текст"/>
    <w:basedOn w:val="a"/>
    <w:rsid w:val="00093126"/>
    <w:pPr>
      <w:keepNext w:val="0"/>
      <w:spacing w:after="120"/>
      <w:ind w:firstLine="709"/>
      <w:jc w:val="both"/>
    </w:pPr>
    <w:rPr>
      <w:sz w:val="24"/>
    </w:rPr>
  </w:style>
  <w:style w:type="paragraph" w:customStyle="1" w:styleId="ae">
    <w:name w:val="Заг.таблицы"/>
    <w:basedOn w:val="a"/>
    <w:rsid w:val="00093126"/>
    <w:pPr>
      <w:ind w:firstLine="709"/>
      <w:jc w:val="center"/>
    </w:pPr>
    <w:rPr>
      <w:rFonts w:ascii="Arial" w:hAnsi="Arial"/>
      <w:sz w:val="24"/>
    </w:rPr>
  </w:style>
  <w:style w:type="paragraph" w:customStyle="1" w:styleId="af">
    <w:name w:val="назв.табл."/>
    <w:basedOn w:val="a"/>
    <w:rsid w:val="00093126"/>
    <w:pPr>
      <w:keepNext w:val="0"/>
      <w:spacing w:after="120"/>
      <w:jc w:val="right"/>
    </w:pPr>
    <w:rPr>
      <w:sz w:val="24"/>
    </w:rPr>
  </w:style>
  <w:style w:type="paragraph" w:customStyle="1" w:styleId="af0">
    <w:name w:val="Наз.таблицы"/>
    <w:basedOn w:val="a"/>
    <w:rsid w:val="00093126"/>
    <w:pPr>
      <w:spacing w:after="120"/>
      <w:jc w:val="center"/>
    </w:pPr>
    <w:rPr>
      <w:sz w:val="20"/>
      <w:lang w:val="en-US"/>
    </w:rPr>
  </w:style>
  <w:style w:type="paragraph" w:customStyle="1" w:styleId="af1">
    <w:name w:val="Текст табл."/>
    <w:basedOn w:val="a"/>
    <w:rsid w:val="00093126"/>
    <w:pPr>
      <w:keepNext w:val="0"/>
      <w:jc w:val="both"/>
    </w:pPr>
    <w:rPr>
      <w:sz w:val="20"/>
      <w:lang w:val="en-US"/>
    </w:rPr>
  </w:style>
  <w:style w:type="paragraph" w:customStyle="1" w:styleId="af2">
    <w:name w:val="Шапка табличная"/>
    <w:basedOn w:val="a"/>
    <w:next w:val="a"/>
    <w:rsid w:val="00093126"/>
    <w:pPr>
      <w:pageBreakBefore/>
      <w:jc w:val="center"/>
    </w:pPr>
    <w:rPr>
      <w:sz w:val="24"/>
    </w:rPr>
  </w:style>
  <w:style w:type="paragraph" w:customStyle="1" w:styleId="23">
    <w:name w:val="Заг.2"/>
    <w:basedOn w:val="a"/>
    <w:next w:val="a"/>
    <w:rsid w:val="00093126"/>
    <w:pPr>
      <w:keepLines/>
      <w:suppressAutoHyphens/>
      <w:spacing w:before="240" w:after="240"/>
      <w:jc w:val="center"/>
      <w:outlineLvl w:val="1"/>
    </w:pPr>
    <w:rPr>
      <w:smallCaps/>
      <w:kern w:val="24"/>
      <w:sz w:val="24"/>
    </w:rPr>
  </w:style>
  <w:style w:type="paragraph" w:customStyle="1" w:styleId="11">
    <w:name w:val="Стиль Основной текст + 11 пт полужирный курсив По центру После:..."/>
    <w:basedOn w:val="a1"/>
    <w:rsid w:val="00093126"/>
    <w:pPr>
      <w:numPr>
        <w:numId w:val="1"/>
      </w:numPr>
      <w:tabs>
        <w:tab w:val="clear" w:pos="360"/>
      </w:tabs>
      <w:spacing w:after="60"/>
      <w:ind w:left="0" w:firstLine="567"/>
      <w:jc w:val="center"/>
    </w:pPr>
    <w:rPr>
      <w:rFonts w:ascii="Arial" w:hAnsi="Arial"/>
      <w:b/>
      <w:bCs/>
      <w:i/>
      <w:iCs/>
      <w:sz w:val="22"/>
      <w:szCs w:val="22"/>
    </w:rPr>
  </w:style>
  <w:style w:type="paragraph" w:customStyle="1" w:styleId="af3">
    <w:name w:val="Текст табличный"/>
    <w:basedOn w:val="a"/>
    <w:rsid w:val="00093126"/>
    <w:pPr>
      <w:keepNext w:val="0"/>
      <w:jc w:val="both"/>
    </w:pPr>
    <w:rPr>
      <w:sz w:val="22"/>
    </w:rPr>
  </w:style>
  <w:style w:type="paragraph" w:customStyle="1" w:styleId="12">
    <w:name w:val="Обычный1"/>
    <w:rsid w:val="00093126"/>
    <w:rPr>
      <w:snapToGrid w:val="0"/>
      <w:spacing w:val="4"/>
      <w:sz w:val="24"/>
    </w:rPr>
  </w:style>
  <w:style w:type="paragraph" w:customStyle="1" w:styleId="210">
    <w:name w:val="Основной текст с отступом 21"/>
    <w:basedOn w:val="a"/>
    <w:rsid w:val="00093126"/>
    <w:pPr>
      <w:keepNext w:val="0"/>
      <w:ind w:firstLine="851"/>
      <w:jc w:val="both"/>
    </w:pPr>
    <w:rPr>
      <w:spacing w:val="4"/>
      <w:sz w:val="28"/>
    </w:rPr>
  </w:style>
  <w:style w:type="paragraph" w:customStyle="1" w:styleId="211">
    <w:name w:val="Основной текст 21"/>
    <w:basedOn w:val="a"/>
    <w:rsid w:val="00093126"/>
    <w:pPr>
      <w:keepNext w:val="0"/>
      <w:ind w:firstLine="851"/>
      <w:jc w:val="both"/>
    </w:pPr>
    <w:rPr>
      <w:spacing w:val="4"/>
      <w:sz w:val="24"/>
    </w:rPr>
  </w:style>
  <w:style w:type="paragraph" w:customStyle="1" w:styleId="af4">
    <w:name w:val="Заявление"/>
    <w:basedOn w:val="a"/>
    <w:rsid w:val="00093126"/>
    <w:pPr>
      <w:keepNext w:val="0"/>
      <w:spacing w:after="120"/>
      <w:ind w:firstLine="720"/>
      <w:jc w:val="both"/>
    </w:pPr>
    <w:rPr>
      <w:sz w:val="24"/>
    </w:rPr>
  </w:style>
  <w:style w:type="paragraph" w:styleId="af5">
    <w:name w:val="Body Text Indent"/>
    <w:basedOn w:val="a"/>
    <w:rsid w:val="00093126"/>
    <w:pPr>
      <w:keepNext w:val="0"/>
      <w:ind w:firstLine="720"/>
      <w:jc w:val="both"/>
    </w:pPr>
    <w:rPr>
      <w:sz w:val="24"/>
    </w:rPr>
  </w:style>
  <w:style w:type="paragraph" w:styleId="24">
    <w:name w:val="Body Text Indent 2"/>
    <w:basedOn w:val="a"/>
    <w:link w:val="25"/>
    <w:rsid w:val="00093126"/>
    <w:pPr>
      <w:keepNext w:val="0"/>
      <w:spacing w:after="120" w:line="480" w:lineRule="auto"/>
      <w:ind w:left="283"/>
    </w:pPr>
    <w:rPr>
      <w:sz w:val="20"/>
    </w:rPr>
  </w:style>
  <w:style w:type="paragraph" w:styleId="af6">
    <w:name w:val="Title"/>
    <w:basedOn w:val="a"/>
    <w:link w:val="af7"/>
    <w:qFormat/>
    <w:rsid w:val="00093126"/>
    <w:pPr>
      <w:keepNext w:val="0"/>
      <w:jc w:val="center"/>
    </w:pPr>
    <w:rPr>
      <w:rFonts w:ascii="Arial" w:hAnsi="Arial" w:cs="Arial"/>
      <w:b/>
      <w:bCs/>
      <w:sz w:val="24"/>
    </w:rPr>
  </w:style>
  <w:style w:type="paragraph" w:styleId="33">
    <w:name w:val="Body Text 3"/>
    <w:basedOn w:val="a"/>
    <w:rsid w:val="00093126"/>
    <w:pPr>
      <w:spacing w:after="120"/>
    </w:pPr>
    <w:rPr>
      <w:szCs w:val="16"/>
    </w:rPr>
  </w:style>
  <w:style w:type="paragraph" w:customStyle="1" w:styleId="af8">
    <w:name w:val="Краткий обратный адрес"/>
    <w:basedOn w:val="a"/>
    <w:rsid w:val="00093126"/>
    <w:pPr>
      <w:keepNext w:val="0"/>
    </w:pPr>
    <w:rPr>
      <w:sz w:val="20"/>
    </w:rPr>
  </w:style>
  <w:style w:type="table" w:styleId="af9">
    <w:name w:val="Table Grid"/>
    <w:basedOn w:val="a3"/>
    <w:rsid w:val="00AA5FA4"/>
    <w:pPr>
      <w:keepNext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4">
    <w:name w:val="List 3"/>
    <w:basedOn w:val="a"/>
    <w:rsid w:val="00F46797"/>
    <w:pPr>
      <w:keepNext w:val="0"/>
      <w:ind w:left="849" w:hanging="283"/>
    </w:pPr>
    <w:rPr>
      <w:sz w:val="20"/>
    </w:rPr>
  </w:style>
  <w:style w:type="paragraph" w:styleId="afa">
    <w:name w:val="Balloon Text"/>
    <w:basedOn w:val="a"/>
    <w:link w:val="afb"/>
    <w:rsid w:val="001A246D"/>
    <w:rPr>
      <w:rFonts w:ascii="Tahoma" w:hAnsi="Tahoma" w:cs="Tahoma"/>
      <w:szCs w:val="16"/>
    </w:rPr>
  </w:style>
  <w:style w:type="character" w:customStyle="1" w:styleId="afb">
    <w:name w:val="Текст выноски Знак"/>
    <w:basedOn w:val="a2"/>
    <w:link w:val="afa"/>
    <w:uiPriority w:val="99"/>
    <w:rsid w:val="001A246D"/>
    <w:rPr>
      <w:rFonts w:ascii="Tahoma" w:hAnsi="Tahoma" w:cs="Tahoma"/>
      <w:sz w:val="16"/>
      <w:szCs w:val="16"/>
    </w:rPr>
  </w:style>
  <w:style w:type="character" w:customStyle="1" w:styleId="ab">
    <w:name w:val="Осн. текст Знак"/>
    <w:basedOn w:val="a2"/>
    <w:link w:val="aa"/>
    <w:rsid w:val="00547C9C"/>
    <w:rPr>
      <w:sz w:val="24"/>
    </w:rPr>
  </w:style>
  <w:style w:type="paragraph" w:customStyle="1" w:styleId="26">
    <w:name w:val="Осн. текст Знак Знак Знак2 Знак"/>
    <w:basedOn w:val="a"/>
    <w:link w:val="27"/>
    <w:rsid w:val="00547C9C"/>
    <w:pPr>
      <w:keepNext w:val="0"/>
      <w:spacing w:after="120"/>
      <w:ind w:firstLine="709"/>
      <w:jc w:val="both"/>
    </w:pPr>
    <w:rPr>
      <w:sz w:val="24"/>
    </w:rPr>
  </w:style>
  <w:style w:type="character" w:customStyle="1" w:styleId="27">
    <w:name w:val="Осн. текст Знак Знак Знак2 Знак Знак"/>
    <w:basedOn w:val="a2"/>
    <w:link w:val="26"/>
    <w:rsid w:val="00547C9C"/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9D3D23"/>
  </w:style>
  <w:style w:type="paragraph" w:styleId="afc">
    <w:name w:val="Plain Text"/>
    <w:basedOn w:val="a"/>
    <w:link w:val="afd"/>
    <w:rsid w:val="00EE22FB"/>
    <w:pPr>
      <w:keepNext w:val="0"/>
    </w:pPr>
    <w:rPr>
      <w:rFonts w:ascii="Courier New" w:hAnsi="Courier New" w:cs="Courier New"/>
      <w:sz w:val="20"/>
    </w:rPr>
  </w:style>
  <w:style w:type="character" w:customStyle="1" w:styleId="afd">
    <w:name w:val="Текст Знак"/>
    <w:basedOn w:val="a2"/>
    <w:link w:val="afc"/>
    <w:rsid w:val="00EE22FB"/>
    <w:rPr>
      <w:rFonts w:ascii="Courier New" w:hAnsi="Courier New" w:cs="Courier New"/>
    </w:rPr>
  </w:style>
  <w:style w:type="character" w:customStyle="1" w:styleId="a5">
    <w:name w:val="Основной текст Знак"/>
    <w:aliases w:val="Основной нормальный Знак, Знак Знак Знак Знак, Знак Знак"/>
    <w:basedOn w:val="a2"/>
    <w:link w:val="a1"/>
    <w:rsid w:val="00EE22FB"/>
    <w:rPr>
      <w:sz w:val="24"/>
      <w:lang w:val="en-US"/>
    </w:rPr>
  </w:style>
  <w:style w:type="paragraph" w:customStyle="1" w:styleId="35">
    <w:name w:val="Заг.3"/>
    <w:basedOn w:val="a"/>
    <w:next w:val="ad"/>
    <w:rsid w:val="00EE22FB"/>
    <w:pPr>
      <w:keepLines/>
      <w:spacing w:before="240" w:after="240"/>
      <w:jc w:val="center"/>
      <w:outlineLvl w:val="2"/>
    </w:pPr>
    <w:rPr>
      <w:smallCaps/>
      <w:kern w:val="24"/>
      <w:sz w:val="24"/>
    </w:rPr>
  </w:style>
  <w:style w:type="paragraph" w:styleId="afe">
    <w:name w:val="Normal (Web)"/>
    <w:basedOn w:val="a"/>
    <w:rsid w:val="0069442E"/>
    <w:pPr>
      <w:keepNext w:val="0"/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basedOn w:val="a2"/>
    <w:qFormat/>
    <w:rsid w:val="0069442E"/>
    <w:rPr>
      <w:b/>
      <w:bCs/>
    </w:rPr>
  </w:style>
  <w:style w:type="character" w:customStyle="1" w:styleId="21">
    <w:name w:val="Заголовок 2 Знак"/>
    <w:basedOn w:val="a2"/>
    <w:link w:val="2"/>
    <w:rsid w:val="00834B34"/>
    <w:rPr>
      <w:rFonts w:ascii="Arial" w:hAnsi="Arial"/>
      <w:b/>
      <w:sz w:val="24"/>
    </w:rPr>
  </w:style>
  <w:style w:type="paragraph" w:customStyle="1" w:styleId="Normal">
    <w:name w:val="Normal Знак"/>
    <w:rsid w:val="000C6AE8"/>
    <w:pPr>
      <w:widowControl w:val="0"/>
      <w:snapToGrid w:val="0"/>
    </w:pPr>
    <w:rPr>
      <w:rFonts w:ascii="Arial" w:hAnsi="Arial"/>
    </w:rPr>
  </w:style>
  <w:style w:type="character" w:customStyle="1" w:styleId="32">
    <w:name w:val="Основной текст с отступом 3 Знак"/>
    <w:basedOn w:val="a2"/>
    <w:link w:val="31"/>
    <w:rsid w:val="00834B34"/>
    <w:rPr>
      <w:sz w:val="28"/>
    </w:rPr>
  </w:style>
  <w:style w:type="paragraph" w:styleId="aff0">
    <w:name w:val="Body Text First Indent"/>
    <w:basedOn w:val="a1"/>
    <w:link w:val="aff1"/>
    <w:rsid w:val="00F749A8"/>
    <w:pPr>
      <w:spacing w:after="120"/>
      <w:ind w:firstLine="210"/>
      <w:jc w:val="left"/>
    </w:pPr>
    <w:rPr>
      <w:sz w:val="16"/>
      <w:lang w:val="ru-RU"/>
    </w:rPr>
  </w:style>
  <w:style w:type="character" w:customStyle="1" w:styleId="aff1">
    <w:name w:val="Красная строка Знак"/>
    <w:basedOn w:val="a5"/>
    <w:link w:val="aff0"/>
    <w:rsid w:val="00F749A8"/>
    <w:rPr>
      <w:sz w:val="16"/>
    </w:rPr>
  </w:style>
  <w:style w:type="paragraph" w:customStyle="1" w:styleId="0063">
    <w:name w:val="Стиль Стиль Слева:  0 см Первая строка:  063 см + По ширине"/>
    <w:basedOn w:val="a"/>
    <w:rsid w:val="00F749A8"/>
    <w:pPr>
      <w:keepNext w:val="0"/>
      <w:ind w:firstLine="567"/>
      <w:jc w:val="both"/>
    </w:pPr>
    <w:rPr>
      <w:sz w:val="24"/>
    </w:rPr>
  </w:style>
  <w:style w:type="paragraph" w:customStyle="1" w:styleId="aff2">
    <w:name w:val="Знак"/>
    <w:basedOn w:val="a"/>
    <w:rsid w:val="00413655"/>
    <w:pPr>
      <w:keepNext w:val="0"/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aff3">
    <w:name w:val="Знак"/>
    <w:basedOn w:val="a"/>
    <w:rsid w:val="00576C55"/>
    <w:pPr>
      <w:keepNext w:val="0"/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aff4">
    <w:name w:val="Знак"/>
    <w:basedOn w:val="a"/>
    <w:rsid w:val="00783425"/>
    <w:pPr>
      <w:keepNext w:val="0"/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formattext">
    <w:name w:val="formattext"/>
    <w:rsid w:val="00A30B1E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aff5">
    <w:name w:val="ОСН"/>
    <w:basedOn w:val="a"/>
    <w:link w:val="aff6"/>
    <w:rsid w:val="008B0BEE"/>
    <w:pPr>
      <w:keepNext w:val="0"/>
      <w:widowControl w:val="0"/>
      <w:tabs>
        <w:tab w:val="left" w:pos="-851"/>
      </w:tabs>
      <w:spacing w:line="360" w:lineRule="auto"/>
      <w:ind w:firstLine="567"/>
      <w:jc w:val="both"/>
    </w:pPr>
    <w:rPr>
      <w:sz w:val="28"/>
      <w:szCs w:val="28"/>
    </w:rPr>
  </w:style>
  <w:style w:type="character" w:customStyle="1" w:styleId="aff6">
    <w:name w:val="ОСН Знак"/>
    <w:basedOn w:val="a2"/>
    <w:link w:val="aff5"/>
    <w:rsid w:val="008B0BEE"/>
    <w:rPr>
      <w:sz w:val="28"/>
      <w:szCs w:val="28"/>
    </w:rPr>
  </w:style>
  <w:style w:type="character" w:customStyle="1" w:styleId="af7">
    <w:name w:val="Название Знак"/>
    <w:basedOn w:val="a2"/>
    <w:link w:val="af6"/>
    <w:rsid w:val="008F2B61"/>
    <w:rPr>
      <w:rFonts w:ascii="Arial" w:hAnsi="Arial" w:cs="Arial"/>
      <w:b/>
      <w:bCs/>
      <w:sz w:val="24"/>
    </w:rPr>
  </w:style>
  <w:style w:type="paragraph" w:customStyle="1" w:styleId="BodyText22">
    <w:name w:val="Body Text 22"/>
    <w:basedOn w:val="a"/>
    <w:rsid w:val="008F2B61"/>
    <w:pPr>
      <w:keepNext w:val="0"/>
      <w:jc w:val="both"/>
    </w:pPr>
    <w:rPr>
      <w:spacing w:val="4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oleObject" Target="embeddings/oleObject1.bin"/><Relationship Id="rId1" Type="http://schemas.openxmlformats.org/officeDocument/2006/relationships/image" Target="media/image2.wmf"/><Relationship Id="rId4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9;&#1043;&#1058;\30_98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55F0C19-A58D-4196-B9A8-F1645D77C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30_98</Template>
  <TotalTime>2013</TotalTime>
  <Pages>5</Pages>
  <Words>1128</Words>
  <Characters>7805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ОАП</Company>
  <LinksUpToDate>false</LinksUpToDate>
  <CharactersWithSpaces>8916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>БФ - ОФ - 30 - 09</dc:subject>
  <dc:creator>oap</dc:creator>
  <cp:keywords>т.2-98, 5-56</cp:keywords>
  <cp:lastModifiedBy>Никонова ЕС</cp:lastModifiedBy>
  <cp:revision>55</cp:revision>
  <cp:lastPrinted>2011-04-21T07:14:00Z</cp:lastPrinted>
  <dcterms:created xsi:type="dcterms:W3CDTF">2011-03-17T05:35:00Z</dcterms:created>
  <dcterms:modified xsi:type="dcterms:W3CDTF">2011-04-21T07:23:00Z</dcterms:modified>
</cp:coreProperties>
</file>