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4B" w:rsidRDefault="0054314B" w:rsidP="00877D10">
      <w:pPr>
        <w:jc w:val="center"/>
        <w:rPr>
          <w:rFonts w:ascii="PT Astra Serif" w:hAnsi="PT Astra Serif"/>
          <w:b/>
          <w:sz w:val="22"/>
          <w:szCs w:val="22"/>
        </w:rPr>
      </w:pPr>
    </w:p>
    <w:p w:rsidR="00877D10" w:rsidRPr="00AB3BAD" w:rsidRDefault="00877D10" w:rsidP="00877D10">
      <w:pPr>
        <w:jc w:val="center"/>
        <w:rPr>
          <w:rFonts w:ascii="PT Astra Serif" w:hAnsi="PT Astra Serif"/>
          <w:b/>
          <w:sz w:val="24"/>
          <w:szCs w:val="24"/>
        </w:rPr>
      </w:pPr>
      <w:r w:rsidRPr="00AB3BAD">
        <w:rPr>
          <w:rFonts w:ascii="PT Astra Serif" w:hAnsi="PT Astra Serif"/>
          <w:b/>
          <w:sz w:val="24"/>
          <w:szCs w:val="24"/>
        </w:rPr>
        <w:t xml:space="preserve">Муниципальное образование  городской округ – город </w:t>
      </w:r>
      <w:proofErr w:type="spellStart"/>
      <w:r w:rsidRPr="00AB3BAD">
        <w:rPr>
          <w:rFonts w:ascii="PT Astra Serif" w:hAnsi="PT Astra Serif"/>
          <w:b/>
          <w:sz w:val="24"/>
          <w:szCs w:val="24"/>
        </w:rPr>
        <w:t>Югорск</w:t>
      </w:r>
      <w:proofErr w:type="spellEnd"/>
    </w:p>
    <w:p w:rsidR="00877D10" w:rsidRPr="00AB3BAD" w:rsidRDefault="00877D10" w:rsidP="00877D10">
      <w:pPr>
        <w:jc w:val="center"/>
        <w:rPr>
          <w:rFonts w:ascii="PT Astra Serif" w:hAnsi="PT Astra Serif"/>
          <w:b/>
          <w:sz w:val="24"/>
          <w:szCs w:val="24"/>
        </w:rPr>
      </w:pPr>
      <w:r w:rsidRPr="00AB3BAD">
        <w:rPr>
          <w:rFonts w:ascii="PT Astra Serif" w:hAnsi="PT Astra Serif"/>
          <w:b/>
          <w:sz w:val="24"/>
          <w:szCs w:val="24"/>
        </w:rPr>
        <w:t xml:space="preserve">Администрация города </w:t>
      </w:r>
      <w:proofErr w:type="spellStart"/>
      <w:r w:rsidRPr="00AB3BAD">
        <w:rPr>
          <w:rFonts w:ascii="PT Astra Serif" w:hAnsi="PT Astra Serif"/>
          <w:b/>
          <w:sz w:val="24"/>
          <w:szCs w:val="24"/>
        </w:rPr>
        <w:t>Югорска</w:t>
      </w:r>
      <w:proofErr w:type="spellEnd"/>
    </w:p>
    <w:p w:rsidR="00877D10" w:rsidRPr="00AB3BAD" w:rsidRDefault="00877D10" w:rsidP="00877D10">
      <w:pPr>
        <w:jc w:val="center"/>
        <w:rPr>
          <w:rFonts w:ascii="PT Astra Serif" w:hAnsi="PT Astra Serif"/>
          <w:b/>
          <w:bCs/>
          <w:sz w:val="24"/>
          <w:szCs w:val="24"/>
        </w:rPr>
      </w:pPr>
      <w:r w:rsidRPr="00AB3BAD">
        <w:rPr>
          <w:rFonts w:ascii="PT Astra Serif" w:hAnsi="PT Astra Serif"/>
          <w:b/>
          <w:bCs/>
          <w:sz w:val="24"/>
          <w:szCs w:val="24"/>
        </w:rPr>
        <w:t>ПРОТОКОЛ</w:t>
      </w:r>
    </w:p>
    <w:p w:rsidR="00877D10" w:rsidRPr="00AB3BAD" w:rsidRDefault="00DB50CD" w:rsidP="00877D10">
      <w:pPr>
        <w:jc w:val="center"/>
        <w:rPr>
          <w:rFonts w:ascii="PT Astra Serif" w:hAnsi="PT Astra Serif"/>
          <w:b/>
          <w:bCs/>
          <w:sz w:val="24"/>
          <w:szCs w:val="24"/>
        </w:rPr>
      </w:pPr>
      <w:r w:rsidRPr="00AB3BAD">
        <w:rPr>
          <w:rFonts w:ascii="PT Astra Serif" w:hAnsi="PT Astra Serif"/>
          <w:b/>
          <w:bCs/>
          <w:sz w:val="24"/>
          <w:szCs w:val="24"/>
        </w:rPr>
        <w:t>рассмотрения единственной заявки на участие в аукционе в электронной форме</w:t>
      </w:r>
    </w:p>
    <w:p w:rsidR="00AB3BAD" w:rsidRPr="00AB3BAD" w:rsidRDefault="00AB3BAD" w:rsidP="00877D10">
      <w:pPr>
        <w:jc w:val="center"/>
        <w:rPr>
          <w:rFonts w:ascii="PT Astra Serif" w:hAnsi="PT Astra Serif"/>
          <w:b/>
          <w:bCs/>
          <w:sz w:val="24"/>
          <w:szCs w:val="24"/>
        </w:rPr>
      </w:pPr>
    </w:p>
    <w:p w:rsidR="00877D10" w:rsidRPr="00535FAD" w:rsidRDefault="00877D10" w:rsidP="008B7BD8">
      <w:pPr>
        <w:jc w:val="both"/>
        <w:rPr>
          <w:rFonts w:ascii="PT Astra Serif" w:hAnsi="PT Astra Serif"/>
          <w:sz w:val="24"/>
          <w:szCs w:val="24"/>
        </w:rPr>
      </w:pPr>
      <w:r w:rsidRPr="00535FAD">
        <w:rPr>
          <w:rFonts w:ascii="PT Astra Serif" w:hAnsi="PT Astra Serif"/>
          <w:sz w:val="24"/>
          <w:szCs w:val="24"/>
        </w:rPr>
        <w:t xml:space="preserve"> «0</w:t>
      </w:r>
      <w:r w:rsidR="00AB3BAD" w:rsidRPr="00535FAD">
        <w:rPr>
          <w:rFonts w:ascii="PT Astra Serif" w:hAnsi="PT Astra Serif"/>
          <w:sz w:val="24"/>
          <w:szCs w:val="24"/>
        </w:rPr>
        <w:t>6</w:t>
      </w:r>
      <w:r w:rsidRPr="00535FAD">
        <w:rPr>
          <w:rFonts w:ascii="PT Astra Serif" w:hAnsi="PT Astra Serif"/>
          <w:sz w:val="24"/>
          <w:szCs w:val="24"/>
        </w:rPr>
        <w:t xml:space="preserve">» </w:t>
      </w:r>
      <w:r w:rsidR="00AB3BAD" w:rsidRPr="00535FAD">
        <w:rPr>
          <w:rFonts w:ascii="PT Astra Serif" w:hAnsi="PT Astra Serif"/>
          <w:sz w:val="24"/>
          <w:szCs w:val="24"/>
        </w:rPr>
        <w:t>июня</w:t>
      </w:r>
      <w:r w:rsidRPr="00535FAD">
        <w:rPr>
          <w:rFonts w:ascii="PT Astra Serif" w:hAnsi="PT Astra Serif"/>
          <w:sz w:val="24"/>
          <w:szCs w:val="24"/>
        </w:rPr>
        <w:t xml:space="preserve"> 2019 г.                                                                           </w:t>
      </w:r>
      <w:r w:rsidR="004F0101" w:rsidRPr="00535FAD">
        <w:rPr>
          <w:rFonts w:ascii="PT Astra Serif" w:hAnsi="PT Astra Serif"/>
          <w:sz w:val="24"/>
          <w:szCs w:val="24"/>
        </w:rPr>
        <w:t xml:space="preserve">    </w:t>
      </w:r>
      <w:r w:rsidRPr="00535FAD">
        <w:rPr>
          <w:rFonts w:ascii="PT Astra Serif" w:hAnsi="PT Astra Serif"/>
          <w:sz w:val="24"/>
          <w:szCs w:val="24"/>
        </w:rPr>
        <w:t xml:space="preserve">    № 0187300005819000</w:t>
      </w:r>
      <w:r w:rsidR="00AB3BAD" w:rsidRPr="00535FAD">
        <w:rPr>
          <w:rFonts w:ascii="PT Astra Serif" w:hAnsi="PT Astra Serif"/>
          <w:sz w:val="24"/>
          <w:szCs w:val="24"/>
        </w:rPr>
        <w:t>14</w:t>
      </w:r>
      <w:r w:rsidR="00535FAD" w:rsidRPr="00535FAD">
        <w:rPr>
          <w:rFonts w:ascii="PT Astra Serif" w:hAnsi="PT Astra Serif"/>
          <w:sz w:val="24"/>
          <w:szCs w:val="24"/>
        </w:rPr>
        <w:t>6</w:t>
      </w:r>
      <w:r w:rsidRPr="00535FAD">
        <w:rPr>
          <w:rFonts w:ascii="PT Astra Serif" w:hAnsi="PT Astra Serif"/>
          <w:sz w:val="24"/>
          <w:szCs w:val="24"/>
        </w:rPr>
        <w:t>-1</w:t>
      </w:r>
    </w:p>
    <w:p w:rsidR="00AB3BAD" w:rsidRPr="00535FAD" w:rsidRDefault="00AB3BAD" w:rsidP="008B7BD8">
      <w:pPr>
        <w:jc w:val="both"/>
        <w:rPr>
          <w:rFonts w:ascii="PT Astra Serif" w:hAnsi="PT Astra Serif"/>
          <w:sz w:val="24"/>
          <w:szCs w:val="24"/>
        </w:rPr>
      </w:pPr>
    </w:p>
    <w:p w:rsidR="00AB3BAD" w:rsidRPr="00247623" w:rsidRDefault="00AB3BAD" w:rsidP="00AB3BAD">
      <w:pPr>
        <w:pStyle w:val="a7"/>
        <w:tabs>
          <w:tab w:val="left" w:pos="-567"/>
          <w:tab w:val="left" w:pos="0"/>
          <w:tab w:val="left" w:pos="142"/>
        </w:tabs>
        <w:ind w:left="0" w:right="142"/>
        <w:contextualSpacing/>
        <w:jc w:val="both"/>
        <w:rPr>
          <w:rFonts w:ascii="PT Astra Serif" w:hAnsi="PT Astra Serif"/>
        </w:rPr>
      </w:pPr>
      <w:r w:rsidRPr="00247623">
        <w:rPr>
          <w:rFonts w:ascii="PT Astra Serif" w:hAnsi="PT Astra Serif"/>
        </w:rPr>
        <w:t xml:space="preserve">ПРИСУТСТВОВАЛИ: </w:t>
      </w:r>
    </w:p>
    <w:p w:rsidR="00AB3BAD" w:rsidRPr="00247623" w:rsidRDefault="00AB3BAD" w:rsidP="00AB3BAD">
      <w:pPr>
        <w:pStyle w:val="a7"/>
        <w:tabs>
          <w:tab w:val="left" w:pos="-567"/>
          <w:tab w:val="left" w:pos="0"/>
          <w:tab w:val="left" w:pos="142"/>
          <w:tab w:val="left" w:pos="426"/>
        </w:tabs>
        <w:ind w:left="0" w:right="142"/>
        <w:contextualSpacing/>
        <w:jc w:val="both"/>
        <w:rPr>
          <w:rFonts w:ascii="PT Astra Serif" w:hAnsi="PT Astra Serif"/>
        </w:rPr>
      </w:pPr>
      <w:r w:rsidRPr="00247623">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247623">
        <w:rPr>
          <w:rFonts w:ascii="PT Astra Serif" w:hAnsi="PT Astra Serif"/>
        </w:rPr>
        <w:t>Югорска</w:t>
      </w:r>
      <w:proofErr w:type="spellEnd"/>
      <w:r w:rsidRPr="00247623">
        <w:rPr>
          <w:rFonts w:ascii="PT Astra Serif" w:hAnsi="PT Astra Serif"/>
        </w:rPr>
        <w:t xml:space="preserve"> (далее - комиссия) в следующем  составе:</w:t>
      </w:r>
    </w:p>
    <w:p w:rsidR="00AB3BAD" w:rsidRPr="00247623" w:rsidRDefault="00AB3BAD" w:rsidP="00AB3BAD">
      <w:pPr>
        <w:pStyle w:val="a7"/>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247623">
        <w:rPr>
          <w:rFonts w:ascii="PT Astra Serif" w:hAnsi="PT Astra Serif"/>
        </w:rPr>
        <w:t xml:space="preserve">В.К. </w:t>
      </w:r>
      <w:proofErr w:type="spellStart"/>
      <w:r w:rsidRPr="00247623">
        <w:rPr>
          <w:rFonts w:ascii="PT Astra Serif" w:hAnsi="PT Astra Serif"/>
        </w:rPr>
        <w:t>Бандурин</w:t>
      </w:r>
      <w:proofErr w:type="spellEnd"/>
      <w:r w:rsidRPr="00247623">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247623">
        <w:rPr>
          <w:rFonts w:ascii="PT Astra Serif" w:hAnsi="PT Astra Serif"/>
        </w:rPr>
        <w:t>жилищно</w:t>
      </w:r>
      <w:proofErr w:type="spellEnd"/>
      <w:r w:rsidRPr="00247623">
        <w:rPr>
          <w:rFonts w:ascii="PT Astra Serif" w:hAnsi="PT Astra Serif"/>
        </w:rPr>
        <w:t xml:space="preserve"> - коммунального и строительного комплекса администрации города </w:t>
      </w:r>
      <w:proofErr w:type="spellStart"/>
      <w:r w:rsidRPr="00247623">
        <w:rPr>
          <w:rFonts w:ascii="PT Astra Serif" w:hAnsi="PT Astra Serif"/>
        </w:rPr>
        <w:t>Югорска</w:t>
      </w:r>
      <w:proofErr w:type="spellEnd"/>
      <w:r w:rsidRPr="00247623">
        <w:rPr>
          <w:rFonts w:ascii="PT Astra Serif" w:hAnsi="PT Astra Serif"/>
        </w:rPr>
        <w:t>;</w:t>
      </w:r>
    </w:p>
    <w:p w:rsidR="00AB3BAD" w:rsidRPr="00247623" w:rsidRDefault="00AB3BAD" w:rsidP="00AB3BAD">
      <w:pPr>
        <w:pStyle w:val="a7"/>
        <w:tabs>
          <w:tab w:val="left" w:pos="-567"/>
          <w:tab w:val="left" w:pos="0"/>
          <w:tab w:val="left" w:pos="142"/>
          <w:tab w:val="left" w:pos="426"/>
        </w:tabs>
        <w:ind w:left="0" w:right="142"/>
        <w:contextualSpacing/>
        <w:jc w:val="both"/>
        <w:rPr>
          <w:rFonts w:ascii="PT Astra Serif" w:hAnsi="PT Astra Serif"/>
        </w:rPr>
      </w:pPr>
      <w:r w:rsidRPr="00247623">
        <w:rPr>
          <w:rFonts w:ascii="PT Astra Serif" w:hAnsi="PT Astra Serif"/>
        </w:rPr>
        <w:t>Члены комиссии:</w:t>
      </w:r>
    </w:p>
    <w:p w:rsidR="00AB3BAD" w:rsidRPr="00247623" w:rsidRDefault="00AB3BAD" w:rsidP="00AB3BAD">
      <w:pPr>
        <w:pStyle w:val="a7"/>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247623">
        <w:rPr>
          <w:rFonts w:ascii="PT Astra Serif" w:hAnsi="PT Astra Serif"/>
        </w:rPr>
        <w:t xml:space="preserve">Т.И. </w:t>
      </w:r>
      <w:proofErr w:type="spellStart"/>
      <w:r w:rsidRPr="00247623">
        <w:rPr>
          <w:rFonts w:ascii="PT Astra Serif" w:hAnsi="PT Astra Serif"/>
        </w:rPr>
        <w:t>Долгодворова</w:t>
      </w:r>
      <w:proofErr w:type="spellEnd"/>
      <w:r w:rsidRPr="00247623">
        <w:rPr>
          <w:rFonts w:ascii="PT Astra Serif" w:hAnsi="PT Astra Serif"/>
        </w:rPr>
        <w:t xml:space="preserve"> – заместитель главы города </w:t>
      </w:r>
      <w:proofErr w:type="spellStart"/>
      <w:r w:rsidRPr="00247623">
        <w:rPr>
          <w:rFonts w:ascii="PT Astra Serif" w:hAnsi="PT Astra Serif"/>
        </w:rPr>
        <w:t>Югорска</w:t>
      </w:r>
      <w:proofErr w:type="spellEnd"/>
      <w:r w:rsidRPr="00247623">
        <w:rPr>
          <w:rFonts w:ascii="PT Astra Serif" w:hAnsi="PT Astra Serif"/>
        </w:rPr>
        <w:t>;</w:t>
      </w:r>
    </w:p>
    <w:p w:rsidR="00AB3BAD" w:rsidRPr="00247623" w:rsidRDefault="00AB3BAD" w:rsidP="00AB3BAD">
      <w:pPr>
        <w:pStyle w:val="a7"/>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247623">
        <w:rPr>
          <w:rFonts w:ascii="PT Astra Serif" w:hAnsi="PT Astra Serif"/>
        </w:rPr>
        <w:t xml:space="preserve">Ж.В. </w:t>
      </w:r>
      <w:proofErr w:type="spellStart"/>
      <w:r w:rsidRPr="00247623">
        <w:rPr>
          <w:rFonts w:ascii="PT Astra Serif" w:hAnsi="PT Astra Serif"/>
        </w:rPr>
        <w:t>Резинкина</w:t>
      </w:r>
      <w:proofErr w:type="spellEnd"/>
      <w:r w:rsidRPr="00247623">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47623">
        <w:rPr>
          <w:rFonts w:ascii="PT Astra Serif" w:hAnsi="PT Astra Serif"/>
        </w:rPr>
        <w:t>Югорска</w:t>
      </w:r>
      <w:proofErr w:type="spellEnd"/>
      <w:r w:rsidRPr="00247623">
        <w:rPr>
          <w:rFonts w:ascii="PT Astra Serif" w:hAnsi="PT Astra Serif"/>
        </w:rPr>
        <w:t>;</w:t>
      </w:r>
    </w:p>
    <w:p w:rsidR="00AB3BAD" w:rsidRPr="00247623" w:rsidRDefault="00AB3BAD" w:rsidP="00AB3BAD">
      <w:pPr>
        <w:pStyle w:val="a7"/>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247623">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47623">
        <w:rPr>
          <w:rFonts w:ascii="PT Astra Serif" w:hAnsi="PT Astra Serif"/>
        </w:rPr>
        <w:t>Югорска</w:t>
      </w:r>
      <w:proofErr w:type="spellEnd"/>
      <w:r w:rsidRPr="00247623">
        <w:rPr>
          <w:rFonts w:ascii="PT Astra Serif" w:hAnsi="PT Astra Serif"/>
        </w:rPr>
        <w:t>;</w:t>
      </w:r>
    </w:p>
    <w:p w:rsidR="00AB3BAD" w:rsidRPr="00535FAD" w:rsidRDefault="00AB3BAD" w:rsidP="00AB3BAD">
      <w:pPr>
        <w:pStyle w:val="a7"/>
        <w:tabs>
          <w:tab w:val="left" w:pos="0"/>
          <w:tab w:val="left" w:pos="426"/>
        </w:tabs>
        <w:autoSpaceDE w:val="0"/>
        <w:autoSpaceDN w:val="0"/>
        <w:adjustRightInd w:val="0"/>
        <w:ind w:left="0" w:right="142"/>
        <w:jc w:val="both"/>
        <w:rPr>
          <w:rFonts w:ascii="PT Astra Serif" w:hAnsi="PT Astra Serif"/>
        </w:rPr>
      </w:pPr>
      <w:r w:rsidRPr="00247623">
        <w:rPr>
          <w:rFonts w:ascii="PT Astra Serif" w:hAnsi="PT Astra Serif"/>
        </w:rPr>
        <w:t>Всего присутствовали 4 члена комиссии из 8</w:t>
      </w:r>
      <w:r w:rsidRPr="00247623">
        <w:rPr>
          <w:rFonts w:ascii="PT Astra Serif" w:hAnsi="PT Astra Serif"/>
          <w:noProof/>
        </w:rPr>
        <w:t>.</w:t>
      </w:r>
    </w:p>
    <w:p w:rsidR="00AB3BAD" w:rsidRPr="00535FAD" w:rsidRDefault="00877D10" w:rsidP="00AB3BAD">
      <w:pPr>
        <w:keepNext/>
        <w:keepLines/>
        <w:suppressLineNumbers/>
        <w:tabs>
          <w:tab w:val="left" w:pos="0"/>
        </w:tabs>
        <w:suppressAutoHyphens/>
        <w:jc w:val="both"/>
        <w:rPr>
          <w:rFonts w:ascii="PT Astra Serif" w:hAnsi="PT Astra Serif"/>
          <w:sz w:val="24"/>
          <w:szCs w:val="24"/>
        </w:rPr>
      </w:pPr>
      <w:r w:rsidRPr="00535FAD">
        <w:rPr>
          <w:rFonts w:ascii="PT Astra Serif" w:hAnsi="PT Astra Serif"/>
          <w:sz w:val="24"/>
          <w:szCs w:val="24"/>
        </w:rPr>
        <w:t xml:space="preserve">Представитель заказчика: </w:t>
      </w:r>
      <w:r w:rsidR="00AB3BAD" w:rsidRPr="00535FAD">
        <w:rPr>
          <w:rFonts w:ascii="PT Astra Serif" w:hAnsi="PT Astra Serif"/>
          <w:sz w:val="24"/>
          <w:szCs w:val="24"/>
        </w:rPr>
        <w:t xml:space="preserve">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AB3BAD" w:rsidRPr="00535FAD">
        <w:rPr>
          <w:rFonts w:ascii="PT Astra Serif" w:hAnsi="PT Astra Serif"/>
          <w:sz w:val="24"/>
          <w:szCs w:val="24"/>
        </w:rPr>
        <w:t>Югорска</w:t>
      </w:r>
      <w:proofErr w:type="spellEnd"/>
      <w:r w:rsidR="00AB3BAD" w:rsidRPr="00535FAD">
        <w:rPr>
          <w:rFonts w:ascii="PT Astra Serif" w:hAnsi="PT Astra Serif"/>
          <w:sz w:val="24"/>
          <w:szCs w:val="24"/>
        </w:rPr>
        <w:t>.</w:t>
      </w:r>
    </w:p>
    <w:p w:rsidR="008B7BD8" w:rsidRPr="00535FAD" w:rsidRDefault="00877D10" w:rsidP="00AB3BAD">
      <w:pPr>
        <w:keepNext/>
        <w:keepLines/>
        <w:suppressLineNumbers/>
        <w:tabs>
          <w:tab w:val="left" w:pos="0"/>
        </w:tabs>
        <w:suppressAutoHyphens/>
        <w:jc w:val="both"/>
        <w:rPr>
          <w:rFonts w:ascii="PT Astra Serif" w:hAnsi="PT Astra Serif"/>
          <w:sz w:val="24"/>
          <w:szCs w:val="24"/>
        </w:rPr>
      </w:pPr>
      <w:r w:rsidRPr="00535FAD">
        <w:rPr>
          <w:rFonts w:ascii="PT Astra Serif" w:hAnsi="PT Astra Serif"/>
          <w:sz w:val="24"/>
          <w:szCs w:val="24"/>
        </w:rPr>
        <w:t>Наименование аукциона: аукцион в электронной форме № 0187300005819000</w:t>
      </w:r>
      <w:r w:rsidR="00AB3BAD" w:rsidRPr="00535FAD">
        <w:rPr>
          <w:rFonts w:ascii="PT Astra Serif" w:hAnsi="PT Astra Serif"/>
          <w:sz w:val="24"/>
          <w:szCs w:val="24"/>
        </w:rPr>
        <w:t>14</w:t>
      </w:r>
      <w:r w:rsidR="00535FAD" w:rsidRPr="00535FAD">
        <w:rPr>
          <w:rFonts w:ascii="PT Astra Serif" w:hAnsi="PT Astra Serif"/>
          <w:sz w:val="24"/>
          <w:szCs w:val="24"/>
        </w:rPr>
        <w:t>6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00535FAD" w:rsidRPr="00535FAD">
        <w:rPr>
          <w:rFonts w:ascii="PT Astra Serif" w:hAnsi="PT Astra Serif"/>
          <w:b/>
          <w:bCs/>
          <w:sz w:val="24"/>
          <w:szCs w:val="24"/>
        </w:rPr>
        <w:t xml:space="preserve"> </w:t>
      </w:r>
      <w:r w:rsidR="00535FAD" w:rsidRPr="00535FAD">
        <w:rPr>
          <w:rFonts w:ascii="PT Astra Serif" w:hAnsi="PT Astra Serif"/>
          <w:sz w:val="24"/>
          <w:szCs w:val="24"/>
        </w:rPr>
        <w:t xml:space="preserve">выполнение работ по капитальному ремонту сетей водоснабжения по улице Гастелло в городе </w:t>
      </w:r>
      <w:proofErr w:type="spellStart"/>
      <w:r w:rsidR="00535FAD" w:rsidRPr="00535FAD">
        <w:rPr>
          <w:rFonts w:ascii="PT Astra Serif" w:hAnsi="PT Astra Serif"/>
          <w:sz w:val="24"/>
          <w:szCs w:val="24"/>
        </w:rPr>
        <w:t>Югорске</w:t>
      </w:r>
      <w:proofErr w:type="spellEnd"/>
      <w:r w:rsidR="00535FAD" w:rsidRPr="00535FAD">
        <w:rPr>
          <w:rFonts w:ascii="PT Astra Serif" w:hAnsi="PT Astra Serif"/>
          <w:sz w:val="24"/>
          <w:szCs w:val="24"/>
        </w:rPr>
        <w:t xml:space="preserve"> (1 и 2 этап).</w:t>
      </w:r>
    </w:p>
    <w:p w:rsidR="00877D10" w:rsidRPr="00535FAD" w:rsidRDefault="00877D10" w:rsidP="008B7BD8">
      <w:pPr>
        <w:pStyle w:val="a7"/>
        <w:keepNext/>
        <w:keepLines/>
        <w:suppressLineNumbers/>
        <w:tabs>
          <w:tab w:val="left" w:pos="0"/>
          <w:tab w:val="left" w:pos="851"/>
        </w:tabs>
        <w:suppressAutoHyphens/>
        <w:ind w:left="0"/>
        <w:jc w:val="both"/>
        <w:rPr>
          <w:rFonts w:ascii="PT Astra Serif" w:hAnsi="PT Astra Serif"/>
        </w:rPr>
      </w:pPr>
      <w:r w:rsidRPr="00535FAD">
        <w:rPr>
          <w:rFonts w:ascii="PT Astra Serif" w:hAnsi="PT Astra Serif"/>
        </w:rPr>
        <w:t xml:space="preserve">Номер извещения о проведении торгов на официальном сайте – </w:t>
      </w:r>
      <w:hyperlink r:id="rId6" w:history="1">
        <w:r w:rsidRPr="00535FAD">
          <w:rPr>
            <w:rStyle w:val="a3"/>
            <w:rFonts w:ascii="PT Astra Serif" w:hAnsi="PT Astra Serif"/>
            <w:color w:val="auto"/>
            <w:u w:val="none"/>
          </w:rPr>
          <w:t>http://zakupki.gov.ru/</w:t>
        </w:r>
      </w:hyperlink>
      <w:r w:rsidRPr="00535FAD">
        <w:rPr>
          <w:rFonts w:ascii="PT Astra Serif" w:hAnsi="PT Astra Serif"/>
        </w:rPr>
        <w:t>, код аукциона 0187300005819000</w:t>
      </w:r>
      <w:r w:rsidR="00AB3BAD" w:rsidRPr="00535FAD">
        <w:rPr>
          <w:rFonts w:ascii="PT Astra Serif" w:hAnsi="PT Astra Serif"/>
        </w:rPr>
        <w:t>14</w:t>
      </w:r>
      <w:r w:rsidR="00535FAD" w:rsidRPr="00535FAD">
        <w:rPr>
          <w:rFonts w:ascii="PT Astra Serif" w:hAnsi="PT Astra Serif"/>
        </w:rPr>
        <w:t>6</w:t>
      </w:r>
      <w:r w:rsidR="006C5792" w:rsidRPr="00535FAD">
        <w:rPr>
          <w:rFonts w:ascii="PT Astra Serif" w:hAnsi="PT Astra Serif"/>
        </w:rPr>
        <w:t>.</w:t>
      </w:r>
    </w:p>
    <w:p w:rsidR="00877D10" w:rsidRPr="00535FAD" w:rsidRDefault="00877D10" w:rsidP="004F0101">
      <w:pPr>
        <w:tabs>
          <w:tab w:val="num" w:pos="0"/>
        </w:tabs>
        <w:autoSpaceDE w:val="0"/>
        <w:autoSpaceDN w:val="0"/>
        <w:adjustRightInd w:val="0"/>
        <w:jc w:val="both"/>
        <w:rPr>
          <w:rFonts w:ascii="PT Astra Serif" w:hAnsi="PT Astra Serif"/>
          <w:sz w:val="24"/>
          <w:szCs w:val="24"/>
        </w:rPr>
      </w:pPr>
      <w:r w:rsidRPr="00535FAD">
        <w:rPr>
          <w:rFonts w:ascii="PT Astra Serif" w:hAnsi="PT Astra Serif"/>
          <w:sz w:val="24"/>
          <w:szCs w:val="24"/>
        </w:rPr>
        <w:t xml:space="preserve">Идентификационный код закупки: </w:t>
      </w:r>
      <w:r w:rsidR="00535FAD" w:rsidRPr="00535FAD">
        <w:rPr>
          <w:rFonts w:ascii="PT Astra Serif" w:hAnsi="PT Astra Serif" w:cs="Tahoma"/>
          <w:sz w:val="24"/>
          <w:szCs w:val="24"/>
        </w:rPr>
        <w:t>193862201231086220100100630014221243</w:t>
      </w:r>
      <w:r w:rsidR="004F0101" w:rsidRPr="00535FAD">
        <w:rPr>
          <w:rFonts w:ascii="PT Astra Serif" w:hAnsi="PT Astra Serif"/>
          <w:sz w:val="24"/>
          <w:szCs w:val="24"/>
        </w:rPr>
        <w:t>.</w:t>
      </w:r>
    </w:p>
    <w:p w:rsidR="00877D10" w:rsidRPr="00535FAD" w:rsidRDefault="00877D10" w:rsidP="00AB3BAD">
      <w:pPr>
        <w:jc w:val="both"/>
        <w:rPr>
          <w:rFonts w:ascii="PT Astra Serif" w:hAnsi="PT Astra Serif"/>
          <w:sz w:val="24"/>
          <w:szCs w:val="24"/>
        </w:rPr>
      </w:pPr>
      <w:r w:rsidRPr="00535FAD">
        <w:rPr>
          <w:rFonts w:ascii="PT Astra Serif" w:hAnsi="PT Astra Serif"/>
          <w:sz w:val="24"/>
          <w:szCs w:val="24"/>
        </w:rPr>
        <w:t xml:space="preserve">2. Заказчик: </w:t>
      </w:r>
      <w:r w:rsidR="00AB3BAD" w:rsidRPr="00535FAD">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AB3BAD" w:rsidRPr="00535FAD">
        <w:rPr>
          <w:rFonts w:ascii="PT Astra Serif" w:hAnsi="PT Astra Serif"/>
          <w:sz w:val="24"/>
          <w:szCs w:val="24"/>
        </w:rPr>
        <w:t>Югорска</w:t>
      </w:r>
      <w:proofErr w:type="spellEnd"/>
      <w:r w:rsidRPr="00535FAD">
        <w:rPr>
          <w:rFonts w:ascii="PT Astra Serif" w:hAnsi="PT Astra Serif"/>
          <w:color w:val="000000" w:themeColor="text1"/>
          <w:sz w:val="24"/>
          <w:szCs w:val="24"/>
        </w:rPr>
        <w:t xml:space="preserve">. </w:t>
      </w:r>
      <w:r w:rsidRPr="00535FAD">
        <w:rPr>
          <w:rFonts w:ascii="PT Astra Serif" w:hAnsi="PT Astra Serif"/>
          <w:sz w:val="24"/>
          <w:szCs w:val="24"/>
        </w:rPr>
        <w:t xml:space="preserve">Почтовый адрес: </w:t>
      </w:r>
      <w:r w:rsidR="00AB3BAD" w:rsidRPr="00535FAD">
        <w:rPr>
          <w:rFonts w:ascii="PT Astra Serif" w:hAnsi="PT Astra Serif"/>
          <w:sz w:val="24"/>
          <w:szCs w:val="24"/>
        </w:rPr>
        <w:t xml:space="preserve">628260, ул. Механизаторов, 22, г. </w:t>
      </w:r>
      <w:proofErr w:type="spellStart"/>
      <w:r w:rsidR="00AB3BAD" w:rsidRPr="00535FAD">
        <w:rPr>
          <w:rFonts w:ascii="PT Astra Serif" w:hAnsi="PT Astra Serif"/>
          <w:sz w:val="24"/>
          <w:szCs w:val="24"/>
        </w:rPr>
        <w:t>Югорск</w:t>
      </w:r>
      <w:proofErr w:type="spellEnd"/>
      <w:r w:rsidR="00AB3BAD" w:rsidRPr="00535FAD">
        <w:rPr>
          <w:rFonts w:ascii="PT Astra Serif" w:hAnsi="PT Astra Serif"/>
          <w:sz w:val="24"/>
          <w:szCs w:val="24"/>
        </w:rPr>
        <w:t>, Ханты-Мансийский автономный округ – Югра.</w:t>
      </w:r>
    </w:p>
    <w:p w:rsidR="00877D10" w:rsidRPr="00535FAD" w:rsidRDefault="00877D10" w:rsidP="00877D10">
      <w:pPr>
        <w:keepNext/>
        <w:keepLines/>
        <w:suppressLineNumbers/>
        <w:tabs>
          <w:tab w:val="left" w:pos="0"/>
        </w:tabs>
        <w:suppressAutoHyphens/>
        <w:jc w:val="both"/>
        <w:rPr>
          <w:rFonts w:ascii="PT Astra Serif" w:hAnsi="PT Astra Serif"/>
          <w:sz w:val="24"/>
          <w:szCs w:val="24"/>
        </w:rPr>
      </w:pPr>
      <w:r w:rsidRPr="00535FA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AB3BAD" w:rsidRPr="00535FAD">
        <w:rPr>
          <w:rFonts w:ascii="PT Astra Serif" w:hAnsi="PT Astra Serif"/>
          <w:sz w:val="24"/>
          <w:szCs w:val="24"/>
        </w:rPr>
        <w:t>06 июн</w:t>
      </w:r>
      <w:r w:rsidRPr="00535FAD">
        <w:rPr>
          <w:rFonts w:ascii="PT Astra Serif" w:hAnsi="PT Astra Serif"/>
          <w:sz w:val="24"/>
          <w:szCs w:val="24"/>
        </w:rPr>
        <w:t xml:space="preserve">я 2019 года, по адресу: ул. 40 лет Победы, 11, г. </w:t>
      </w:r>
      <w:proofErr w:type="spellStart"/>
      <w:r w:rsidRPr="00535FAD">
        <w:rPr>
          <w:rFonts w:ascii="PT Astra Serif" w:hAnsi="PT Astra Serif"/>
          <w:sz w:val="24"/>
          <w:szCs w:val="24"/>
        </w:rPr>
        <w:t>Югорск</w:t>
      </w:r>
      <w:proofErr w:type="spellEnd"/>
      <w:r w:rsidRPr="00535FAD">
        <w:rPr>
          <w:rFonts w:ascii="PT Astra Serif" w:hAnsi="PT Astra Serif"/>
          <w:sz w:val="24"/>
          <w:szCs w:val="24"/>
        </w:rPr>
        <w:t>, Ханты-Мансийский  автономный  округ-Югра, Тюменская область.</w:t>
      </w:r>
    </w:p>
    <w:p w:rsidR="0054314B" w:rsidRPr="00535FAD" w:rsidRDefault="0054314B" w:rsidP="0054314B">
      <w:pPr>
        <w:jc w:val="both"/>
        <w:rPr>
          <w:rFonts w:ascii="PT Astra Serif" w:hAnsi="PT Astra Serif"/>
          <w:sz w:val="24"/>
          <w:szCs w:val="24"/>
        </w:rPr>
      </w:pPr>
      <w:r w:rsidRPr="00535FAD">
        <w:rPr>
          <w:rFonts w:ascii="PT Astra Serif" w:hAnsi="PT Astra Serif"/>
          <w:sz w:val="24"/>
          <w:szCs w:val="24"/>
        </w:rPr>
        <w:t>4. До окончания указанного в извещении о проведении аукциона срока подачи заявок на участие в аукционе «</w:t>
      </w:r>
      <w:r w:rsidR="00AB3BAD" w:rsidRPr="00535FAD">
        <w:rPr>
          <w:rFonts w:ascii="PT Astra Serif" w:hAnsi="PT Astra Serif"/>
          <w:sz w:val="24"/>
          <w:szCs w:val="24"/>
        </w:rPr>
        <w:t>05» июн</w:t>
      </w:r>
      <w:r w:rsidRPr="00535FAD">
        <w:rPr>
          <w:rFonts w:ascii="PT Astra Serif" w:hAnsi="PT Astra Serif"/>
          <w:sz w:val="24"/>
          <w:szCs w:val="24"/>
        </w:rPr>
        <w:t xml:space="preserve">я 2019г. 10 часов 00 минут была подана: 1 (одна) заявка на участие в аукционе (под номером № </w:t>
      </w:r>
      <w:r w:rsidR="00AB3BAD" w:rsidRPr="00535FAD">
        <w:rPr>
          <w:rFonts w:ascii="PT Astra Serif" w:hAnsi="PT Astra Serif"/>
          <w:sz w:val="24"/>
          <w:szCs w:val="24"/>
        </w:rPr>
        <w:t>1</w:t>
      </w:r>
      <w:r w:rsidR="00535FAD">
        <w:rPr>
          <w:rFonts w:ascii="PT Astra Serif" w:hAnsi="PT Astra Serif"/>
          <w:sz w:val="24"/>
          <w:szCs w:val="24"/>
        </w:rPr>
        <w:t>13</w:t>
      </w:r>
      <w:r w:rsidRPr="00535FAD">
        <w:rPr>
          <w:rFonts w:ascii="PT Astra Serif" w:hAnsi="PT Astra Serif"/>
          <w:sz w:val="24"/>
          <w:szCs w:val="24"/>
        </w:rPr>
        <w:t>).</w:t>
      </w:r>
    </w:p>
    <w:p w:rsidR="0054314B" w:rsidRPr="00535FAD" w:rsidRDefault="0054314B" w:rsidP="0054314B">
      <w:pPr>
        <w:jc w:val="both"/>
        <w:rPr>
          <w:rFonts w:ascii="PT Astra Serif" w:hAnsi="PT Astra Serif"/>
          <w:sz w:val="24"/>
          <w:szCs w:val="24"/>
        </w:rPr>
      </w:pPr>
      <w:r w:rsidRPr="00535FA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4314B" w:rsidRPr="00535FAD" w:rsidRDefault="0054314B" w:rsidP="0054314B">
      <w:pPr>
        <w:jc w:val="both"/>
        <w:rPr>
          <w:rFonts w:ascii="PT Astra Serif" w:hAnsi="PT Astra Serif"/>
          <w:sz w:val="24"/>
          <w:szCs w:val="24"/>
        </w:rPr>
      </w:pPr>
      <w:r w:rsidRPr="00535FA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4314B" w:rsidRPr="00535FAD" w:rsidRDefault="0054314B" w:rsidP="0054314B">
      <w:pPr>
        <w:jc w:val="both"/>
        <w:rPr>
          <w:rFonts w:ascii="PT Astra Serif" w:hAnsi="PT Astra Serif"/>
          <w:sz w:val="24"/>
          <w:szCs w:val="24"/>
        </w:rPr>
      </w:pPr>
      <w:r w:rsidRPr="00535FA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AB3BAD" w:rsidRPr="00535FAD">
        <w:rPr>
          <w:rFonts w:ascii="PT Astra Serif" w:hAnsi="PT Astra Serif"/>
          <w:spacing w:val="-6"/>
          <w:sz w:val="24"/>
          <w:szCs w:val="24"/>
        </w:rPr>
        <w:t>1</w:t>
      </w:r>
      <w:r w:rsidR="00535FAD">
        <w:rPr>
          <w:rFonts w:ascii="PT Astra Serif" w:hAnsi="PT Astra Serif"/>
          <w:spacing w:val="-6"/>
          <w:sz w:val="24"/>
          <w:szCs w:val="24"/>
        </w:rPr>
        <w:t>13</w:t>
      </w:r>
      <w:r w:rsidRPr="00535FAD">
        <w:rPr>
          <w:rFonts w:ascii="PT Astra Serif" w:hAnsi="PT Astra Serif"/>
          <w:spacing w:val="-6"/>
          <w:sz w:val="24"/>
          <w:szCs w:val="24"/>
        </w:rPr>
        <w:t xml:space="preserve"> </w:t>
      </w:r>
      <w:r w:rsidRPr="00535FA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4314B" w:rsidRDefault="0054314B" w:rsidP="0054314B">
      <w:pPr>
        <w:jc w:val="both"/>
        <w:rPr>
          <w:rFonts w:ascii="PT Astra Serif" w:hAnsi="PT Astra Serif"/>
          <w:sz w:val="24"/>
          <w:szCs w:val="24"/>
        </w:rPr>
      </w:pPr>
      <w:r w:rsidRPr="00535FAD">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247623" w:rsidRDefault="00247623" w:rsidP="0054314B">
      <w:pPr>
        <w:jc w:val="both"/>
        <w:rPr>
          <w:rFonts w:ascii="PT Astra Serif" w:hAnsi="PT Astra Serif"/>
          <w:sz w:val="24"/>
          <w:szCs w:val="24"/>
        </w:rPr>
      </w:pPr>
    </w:p>
    <w:p w:rsidR="00247623" w:rsidRPr="00535FAD" w:rsidRDefault="00247623" w:rsidP="0054314B">
      <w:pPr>
        <w:jc w:val="both"/>
        <w:rPr>
          <w:rFonts w:ascii="PT Astra Serif" w:hAnsi="PT Astra Serif"/>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371"/>
      </w:tblGrid>
      <w:tr w:rsidR="0054314B" w:rsidTr="00247623">
        <w:trPr>
          <w:trHeight w:val="302"/>
        </w:trPr>
        <w:tc>
          <w:tcPr>
            <w:tcW w:w="2835" w:type="dxa"/>
            <w:tcBorders>
              <w:top w:val="single" w:sz="4" w:space="0" w:color="auto"/>
              <w:left w:val="single" w:sz="4" w:space="0" w:color="auto"/>
              <w:bottom w:val="single" w:sz="4" w:space="0" w:color="auto"/>
              <w:right w:val="single" w:sz="4" w:space="0" w:color="auto"/>
            </w:tcBorders>
            <w:vAlign w:val="center"/>
            <w:hideMark/>
          </w:tcPr>
          <w:p w:rsidR="0054314B" w:rsidRPr="006C5792" w:rsidRDefault="0054314B">
            <w:pPr>
              <w:pStyle w:val="a7"/>
              <w:tabs>
                <w:tab w:val="num" w:pos="567"/>
              </w:tabs>
              <w:ind w:left="0"/>
              <w:jc w:val="center"/>
              <w:rPr>
                <w:rFonts w:ascii="PT Astra Serif" w:hAnsi="PT Astra Serif"/>
                <w:spacing w:val="-6"/>
              </w:rPr>
            </w:pPr>
            <w:r w:rsidRPr="006C5792">
              <w:rPr>
                <w:rFonts w:ascii="PT Astra Serif" w:hAnsi="PT Astra Serif"/>
                <w:spacing w:val="-6"/>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54314B" w:rsidRDefault="0054314B">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54314B" w:rsidTr="00247623">
        <w:trPr>
          <w:trHeight w:val="2025"/>
        </w:trPr>
        <w:tc>
          <w:tcPr>
            <w:tcW w:w="2835" w:type="dxa"/>
            <w:tcBorders>
              <w:top w:val="single" w:sz="4" w:space="0" w:color="auto"/>
              <w:left w:val="single" w:sz="4" w:space="0" w:color="auto"/>
              <w:bottom w:val="single" w:sz="4" w:space="0" w:color="auto"/>
              <w:right w:val="single" w:sz="4" w:space="0" w:color="auto"/>
            </w:tcBorders>
            <w:hideMark/>
          </w:tcPr>
          <w:p w:rsidR="0054314B" w:rsidRPr="006C5792" w:rsidRDefault="00AB3BAD" w:rsidP="00535FAD">
            <w:pPr>
              <w:pStyle w:val="a7"/>
              <w:tabs>
                <w:tab w:val="num" w:pos="567"/>
              </w:tabs>
              <w:ind w:left="0"/>
              <w:jc w:val="center"/>
              <w:rPr>
                <w:rFonts w:ascii="PT Astra Serif" w:hAnsi="PT Astra Serif"/>
                <w:spacing w:val="-6"/>
              </w:rPr>
            </w:pPr>
            <w:r w:rsidRPr="006C5792">
              <w:rPr>
                <w:rFonts w:ascii="PT Astra Serif" w:hAnsi="PT Astra Serif"/>
                <w:spacing w:val="-6"/>
              </w:rPr>
              <w:t>1</w:t>
            </w:r>
            <w:r w:rsidR="00535FAD">
              <w:rPr>
                <w:rFonts w:ascii="PT Astra Serif" w:hAnsi="PT Astra Serif"/>
                <w:spacing w:val="-6"/>
              </w:rPr>
              <w:t>13</w:t>
            </w:r>
          </w:p>
        </w:tc>
        <w:tc>
          <w:tcPr>
            <w:tcW w:w="7371" w:type="dxa"/>
            <w:tcBorders>
              <w:top w:val="single" w:sz="4" w:space="0" w:color="auto"/>
              <w:left w:val="single" w:sz="4" w:space="0" w:color="auto"/>
              <w:bottom w:val="single" w:sz="4" w:space="0" w:color="auto"/>
              <w:right w:val="single" w:sz="4" w:space="0" w:color="auto"/>
            </w:tcBorders>
            <w:hideMark/>
          </w:tcPr>
          <w:tbl>
            <w:tblPr>
              <w:tblW w:w="7121" w:type="dxa"/>
              <w:tblCellSpacing w:w="15" w:type="dxa"/>
              <w:tblLayout w:type="fixed"/>
              <w:tblLook w:val="00A0" w:firstRow="1" w:lastRow="0" w:firstColumn="1" w:lastColumn="0" w:noHBand="0" w:noVBand="0"/>
            </w:tblPr>
            <w:tblGrid>
              <w:gridCol w:w="1734"/>
              <w:gridCol w:w="5387"/>
            </w:tblGrid>
            <w:tr w:rsidR="00247623" w:rsidTr="0054314B">
              <w:trPr>
                <w:tblCellSpacing w:w="15" w:type="dxa"/>
              </w:trPr>
              <w:tc>
                <w:tcPr>
                  <w:tcW w:w="1689" w:type="dxa"/>
                  <w:tcMar>
                    <w:top w:w="15" w:type="dxa"/>
                    <w:left w:w="15" w:type="dxa"/>
                    <w:bottom w:w="15" w:type="dxa"/>
                    <w:right w:w="15" w:type="dxa"/>
                  </w:tcMar>
                  <w:hideMark/>
                </w:tcPr>
                <w:p w:rsidR="00247623" w:rsidRPr="00247623" w:rsidRDefault="00247623" w:rsidP="00230FBA">
                  <w:pPr>
                    <w:rPr>
                      <w:sz w:val="24"/>
                      <w:szCs w:val="24"/>
                    </w:rPr>
                  </w:pPr>
                  <w:r w:rsidRPr="00247623">
                    <w:t xml:space="preserve">Наименование участника </w:t>
                  </w:r>
                </w:p>
              </w:tc>
              <w:tc>
                <w:tcPr>
                  <w:tcW w:w="5342" w:type="dxa"/>
                  <w:tcMar>
                    <w:top w:w="15" w:type="dxa"/>
                    <w:left w:w="15" w:type="dxa"/>
                    <w:bottom w:w="15" w:type="dxa"/>
                    <w:right w:w="15" w:type="dxa"/>
                  </w:tcMar>
                  <w:hideMark/>
                </w:tcPr>
                <w:p w:rsidR="00247623" w:rsidRPr="00247623" w:rsidRDefault="00247623" w:rsidP="00247623">
                  <w:pPr>
                    <w:rPr>
                      <w:sz w:val="24"/>
                      <w:szCs w:val="24"/>
                    </w:rPr>
                  </w:pPr>
                  <w:r w:rsidRPr="00247623">
                    <w:rPr>
                      <w:b/>
                      <w:bCs/>
                    </w:rPr>
                    <w:t>ОБЩЕСТВО С ОГРАНИЧЕННОЙ ОТВЕТСТВЕННОСТЬЮ "СТРОИТЕЛЬНО-МОНТАЖНОЕ УПРАВЛЕНИЕ-32"</w:t>
                  </w:r>
                </w:p>
              </w:tc>
            </w:tr>
            <w:tr w:rsidR="00247623" w:rsidTr="0054314B">
              <w:trPr>
                <w:tblCellSpacing w:w="15" w:type="dxa"/>
              </w:trPr>
              <w:tc>
                <w:tcPr>
                  <w:tcW w:w="1689" w:type="dxa"/>
                  <w:tcMar>
                    <w:top w:w="15" w:type="dxa"/>
                    <w:left w:w="15" w:type="dxa"/>
                    <w:bottom w:w="15" w:type="dxa"/>
                    <w:right w:w="15" w:type="dxa"/>
                  </w:tcMar>
                  <w:hideMark/>
                </w:tcPr>
                <w:p w:rsidR="00247623" w:rsidRPr="00247623" w:rsidRDefault="00247623" w:rsidP="00230FBA">
                  <w:pPr>
                    <w:rPr>
                      <w:sz w:val="24"/>
                      <w:szCs w:val="24"/>
                    </w:rPr>
                  </w:pPr>
                  <w:r w:rsidRPr="00247623">
                    <w:t xml:space="preserve">Дата подтверждения аккредитации </w:t>
                  </w:r>
                </w:p>
              </w:tc>
              <w:tc>
                <w:tcPr>
                  <w:tcW w:w="5342" w:type="dxa"/>
                  <w:tcMar>
                    <w:top w:w="15" w:type="dxa"/>
                    <w:left w:w="15" w:type="dxa"/>
                    <w:bottom w:w="15" w:type="dxa"/>
                    <w:right w:w="15" w:type="dxa"/>
                  </w:tcMar>
                  <w:hideMark/>
                </w:tcPr>
                <w:p w:rsidR="00247623" w:rsidRPr="00247623" w:rsidRDefault="00247623" w:rsidP="00230FBA">
                  <w:pPr>
                    <w:rPr>
                      <w:sz w:val="24"/>
                      <w:szCs w:val="24"/>
                    </w:rPr>
                  </w:pPr>
                  <w:r w:rsidRPr="00247623">
                    <w:t>14.05.2019</w:t>
                  </w:r>
                </w:p>
              </w:tc>
            </w:tr>
            <w:tr w:rsidR="00247623" w:rsidTr="0054314B">
              <w:trPr>
                <w:tblCellSpacing w:w="15" w:type="dxa"/>
              </w:trPr>
              <w:tc>
                <w:tcPr>
                  <w:tcW w:w="1689" w:type="dxa"/>
                  <w:tcMar>
                    <w:top w:w="15" w:type="dxa"/>
                    <w:left w:w="15" w:type="dxa"/>
                    <w:bottom w:w="15" w:type="dxa"/>
                    <w:right w:w="15" w:type="dxa"/>
                  </w:tcMar>
                  <w:hideMark/>
                </w:tcPr>
                <w:p w:rsidR="00247623" w:rsidRPr="00247623" w:rsidRDefault="00247623" w:rsidP="00230FBA">
                  <w:pPr>
                    <w:rPr>
                      <w:sz w:val="24"/>
                      <w:szCs w:val="24"/>
                    </w:rPr>
                  </w:pPr>
                  <w:r w:rsidRPr="00247623">
                    <w:t xml:space="preserve">ИНН </w:t>
                  </w:r>
                </w:p>
              </w:tc>
              <w:tc>
                <w:tcPr>
                  <w:tcW w:w="5342" w:type="dxa"/>
                  <w:tcMar>
                    <w:top w:w="15" w:type="dxa"/>
                    <w:left w:w="15" w:type="dxa"/>
                    <w:bottom w:w="15" w:type="dxa"/>
                    <w:right w:w="15" w:type="dxa"/>
                  </w:tcMar>
                  <w:hideMark/>
                </w:tcPr>
                <w:p w:rsidR="00247623" w:rsidRPr="00247623" w:rsidRDefault="00247623" w:rsidP="00230FBA">
                  <w:pPr>
                    <w:rPr>
                      <w:sz w:val="24"/>
                      <w:szCs w:val="24"/>
                    </w:rPr>
                  </w:pPr>
                  <w:r w:rsidRPr="00247623">
                    <w:t>8622023329</w:t>
                  </w:r>
                </w:p>
              </w:tc>
            </w:tr>
            <w:tr w:rsidR="00247623" w:rsidTr="0054314B">
              <w:trPr>
                <w:tblCellSpacing w:w="15" w:type="dxa"/>
              </w:trPr>
              <w:tc>
                <w:tcPr>
                  <w:tcW w:w="1689" w:type="dxa"/>
                  <w:tcMar>
                    <w:top w:w="15" w:type="dxa"/>
                    <w:left w:w="15" w:type="dxa"/>
                    <w:bottom w:w="15" w:type="dxa"/>
                    <w:right w:w="15" w:type="dxa"/>
                  </w:tcMar>
                </w:tcPr>
                <w:p w:rsidR="00247623" w:rsidRPr="00247623" w:rsidRDefault="00247623" w:rsidP="00230FBA">
                  <w:pPr>
                    <w:rPr>
                      <w:sz w:val="24"/>
                      <w:szCs w:val="24"/>
                    </w:rPr>
                  </w:pPr>
                  <w:r w:rsidRPr="00247623">
                    <w:t xml:space="preserve">КПП </w:t>
                  </w:r>
                </w:p>
              </w:tc>
              <w:tc>
                <w:tcPr>
                  <w:tcW w:w="5342" w:type="dxa"/>
                  <w:tcMar>
                    <w:top w:w="15" w:type="dxa"/>
                    <w:left w:w="15" w:type="dxa"/>
                    <w:bottom w:w="15" w:type="dxa"/>
                    <w:right w:w="15" w:type="dxa"/>
                  </w:tcMar>
                </w:tcPr>
                <w:p w:rsidR="00247623" w:rsidRPr="00247623" w:rsidRDefault="00247623" w:rsidP="00230FBA">
                  <w:pPr>
                    <w:rPr>
                      <w:sz w:val="24"/>
                      <w:szCs w:val="24"/>
                    </w:rPr>
                  </w:pPr>
                  <w:r w:rsidRPr="00247623">
                    <w:t>862201001</w:t>
                  </w:r>
                </w:p>
              </w:tc>
            </w:tr>
            <w:tr w:rsidR="00247623" w:rsidTr="0054314B">
              <w:trPr>
                <w:tblCellSpacing w:w="15" w:type="dxa"/>
              </w:trPr>
              <w:tc>
                <w:tcPr>
                  <w:tcW w:w="1689" w:type="dxa"/>
                  <w:tcMar>
                    <w:top w:w="15" w:type="dxa"/>
                    <w:left w:w="15" w:type="dxa"/>
                    <w:bottom w:w="15" w:type="dxa"/>
                    <w:right w:w="15" w:type="dxa"/>
                  </w:tcMar>
                </w:tcPr>
                <w:p w:rsidR="00247623" w:rsidRPr="00247623" w:rsidRDefault="00247623" w:rsidP="00230FBA">
                  <w:pPr>
                    <w:rPr>
                      <w:sz w:val="24"/>
                      <w:szCs w:val="24"/>
                    </w:rPr>
                  </w:pPr>
                  <w:r w:rsidRPr="00247623">
                    <w:t xml:space="preserve">Юридический адрес </w:t>
                  </w:r>
                </w:p>
              </w:tc>
              <w:tc>
                <w:tcPr>
                  <w:tcW w:w="5342" w:type="dxa"/>
                  <w:tcMar>
                    <w:top w:w="15" w:type="dxa"/>
                    <w:left w:w="15" w:type="dxa"/>
                    <w:bottom w:w="15" w:type="dxa"/>
                    <w:right w:w="15" w:type="dxa"/>
                  </w:tcMar>
                </w:tcPr>
                <w:p w:rsidR="00247623" w:rsidRPr="00247623" w:rsidRDefault="00247623" w:rsidP="00230FBA">
                  <w:pPr>
                    <w:rPr>
                      <w:sz w:val="24"/>
                      <w:szCs w:val="24"/>
                    </w:rPr>
                  </w:pPr>
                  <w:r w:rsidRPr="00247623">
                    <w:t>628260, АО ХАНТЫ-МАНСИЙСКИЙ АВТОНОМНЫЙ ОКРУГ - ЮГРА86, Г ЮГОРСК, УЛ ГАСТЕЛЛО, 30</w:t>
                  </w:r>
                </w:p>
              </w:tc>
            </w:tr>
            <w:tr w:rsidR="00247623" w:rsidTr="0054314B">
              <w:trPr>
                <w:tblCellSpacing w:w="15" w:type="dxa"/>
              </w:trPr>
              <w:tc>
                <w:tcPr>
                  <w:tcW w:w="1689" w:type="dxa"/>
                  <w:tcMar>
                    <w:top w:w="15" w:type="dxa"/>
                    <w:left w:w="15" w:type="dxa"/>
                    <w:bottom w:w="15" w:type="dxa"/>
                    <w:right w:w="15" w:type="dxa"/>
                  </w:tcMar>
                </w:tcPr>
                <w:p w:rsidR="00247623" w:rsidRPr="00247623" w:rsidRDefault="00247623" w:rsidP="00230FBA">
                  <w:pPr>
                    <w:rPr>
                      <w:sz w:val="24"/>
                      <w:szCs w:val="24"/>
                    </w:rPr>
                  </w:pPr>
                  <w:r w:rsidRPr="00247623">
                    <w:t xml:space="preserve">Почтовый адрес </w:t>
                  </w:r>
                </w:p>
              </w:tc>
              <w:tc>
                <w:tcPr>
                  <w:tcW w:w="5342" w:type="dxa"/>
                  <w:tcMar>
                    <w:top w:w="15" w:type="dxa"/>
                    <w:left w:w="15" w:type="dxa"/>
                    <w:bottom w:w="15" w:type="dxa"/>
                    <w:right w:w="15" w:type="dxa"/>
                  </w:tcMar>
                </w:tcPr>
                <w:p w:rsidR="00247623" w:rsidRPr="00247623" w:rsidRDefault="00247623" w:rsidP="00230FBA">
                  <w:pPr>
                    <w:rPr>
                      <w:sz w:val="24"/>
                      <w:szCs w:val="24"/>
                    </w:rPr>
                  </w:pPr>
                  <w:r w:rsidRPr="00247623">
                    <w:t xml:space="preserve">6280260, ХМАО, г. </w:t>
                  </w:r>
                  <w:proofErr w:type="spellStart"/>
                  <w:r w:rsidRPr="00247623">
                    <w:t>Югорск</w:t>
                  </w:r>
                  <w:proofErr w:type="spellEnd"/>
                  <w:r w:rsidRPr="00247623">
                    <w:t>, ул. Гастелло, 30</w:t>
                  </w:r>
                </w:p>
              </w:tc>
            </w:tr>
            <w:tr w:rsidR="00247623" w:rsidTr="0054314B">
              <w:trPr>
                <w:tblCellSpacing w:w="15" w:type="dxa"/>
              </w:trPr>
              <w:tc>
                <w:tcPr>
                  <w:tcW w:w="1689" w:type="dxa"/>
                  <w:tcMar>
                    <w:top w:w="15" w:type="dxa"/>
                    <w:left w:w="15" w:type="dxa"/>
                    <w:bottom w:w="15" w:type="dxa"/>
                    <w:right w:w="15" w:type="dxa"/>
                  </w:tcMar>
                </w:tcPr>
                <w:p w:rsidR="00247623" w:rsidRPr="00247623" w:rsidRDefault="00247623" w:rsidP="00230FBA">
                  <w:pPr>
                    <w:rPr>
                      <w:sz w:val="24"/>
                      <w:szCs w:val="24"/>
                    </w:rPr>
                  </w:pPr>
                  <w:r w:rsidRPr="00247623">
                    <w:t xml:space="preserve">Контактный телефон </w:t>
                  </w:r>
                </w:p>
              </w:tc>
              <w:tc>
                <w:tcPr>
                  <w:tcW w:w="5342" w:type="dxa"/>
                  <w:tcMar>
                    <w:top w:w="15" w:type="dxa"/>
                    <w:left w:w="15" w:type="dxa"/>
                    <w:bottom w:w="15" w:type="dxa"/>
                    <w:right w:w="15" w:type="dxa"/>
                  </w:tcMar>
                </w:tcPr>
                <w:p w:rsidR="00247623" w:rsidRPr="00247623" w:rsidRDefault="00247623" w:rsidP="00230FBA">
                  <w:pPr>
                    <w:rPr>
                      <w:sz w:val="24"/>
                      <w:szCs w:val="24"/>
                    </w:rPr>
                  </w:pPr>
                  <w:r w:rsidRPr="00247623">
                    <w:t>73467528291</w:t>
                  </w:r>
                </w:p>
              </w:tc>
            </w:tr>
          </w:tbl>
          <w:p w:rsidR="0054314B" w:rsidRDefault="0054314B">
            <w:pPr>
              <w:pStyle w:val="a7"/>
              <w:tabs>
                <w:tab w:val="num" w:pos="567"/>
              </w:tabs>
              <w:ind w:left="0"/>
              <w:jc w:val="both"/>
              <w:rPr>
                <w:rFonts w:ascii="PT Serif" w:hAnsi="PT Serif"/>
                <w:spacing w:val="-6"/>
              </w:rPr>
            </w:pPr>
          </w:p>
        </w:tc>
      </w:tr>
    </w:tbl>
    <w:p w:rsidR="0054314B" w:rsidRDefault="0054314B" w:rsidP="0054314B">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54314B" w:rsidRDefault="0054314B" w:rsidP="0054314B">
      <w:pPr>
        <w:pStyle w:val="a7"/>
        <w:tabs>
          <w:tab w:val="num" w:pos="567"/>
        </w:tabs>
        <w:ind w:left="0"/>
        <w:jc w:val="both"/>
        <w:rPr>
          <w:rFonts w:ascii="PT Serif" w:hAnsi="PT Serif"/>
          <w:spacing w:val="-6"/>
        </w:rPr>
      </w:pPr>
    </w:p>
    <w:p w:rsidR="0054314B" w:rsidRDefault="0054314B" w:rsidP="0054314B">
      <w:pPr>
        <w:jc w:val="center"/>
        <w:rPr>
          <w:rFonts w:ascii="PT Serif" w:hAnsi="PT Serif"/>
          <w:noProof/>
          <w:sz w:val="24"/>
          <w:szCs w:val="24"/>
        </w:rPr>
      </w:pPr>
      <w:r>
        <w:rPr>
          <w:rFonts w:ascii="PT Serif" w:hAnsi="PT Serif"/>
          <w:noProof/>
          <w:sz w:val="24"/>
          <w:szCs w:val="24"/>
        </w:rPr>
        <w:t>Сведения о решении</w:t>
      </w:r>
    </w:p>
    <w:p w:rsidR="0054314B" w:rsidRDefault="0054314B" w:rsidP="0054314B">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54314B" w:rsidRDefault="0054314B" w:rsidP="0054314B">
      <w:pPr>
        <w:jc w:val="center"/>
        <w:rPr>
          <w:rFonts w:ascii="PT Serif" w:hAnsi="PT Serif"/>
          <w:noProof/>
          <w:sz w:val="24"/>
          <w:szCs w:val="24"/>
        </w:rPr>
      </w:pPr>
    </w:p>
    <w:tbl>
      <w:tblPr>
        <w:tblW w:w="9923" w:type="dxa"/>
        <w:tblInd w:w="250" w:type="dxa"/>
        <w:tblLayout w:type="fixed"/>
        <w:tblLook w:val="01E0" w:firstRow="1" w:lastRow="1" w:firstColumn="1" w:lastColumn="1" w:noHBand="0" w:noVBand="0"/>
      </w:tblPr>
      <w:tblGrid>
        <w:gridCol w:w="6237"/>
        <w:gridCol w:w="1418"/>
        <w:gridCol w:w="2268"/>
      </w:tblGrid>
      <w:tr w:rsidR="0054314B" w:rsidTr="00AB3BAD">
        <w:tc>
          <w:tcPr>
            <w:tcW w:w="6237"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rPr>
            </w:pPr>
            <w:r>
              <w:rPr>
                <w:rFonts w:ascii="PT Serif" w:hAnsi="PT Serif"/>
                <w:noProof/>
              </w:rPr>
              <w:t>Состав комиссии</w:t>
            </w:r>
          </w:p>
        </w:tc>
      </w:tr>
      <w:tr w:rsidR="0054314B" w:rsidTr="00AB3BAD">
        <w:trPr>
          <w:trHeight w:val="1005"/>
        </w:trPr>
        <w:tc>
          <w:tcPr>
            <w:tcW w:w="6237"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line="276" w:lineRule="auto"/>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54314B" w:rsidTr="00AB3BAD">
        <w:tc>
          <w:tcPr>
            <w:tcW w:w="6237"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AB3BAD">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54314B" w:rsidTr="00AB3BAD">
        <w:tc>
          <w:tcPr>
            <w:tcW w:w="6237"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AB3BAD">
            <w:pPr>
              <w:spacing w:line="276" w:lineRule="auto"/>
              <w:jc w:val="center"/>
              <w:rPr>
                <w:rFonts w:ascii="PT Serif" w:eastAsia="Calibri" w:hAnsi="PT Serif"/>
                <w:sz w:val="22"/>
                <w:szCs w:val="22"/>
              </w:rPr>
            </w:pPr>
            <w:r>
              <w:rPr>
                <w:rFonts w:ascii="PT Serif" w:eastAsia="Calibri" w:hAnsi="PT Serif"/>
                <w:sz w:val="22"/>
                <w:szCs w:val="22"/>
              </w:rPr>
              <w:t>Ж.В.</w:t>
            </w:r>
            <w:r w:rsidR="006C5792">
              <w:rPr>
                <w:rFonts w:ascii="PT Serif" w:eastAsia="Calibri" w:hAnsi="PT Serif"/>
                <w:sz w:val="22"/>
                <w:szCs w:val="22"/>
              </w:rPr>
              <w:t xml:space="preserve"> </w:t>
            </w:r>
            <w:proofErr w:type="spellStart"/>
            <w:r>
              <w:rPr>
                <w:rFonts w:ascii="PT Serif" w:eastAsia="Calibri" w:hAnsi="PT Serif"/>
                <w:sz w:val="22"/>
                <w:szCs w:val="22"/>
              </w:rPr>
              <w:t>Резинкина</w:t>
            </w:r>
            <w:proofErr w:type="spellEnd"/>
          </w:p>
        </w:tc>
      </w:tr>
      <w:tr w:rsidR="0054314B" w:rsidTr="00AB3BAD">
        <w:tc>
          <w:tcPr>
            <w:tcW w:w="6237"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bl>
    <w:p w:rsidR="0054314B" w:rsidRDefault="0054314B" w:rsidP="0054314B">
      <w:pPr>
        <w:ind w:left="-993"/>
        <w:jc w:val="both"/>
        <w:rPr>
          <w:rFonts w:ascii="PT Serif" w:hAnsi="PT Serif"/>
          <w:b/>
          <w:sz w:val="24"/>
          <w:szCs w:val="24"/>
        </w:rPr>
      </w:pPr>
    </w:p>
    <w:p w:rsidR="00AB3BAD" w:rsidRPr="00662F08" w:rsidRDefault="00AB3BAD" w:rsidP="006C5792">
      <w:pPr>
        <w:ind w:left="284"/>
        <w:jc w:val="both"/>
        <w:rPr>
          <w:rFonts w:ascii="PT Serif" w:hAnsi="PT Serif"/>
          <w:b/>
          <w:sz w:val="24"/>
          <w:szCs w:val="24"/>
        </w:rPr>
      </w:pPr>
      <w:r w:rsidRPr="00662F08">
        <w:rPr>
          <w:rFonts w:ascii="PT Serif" w:hAnsi="PT Serif"/>
          <w:b/>
          <w:sz w:val="24"/>
          <w:szCs w:val="24"/>
        </w:rPr>
        <w:t xml:space="preserve">Заместитель председателя комиссии:                                               В.К. </w:t>
      </w:r>
      <w:proofErr w:type="spellStart"/>
      <w:r w:rsidRPr="00662F08">
        <w:rPr>
          <w:rFonts w:ascii="PT Serif" w:hAnsi="PT Serif"/>
          <w:b/>
          <w:sz w:val="24"/>
          <w:szCs w:val="24"/>
        </w:rPr>
        <w:t>Бандурин</w:t>
      </w:r>
      <w:proofErr w:type="spellEnd"/>
    </w:p>
    <w:p w:rsidR="00AB3BAD" w:rsidRPr="00662F08" w:rsidRDefault="00AB3BAD" w:rsidP="00AB3BAD">
      <w:pPr>
        <w:ind w:left="284"/>
        <w:jc w:val="both"/>
        <w:rPr>
          <w:rFonts w:ascii="PT Serif" w:hAnsi="PT Serif"/>
          <w:b/>
          <w:sz w:val="24"/>
          <w:szCs w:val="24"/>
        </w:rPr>
      </w:pPr>
      <w:r w:rsidRPr="00662F08">
        <w:rPr>
          <w:rFonts w:ascii="PT Serif" w:hAnsi="PT Serif"/>
          <w:b/>
          <w:sz w:val="24"/>
          <w:szCs w:val="24"/>
        </w:rPr>
        <w:t>Члены  комиссии</w:t>
      </w:r>
    </w:p>
    <w:p w:rsidR="00AB3BAD" w:rsidRPr="00662F08" w:rsidRDefault="00AB3BAD" w:rsidP="00AB3BAD">
      <w:pPr>
        <w:jc w:val="right"/>
        <w:rPr>
          <w:rFonts w:ascii="PT Serif" w:hAnsi="PT Serif"/>
          <w:sz w:val="24"/>
          <w:szCs w:val="24"/>
        </w:rPr>
      </w:pPr>
      <w:r w:rsidRPr="00662F08">
        <w:rPr>
          <w:rFonts w:ascii="PT Serif" w:hAnsi="PT Serif"/>
          <w:sz w:val="24"/>
          <w:szCs w:val="24"/>
        </w:rPr>
        <w:t xml:space="preserve">____________Т.И. </w:t>
      </w:r>
      <w:proofErr w:type="spellStart"/>
      <w:r w:rsidRPr="00662F08">
        <w:rPr>
          <w:rFonts w:ascii="PT Serif" w:hAnsi="PT Serif"/>
          <w:sz w:val="24"/>
          <w:szCs w:val="24"/>
        </w:rPr>
        <w:t>Долгодворова</w:t>
      </w:r>
      <w:proofErr w:type="spellEnd"/>
    </w:p>
    <w:p w:rsidR="00AB3BAD" w:rsidRPr="00662F08" w:rsidRDefault="00AB3BAD" w:rsidP="00AB3BAD">
      <w:pPr>
        <w:jc w:val="right"/>
        <w:rPr>
          <w:rFonts w:ascii="PT Serif" w:hAnsi="PT Serif"/>
          <w:sz w:val="24"/>
          <w:szCs w:val="24"/>
        </w:rPr>
      </w:pPr>
      <w:r w:rsidRPr="00662F08">
        <w:rPr>
          <w:rFonts w:ascii="PT Serif" w:hAnsi="PT Serif"/>
          <w:sz w:val="24"/>
          <w:szCs w:val="24"/>
        </w:rPr>
        <w:t xml:space="preserve">______________Ж.В. </w:t>
      </w:r>
      <w:proofErr w:type="spellStart"/>
      <w:r w:rsidRPr="00662F08">
        <w:rPr>
          <w:rFonts w:ascii="PT Serif" w:hAnsi="PT Serif"/>
          <w:sz w:val="24"/>
          <w:szCs w:val="24"/>
        </w:rPr>
        <w:t>Резинкина</w:t>
      </w:r>
      <w:proofErr w:type="spellEnd"/>
    </w:p>
    <w:p w:rsidR="00AB3BAD" w:rsidRPr="00662F08" w:rsidRDefault="00AB3BAD" w:rsidP="00AB3BAD">
      <w:pPr>
        <w:jc w:val="right"/>
        <w:rPr>
          <w:rFonts w:ascii="PT Serif" w:hAnsi="PT Serif"/>
          <w:sz w:val="24"/>
          <w:szCs w:val="24"/>
        </w:rPr>
      </w:pPr>
      <w:r w:rsidRPr="00662F08">
        <w:rPr>
          <w:rFonts w:ascii="PT Serif" w:hAnsi="PT Serif"/>
          <w:sz w:val="24"/>
          <w:szCs w:val="24"/>
        </w:rPr>
        <w:t>______________А.Т. Абдуллаев</w:t>
      </w:r>
    </w:p>
    <w:p w:rsidR="00877D10" w:rsidRDefault="00877D10" w:rsidP="00877D10">
      <w:pPr>
        <w:jc w:val="right"/>
        <w:rPr>
          <w:sz w:val="24"/>
          <w:szCs w:val="24"/>
        </w:rPr>
      </w:pPr>
      <w:r>
        <w:rPr>
          <w:sz w:val="24"/>
          <w:szCs w:val="24"/>
        </w:rPr>
        <w:t xml:space="preserve">                                                                             </w:t>
      </w:r>
    </w:p>
    <w:p w:rsidR="00394726" w:rsidRDefault="006C5792" w:rsidP="00877D10">
      <w:pPr>
        <w:rPr>
          <w:rFonts w:ascii="PT Astra Serif" w:hAnsi="PT Astra Serif"/>
          <w:sz w:val="24"/>
          <w:szCs w:val="24"/>
        </w:rPr>
      </w:pPr>
      <w:r>
        <w:rPr>
          <w:rFonts w:ascii="PT Astra Serif" w:hAnsi="PT Astra Serif"/>
          <w:sz w:val="24"/>
          <w:szCs w:val="24"/>
        </w:rPr>
        <w:t xml:space="preserve">     </w:t>
      </w:r>
      <w:r w:rsidR="00877D10" w:rsidRPr="0054314B">
        <w:rPr>
          <w:rFonts w:ascii="PT Astra Serif" w:hAnsi="PT Astra Serif"/>
          <w:sz w:val="24"/>
          <w:szCs w:val="24"/>
        </w:rPr>
        <w:t xml:space="preserve">Представитель заказчика                                 </w:t>
      </w:r>
      <w:r w:rsidR="00AB3BAD">
        <w:rPr>
          <w:rFonts w:ascii="PT Astra Serif" w:hAnsi="PT Astra Serif"/>
          <w:sz w:val="24"/>
          <w:szCs w:val="24"/>
        </w:rPr>
        <w:t xml:space="preserve">       </w:t>
      </w:r>
      <w:r w:rsidR="0054314B">
        <w:rPr>
          <w:rFonts w:ascii="PT Astra Serif" w:hAnsi="PT Astra Serif"/>
          <w:sz w:val="24"/>
          <w:szCs w:val="24"/>
        </w:rPr>
        <w:t xml:space="preserve">              </w:t>
      </w:r>
      <w:r>
        <w:rPr>
          <w:rFonts w:ascii="PT Astra Serif" w:hAnsi="PT Astra Serif"/>
          <w:sz w:val="24"/>
          <w:szCs w:val="24"/>
        </w:rPr>
        <w:t>____________________</w:t>
      </w:r>
      <w:r w:rsidR="00AB3BAD">
        <w:rPr>
          <w:rFonts w:ascii="PT Astra Serif" w:hAnsi="PT Astra Serif"/>
          <w:sz w:val="24"/>
          <w:szCs w:val="24"/>
        </w:rPr>
        <w:t>Е.Н. Сметанина</w:t>
      </w:r>
    </w:p>
    <w:p w:rsidR="00D6331C" w:rsidRDefault="00D6331C" w:rsidP="00877D10">
      <w:pPr>
        <w:rPr>
          <w:rFonts w:ascii="PT Astra Serif" w:hAnsi="PT Astra Serif"/>
          <w:sz w:val="24"/>
          <w:szCs w:val="24"/>
        </w:rPr>
      </w:pPr>
    </w:p>
    <w:p w:rsidR="00535FAD" w:rsidRDefault="00535FAD" w:rsidP="00877D10">
      <w:pPr>
        <w:rPr>
          <w:rFonts w:ascii="PT Astra Serif" w:hAnsi="PT Astra Serif"/>
          <w:sz w:val="24"/>
          <w:szCs w:val="24"/>
        </w:rPr>
      </w:pPr>
    </w:p>
    <w:p w:rsidR="00247623" w:rsidRDefault="00247623" w:rsidP="00877D10">
      <w:pPr>
        <w:rPr>
          <w:rFonts w:ascii="PT Astra Serif" w:hAnsi="PT Astra Serif"/>
          <w:sz w:val="24"/>
          <w:szCs w:val="24"/>
        </w:rPr>
      </w:pPr>
    </w:p>
    <w:p w:rsidR="00247623" w:rsidRDefault="00247623" w:rsidP="00877D10">
      <w:pPr>
        <w:rPr>
          <w:rFonts w:ascii="PT Astra Serif" w:hAnsi="PT Astra Serif"/>
          <w:sz w:val="24"/>
          <w:szCs w:val="24"/>
        </w:rPr>
      </w:pPr>
    </w:p>
    <w:p w:rsidR="00247623" w:rsidRDefault="00247623" w:rsidP="00877D10">
      <w:pPr>
        <w:rPr>
          <w:rFonts w:ascii="PT Astra Serif" w:hAnsi="PT Astra Serif"/>
          <w:sz w:val="24"/>
          <w:szCs w:val="24"/>
        </w:rPr>
      </w:pPr>
    </w:p>
    <w:p w:rsidR="00535FAD" w:rsidRPr="000A08B5" w:rsidRDefault="00535FAD" w:rsidP="00535FAD">
      <w:pPr>
        <w:ind w:right="18" w:hanging="426"/>
        <w:jc w:val="right"/>
        <w:rPr>
          <w:color w:val="000000"/>
          <w:sz w:val="16"/>
          <w:szCs w:val="16"/>
        </w:rPr>
      </w:pPr>
      <w:r>
        <w:rPr>
          <w:sz w:val="16"/>
          <w:szCs w:val="16"/>
        </w:rPr>
        <w:t xml:space="preserve">                                                                                                                                                            </w:t>
      </w:r>
      <w:r>
        <w:rPr>
          <w:color w:val="000000"/>
          <w:sz w:val="16"/>
          <w:szCs w:val="16"/>
        </w:rPr>
        <w:t xml:space="preserve">Приложение </w:t>
      </w:r>
      <w:r w:rsidRPr="000A08B5">
        <w:rPr>
          <w:color w:val="000000"/>
          <w:sz w:val="16"/>
          <w:szCs w:val="16"/>
        </w:rPr>
        <w:t xml:space="preserve">                                                                                                                                       к протоколу рассмотрения единственной заявки</w:t>
      </w:r>
    </w:p>
    <w:p w:rsidR="00535FAD" w:rsidRPr="000A08B5" w:rsidRDefault="00535FAD" w:rsidP="00535FAD">
      <w:pPr>
        <w:ind w:right="18"/>
        <w:jc w:val="right"/>
        <w:rPr>
          <w:color w:val="000000"/>
          <w:sz w:val="16"/>
          <w:szCs w:val="16"/>
        </w:rPr>
      </w:pPr>
      <w:r w:rsidRPr="000A08B5">
        <w:rPr>
          <w:color w:val="000000"/>
          <w:sz w:val="16"/>
          <w:szCs w:val="16"/>
        </w:rPr>
        <w:t xml:space="preserve">                                                                                          на участие в  аукционе в электронной форме</w:t>
      </w:r>
    </w:p>
    <w:p w:rsidR="00535FAD" w:rsidRPr="006421D7" w:rsidRDefault="00535FAD" w:rsidP="00535FAD">
      <w:pPr>
        <w:ind w:right="23"/>
        <w:jc w:val="right"/>
        <w:rPr>
          <w:sz w:val="16"/>
          <w:szCs w:val="16"/>
        </w:rPr>
      </w:pPr>
      <w:r>
        <w:rPr>
          <w:sz w:val="16"/>
          <w:szCs w:val="16"/>
        </w:rPr>
        <w:t xml:space="preserve">        от  «06</w:t>
      </w:r>
      <w:r w:rsidRPr="006421D7">
        <w:rPr>
          <w:sz w:val="16"/>
          <w:szCs w:val="16"/>
        </w:rPr>
        <w:t xml:space="preserve">»  </w:t>
      </w:r>
      <w:r>
        <w:rPr>
          <w:sz w:val="16"/>
          <w:szCs w:val="16"/>
        </w:rPr>
        <w:t>июня  2019 г. № 0187300005819000146-1</w:t>
      </w:r>
    </w:p>
    <w:p w:rsidR="00535FAD" w:rsidRDefault="00535FAD" w:rsidP="00535FAD">
      <w:pPr>
        <w:ind w:left="-1134" w:right="-146"/>
        <w:jc w:val="center"/>
        <w:rPr>
          <w:color w:val="000000"/>
        </w:rPr>
      </w:pPr>
    </w:p>
    <w:p w:rsidR="00535FAD" w:rsidRPr="00FC32FA" w:rsidRDefault="00535FAD" w:rsidP="00535FAD">
      <w:pPr>
        <w:ind w:left="-1134" w:right="-146"/>
        <w:jc w:val="center"/>
        <w:rPr>
          <w:sz w:val="22"/>
          <w:szCs w:val="22"/>
        </w:rPr>
      </w:pPr>
      <w:r w:rsidRPr="00FC32FA">
        <w:rPr>
          <w:sz w:val="22"/>
          <w:szCs w:val="22"/>
        </w:rPr>
        <w:t>Таблица рассмотрения единственной заявки</w:t>
      </w:r>
    </w:p>
    <w:p w:rsidR="00535FAD" w:rsidRDefault="00535FAD" w:rsidP="00535FAD">
      <w:pPr>
        <w:autoSpaceDE w:val="0"/>
        <w:autoSpaceDN w:val="0"/>
        <w:adjustRightInd w:val="0"/>
        <w:ind w:left="-142" w:right="111"/>
        <w:jc w:val="center"/>
        <w:rPr>
          <w:sz w:val="22"/>
          <w:szCs w:val="22"/>
        </w:rPr>
      </w:pPr>
      <w:r w:rsidRPr="00FC32FA">
        <w:rPr>
          <w:sz w:val="22"/>
          <w:szCs w:val="22"/>
        </w:rPr>
        <w:t xml:space="preserve">на участие в аукционе в электронной форме </w:t>
      </w:r>
      <w:r w:rsidRPr="00366A57">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на</w:t>
      </w:r>
      <w:r>
        <w:rPr>
          <w:b/>
          <w:bCs/>
          <w:sz w:val="22"/>
          <w:szCs w:val="22"/>
        </w:rPr>
        <w:t xml:space="preserve"> </w:t>
      </w:r>
      <w:r>
        <w:rPr>
          <w:sz w:val="22"/>
          <w:szCs w:val="22"/>
        </w:rPr>
        <w:t xml:space="preserve">выполнение работ по капитальному ремонту сетей водоснабжения по улице Гастелло в городе </w:t>
      </w:r>
      <w:proofErr w:type="spellStart"/>
      <w:r>
        <w:rPr>
          <w:sz w:val="22"/>
          <w:szCs w:val="22"/>
        </w:rPr>
        <w:t>Югорске</w:t>
      </w:r>
      <w:proofErr w:type="spellEnd"/>
      <w:r>
        <w:rPr>
          <w:sz w:val="22"/>
          <w:szCs w:val="22"/>
        </w:rPr>
        <w:t xml:space="preserve"> (1 и 2 этап). </w:t>
      </w:r>
    </w:p>
    <w:p w:rsidR="00535FAD" w:rsidRPr="003F3DCF" w:rsidRDefault="00535FAD" w:rsidP="00535FAD">
      <w:pPr>
        <w:autoSpaceDE w:val="0"/>
        <w:autoSpaceDN w:val="0"/>
        <w:adjustRightInd w:val="0"/>
        <w:ind w:left="-142" w:right="111"/>
        <w:jc w:val="center"/>
        <w:rPr>
          <w:color w:val="000000"/>
          <w:sz w:val="10"/>
          <w:szCs w:val="10"/>
        </w:rPr>
      </w:pPr>
    </w:p>
    <w:p w:rsidR="00535FAD" w:rsidRDefault="00535FAD" w:rsidP="00535FAD">
      <w:pPr>
        <w:autoSpaceDE w:val="0"/>
        <w:autoSpaceDN w:val="0"/>
        <w:adjustRightInd w:val="0"/>
        <w:ind w:left="-142"/>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535FAD" w:rsidRDefault="00535FAD" w:rsidP="00535FAD">
      <w:pPr>
        <w:autoSpaceDE w:val="0"/>
        <w:autoSpaceDN w:val="0"/>
        <w:adjustRightInd w:val="0"/>
        <w:ind w:left="-142"/>
        <w:rPr>
          <w:color w:val="000000"/>
          <w:sz w:val="18"/>
          <w:szCs w:val="18"/>
        </w:rPr>
      </w:pPr>
    </w:p>
    <w:tbl>
      <w:tblPr>
        <w:tblW w:w="51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359"/>
        <w:gridCol w:w="665"/>
        <w:gridCol w:w="3465"/>
        <w:gridCol w:w="3311"/>
      </w:tblGrid>
      <w:tr w:rsidR="00535FAD" w:rsidRPr="00E07AC0" w:rsidTr="00535FAD">
        <w:tc>
          <w:tcPr>
            <w:tcW w:w="1555" w:type="pct"/>
            <w:vAlign w:val="center"/>
          </w:tcPr>
          <w:p w:rsidR="00535FAD" w:rsidRPr="00E07AC0" w:rsidRDefault="00535FAD" w:rsidP="007768B2">
            <w:pPr>
              <w:snapToGrid w:val="0"/>
              <w:jc w:val="center"/>
              <w:rPr>
                <w:color w:val="000000"/>
                <w:sz w:val="16"/>
                <w:szCs w:val="16"/>
              </w:rPr>
            </w:pPr>
            <w:r w:rsidRPr="00E07AC0">
              <w:rPr>
                <w:color w:val="000000"/>
                <w:sz w:val="16"/>
                <w:szCs w:val="16"/>
              </w:rPr>
              <w:t>Обязательные требования</w:t>
            </w:r>
          </w:p>
        </w:tc>
        <w:tc>
          <w:tcPr>
            <w:tcW w:w="308" w:type="pct"/>
            <w:tcBorders>
              <w:right w:val="single" w:sz="4" w:space="0" w:color="auto"/>
            </w:tcBorders>
            <w:vAlign w:val="center"/>
          </w:tcPr>
          <w:p w:rsidR="00535FAD" w:rsidRPr="00E07AC0" w:rsidRDefault="00535FAD" w:rsidP="007768B2">
            <w:pPr>
              <w:snapToGrid w:val="0"/>
              <w:jc w:val="center"/>
              <w:rPr>
                <w:color w:val="000000"/>
                <w:sz w:val="16"/>
                <w:szCs w:val="16"/>
              </w:rPr>
            </w:pPr>
            <w:r w:rsidRPr="00E07AC0">
              <w:rPr>
                <w:color w:val="000000"/>
                <w:sz w:val="16"/>
                <w:szCs w:val="16"/>
              </w:rPr>
              <w:t>№ пункта</w:t>
            </w:r>
          </w:p>
        </w:tc>
        <w:tc>
          <w:tcPr>
            <w:tcW w:w="1604" w:type="pct"/>
            <w:tcBorders>
              <w:left w:val="single" w:sz="4" w:space="0" w:color="auto"/>
            </w:tcBorders>
            <w:vAlign w:val="center"/>
          </w:tcPr>
          <w:p w:rsidR="00535FAD" w:rsidRPr="00E07AC0" w:rsidRDefault="00535FAD" w:rsidP="007768B2">
            <w:pPr>
              <w:jc w:val="center"/>
              <w:rPr>
                <w:sz w:val="16"/>
                <w:szCs w:val="16"/>
                <w:lang w:eastAsia="en-US"/>
              </w:rPr>
            </w:pPr>
            <w:r w:rsidRPr="00E07AC0">
              <w:rPr>
                <w:color w:val="000000"/>
                <w:sz w:val="16"/>
                <w:szCs w:val="16"/>
              </w:rPr>
              <w:t>Характеристика товара</w:t>
            </w:r>
          </w:p>
        </w:tc>
        <w:tc>
          <w:tcPr>
            <w:tcW w:w="1533" w:type="pct"/>
            <w:shd w:val="clear" w:color="auto" w:fill="auto"/>
            <w:vAlign w:val="center"/>
          </w:tcPr>
          <w:p w:rsidR="00535FAD" w:rsidRPr="00FC32FA" w:rsidRDefault="00535FAD" w:rsidP="007768B2">
            <w:pPr>
              <w:jc w:val="center"/>
              <w:rPr>
                <w:sz w:val="16"/>
                <w:szCs w:val="16"/>
              </w:rPr>
            </w:pPr>
            <w:r w:rsidRPr="00E07AC0">
              <w:rPr>
                <w:color w:val="000000"/>
                <w:sz w:val="16"/>
                <w:szCs w:val="16"/>
              </w:rPr>
              <w:t xml:space="preserve">Идентификационный номер </w:t>
            </w:r>
            <w:r w:rsidRPr="00147E64">
              <w:rPr>
                <w:color w:val="000000"/>
                <w:sz w:val="16"/>
                <w:szCs w:val="16"/>
              </w:rPr>
              <w:t>заявки</w:t>
            </w:r>
            <w:r w:rsidRPr="00147E64">
              <w:rPr>
                <w:sz w:val="16"/>
                <w:szCs w:val="16"/>
              </w:rPr>
              <w:t xml:space="preserve"> № </w:t>
            </w:r>
            <w:r>
              <w:rPr>
                <w:sz w:val="16"/>
                <w:szCs w:val="16"/>
              </w:rPr>
              <w:t>113</w:t>
            </w:r>
          </w:p>
        </w:tc>
      </w:tr>
      <w:tr w:rsidR="00535FAD" w:rsidRPr="00E07AC0" w:rsidTr="00535FAD">
        <w:tc>
          <w:tcPr>
            <w:tcW w:w="1555" w:type="pct"/>
            <w:vMerge w:val="restart"/>
          </w:tcPr>
          <w:p w:rsidR="00535FAD" w:rsidRPr="00E07AC0" w:rsidRDefault="00535FAD" w:rsidP="007768B2">
            <w:pPr>
              <w:snapToGrid w:val="0"/>
              <w:ind w:left="142" w:right="78"/>
              <w:jc w:val="both"/>
              <w:rPr>
                <w:b/>
                <w:sz w:val="16"/>
                <w:szCs w:val="16"/>
              </w:rPr>
            </w:pPr>
            <w:r w:rsidRPr="00E07AC0">
              <w:rPr>
                <w:b/>
                <w:sz w:val="16"/>
                <w:szCs w:val="16"/>
              </w:rPr>
              <w:t>Первая часть заявки на участие в электронном аукционе должна содержать следующие сведения:</w:t>
            </w:r>
          </w:p>
          <w:p w:rsidR="00535FAD" w:rsidRPr="00E07AC0" w:rsidRDefault="00535FAD" w:rsidP="007768B2">
            <w:pPr>
              <w:ind w:left="142" w:right="78"/>
              <w:jc w:val="both"/>
              <w:rPr>
                <w:sz w:val="16"/>
                <w:szCs w:val="16"/>
              </w:rPr>
            </w:pPr>
            <w:r w:rsidRPr="00E07AC0">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535FAD" w:rsidRPr="00E07AC0" w:rsidRDefault="00535FAD" w:rsidP="007768B2">
            <w:pPr>
              <w:ind w:left="142" w:right="78"/>
              <w:jc w:val="both"/>
              <w:rPr>
                <w:sz w:val="16"/>
                <w:szCs w:val="16"/>
              </w:rPr>
            </w:pPr>
            <w:r w:rsidRPr="00E07AC0">
              <w:rPr>
                <w:sz w:val="16"/>
                <w:szCs w:val="16"/>
              </w:rPr>
              <w:t>2) при осуществлении закупки товара или закупки работы, услуги, для выполнения, оказания которых используется товар:</w:t>
            </w:r>
          </w:p>
          <w:p w:rsidR="00535FAD" w:rsidRPr="00E07AC0" w:rsidRDefault="00535FAD" w:rsidP="007768B2">
            <w:pPr>
              <w:snapToGrid w:val="0"/>
              <w:ind w:left="142" w:right="78"/>
              <w:jc w:val="both"/>
              <w:rPr>
                <w:color w:val="000000"/>
                <w:sz w:val="16"/>
                <w:szCs w:val="16"/>
              </w:rPr>
            </w:pPr>
            <w:r w:rsidRPr="00E07AC0">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c>
          <w:tcPr>
            <w:tcW w:w="308" w:type="pct"/>
            <w:tcBorders>
              <w:right w:val="single" w:sz="4" w:space="0" w:color="auto"/>
            </w:tcBorders>
            <w:vAlign w:val="center"/>
          </w:tcPr>
          <w:p w:rsidR="00535FAD" w:rsidRPr="00E07AC0" w:rsidRDefault="00535FAD" w:rsidP="007768B2">
            <w:pPr>
              <w:snapToGrid w:val="0"/>
              <w:jc w:val="center"/>
              <w:rPr>
                <w:color w:val="000000"/>
                <w:sz w:val="16"/>
                <w:szCs w:val="16"/>
              </w:rPr>
            </w:pPr>
            <w:r w:rsidRPr="00E07AC0">
              <w:rPr>
                <w:color w:val="000000"/>
                <w:sz w:val="16"/>
                <w:szCs w:val="16"/>
              </w:rPr>
              <w:t>1</w:t>
            </w:r>
          </w:p>
        </w:tc>
        <w:tc>
          <w:tcPr>
            <w:tcW w:w="1604" w:type="pct"/>
            <w:tcBorders>
              <w:left w:val="single" w:sz="4" w:space="0" w:color="auto"/>
            </w:tcBorders>
          </w:tcPr>
          <w:p w:rsidR="00535FAD" w:rsidRPr="00A12A26" w:rsidRDefault="00535FAD" w:rsidP="007768B2">
            <w:pPr>
              <w:jc w:val="both"/>
              <w:rPr>
                <w:kern w:val="2"/>
                <w:sz w:val="14"/>
                <w:szCs w:val="14"/>
              </w:rPr>
            </w:pPr>
            <w:r w:rsidRPr="00A12A26">
              <w:rPr>
                <w:sz w:val="14"/>
                <w:szCs w:val="14"/>
              </w:rPr>
              <w:t xml:space="preserve">Бетон тяжелый Класс бетона по прочности на сжатие не ниже В15. </w:t>
            </w:r>
          </w:p>
          <w:p w:rsidR="00535FAD" w:rsidRPr="00A12A26" w:rsidRDefault="00535FAD" w:rsidP="007768B2">
            <w:pPr>
              <w:jc w:val="both"/>
              <w:rPr>
                <w:sz w:val="14"/>
                <w:szCs w:val="14"/>
              </w:rPr>
            </w:pPr>
            <w:r w:rsidRPr="00A12A26">
              <w:rPr>
                <w:sz w:val="14"/>
                <w:szCs w:val="14"/>
              </w:rPr>
              <w:t>Бетон плотной структуры средней плотностью в диапазоне более 2000 до 2500 кг/м3 включительно на цементном вяжущем и плотных крупном и мелком заполнителях (неизменяемое значение).</w:t>
            </w:r>
          </w:p>
          <w:p w:rsidR="00535FAD" w:rsidRPr="00A12A26" w:rsidRDefault="00535FAD" w:rsidP="007768B2">
            <w:pPr>
              <w:jc w:val="both"/>
              <w:rPr>
                <w:b/>
                <w:i/>
                <w:kern w:val="2"/>
                <w:sz w:val="14"/>
                <w:szCs w:val="14"/>
              </w:rPr>
            </w:pPr>
            <w:r w:rsidRPr="00A12A26">
              <w:rPr>
                <w:sz w:val="14"/>
                <w:szCs w:val="14"/>
              </w:rPr>
              <w:t>В соответствии с ГОСТ 26633-2015</w:t>
            </w:r>
          </w:p>
        </w:tc>
        <w:tc>
          <w:tcPr>
            <w:tcW w:w="1533" w:type="pct"/>
            <w:shd w:val="clear" w:color="auto" w:fill="auto"/>
            <w:vAlign w:val="center"/>
          </w:tcPr>
          <w:p w:rsidR="00535FAD" w:rsidRPr="00E07AC0" w:rsidRDefault="00535FAD" w:rsidP="007768B2">
            <w:pPr>
              <w:jc w:val="center"/>
              <w:rPr>
                <w:bCs/>
                <w:sz w:val="16"/>
                <w:szCs w:val="16"/>
              </w:rPr>
            </w:pPr>
            <w:r w:rsidRPr="00E07AC0">
              <w:rPr>
                <w:bCs/>
                <w:sz w:val="16"/>
                <w:szCs w:val="16"/>
              </w:rPr>
              <w:t>соответствует</w:t>
            </w:r>
          </w:p>
        </w:tc>
      </w:tr>
      <w:tr w:rsidR="00535FAD" w:rsidRPr="00E07AC0" w:rsidTr="00535FAD">
        <w:trPr>
          <w:trHeight w:val="475"/>
        </w:trPr>
        <w:tc>
          <w:tcPr>
            <w:tcW w:w="1555" w:type="pct"/>
            <w:vMerge/>
            <w:vAlign w:val="center"/>
          </w:tcPr>
          <w:p w:rsidR="00535FAD" w:rsidRPr="00E07AC0" w:rsidRDefault="00535FAD" w:rsidP="007768B2">
            <w:pPr>
              <w:snapToGrid w:val="0"/>
              <w:ind w:left="294" w:hanging="294"/>
              <w:jc w:val="center"/>
              <w:rPr>
                <w:color w:val="000000"/>
                <w:sz w:val="16"/>
                <w:szCs w:val="16"/>
              </w:rPr>
            </w:pPr>
          </w:p>
        </w:tc>
        <w:tc>
          <w:tcPr>
            <w:tcW w:w="308" w:type="pct"/>
            <w:tcBorders>
              <w:bottom w:val="single" w:sz="4" w:space="0" w:color="auto"/>
              <w:right w:val="single" w:sz="4" w:space="0" w:color="auto"/>
            </w:tcBorders>
            <w:vAlign w:val="center"/>
          </w:tcPr>
          <w:p w:rsidR="00535FAD" w:rsidRPr="00E07AC0" w:rsidRDefault="00535FAD" w:rsidP="007768B2">
            <w:pPr>
              <w:snapToGrid w:val="0"/>
              <w:jc w:val="center"/>
              <w:rPr>
                <w:color w:val="000000"/>
                <w:sz w:val="16"/>
                <w:szCs w:val="16"/>
              </w:rPr>
            </w:pPr>
            <w:r w:rsidRPr="00E07AC0">
              <w:rPr>
                <w:color w:val="000000"/>
                <w:sz w:val="16"/>
                <w:szCs w:val="16"/>
              </w:rPr>
              <w:t>2</w:t>
            </w:r>
          </w:p>
        </w:tc>
        <w:tc>
          <w:tcPr>
            <w:tcW w:w="1604" w:type="pct"/>
            <w:tcBorders>
              <w:left w:val="single" w:sz="4" w:space="0" w:color="auto"/>
              <w:bottom w:val="single" w:sz="4" w:space="0" w:color="auto"/>
            </w:tcBorders>
          </w:tcPr>
          <w:p w:rsidR="00535FAD" w:rsidRPr="00A12A26" w:rsidRDefault="00535FAD" w:rsidP="007768B2">
            <w:pPr>
              <w:jc w:val="both"/>
              <w:rPr>
                <w:sz w:val="14"/>
                <w:szCs w:val="14"/>
              </w:rPr>
            </w:pPr>
            <w:r w:rsidRPr="00A12A26">
              <w:rPr>
                <w:rFonts w:eastAsia="Calibri"/>
                <w:sz w:val="14"/>
                <w:szCs w:val="14"/>
              </w:rPr>
              <w:t>Щебень из природного камня для строительных работ с характеристиками:</w:t>
            </w:r>
            <w:r w:rsidRPr="00A12A26">
              <w:rPr>
                <w:sz w:val="14"/>
                <w:szCs w:val="14"/>
              </w:rPr>
              <w:t xml:space="preserve"> Фракция свыше 10 мм до 20 мм (неизменяемое значение). Марка по </w:t>
            </w:r>
            <w:proofErr w:type="spellStart"/>
            <w:r w:rsidRPr="00A12A26">
              <w:rPr>
                <w:sz w:val="14"/>
                <w:szCs w:val="14"/>
              </w:rPr>
              <w:t>дробимости</w:t>
            </w:r>
            <w:proofErr w:type="spellEnd"/>
            <w:r w:rsidRPr="00A12A26">
              <w:rPr>
                <w:sz w:val="14"/>
                <w:szCs w:val="14"/>
              </w:rPr>
              <w:t xml:space="preserve"> не ниже 800. В соответствии с ГОСТ 8267-93</w:t>
            </w:r>
          </w:p>
        </w:tc>
        <w:tc>
          <w:tcPr>
            <w:tcW w:w="1533" w:type="pct"/>
            <w:tcBorders>
              <w:bottom w:val="single" w:sz="4" w:space="0" w:color="auto"/>
            </w:tcBorders>
            <w:shd w:val="clear" w:color="auto" w:fill="auto"/>
            <w:vAlign w:val="center"/>
          </w:tcPr>
          <w:p w:rsidR="00535FAD" w:rsidRPr="00E07AC0" w:rsidRDefault="00535FAD" w:rsidP="007768B2">
            <w:pPr>
              <w:jc w:val="center"/>
              <w:rPr>
                <w:bCs/>
                <w:sz w:val="16"/>
                <w:szCs w:val="16"/>
              </w:rPr>
            </w:pPr>
            <w:r w:rsidRPr="00E07AC0">
              <w:rPr>
                <w:bCs/>
                <w:sz w:val="16"/>
                <w:szCs w:val="16"/>
              </w:rPr>
              <w:t>соответствует</w:t>
            </w:r>
          </w:p>
        </w:tc>
      </w:tr>
      <w:tr w:rsidR="00535FAD" w:rsidRPr="00E07AC0" w:rsidTr="00535FAD">
        <w:trPr>
          <w:trHeight w:val="388"/>
        </w:trPr>
        <w:tc>
          <w:tcPr>
            <w:tcW w:w="1555" w:type="pct"/>
            <w:vMerge/>
            <w:vAlign w:val="center"/>
          </w:tcPr>
          <w:p w:rsidR="00535FAD" w:rsidRPr="00E07AC0" w:rsidRDefault="00535FAD" w:rsidP="007768B2">
            <w:pPr>
              <w:snapToGrid w:val="0"/>
              <w:ind w:left="294" w:hanging="294"/>
              <w:jc w:val="center"/>
              <w:rPr>
                <w:color w:val="000000"/>
                <w:sz w:val="16"/>
                <w:szCs w:val="16"/>
              </w:rPr>
            </w:pPr>
          </w:p>
        </w:tc>
        <w:tc>
          <w:tcPr>
            <w:tcW w:w="308" w:type="pct"/>
            <w:tcBorders>
              <w:top w:val="single" w:sz="4" w:space="0" w:color="auto"/>
              <w:bottom w:val="single" w:sz="4" w:space="0" w:color="auto"/>
              <w:right w:val="single" w:sz="4" w:space="0" w:color="auto"/>
            </w:tcBorders>
            <w:vAlign w:val="center"/>
          </w:tcPr>
          <w:p w:rsidR="00535FAD" w:rsidRPr="00E07AC0" w:rsidRDefault="00535FAD" w:rsidP="007768B2">
            <w:pPr>
              <w:snapToGrid w:val="0"/>
              <w:jc w:val="center"/>
              <w:rPr>
                <w:color w:val="000000"/>
                <w:sz w:val="16"/>
                <w:szCs w:val="16"/>
              </w:rPr>
            </w:pPr>
            <w:r>
              <w:rPr>
                <w:color w:val="000000"/>
                <w:sz w:val="16"/>
                <w:szCs w:val="16"/>
              </w:rPr>
              <w:t>3</w:t>
            </w:r>
          </w:p>
        </w:tc>
        <w:tc>
          <w:tcPr>
            <w:tcW w:w="1604" w:type="pct"/>
            <w:tcBorders>
              <w:top w:val="single" w:sz="4" w:space="0" w:color="auto"/>
              <w:left w:val="single" w:sz="4" w:space="0" w:color="auto"/>
              <w:bottom w:val="single" w:sz="4" w:space="0" w:color="auto"/>
            </w:tcBorders>
          </w:tcPr>
          <w:p w:rsidR="00535FAD" w:rsidRPr="00A12A26" w:rsidRDefault="00535FAD" w:rsidP="007768B2">
            <w:pPr>
              <w:jc w:val="both"/>
              <w:rPr>
                <w:kern w:val="2"/>
                <w:sz w:val="14"/>
                <w:szCs w:val="14"/>
              </w:rPr>
            </w:pPr>
            <w:r w:rsidRPr="00A12A26">
              <w:rPr>
                <w:sz w:val="14"/>
                <w:szCs w:val="14"/>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535FAD" w:rsidRPr="00A12A26" w:rsidRDefault="00535FAD" w:rsidP="007768B2">
            <w:pPr>
              <w:jc w:val="both"/>
              <w:rPr>
                <w:kern w:val="2"/>
                <w:sz w:val="14"/>
                <w:szCs w:val="14"/>
              </w:rPr>
            </w:pPr>
            <w:r w:rsidRPr="00A12A26">
              <w:rPr>
                <w:sz w:val="14"/>
                <w:szCs w:val="14"/>
              </w:rPr>
              <w:t xml:space="preserve"> Размер минеральных зерен (мелкозернистые) до 20 мм (неизменяемое значение). Содержание щебня свыше 40 % до 50 % (неизменяемое значение). В соответствии с ГОСТ 9128-2013</w:t>
            </w:r>
          </w:p>
        </w:tc>
        <w:tc>
          <w:tcPr>
            <w:tcW w:w="1533" w:type="pct"/>
            <w:tcBorders>
              <w:top w:val="single" w:sz="4" w:space="0" w:color="auto"/>
              <w:bottom w:val="single" w:sz="4" w:space="0" w:color="auto"/>
            </w:tcBorders>
            <w:shd w:val="clear" w:color="auto" w:fill="auto"/>
            <w:vAlign w:val="center"/>
          </w:tcPr>
          <w:p w:rsidR="00535FAD" w:rsidRDefault="00535FAD" w:rsidP="007768B2">
            <w:pPr>
              <w:jc w:val="center"/>
            </w:pPr>
            <w:r w:rsidRPr="00F03FF7">
              <w:rPr>
                <w:bCs/>
                <w:sz w:val="16"/>
                <w:szCs w:val="16"/>
              </w:rPr>
              <w:t>соответствует</w:t>
            </w:r>
          </w:p>
        </w:tc>
      </w:tr>
      <w:tr w:rsidR="00535FAD" w:rsidRPr="00E07AC0" w:rsidTr="00535FAD">
        <w:trPr>
          <w:trHeight w:val="651"/>
        </w:trPr>
        <w:tc>
          <w:tcPr>
            <w:tcW w:w="1555" w:type="pct"/>
            <w:vMerge/>
            <w:vAlign w:val="center"/>
          </w:tcPr>
          <w:p w:rsidR="00535FAD" w:rsidRPr="00E07AC0" w:rsidRDefault="00535FAD" w:rsidP="007768B2">
            <w:pPr>
              <w:snapToGrid w:val="0"/>
              <w:ind w:left="294" w:hanging="294"/>
              <w:jc w:val="center"/>
              <w:rPr>
                <w:color w:val="000000"/>
                <w:sz w:val="16"/>
                <w:szCs w:val="16"/>
              </w:rPr>
            </w:pPr>
          </w:p>
        </w:tc>
        <w:tc>
          <w:tcPr>
            <w:tcW w:w="308" w:type="pct"/>
            <w:tcBorders>
              <w:top w:val="single" w:sz="4" w:space="0" w:color="auto"/>
              <w:bottom w:val="single" w:sz="4" w:space="0" w:color="auto"/>
              <w:right w:val="single" w:sz="4" w:space="0" w:color="auto"/>
            </w:tcBorders>
            <w:vAlign w:val="center"/>
          </w:tcPr>
          <w:p w:rsidR="00535FAD" w:rsidRPr="00E07AC0" w:rsidRDefault="00535FAD" w:rsidP="007768B2">
            <w:pPr>
              <w:snapToGrid w:val="0"/>
              <w:jc w:val="center"/>
              <w:rPr>
                <w:color w:val="000000"/>
                <w:sz w:val="16"/>
                <w:szCs w:val="16"/>
              </w:rPr>
            </w:pPr>
            <w:r>
              <w:rPr>
                <w:color w:val="000000"/>
                <w:sz w:val="16"/>
                <w:szCs w:val="16"/>
              </w:rPr>
              <w:t>4</w:t>
            </w:r>
          </w:p>
        </w:tc>
        <w:tc>
          <w:tcPr>
            <w:tcW w:w="1604" w:type="pct"/>
            <w:tcBorders>
              <w:top w:val="single" w:sz="4" w:space="0" w:color="auto"/>
              <w:left w:val="single" w:sz="4" w:space="0" w:color="auto"/>
              <w:bottom w:val="single" w:sz="4" w:space="0" w:color="auto"/>
            </w:tcBorders>
          </w:tcPr>
          <w:p w:rsidR="00535FAD" w:rsidRPr="00535FAD" w:rsidRDefault="00535FAD" w:rsidP="007768B2">
            <w:pPr>
              <w:jc w:val="both"/>
              <w:rPr>
                <w:sz w:val="14"/>
                <w:szCs w:val="14"/>
              </w:rPr>
            </w:pPr>
            <w:r w:rsidRPr="00535FAD">
              <w:rPr>
                <w:sz w:val="14"/>
                <w:szCs w:val="14"/>
              </w:rPr>
              <w:t xml:space="preserve">Камень бортовой с техническими характеристиками: камень бортовой прямой рядовой </w:t>
            </w:r>
            <w:r w:rsidRPr="00535FAD">
              <w:rPr>
                <w:bCs/>
                <w:sz w:val="14"/>
                <w:szCs w:val="14"/>
              </w:rPr>
              <w:t>длиной не менее 1000 мм и не более 1110 мм, высотой не менее 200 мм и не более 210 мм, шириной не менее 80 мм и не более 90 мм; объем бетона – не менее 0,016 м3</w:t>
            </w:r>
            <w:r w:rsidRPr="00535FAD">
              <w:rPr>
                <w:sz w:val="14"/>
                <w:szCs w:val="14"/>
              </w:rPr>
              <w:t>.  В соответствии с ГОСТ 6665-91</w:t>
            </w:r>
          </w:p>
        </w:tc>
        <w:tc>
          <w:tcPr>
            <w:tcW w:w="1533" w:type="pct"/>
            <w:tcBorders>
              <w:top w:val="single" w:sz="4" w:space="0" w:color="auto"/>
              <w:bottom w:val="single" w:sz="4" w:space="0" w:color="auto"/>
            </w:tcBorders>
            <w:shd w:val="clear" w:color="auto" w:fill="auto"/>
            <w:vAlign w:val="center"/>
          </w:tcPr>
          <w:p w:rsidR="00535FAD" w:rsidRPr="00924A6E" w:rsidRDefault="00535FAD" w:rsidP="007768B2">
            <w:pPr>
              <w:jc w:val="center"/>
            </w:pPr>
            <w:r w:rsidRPr="00924A6E">
              <w:rPr>
                <w:bCs/>
                <w:sz w:val="16"/>
                <w:szCs w:val="16"/>
              </w:rPr>
              <w:t>соответствует</w:t>
            </w:r>
          </w:p>
        </w:tc>
      </w:tr>
      <w:tr w:rsidR="00535FAD" w:rsidRPr="00E07AC0" w:rsidTr="00535FAD">
        <w:trPr>
          <w:trHeight w:val="60"/>
        </w:trPr>
        <w:tc>
          <w:tcPr>
            <w:tcW w:w="1555" w:type="pct"/>
            <w:vMerge/>
            <w:vAlign w:val="center"/>
          </w:tcPr>
          <w:p w:rsidR="00535FAD" w:rsidRPr="00E07AC0" w:rsidRDefault="00535FAD" w:rsidP="007768B2">
            <w:pPr>
              <w:snapToGrid w:val="0"/>
              <w:ind w:left="294" w:hanging="294"/>
              <w:jc w:val="center"/>
              <w:rPr>
                <w:color w:val="000000"/>
                <w:sz w:val="16"/>
                <w:szCs w:val="16"/>
              </w:rPr>
            </w:pPr>
          </w:p>
        </w:tc>
        <w:tc>
          <w:tcPr>
            <w:tcW w:w="308" w:type="pct"/>
            <w:tcBorders>
              <w:top w:val="single" w:sz="4" w:space="0" w:color="auto"/>
              <w:bottom w:val="single" w:sz="4" w:space="0" w:color="auto"/>
              <w:right w:val="single" w:sz="4" w:space="0" w:color="auto"/>
            </w:tcBorders>
            <w:vAlign w:val="center"/>
          </w:tcPr>
          <w:p w:rsidR="00535FAD" w:rsidRDefault="00535FAD" w:rsidP="007768B2">
            <w:pPr>
              <w:snapToGrid w:val="0"/>
              <w:jc w:val="center"/>
              <w:rPr>
                <w:color w:val="000000"/>
                <w:sz w:val="16"/>
                <w:szCs w:val="16"/>
              </w:rPr>
            </w:pPr>
            <w:r>
              <w:rPr>
                <w:color w:val="000000"/>
                <w:sz w:val="16"/>
                <w:szCs w:val="16"/>
              </w:rPr>
              <w:t>5</w:t>
            </w:r>
          </w:p>
        </w:tc>
        <w:tc>
          <w:tcPr>
            <w:tcW w:w="1604" w:type="pct"/>
            <w:tcBorders>
              <w:top w:val="single" w:sz="4" w:space="0" w:color="auto"/>
              <w:left w:val="single" w:sz="4" w:space="0" w:color="auto"/>
              <w:bottom w:val="single" w:sz="4" w:space="0" w:color="auto"/>
            </w:tcBorders>
            <w:vAlign w:val="center"/>
          </w:tcPr>
          <w:p w:rsidR="00535FAD" w:rsidRPr="00535FAD" w:rsidRDefault="00535FAD" w:rsidP="00535FAD">
            <w:pPr>
              <w:pStyle w:val="1"/>
              <w:tabs>
                <w:tab w:val="left" w:pos="708"/>
              </w:tabs>
              <w:rPr>
                <w:b w:val="0"/>
                <w:bCs w:val="0"/>
                <w:color w:val="auto"/>
                <w:sz w:val="14"/>
                <w:szCs w:val="14"/>
              </w:rPr>
            </w:pPr>
            <w:r w:rsidRPr="00535FAD">
              <w:rPr>
                <w:b w:val="0"/>
                <w:bCs w:val="0"/>
                <w:color w:val="auto"/>
                <w:sz w:val="14"/>
                <w:szCs w:val="14"/>
              </w:rPr>
              <w:t>Блоки бетонные стен подвалов сплошные марки ФБС24-5-6 (неизменяемое значение), объем бетона не менее 0,679 м3. В соответствии с ГОСТ13579-2018</w:t>
            </w:r>
          </w:p>
        </w:tc>
        <w:tc>
          <w:tcPr>
            <w:tcW w:w="1533" w:type="pct"/>
            <w:tcBorders>
              <w:top w:val="single" w:sz="4" w:space="0" w:color="auto"/>
              <w:bottom w:val="single" w:sz="4" w:space="0" w:color="auto"/>
            </w:tcBorders>
            <w:shd w:val="clear" w:color="auto" w:fill="auto"/>
            <w:vAlign w:val="center"/>
          </w:tcPr>
          <w:p w:rsidR="00535FAD" w:rsidRDefault="00535FAD" w:rsidP="00535FAD">
            <w:pPr>
              <w:jc w:val="center"/>
            </w:pPr>
            <w:r w:rsidRPr="00E272CB">
              <w:rPr>
                <w:bCs/>
                <w:sz w:val="16"/>
                <w:szCs w:val="16"/>
              </w:rPr>
              <w:t>соответствует</w:t>
            </w:r>
          </w:p>
        </w:tc>
      </w:tr>
      <w:tr w:rsidR="00535FAD" w:rsidRPr="00E07AC0" w:rsidTr="00535FAD">
        <w:trPr>
          <w:trHeight w:val="525"/>
        </w:trPr>
        <w:tc>
          <w:tcPr>
            <w:tcW w:w="1555" w:type="pct"/>
            <w:vMerge/>
            <w:vAlign w:val="center"/>
          </w:tcPr>
          <w:p w:rsidR="00535FAD" w:rsidRPr="00E07AC0" w:rsidRDefault="00535FAD" w:rsidP="007768B2">
            <w:pPr>
              <w:snapToGrid w:val="0"/>
              <w:ind w:left="294" w:hanging="294"/>
              <w:jc w:val="center"/>
              <w:rPr>
                <w:color w:val="000000"/>
                <w:sz w:val="16"/>
                <w:szCs w:val="16"/>
              </w:rPr>
            </w:pPr>
          </w:p>
        </w:tc>
        <w:tc>
          <w:tcPr>
            <w:tcW w:w="308" w:type="pct"/>
            <w:tcBorders>
              <w:top w:val="single" w:sz="4" w:space="0" w:color="auto"/>
              <w:bottom w:val="single" w:sz="4" w:space="0" w:color="auto"/>
              <w:right w:val="single" w:sz="4" w:space="0" w:color="auto"/>
            </w:tcBorders>
            <w:vAlign w:val="center"/>
          </w:tcPr>
          <w:p w:rsidR="00535FAD" w:rsidRDefault="00535FAD" w:rsidP="007768B2">
            <w:pPr>
              <w:snapToGrid w:val="0"/>
              <w:jc w:val="center"/>
              <w:rPr>
                <w:color w:val="000000"/>
                <w:sz w:val="16"/>
                <w:szCs w:val="16"/>
              </w:rPr>
            </w:pPr>
            <w:r>
              <w:rPr>
                <w:color w:val="000000"/>
                <w:sz w:val="16"/>
                <w:szCs w:val="16"/>
              </w:rPr>
              <w:t>6</w:t>
            </w:r>
          </w:p>
        </w:tc>
        <w:tc>
          <w:tcPr>
            <w:tcW w:w="1604" w:type="pct"/>
            <w:tcBorders>
              <w:top w:val="single" w:sz="4" w:space="0" w:color="auto"/>
              <w:left w:val="single" w:sz="4" w:space="0" w:color="auto"/>
              <w:bottom w:val="single" w:sz="4" w:space="0" w:color="auto"/>
            </w:tcBorders>
          </w:tcPr>
          <w:p w:rsidR="00535FAD" w:rsidRPr="00535FAD" w:rsidRDefault="00535FAD" w:rsidP="007768B2">
            <w:pPr>
              <w:shd w:val="clear" w:color="auto" w:fill="FFFFFF"/>
              <w:jc w:val="both"/>
              <w:rPr>
                <w:sz w:val="14"/>
                <w:szCs w:val="14"/>
              </w:rPr>
            </w:pPr>
            <w:r w:rsidRPr="00535FAD">
              <w:rPr>
                <w:sz w:val="14"/>
                <w:szCs w:val="14"/>
              </w:rPr>
              <w:t xml:space="preserve">Семена газонной травы с характеристиками: универсальная травосмесь. Норма высева в диапазоне от 3 кг до 4 кг на 100 м2.  Всхожесть семян  не менее 75 % (неизменяемое  значение показателя). Состав газонной смеси (100%)  входят следующие виды трав: </w:t>
            </w:r>
          </w:p>
          <w:p w:rsidR="00535FAD" w:rsidRPr="00535FAD" w:rsidRDefault="00535FAD" w:rsidP="007768B2">
            <w:pPr>
              <w:jc w:val="both"/>
              <w:rPr>
                <w:sz w:val="14"/>
                <w:szCs w:val="14"/>
              </w:rPr>
            </w:pPr>
            <w:r w:rsidRPr="00535FAD">
              <w:rPr>
                <w:sz w:val="14"/>
                <w:szCs w:val="14"/>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 и не более 30%. Влажность не менее 15%.  В соответствии с ГОСТ Р 52325-2005</w:t>
            </w:r>
          </w:p>
        </w:tc>
        <w:tc>
          <w:tcPr>
            <w:tcW w:w="1533" w:type="pct"/>
            <w:tcBorders>
              <w:top w:val="single" w:sz="4" w:space="0" w:color="auto"/>
              <w:bottom w:val="single" w:sz="4" w:space="0" w:color="auto"/>
            </w:tcBorders>
            <w:shd w:val="clear" w:color="auto" w:fill="auto"/>
            <w:vAlign w:val="center"/>
          </w:tcPr>
          <w:p w:rsidR="00535FAD" w:rsidRDefault="00535FAD" w:rsidP="007768B2">
            <w:pPr>
              <w:jc w:val="center"/>
            </w:pPr>
            <w:r w:rsidRPr="00E272CB">
              <w:rPr>
                <w:bCs/>
                <w:sz w:val="16"/>
                <w:szCs w:val="16"/>
              </w:rPr>
              <w:t>соответствует</w:t>
            </w:r>
          </w:p>
        </w:tc>
      </w:tr>
      <w:tr w:rsidR="00535FAD" w:rsidRPr="00E07AC0" w:rsidTr="00535FAD">
        <w:trPr>
          <w:trHeight w:val="438"/>
        </w:trPr>
        <w:tc>
          <w:tcPr>
            <w:tcW w:w="1555" w:type="pct"/>
            <w:vMerge/>
            <w:vAlign w:val="center"/>
          </w:tcPr>
          <w:p w:rsidR="00535FAD" w:rsidRPr="00E07AC0" w:rsidRDefault="00535FAD" w:rsidP="007768B2">
            <w:pPr>
              <w:snapToGrid w:val="0"/>
              <w:ind w:left="294" w:hanging="294"/>
              <w:jc w:val="center"/>
              <w:rPr>
                <w:color w:val="000000"/>
                <w:sz w:val="16"/>
                <w:szCs w:val="16"/>
              </w:rPr>
            </w:pPr>
          </w:p>
        </w:tc>
        <w:tc>
          <w:tcPr>
            <w:tcW w:w="308" w:type="pct"/>
            <w:tcBorders>
              <w:top w:val="single" w:sz="4" w:space="0" w:color="auto"/>
              <w:bottom w:val="single" w:sz="4" w:space="0" w:color="auto"/>
              <w:right w:val="single" w:sz="4" w:space="0" w:color="auto"/>
            </w:tcBorders>
            <w:vAlign w:val="center"/>
          </w:tcPr>
          <w:p w:rsidR="00535FAD" w:rsidRDefault="00535FAD" w:rsidP="007768B2">
            <w:pPr>
              <w:snapToGrid w:val="0"/>
              <w:jc w:val="center"/>
              <w:rPr>
                <w:color w:val="000000"/>
                <w:sz w:val="16"/>
                <w:szCs w:val="16"/>
              </w:rPr>
            </w:pPr>
            <w:r>
              <w:rPr>
                <w:color w:val="000000"/>
                <w:sz w:val="16"/>
                <w:szCs w:val="16"/>
              </w:rPr>
              <w:t>7</w:t>
            </w:r>
          </w:p>
        </w:tc>
        <w:tc>
          <w:tcPr>
            <w:tcW w:w="1604" w:type="pct"/>
            <w:tcBorders>
              <w:top w:val="single" w:sz="4" w:space="0" w:color="auto"/>
              <w:left w:val="single" w:sz="4" w:space="0" w:color="auto"/>
              <w:bottom w:val="single" w:sz="4" w:space="0" w:color="auto"/>
            </w:tcBorders>
          </w:tcPr>
          <w:p w:rsidR="00535FAD" w:rsidRPr="00535FAD" w:rsidRDefault="00535FAD" w:rsidP="00535FAD">
            <w:pPr>
              <w:pStyle w:val="1"/>
              <w:keepLines w:val="0"/>
              <w:widowControl/>
              <w:numPr>
                <w:ilvl w:val="0"/>
                <w:numId w:val="5"/>
              </w:numPr>
              <w:suppressAutoHyphens/>
              <w:spacing w:before="0"/>
              <w:jc w:val="both"/>
              <w:rPr>
                <w:b w:val="0"/>
                <w:bCs w:val="0"/>
                <w:color w:val="auto"/>
                <w:sz w:val="14"/>
                <w:szCs w:val="14"/>
              </w:rPr>
            </w:pPr>
            <w:r w:rsidRPr="00535FAD">
              <w:rPr>
                <w:b w:val="0"/>
                <w:bCs w:val="0"/>
                <w:color w:val="auto"/>
                <w:sz w:val="14"/>
                <w:szCs w:val="14"/>
              </w:rPr>
              <w:t xml:space="preserve">Трубы стальные электросварные </w:t>
            </w:r>
            <w:proofErr w:type="spellStart"/>
            <w:r w:rsidRPr="00535FAD">
              <w:rPr>
                <w:b w:val="0"/>
                <w:bCs w:val="0"/>
                <w:color w:val="auto"/>
                <w:sz w:val="14"/>
                <w:szCs w:val="14"/>
              </w:rPr>
              <w:t>прямошовные</w:t>
            </w:r>
            <w:proofErr w:type="spellEnd"/>
            <w:r w:rsidRPr="00535FAD">
              <w:rPr>
                <w:b w:val="0"/>
                <w:bCs w:val="0"/>
                <w:color w:val="auto"/>
                <w:sz w:val="14"/>
                <w:szCs w:val="14"/>
              </w:rPr>
              <w:t xml:space="preserve"> со снятой фаской из стали  наружный диаметр не менее  325 мм, толщина стенки 4 мм или 4,5 мм В соответствии с ГОСТ 10704-91</w:t>
            </w:r>
          </w:p>
        </w:tc>
        <w:tc>
          <w:tcPr>
            <w:tcW w:w="1533" w:type="pct"/>
            <w:tcBorders>
              <w:top w:val="single" w:sz="4" w:space="0" w:color="auto"/>
              <w:bottom w:val="single" w:sz="4" w:space="0" w:color="auto"/>
            </w:tcBorders>
            <w:shd w:val="clear" w:color="auto" w:fill="auto"/>
            <w:vAlign w:val="center"/>
          </w:tcPr>
          <w:p w:rsidR="00535FAD" w:rsidRDefault="00535FAD" w:rsidP="007768B2">
            <w:pPr>
              <w:jc w:val="center"/>
            </w:pPr>
            <w:r w:rsidRPr="00E272CB">
              <w:rPr>
                <w:bCs/>
                <w:sz w:val="16"/>
                <w:szCs w:val="16"/>
              </w:rPr>
              <w:t>соответствует</w:t>
            </w:r>
          </w:p>
        </w:tc>
      </w:tr>
      <w:tr w:rsidR="00535FAD" w:rsidRPr="00E07AC0" w:rsidTr="00535FAD">
        <w:trPr>
          <w:trHeight w:val="475"/>
        </w:trPr>
        <w:tc>
          <w:tcPr>
            <w:tcW w:w="1555" w:type="pct"/>
            <w:vMerge/>
            <w:vAlign w:val="center"/>
          </w:tcPr>
          <w:p w:rsidR="00535FAD" w:rsidRPr="00E07AC0" w:rsidRDefault="00535FAD" w:rsidP="007768B2">
            <w:pPr>
              <w:snapToGrid w:val="0"/>
              <w:ind w:left="294" w:hanging="294"/>
              <w:jc w:val="center"/>
              <w:rPr>
                <w:color w:val="000000"/>
                <w:sz w:val="16"/>
                <w:szCs w:val="16"/>
              </w:rPr>
            </w:pPr>
          </w:p>
        </w:tc>
        <w:tc>
          <w:tcPr>
            <w:tcW w:w="308" w:type="pct"/>
            <w:tcBorders>
              <w:top w:val="single" w:sz="4" w:space="0" w:color="auto"/>
              <w:bottom w:val="single" w:sz="4" w:space="0" w:color="auto"/>
              <w:right w:val="single" w:sz="4" w:space="0" w:color="auto"/>
            </w:tcBorders>
            <w:vAlign w:val="center"/>
          </w:tcPr>
          <w:p w:rsidR="00535FAD" w:rsidRDefault="00535FAD" w:rsidP="007768B2">
            <w:pPr>
              <w:snapToGrid w:val="0"/>
              <w:jc w:val="center"/>
              <w:rPr>
                <w:color w:val="000000"/>
                <w:sz w:val="16"/>
                <w:szCs w:val="16"/>
              </w:rPr>
            </w:pPr>
            <w:r>
              <w:rPr>
                <w:color w:val="000000"/>
                <w:sz w:val="16"/>
                <w:szCs w:val="16"/>
              </w:rPr>
              <w:t>8</w:t>
            </w:r>
          </w:p>
        </w:tc>
        <w:tc>
          <w:tcPr>
            <w:tcW w:w="1604" w:type="pct"/>
            <w:tcBorders>
              <w:top w:val="single" w:sz="4" w:space="0" w:color="auto"/>
              <w:left w:val="single" w:sz="4" w:space="0" w:color="auto"/>
              <w:bottom w:val="single" w:sz="4" w:space="0" w:color="auto"/>
            </w:tcBorders>
          </w:tcPr>
          <w:p w:rsidR="00535FAD" w:rsidRPr="00535FAD" w:rsidRDefault="00535FAD" w:rsidP="00535FAD">
            <w:pPr>
              <w:pStyle w:val="1"/>
              <w:keepLines w:val="0"/>
              <w:widowControl/>
              <w:numPr>
                <w:ilvl w:val="0"/>
                <w:numId w:val="5"/>
              </w:numPr>
              <w:suppressAutoHyphens/>
              <w:spacing w:before="0"/>
              <w:jc w:val="both"/>
              <w:rPr>
                <w:b w:val="0"/>
                <w:bCs w:val="0"/>
                <w:color w:val="auto"/>
                <w:sz w:val="14"/>
                <w:szCs w:val="14"/>
              </w:rPr>
            </w:pPr>
            <w:r w:rsidRPr="00535FAD">
              <w:rPr>
                <w:b w:val="0"/>
                <w:bCs w:val="0"/>
                <w:color w:val="auto"/>
                <w:sz w:val="14"/>
                <w:szCs w:val="14"/>
              </w:rPr>
              <w:t xml:space="preserve">Трубы стальные электросварные </w:t>
            </w:r>
            <w:proofErr w:type="spellStart"/>
            <w:r w:rsidRPr="00535FAD">
              <w:rPr>
                <w:b w:val="0"/>
                <w:bCs w:val="0"/>
                <w:color w:val="auto"/>
                <w:sz w:val="14"/>
                <w:szCs w:val="14"/>
              </w:rPr>
              <w:t>прямошовные</w:t>
            </w:r>
            <w:proofErr w:type="spellEnd"/>
            <w:r w:rsidRPr="00535FAD">
              <w:rPr>
                <w:b w:val="0"/>
                <w:bCs w:val="0"/>
                <w:color w:val="auto"/>
                <w:sz w:val="14"/>
                <w:szCs w:val="14"/>
              </w:rPr>
              <w:t xml:space="preserve"> со снятой фаской из стали наружный диаметр не менее 108 мм, толщина стенки не менее 4,5 мм. В соответствии с ГОСТ 10704-91</w:t>
            </w:r>
          </w:p>
        </w:tc>
        <w:tc>
          <w:tcPr>
            <w:tcW w:w="1533" w:type="pct"/>
            <w:tcBorders>
              <w:top w:val="single" w:sz="4" w:space="0" w:color="auto"/>
              <w:bottom w:val="single" w:sz="4" w:space="0" w:color="auto"/>
            </w:tcBorders>
            <w:shd w:val="clear" w:color="auto" w:fill="auto"/>
            <w:vAlign w:val="center"/>
          </w:tcPr>
          <w:p w:rsidR="00535FAD" w:rsidRDefault="00535FAD" w:rsidP="007768B2">
            <w:pPr>
              <w:jc w:val="center"/>
            </w:pPr>
            <w:r w:rsidRPr="00E272CB">
              <w:rPr>
                <w:bCs/>
                <w:sz w:val="16"/>
                <w:szCs w:val="16"/>
              </w:rPr>
              <w:t>соответствует</w:t>
            </w:r>
          </w:p>
        </w:tc>
      </w:tr>
      <w:tr w:rsidR="00535FAD" w:rsidRPr="00E07AC0" w:rsidTr="00535FAD">
        <w:trPr>
          <w:trHeight w:val="512"/>
        </w:trPr>
        <w:tc>
          <w:tcPr>
            <w:tcW w:w="1555" w:type="pct"/>
            <w:vMerge/>
            <w:vAlign w:val="center"/>
          </w:tcPr>
          <w:p w:rsidR="00535FAD" w:rsidRPr="00E07AC0" w:rsidRDefault="00535FAD" w:rsidP="007768B2">
            <w:pPr>
              <w:snapToGrid w:val="0"/>
              <w:ind w:left="294" w:hanging="294"/>
              <w:jc w:val="center"/>
              <w:rPr>
                <w:color w:val="000000"/>
                <w:sz w:val="16"/>
                <w:szCs w:val="16"/>
              </w:rPr>
            </w:pPr>
          </w:p>
        </w:tc>
        <w:tc>
          <w:tcPr>
            <w:tcW w:w="308" w:type="pct"/>
            <w:tcBorders>
              <w:top w:val="single" w:sz="4" w:space="0" w:color="auto"/>
              <w:right w:val="single" w:sz="4" w:space="0" w:color="auto"/>
            </w:tcBorders>
            <w:vAlign w:val="center"/>
          </w:tcPr>
          <w:p w:rsidR="00535FAD" w:rsidRDefault="00535FAD" w:rsidP="007768B2">
            <w:pPr>
              <w:snapToGrid w:val="0"/>
              <w:jc w:val="center"/>
              <w:rPr>
                <w:color w:val="000000"/>
                <w:sz w:val="16"/>
                <w:szCs w:val="16"/>
              </w:rPr>
            </w:pPr>
            <w:r>
              <w:rPr>
                <w:color w:val="000000"/>
                <w:sz w:val="16"/>
                <w:szCs w:val="16"/>
              </w:rPr>
              <w:t>9</w:t>
            </w:r>
          </w:p>
        </w:tc>
        <w:tc>
          <w:tcPr>
            <w:tcW w:w="1604" w:type="pct"/>
            <w:tcBorders>
              <w:top w:val="single" w:sz="4" w:space="0" w:color="auto"/>
              <w:left w:val="single" w:sz="4" w:space="0" w:color="auto"/>
            </w:tcBorders>
          </w:tcPr>
          <w:p w:rsidR="00535FAD" w:rsidRPr="00535FAD" w:rsidRDefault="00535FAD" w:rsidP="00535FAD">
            <w:pPr>
              <w:pStyle w:val="1"/>
              <w:keepLines w:val="0"/>
              <w:widowControl/>
              <w:numPr>
                <w:ilvl w:val="0"/>
                <w:numId w:val="5"/>
              </w:numPr>
              <w:suppressAutoHyphens/>
              <w:spacing w:before="0"/>
              <w:jc w:val="both"/>
              <w:rPr>
                <w:b w:val="0"/>
                <w:bCs w:val="0"/>
                <w:color w:val="auto"/>
                <w:sz w:val="14"/>
                <w:szCs w:val="14"/>
              </w:rPr>
            </w:pPr>
            <w:r w:rsidRPr="00535FAD">
              <w:rPr>
                <w:b w:val="0"/>
                <w:bCs w:val="0"/>
                <w:color w:val="auto"/>
                <w:sz w:val="14"/>
                <w:szCs w:val="14"/>
              </w:rPr>
              <w:t xml:space="preserve">Трубы стальные электросварные </w:t>
            </w:r>
            <w:proofErr w:type="spellStart"/>
            <w:r w:rsidRPr="00535FAD">
              <w:rPr>
                <w:b w:val="0"/>
                <w:bCs w:val="0"/>
                <w:color w:val="auto"/>
                <w:sz w:val="14"/>
                <w:szCs w:val="14"/>
              </w:rPr>
              <w:t>прямошовные</w:t>
            </w:r>
            <w:proofErr w:type="spellEnd"/>
            <w:r w:rsidRPr="00535FAD">
              <w:rPr>
                <w:b w:val="0"/>
                <w:bCs w:val="0"/>
                <w:color w:val="auto"/>
                <w:sz w:val="14"/>
                <w:szCs w:val="14"/>
              </w:rPr>
              <w:t xml:space="preserve"> со снятой фаской из стали  наружный диаметр не менее  219 мм, толщина стенки не менее 6 мм. В соответствии с ГОСТ 10704-91</w:t>
            </w:r>
          </w:p>
        </w:tc>
        <w:tc>
          <w:tcPr>
            <w:tcW w:w="1533" w:type="pct"/>
            <w:tcBorders>
              <w:top w:val="single" w:sz="4" w:space="0" w:color="auto"/>
            </w:tcBorders>
            <w:shd w:val="clear" w:color="auto" w:fill="auto"/>
            <w:vAlign w:val="center"/>
          </w:tcPr>
          <w:p w:rsidR="00535FAD" w:rsidRDefault="00535FAD" w:rsidP="007768B2">
            <w:pPr>
              <w:jc w:val="center"/>
            </w:pPr>
            <w:r w:rsidRPr="00E272CB">
              <w:rPr>
                <w:bCs/>
                <w:sz w:val="16"/>
                <w:szCs w:val="16"/>
              </w:rPr>
              <w:t>соответствует</w:t>
            </w:r>
          </w:p>
        </w:tc>
      </w:tr>
      <w:tr w:rsidR="00535FAD" w:rsidRPr="00E07AC0" w:rsidTr="00535FAD">
        <w:tc>
          <w:tcPr>
            <w:tcW w:w="1555" w:type="pct"/>
            <w:vAlign w:val="center"/>
          </w:tcPr>
          <w:p w:rsidR="00535FAD" w:rsidRPr="00E07AC0" w:rsidRDefault="00535FAD" w:rsidP="007768B2">
            <w:pPr>
              <w:snapToGrid w:val="0"/>
              <w:ind w:left="294" w:hanging="294"/>
              <w:jc w:val="center"/>
              <w:rPr>
                <w:b/>
                <w:color w:val="000000"/>
                <w:sz w:val="16"/>
                <w:szCs w:val="16"/>
              </w:rPr>
            </w:pPr>
            <w:r w:rsidRPr="00E07AC0">
              <w:rPr>
                <w:b/>
                <w:color w:val="000000"/>
                <w:sz w:val="16"/>
                <w:szCs w:val="16"/>
              </w:rPr>
              <w:t>Показатель</w:t>
            </w:r>
          </w:p>
        </w:tc>
        <w:tc>
          <w:tcPr>
            <w:tcW w:w="1912" w:type="pct"/>
            <w:gridSpan w:val="2"/>
            <w:vAlign w:val="center"/>
          </w:tcPr>
          <w:p w:rsidR="00535FAD" w:rsidRPr="00E07AC0" w:rsidRDefault="00535FAD" w:rsidP="007768B2">
            <w:pPr>
              <w:snapToGrid w:val="0"/>
              <w:jc w:val="center"/>
              <w:rPr>
                <w:color w:val="000000"/>
                <w:sz w:val="16"/>
                <w:szCs w:val="16"/>
              </w:rPr>
            </w:pPr>
            <w:r w:rsidRPr="00E07AC0">
              <w:rPr>
                <w:b/>
                <w:sz w:val="16"/>
                <w:szCs w:val="16"/>
              </w:rPr>
              <w:t>Обязательные требования</w:t>
            </w:r>
          </w:p>
        </w:tc>
        <w:tc>
          <w:tcPr>
            <w:tcW w:w="1533" w:type="pct"/>
            <w:shd w:val="clear" w:color="auto" w:fill="auto"/>
          </w:tcPr>
          <w:p w:rsidR="00535FAD" w:rsidRDefault="00535FAD" w:rsidP="007768B2">
            <w:pPr>
              <w:snapToGrid w:val="0"/>
              <w:jc w:val="center"/>
              <w:rPr>
                <w:b/>
                <w:sz w:val="16"/>
                <w:szCs w:val="16"/>
              </w:rPr>
            </w:pPr>
            <w:r w:rsidRPr="00147E64">
              <w:rPr>
                <w:b/>
                <w:sz w:val="16"/>
                <w:szCs w:val="16"/>
              </w:rPr>
              <w:t>ООО «</w:t>
            </w:r>
            <w:r>
              <w:rPr>
                <w:b/>
                <w:sz w:val="16"/>
                <w:szCs w:val="16"/>
              </w:rPr>
              <w:t>Строительно-монтажное управление-32</w:t>
            </w:r>
            <w:r w:rsidRPr="00147E64">
              <w:rPr>
                <w:b/>
                <w:sz w:val="16"/>
                <w:szCs w:val="16"/>
              </w:rPr>
              <w:t xml:space="preserve">», </w:t>
            </w:r>
          </w:p>
          <w:p w:rsidR="00535FAD" w:rsidRPr="00147E64" w:rsidRDefault="00535FAD" w:rsidP="007768B2">
            <w:pPr>
              <w:snapToGrid w:val="0"/>
              <w:jc w:val="center"/>
              <w:rPr>
                <w:b/>
                <w:sz w:val="16"/>
                <w:szCs w:val="16"/>
              </w:rPr>
            </w:pPr>
            <w:r w:rsidRPr="00147E64">
              <w:rPr>
                <w:b/>
                <w:sz w:val="16"/>
                <w:szCs w:val="16"/>
              </w:rPr>
              <w:t xml:space="preserve">г. </w:t>
            </w:r>
            <w:proofErr w:type="spellStart"/>
            <w:r>
              <w:rPr>
                <w:b/>
                <w:sz w:val="16"/>
                <w:szCs w:val="16"/>
              </w:rPr>
              <w:t>Югорск</w:t>
            </w:r>
            <w:proofErr w:type="spellEnd"/>
          </w:p>
        </w:tc>
      </w:tr>
      <w:tr w:rsidR="00535FAD" w:rsidRPr="00E07AC0" w:rsidTr="00535FAD">
        <w:trPr>
          <w:trHeight w:val="708"/>
        </w:trPr>
        <w:tc>
          <w:tcPr>
            <w:tcW w:w="1555" w:type="pct"/>
          </w:tcPr>
          <w:p w:rsidR="00535FAD" w:rsidRPr="00E07AC0" w:rsidRDefault="00535FAD" w:rsidP="007768B2">
            <w:pPr>
              <w:snapToGrid w:val="0"/>
              <w:ind w:left="108" w:right="119"/>
              <w:jc w:val="both"/>
              <w:rPr>
                <w:color w:val="000000"/>
                <w:sz w:val="16"/>
                <w:szCs w:val="16"/>
              </w:rPr>
            </w:pPr>
            <w:r w:rsidRPr="00E07AC0">
              <w:rPr>
                <w:color w:val="000000"/>
                <w:sz w:val="16"/>
                <w:szCs w:val="16"/>
              </w:rPr>
              <w:t>1.</w:t>
            </w:r>
            <w:r w:rsidRPr="00E07AC0">
              <w:rPr>
                <w:sz w:val="16"/>
                <w:szCs w:val="16"/>
              </w:rPr>
              <w:t xml:space="preserve"> </w:t>
            </w:r>
            <w:proofErr w:type="spellStart"/>
            <w:r w:rsidRPr="00E07AC0">
              <w:rPr>
                <w:sz w:val="16"/>
                <w:szCs w:val="16"/>
              </w:rPr>
              <w:t>Непроведение</w:t>
            </w:r>
            <w:proofErr w:type="spellEnd"/>
            <w:r w:rsidRPr="00E07AC0">
              <w:rPr>
                <w:sz w:val="16"/>
                <w:szCs w:val="16"/>
              </w:rPr>
              <w:t xml:space="preserve"> ликвидации участника </w:t>
            </w:r>
            <w:r w:rsidRPr="00E07AC0">
              <w:rPr>
                <w:bCs/>
                <w:sz w:val="16"/>
                <w:szCs w:val="16"/>
              </w:rPr>
              <w:t>закупки -</w:t>
            </w:r>
            <w:r w:rsidRPr="00E07AC0">
              <w:rPr>
                <w:sz w:val="16"/>
                <w:szCs w:val="16"/>
              </w:rPr>
              <w:t xml:space="preserve"> юридического лица и отсутствие решения арбитражного суда о признании участника </w:t>
            </w:r>
            <w:r w:rsidRPr="00E07AC0">
              <w:rPr>
                <w:bCs/>
                <w:sz w:val="16"/>
                <w:szCs w:val="16"/>
              </w:rPr>
              <w:t>закупки</w:t>
            </w:r>
            <w:r w:rsidRPr="00E07AC0">
              <w:rPr>
                <w:sz w:val="16"/>
                <w:szCs w:val="16"/>
              </w:rPr>
              <w:t xml:space="preserve"> - юридического лица, индивидуального предпринимателя </w:t>
            </w:r>
            <w:r w:rsidRPr="00E07AC0">
              <w:rPr>
                <w:bCs/>
                <w:sz w:val="16"/>
                <w:szCs w:val="16"/>
              </w:rPr>
              <w:t>несостоятельным (</w:t>
            </w:r>
            <w:r w:rsidRPr="00E07AC0">
              <w:rPr>
                <w:sz w:val="16"/>
                <w:szCs w:val="16"/>
              </w:rPr>
              <w:t>банкротом</w:t>
            </w:r>
            <w:r w:rsidRPr="00E07AC0">
              <w:rPr>
                <w:bCs/>
                <w:sz w:val="16"/>
                <w:szCs w:val="16"/>
              </w:rPr>
              <w:t>)</w:t>
            </w:r>
            <w:r w:rsidRPr="00E07AC0">
              <w:rPr>
                <w:sz w:val="16"/>
                <w:szCs w:val="16"/>
              </w:rPr>
              <w:t xml:space="preserve"> и об открытии конкурсного производства.</w:t>
            </w:r>
          </w:p>
        </w:tc>
        <w:tc>
          <w:tcPr>
            <w:tcW w:w="1912" w:type="pct"/>
            <w:gridSpan w:val="2"/>
            <w:vAlign w:val="center"/>
          </w:tcPr>
          <w:p w:rsidR="00535FAD" w:rsidRPr="00E07AC0" w:rsidRDefault="00535FAD" w:rsidP="007768B2">
            <w:pPr>
              <w:snapToGrid w:val="0"/>
              <w:jc w:val="center"/>
              <w:rPr>
                <w:color w:val="000000"/>
                <w:sz w:val="16"/>
                <w:szCs w:val="16"/>
              </w:rPr>
            </w:pPr>
            <w:r w:rsidRPr="00E07AC0">
              <w:rPr>
                <w:color w:val="000000"/>
                <w:sz w:val="16"/>
                <w:szCs w:val="16"/>
              </w:rPr>
              <w:t>декларация</w:t>
            </w:r>
          </w:p>
        </w:tc>
        <w:tc>
          <w:tcPr>
            <w:tcW w:w="1533" w:type="pct"/>
            <w:shd w:val="clear" w:color="auto" w:fill="auto"/>
            <w:vAlign w:val="center"/>
          </w:tcPr>
          <w:p w:rsidR="00535FAD" w:rsidRPr="00E07AC0" w:rsidRDefault="00535FAD" w:rsidP="007768B2">
            <w:pPr>
              <w:snapToGrid w:val="0"/>
              <w:spacing w:line="276" w:lineRule="auto"/>
              <w:jc w:val="center"/>
              <w:rPr>
                <w:sz w:val="16"/>
                <w:szCs w:val="16"/>
              </w:rPr>
            </w:pPr>
            <w:r w:rsidRPr="00E07AC0">
              <w:rPr>
                <w:sz w:val="16"/>
                <w:szCs w:val="16"/>
              </w:rPr>
              <w:t>информация</w:t>
            </w:r>
          </w:p>
          <w:p w:rsidR="00535FAD" w:rsidRPr="00E07AC0" w:rsidRDefault="00535FAD" w:rsidP="007768B2">
            <w:pPr>
              <w:jc w:val="center"/>
              <w:rPr>
                <w:sz w:val="16"/>
                <w:szCs w:val="16"/>
              </w:rPr>
            </w:pPr>
            <w:r w:rsidRPr="00E07AC0">
              <w:rPr>
                <w:sz w:val="16"/>
                <w:szCs w:val="16"/>
              </w:rPr>
              <w:t>продекларирована</w:t>
            </w:r>
          </w:p>
        </w:tc>
      </w:tr>
      <w:tr w:rsidR="00535FAD" w:rsidRPr="00E07AC0" w:rsidTr="00535FAD">
        <w:trPr>
          <w:trHeight w:val="387"/>
        </w:trPr>
        <w:tc>
          <w:tcPr>
            <w:tcW w:w="1555" w:type="pct"/>
          </w:tcPr>
          <w:p w:rsidR="00535FAD" w:rsidRPr="00E07AC0" w:rsidRDefault="00535FAD" w:rsidP="007768B2">
            <w:pPr>
              <w:snapToGrid w:val="0"/>
              <w:ind w:left="105" w:right="120"/>
              <w:jc w:val="both"/>
              <w:rPr>
                <w:color w:val="000000"/>
                <w:sz w:val="16"/>
                <w:szCs w:val="16"/>
              </w:rPr>
            </w:pPr>
            <w:r w:rsidRPr="00E07AC0">
              <w:rPr>
                <w:color w:val="000000"/>
                <w:sz w:val="16"/>
                <w:szCs w:val="16"/>
              </w:rPr>
              <w:lastRenderedPageBreak/>
              <w:t xml:space="preserve">2. </w:t>
            </w:r>
            <w:proofErr w:type="spellStart"/>
            <w:r w:rsidRPr="00E07AC0">
              <w:rPr>
                <w:sz w:val="16"/>
                <w:szCs w:val="16"/>
              </w:rPr>
              <w:t>Неприостановление</w:t>
            </w:r>
            <w:proofErr w:type="spellEnd"/>
            <w:r w:rsidRPr="00E07AC0">
              <w:rPr>
                <w:sz w:val="16"/>
                <w:szCs w:val="16"/>
              </w:rPr>
              <w:t xml:space="preserve"> деятельности участника </w:t>
            </w:r>
            <w:r w:rsidRPr="00E07AC0">
              <w:rPr>
                <w:bCs/>
                <w:sz w:val="16"/>
                <w:szCs w:val="16"/>
              </w:rPr>
              <w:t>закупки</w:t>
            </w:r>
            <w:r w:rsidRPr="00E07AC0">
              <w:rPr>
                <w:sz w:val="16"/>
                <w:szCs w:val="16"/>
              </w:rPr>
              <w:t xml:space="preserve"> в порядке, </w:t>
            </w:r>
            <w:r w:rsidRPr="00E07AC0">
              <w:rPr>
                <w:bCs/>
                <w:sz w:val="16"/>
                <w:szCs w:val="16"/>
              </w:rPr>
              <w:t>установленном</w:t>
            </w:r>
            <w:r w:rsidRPr="00E07AC0">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12" w:type="pct"/>
            <w:gridSpan w:val="2"/>
            <w:vAlign w:val="center"/>
          </w:tcPr>
          <w:p w:rsidR="00535FAD" w:rsidRPr="00E07AC0" w:rsidRDefault="00535FAD" w:rsidP="007768B2">
            <w:pPr>
              <w:snapToGrid w:val="0"/>
              <w:jc w:val="center"/>
              <w:rPr>
                <w:color w:val="000000"/>
                <w:sz w:val="16"/>
                <w:szCs w:val="16"/>
              </w:rPr>
            </w:pPr>
            <w:r w:rsidRPr="00E07AC0">
              <w:rPr>
                <w:color w:val="000000"/>
                <w:sz w:val="16"/>
                <w:szCs w:val="16"/>
              </w:rPr>
              <w:t>декларация</w:t>
            </w:r>
          </w:p>
        </w:tc>
        <w:tc>
          <w:tcPr>
            <w:tcW w:w="1533" w:type="pct"/>
            <w:shd w:val="clear" w:color="auto" w:fill="auto"/>
            <w:vAlign w:val="center"/>
          </w:tcPr>
          <w:p w:rsidR="00535FAD" w:rsidRPr="00E07AC0" w:rsidRDefault="00535FAD" w:rsidP="007768B2">
            <w:pPr>
              <w:snapToGrid w:val="0"/>
              <w:spacing w:line="276" w:lineRule="auto"/>
              <w:jc w:val="center"/>
              <w:rPr>
                <w:sz w:val="16"/>
                <w:szCs w:val="16"/>
              </w:rPr>
            </w:pPr>
            <w:r w:rsidRPr="00E07AC0">
              <w:rPr>
                <w:sz w:val="16"/>
                <w:szCs w:val="16"/>
              </w:rPr>
              <w:t>информация</w:t>
            </w:r>
          </w:p>
          <w:p w:rsidR="00535FAD" w:rsidRPr="00E07AC0" w:rsidRDefault="00535FAD" w:rsidP="007768B2">
            <w:pPr>
              <w:snapToGrid w:val="0"/>
              <w:spacing w:line="276" w:lineRule="auto"/>
              <w:jc w:val="center"/>
              <w:rPr>
                <w:rFonts w:eastAsia="Calibri"/>
                <w:sz w:val="16"/>
                <w:szCs w:val="16"/>
              </w:rPr>
            </w:pPr>
            <w:r w:rsidRPr="00E07AC0">
              <w:rPr>
                <w:sz w:val="16"/>
                <w:szCs w:val="16"/>
              </w:rPr>
              <w:t>продекларирована</w:t>
            </w:r>
          </w:p>
        </w:tc>
      </w:tr>
      <w:tr w:rsidR="00535FAD" w:rsidRPr="00E07AC0" w:rsidTr="00535FAD">
        <w:tc>
          <w:tcPr>
            <w:tcW w:w="1555" w:type="pct"/>
          </w:tcPr>
          <w:p w:rsidR="00535FAD" w:rsidRPr="00E07AC0" w:rsidRDefault="00535FAD" w:rsidP="007768B2">
            <w:pPr>
              <w:snapToGrid w:val="0"/>
              <w:ind w:left="105" w:right="120"/>
              <w:jc w:val="both"/>
              <w:rPr>
                <w:color w:val="000000"/>
                <w:sz w:val="16"/>
                <w:szCs w:val="16"/>
              </w:rPr>
            </w:pPr>
            <w:r w:rsidRPr="00E07AC0">
              <w:rPr>
                <w:color w:val="000000"/>
                <w:sz w:val="16"/>
                <w:szCs w:val="16"/>
              </w:rPr>
              <w:t xml:space="preserve">3. </w:t>
            </w:r>
            <w:r w:rsidRPr="00E07AC0">
              <w:rPr>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bookmarkStart w:id="0" w:name="_GoBack"/>
            <w:bookmarkEnd w:id="0"/>
            <w:r w:rsidRPr="00E07AC0">
              <w:rPr>
                <w:sz w:val="16"/>
                <w:szCs w:val="16"/>
              </w:rPr>
              <w:t>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12" w:type="pct"/>
            <w:gridSpan w:val="2"/>
            <w:vAlign w:val="center"/>
          </w:tcPr>
          <w:p w:rsidR="00535FAD" w:rsidRPr="00E07AC0" w:rsidRDefault="00535FAD" w:rsidP="007768B2">
            <w:pPr>
              <w:snapToGrid w:val="0"/>
              <w:jc w:val="center"/>
              <w:rPr>
                <w:color w:val="000000"/>
                <w:sz w:val="16"/>
                <w:szCs w:val="16"/>
              </w:rPr>
            </w:pPr>
          </w:p>
          <w:p w:rsidR="00535FAD" w:rsidRPr="00E07AC0" w:rsidRDefault="00535FAD" w:rsidP="007768B2">
            <w:pPr>
              <w:snapToGrid w:val="0"/>
              <w:ind w:firstLine="33"/>
              <w:jc w:val="center"/>
              <w:rPr>
                <w:color w:val="000000"/>
                <w:sz w:val="16"/>
                <w:szCs w:val="16"/>
              </w:rPr>
            </w:pPr>
            <w:r w:rsidRPr="00E07AC0">
              <w:rPr>
                <w:color w:val="000000"/>
                <w:sz w:val="16"/>
                <w:szCs w:val="16"/>
              </w:rPr>
              <w:t>декларация</w:t>
            </w:r>
          </w:p>
        </w:tc>
        <w:tc>
          <w:tcPr>
            <w:tcW w:w="1533" w:type="pct"/>
            <w:shd w:val="clear" w:color="auto" w:fill="auto"/>
            <w:vAlign w:val="center"/>
          </w:tcPr>
          <w:p w:rsidR="00535FAD" w:rsidRPr="00E07AC0" w:rsidRDefault="00535FAD" w:rsidP="007768B2">
            <w:pPr>
              <w:snapToGrid w:val="0"/>
              <w:spacing w:line="276" w:lineRule="auto"/>
              <w:jc w:val="center"/>
              <w:rPr>
                <w:sz w:val="16"/>
                <w:szCs w:val="16"/>
              </w:rPr>
            </w:pPr>
            <w:r w:rsidRPr="00E07AC0">
              <w:rPr>
                <w:sz w:val="16"/>
                <w:szCs w:val="16"/>
              </w:rPr>
              <w:t xml:space="preserve">информация </w:t>
            </w:r>
          </w:p>
          <w:p w:rsidR="00535FAD" w:rsidRPr="00E07AC0" w:rsidRDefault="00535FAD" w:rsidP="007768B2">
            <w:pPr>
              <w:snapToGrid w:val="0"/>
              <w:spacing w:line="276" w:lineRule="auto"/>
              <w:jc w:val="center"/>
              <w:rPr>
                <w:rFonts w:eastAsia="Calibri"/>
                <w:sz w:val="16"/>
                <w:szCs w:val="16"/>
              </w:rPr>
            </w:pPr>
            <w:r w:rsidRPr="00E07AC0">
              <w:rPr>
                <w:sz w:val="16"/>
                <w:szCs w:val="16"/>
              </w:rPr>
              <w:t>продекларирована</w:t>
            </w:r>
          </w:p>
        </w:tc>
      </w:tr>
      <w:tr w:rsidR="00535FAD" w:rsidRPr="00E07AC0" w:rsidTr="00535FAD">
        <w:tc>
          <w:tcPr>
            <w:tcW w:w="1555" w:type="pct"/>
          </w:tcPr>
          <w:p w:rsidR="00535FAD" w:rsidRPr="00E07AC0" w:rsidRDefault="00535FAD" w:rsidP="007768B2">
            <w:pPr>
              <w:ind w:left="126" w:right="97"/>
              <w:jc w:val="both"/>
              <w:rPr>
                <w:sz w:val="16"/>
                <w:szCs w:val="16"/>
              </w:rPr>
            </w:pPr>
            <w:r w:rsidRPr="00E07AC0">
              <w:rPr>
                <w:color w:val="000000"/>
                <w:sz w:val="16"/>
                <w:szCs w:val="16"/>
              </w:rPr>
              <w:t>4. О</w:t>
            </w:r>
            <w:r w:rsidRPr="00E07AC0">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35FAD" w:rsidRPr="00E07AC0" w:rsidRDefault="00535FAD" w:rsidP="007768B2">
            <w:pPr>
              <w:snapToGrid w:val="0"/>
              <w:ind w:left="126" w:right="97"/>
              <w:jc w:val="both"/>
              <w:rPr>
                <w:color w:val="000000"/>
                <w:sz w:val="16"/>
                <w:szCs w:val="16"/>
              </w:rPr>
            </w:pPr>
            <w:r w:rsidRPr="00E07AC0">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12" w:type="pct"/>
            <w:gridSpan w:val="2"/>
            <w:vAlign w:val="center"/>
          </w:tcPr>
          <w:p w:rsidR="00535FAD" w:rsidRPr="00E07AC0" w:rsidRDefault="00535FAD" w:rsidP="007768B2">
            <w:pPr>
              <w:snapToGrid w:val="0"/>
              <w:jc w:val="center"/>
              <w:rPr>
                <w:color w:val="000000"/>
                <w:sz w:val="16"/>
                <w:szCs w:val="16"/>
              </w:rPr>
            </w:pPr>
            <w:r w:rsidRPr="00E07AC0">
              <w:rPr>
                <w:color w:val="000000"/>
                <w:sz w:val="16"/>
                <w:szCs w:val="16"/>
              </w:rPr>
              <w:t>декларация</w:t>
            </w:r>
          </w:p>
        </w:tc>
        <w:tc>
          <w:tcPr>
            <w:tcW w:w="1533" w:type="pct"/>
            <w:shd w:val="clear" w:color="auto" w:fill="auto"/>
            <w:vAlign w:val="center"/>
          </w:tcPr>
          <w:p w:rsidR="00535FAD" w:rsidRPr="00E07AC0" w:rsidRDefault="00535FAD" w:rsidP="007768B2">
            <w:pPr>
              <w:snapToGrid w:val="0"/>
              <w:spacing w:line="276" w:lineRule="auto"/>
              <w:jc w:val="center"/>
              <w:rPr>
                <w:sz w:val="16"/>
                <w:szCs w:val="16"/>
              </w:rPr>
            </w:pPr>
            <w:r w:rsidRPr="00E07AC0">
              <w:rPr>
                <w:sz w:val="16"/>
                <w:szCs w:val="16"/>
              </w:rPr>
              <w:t xml:space="preserve">информация </w:t>
            </w:r>
          </w:p>
          <w:p w:rsidR="00535FAD" w:rsidRPr="00E07AC0" w:rsidRDefault="00535FAD" w:rsidP="007768B2">
            <w:pPr>
              <w:snapToGrid w:val="0"/>
              <w:spacing w:line="276" w:lineRule="auto"/>
              <w:jc w:val="center"/>
              <w:rPr>
                <w:rFonts w:eastAsia="Calibri"/>
                <w:sz w:val="16"/>
                <w:szCs w:val="16"/>
              </w:rPr>
            </w:pPr>
            <w:r w:rsidRPr="00E07AC0">
              <w:rPr>
                <w:sz w:val="16"/>
                <w:szCs w:val="16"/>
              </w:rPr>
              <w:t>продекларирована</w:t>
            </w:r>
          </w:p>
        </w:tc>
      </w:tr>
      <w:tr w:rsidR="00535FAD" w:rsidRPr="00E07AC0" w:rsidTr="00535FAD">
        <w:trPr>
          <w:trHeight w:val="424"/>
        </w:trPr>
        <w:tc>
          <w:tcPr>
            <w:tcW w:w="1555" w:type="pct"/>
          </w:tcPr>
          <w:p w:rsidR="00535FAD" w:rsidRPr="00E07AC0" w:rsidRDefault="00535FAD" w:rsidP="007768B2">
            <w:pPr>
              <w:snapToGrid w:val="0"/>
              <w:ind w:left="105" w:right="120"/>
              <w:jc w:val="both"/>
              <w:rPr>
                <w:color w:val="000000"/>
                <w:sz w:val="16"/>
                <w:szCs w:val="16"/>
              </w:rPr>
            </w:pPr>
            <w:r w:rsidRPr="00E07AC0">
              <w:rPr>
                <w:color w:val="000000"/>
                <w:sz w:val="16"/>
                <w:szCs w:val="16"/>
              </w:rPr>
              <w:t xml:space="preserve">5. </w:t>
            </w:r>
            <w:r w:rsidRPr="00E07AC0">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E07AC0">
              <w:rPr>
                <w:sz w:val="16"/>
                <w:szCs w:val="16"/>
              </w:rPr>
              <w:lastRenderedPageBreak/>
              <w:t xml:space="preserve">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AC0">
              <w:rPr>
                <w:sz w:val="16"/>
                <w:szCs w:val="16"/>
              </w:rPr>
              <w:t>неполнородными</w:t>
            </w:r>
            <w:proofErr w:type="spellEnd"/>
            <w:r w:rsidRPr="00E07AC0">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12" w:type="pct"/>
            <w:gridSpan w:val="2"/>
            <w:vAlign w:val="center"/>
          </w:tcPr>
          <w:p w:rsidR="00535FAD" w:rsidRPr="00E07AC0" w:rsidRDefault="00535FAD" w:rsidP="007768B2">
            <w:pPr>
              <w:snapToGrid w:val="0"/>
              <w:jc w:val="center"/>
              <w:rPr>
                <w:color w:val="000000"/>
                <w:sz w:val="16"/>
                <w:szCs w:val="16"/>
              </w:rPr>
            </w:pPr>
            <w:r w:rsidRPr="00E07AC0">
              <w:rPr>
                <w:color w:val="000000"/>
                <w:sz w:val="16"/>
                <w:szCs w:val="16"/>
              </w:rPr>
              <w:lastRenderedPageBreak/>
              <w:t>декларация</w:t>
            </w:r>
          </w:p>
        </w:tc>
        <w:tc>
          <w:tcPr>
            <w:tcW w:w="1533" w:type="pct"/>
            <w:shd w:val="clear" w:color="auto" w:fill="auto"/>
            <w:vAlign w:val="center"/>
          </w:tcPr>
          <w:p w:rsidR="00535FAD" w:rsidRPr="00E07AC0" w:rsidRDefault="00535FAD" w:rsidP="007768B2">
            <w:pPr>
              <w:snapToGrid w:val="0"/>
              <w:spacing w:line="276" w:lineRule="auto"/>
              <w:jc w:val="center"/>
              <w:rPr>
                <w:sz w:val="16"/>
                <w:szCs w:val="16"/>
              </w:rPr>
            </w:pPr>
            <w:r w:rsidRPr="00E07AC0">
              <w:rPr>
                <w:sz w:val="16"/>
                <w:szCs w:val="16"/>
              </w:rPr>
              <w:t xml:space="preserve">информация </w:t>
            </w:r>
          </w:p>
          <w:p w:rsidR="00535FAD" w:rsidRPr="00E07AC0" w:rsidRDefault="00535FAD" w:rsidP="007768B2">
            <w:pPr>
              <w:snapToGrid w:val="0"/>
              <w:spacing w:line="276" w:lineRule="auto"/>
              <w:jc w:val="center"/>
              <w:rPr>
                <w:rFonts w:eastAsia="Calibri"/>
                <w:sz w:val="16"/>
                <w:szCs w:val="16"/>
              </w:rPr>
            </w:pPr>
            <w:r w:rsidRPr="00E07AC0">
              <w:rPr>
                <w:sz w:val="16"/>
                <w:szCs w:val="16"/>
              </w:rPr>
              <w:t>продекларирована</w:t>
            </w:r>
          </w:p>
        </w:tc>
      </w:tr>
      <w:tr w:rsidR="00535FAD" w:rsidRPr="00E07AC0" w:rsidTr="00535FAD">
        <w:trPr>
          <w:trHeight w:val="394"/>
        </w:trPr>
        <w:tc>
          <w:tcPr>
            <w:tcW w:w="1555" w:type="pct"/>
          </w:tcPr>
          <w:p w:rsidR="00535FAD" w:rsidRPr="00E07AC0" w:rsidRDefault="00535FAD" w:rsidP="007768B2">
            <w:pPr>
              <w:snapToGrid w:val="0"/>
              <w:ind w:left="105" w:right="120"/>
              <w:jc w:val="both"/>
              <w:rPr>
                <w:color w:val="000000"/>
                <w:sz w:val="16"/>
                <w:szCs w:val="16"/>
              </w:rPr>
            </w:pPr>
            <w:r w:rsidRPr="00E07AC0">
              <w:rPr>
                <w:color w:val="000000"/>
                <w:kern w:val="2"/>
                <w:sz w:val="16"/>
                <w:szCs w:val="16"/>
              </w:rPr>
              <w:lastRenderedPageBreak/>
              <w:t>6. Принадлежность участника  закупки к офшорным компаниям</w:t>
            </w:r>
          </w:p>
        </w:tc>
        <w:tc>
          <w:tcPr>
            <w:tcW w:w="1912" w:type="pct"/>
            <w:gridSpan w:val="2"/>
            <w:vAlign w:val="center"/>
          </w:tcPr>
          <w:p w:rsidR="00535FAD" w:rsidRPr="00E07AC0" w:rsidRDefault="00535FAD" w:rsidP="007768B2">
            <w:pPr>
              <w:autoSpaceDE w:val="0"/>
              <w:autoSpaceDN w:val="0"/>
              <w:adjustRightInd w:val="0"/>
              <w:jc w:val="center"/>
              <w:rPr>
                <w:color w:val="000000"/>
                <w:sz w:val="16"/>
                <w:szCs w:val="16"/>
              </w:rPr>
            </w:pPr>
            <w:r w:rsidRPr="00E07AC0">
              <w:rPr>
                <w:color w:val="000000"/>
                <w:sz w:val="16"/>
                <w:szCs w:val="16"/>
              </w:rPr>
              <w:t>непринадлежность</w:t>
            </w:r>
          </w:p>
        </w:tc>
        <w:tc>
          <w:tcPr>
            <w:tcW w:w="1533" w:type="pct"/>
            <w:shd w:val="clear" w:color="auto" w:fill="auto"/>
            <w:vAlign w:val="center"/>
          </w:tcPr>
          <w:p w:rsidR="00535FAD" w:rsidRPr="00E07AC0" w:rsidRDefault="00535FAD" w:rsidP="007768B2">
            <w:pPr>
              <w:snapToGrid w:val="0"/>
              <w:spacing w:line="276" w:lineRule="auto"/>
              <w:jc w:val="center"/>
              <w:rPr>
                <w:sz w:val="16"/>
                <w:szCs w:val="16"/>
              </w:rPr>
            </w:pPr>
            <w:r w:rsidRPr="00E07AC0">
              <w:rPr>
                <w:sz w:val="16"/>
                <w:szCs w:val="16"/>
              </w:rPr>
              <w:t>не принадлежит</w:t>
            </w:r>
          </w:p>
        </w:tc>
      </w:tr>
      <w:tr w:rsidR="00535FAD" w:rsidRPr="00E07AC0" w:rsidTr="00535FAD">
        <w:trPr>
          <w:trHeight w:val="394"/>
        </w:trPr>
        <w:tc>
          <w:tcPr>
            <w:tcW w:w="1555" w:type="pct"/>
          </w:tcPr>
          <w:p w:rsidR="00535FAD" w:rsidRPr="00E07AC0" w:rsidRDefault="00535FAD" w:rsidP="007768B2">
            <w:pPr>
              <w:snapToGrid w:val="0"/>
              <w:ind w:left="105" w:right="120"/>
              <w:jc w:val="both"/>
              <w:rPr>
                <w:color w:val="000000"/>
                <w:sz w:val="16"/>
                <w:szCs w:val="16"/>
              </w:rPr>
            </w:pPr>
            <w:r w:rsidRPr="00E07AC0">
              <w:rPr>
                <w:color w:val="000000"/>
                <w:sz w:val="16"/>
                <w:szCs w:val="16"/>
              </w:rPr>
              <w:t xml:space="preserve">7. </w:t>
            </w:r>
            <w:r w:rsidRPr="00E07AC0">
              <w:rPr>
                <w:color w:val="000000"/>
                <w:kern w:val="2"/>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912" w:type="pct"/>
            <w:gridSpan w:val="2"/>
            <w:vAlign w:val="center"/>
          </w:tcPr>
          <w:p w:rsidR="00535FAD" w:rsidRPr="00E07AC0" w:rsidRDefault="00535FAD" w:rsidP="007768B2">
            <w:pPr>
              <w:snapToGrid w:val="0"/>
              <w:jc w:val="center"/>
              <w:rPr>
                <w:color w:val="000000"/>
                <w:sz w:val="16"/>
                <w:szCs w:val="16"/>
              </w:rPr>
            </w:pPr>
            <w:r w:rsidRPr="00E07AC0">
              <w:rPr>
                <w:color w:val="000000"/>
                <w:sz w:val="16"/>
                <w:szCs w:val="16"/>
              </w:rPr>
              <w:t>отсутствие</w:t>
            </w:r>
          </w:p>
        </w:tc>
        <w:tc>
          <w:tcPr>
            <w:tcW w:w="1533" w:type="pct"/>
            <w:shd w:val="clear" w:color="auto" w:fill="auto"/>
            <w:vAlign w:val="center"/>
          </w:tcPr>
          <w:p w:rsidR="00535FAD" w:rsidRPr="00E07AC0" w:rsidRDefault="00535FAD" w:rsidP="007768B2">
            <w:pPr>
              <w:snapToGrid w:val="0"/>
              <w:spacing w:line="276" w:lineRule="auto"/>
              <w:jc w:val="center"/>
              <w:rPr>
                <w:sz w:val="16"/>
                <w:szCs w:val="16"/>
              </w:rPr>
            </w:pPr>
            <w:r w:rsidRPr="00E07AC0">
              <w:rPr>
                <w:sz w:val="16"/>
                <w:szCs w:val="16"/>
              </w:rPr>
              <w:t>информация</w:t>
            </w:r>
          </w:p>
          <w:p w:rsidR="00535FAD" w:rsidRPr="00E07AC0" w:rsidRDefault="00535FAD" w:rsidP="007768B2">
            <w:pPr>
              <w:snapToGrid w:val="0"/>
              <w:spacing w:line="276" w:lineRule="auto"/>
              <w:jc w:val="center"/>
              <w:rPr>
                <w:sz w:val="16"/>
                <w:szCs w:val="16"/>
              </w:rPr>
            </w:pPr>
            <w:r w:rsidRPr="00E07AC0">
              <w:rPr>
                <w:sz w:val="16"/>
                <w:szCs w:val="16"/>
              </w:rPr>
              <w:t>продекларирована</w:t>
            </w:r>
          </w:p>
        </w:tc>
      </w:tr>
      <w:tr w:rsidR="00535FAD" w:rsidRPr="00E07AC0" w:rsidTr="00535FAD">
        <w:trPr>
          <w:trHeight w:val="394"/>
        </w:trPr>
        <w:tc>
          <w:tcPr>
            <w:tcW w:w="1555" w:type="pct"/>
          </w:tcPr>
          <w:p w:rsidR="00535FAD" w:rsidRPr="00E07AC0" w:rsidRDefault="00535FAD" w:rsidP="007768B2">
            <w:pPr>
              <w:snapToGrid w:val="0"/>
              <w:ind w:left="105" w:right="120"/>
              <w:jc w:val="both"/>
              <w:rPr>
                <w:color w:val="000000"/>
                <w:sz w:val="16"/>
                <w:szCs w:val="16"/>
              </w:rPr>
            </w:pPr>
            <w:r>
              <w:rPr>
                <w:color w:val="000000"/>
                <w:sz w:val="16"/>
                <w:szCs w:val="16"/>
              </w:rPr>
              <w:t>8</w:t>
            </w:r>
            <w:r w:rsidRPr="00E07AC0">
              <w:rPr>
                <w:color w:val="000000"/>
                <w:sz w:val="16"/>
                <w:szCs w:val="16"/>
              </w:rPr>
              <w:t xml:space="preserve">. </w:t>
            </w:r>
            <w:r w:rsidRPr="00E07AC0">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12" w:type="pct"/>
            <w:gridSpan w:val="2"/>
            <w:vAlign w:val="center"/>
          </w:tcPr>
          <w:p w:rsidR="00535FAD" w:rsidRPr="00E07AC0" w:rsidRDefault="00535FAD" w:rsidP="007768B2">
            <w:pPr>
              <w:snapToGrid w:val="0"/>
              <w:jc w:val="center"/>
              <w:rPr>
                <w:color w:val="000000"/>
                <w:sz w:val="16"/>
                <w:szCs w:val="16"/>
              </w:rPr>
            </w:pPr>
            <w:r w:rsidRPr="00E07AC0">
              <w:rPr>
                <w:color w:val="000000"/>
                <w:sz w:val="16"/>
                <w:szCs w:val="16"/>
              </w:rPr>
              <w:t>декларация</w:t>
            </w:r>
          </w:p>
        </w:tc>
        <w:tc>
          <w:tcPr>
            <w:tcW w:w="1533" w:type="pct"/>
            <w:shd w:val="clear" w:color="auto" w:fill="auto"/>
            <w:vAlign w:val="center"/>
          </w:tcPr>
          <w:p w:rsidR="00535FAD" w:rsidRPr="00E07AC0" w:rsidRDefault="00535FAD" w:rsidP="007768B2">
            <w:pPr>
              <w:snapToGrid w:val="0"/>
              <w:spacing w:line="276" w:lineRule="auto"/>
              <w:jc w:val="center"/>
              <w:rPr>
                <w:color w:val="000000"/>
                <w:sz w:val="16"/>
                <w:szCs w:val="16"/>
              </w:rPr>
            </w:pPr>
            <w:r w:rsidRPr="00E07AC0">
              <w:rPr>
                <w:color w:val="000000"/>
                <w:sz w:val="16"/>
                <w:szCs w:val="16"/>
              </w:rPr>
              <w:t xml:space="preserve">информация </w:t>
            </w:r>
          </w:p>
          <w:p w:rsidR="00535FAD" w:rsidRPr="00E07AC0" w:rsidRDefault="00535FAD" w:rsidP="007768B2">
            <w:pPr>
              <w:snapToGrid w:val="0"/>
              <w:spacing w:line="276" w:lineRule="auto"/>
              <w:jc w:val="center"/>
              <w:rPr>
                <w:sz w:val="16"/>
                <w:szCs w:val="16"/>
              </w:rPr>
            </w:pPr>
            <w:r w:rsidRPr="00E07AC0">
              <w:rPr>
                <w:color w:val="000000"/>
                <w:sz w:val="16"/>
                <w:szCs w:val="16"/>
              </w:rPr>
              <w:t>продекларирована</w:t>
            </w:r>
          </w:p>
        </w:tc>
      </w:tr>
      <w:tr w:rsidR="00535FAD" w:rsidRPr="00E07AC0" w:rsidTr="00535FAD">
        <w:trPr>
          <w:trHeight w:val="394"/>
        </w:trPr>
        <w:tc>
          <w:tcPr>
            <w:tcW w:w="1555" w:type="pct"/>
          </w:tcPr>
          <w:p w:rsidR="00535FAD" w:rsidRPr="00E07AC0" w:rsidRDefault="00535FAD" w:rsidP="007768B2">
            <w:pPr>
              <w:snapToGrid w:val="0"/>
              <w:ind w:left="105" w:right="120"/>
              <w:jc w:val="both"/>
              <w:rPr>
                <w:bCs/>
                <w:sz w:val="16"/>
                <w:szCs w:val="16"/>
              </w:rPr>
            </w:pPr>
            <w:r>
              <w:rPr>
                <w:color w:val="000000"/>
                <w:sz w:val="16"/>
                <w:szCs w:val="16"/>
              </w:rPr>
              <w:t>9</w:t>
            </w:r>
            <w:r w:rsidRPr="00E07AC0">
              <w:rPr>
                <w:color w:val="000000"/>
                <w:sz w:val="16"/>
                <w:szCs w:val="16"/>
              </w:rPr>
              <w:t xml:space="preserve">. </w:t>
            </w:r>
            <w:r w:rsidRPr="00E07AC0">
              <w:rPr>
                <w:sz w:val="16"/>
                <w:szCs w:val="16"/>
              </w:rPr>
              <w:t xml:space="preserve">Отсутствие в реестре недобросовестных поставщиков сведений об участнике </w:t>
            </w:r>
            <w:r w:rsidRPr="00E07AC0">
              <w:rPr>
                <w:bCs/>
                <w:sz w:val="16"/>
                <w:szCs w:val="16"/>
              </w:rPr>
              <w:t>закупки – юридическом лице</w:t>
            </w:r>
            <w:r w:rsidRPr="00E07AC0">
              <w:rPr>
                <w:sz w:val="16"/>
                <w:szCs w:val="16"/>
              </w:rPr>
              <w:t xml:space="preserve">, </w:t>
            </w:r>
            <w:r w:rsidRPr="00E07AC0">
              <w:rPr>
                <w:bCs/>
                <w:sz w:val="16"/>
                <w:szCs w:val="16"/>
              </w:rPr>
              <w:t>в том числе</w:t>
            </w:r>
            <w:r w:rsidRPr="00E07AC0">
              <w:rPr>
                <w:sz w:val="16"/>
                <w:szCs w:val="16"/>
              </w:rPr>
              <w:t xml:space="preserve"> сведений об учредителях, </w:t>
            </w:r>
            <w:r w:rsidRPr="00E07AC0">
              <w:rPr>
                <w:bCs/>
                <w:sz w:val="16"/>
                <w:szCs w:val="16"/>
              </w:rPr>
              <w:t>о</w:t>
            </w:r>
            <w:r w:rsidRPr="00E07AC0">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07AC0">
              <w:rPr>
                <w:bCs/>
                <w:sz w:val="16"/>
                <w:szCs w:val="16"/>
              </w:rPr>
              <w:t>закупки – для юридического лица</w:t>
            </w:r>
          </w:p>
        </w:tc>
        <w:tc>
          <w:tcPr>
            <w:tcW w:w="1912" w:type="pct"/>
            <w:gridSpan w:val="2"/>
            <w:vAlign w:val="center"/>
          </w:tcPr>
          <w:p w:rsidR="00535FAD" w:rsidRPr="00E07AC0" w:rsidRDefault="00535FAD" w:rsidP="007768B2">
            <w:pPr>
              <w:snapToGrid w:val="0"/>
              <w:jc w:val="center"/>
              <w:rPr>
                <w:color w:val="000000"/>
                <w:sz w:val="16"/>
                <w:szCs w:val="16"/>
              </w:rPr>
            </w:pPr>
            <w:r w:rsidRPr="00E07AC0">
              <w:rPr>
                <w:color w:val="000000"/>
                <w:sz w:val="16"/>
                <w:szCs w:val="16"/>
              </w:rPr>
              <w:t>отсутствие</w:t>
            </w:r>
          </w:p>
        </w:tc>
        <w:tc>
          <w:tcPr>
            <w:tcW w:w="1533" w:type="pct"/>
            <w:shd w:val="clear" w:color="auto" w:fill="auto"/>
            <w:vAlign w:val="center"/>
          </w:tcPr>
          <w:p w:rsidR="00535FAD" w:rsidRPr="00E07AC0" w:rsidRDefault="00535FAD" w:rsidP="007768B2">
            <w:pPr>
              <w:snapToGrid w:val="0"/>
              <w:spacing w:line="276" w:lineRule="auto"/>
              <w:jc w:val="center"/>
              <w:rPr>
                <w:sz w:val="16"/>
                <w:szCs w:val="16"/>
              </w:rPr>
            </w:pPr>
            <w:r w:rsidRPr="00E07AC0">
              <w:rPr>
                <w:sz w:val="16"/>
                <w:szCs w:val="16"/>
              </w:rPr>
              <w:t>информация</w:t>
            </w:r>
          </w:p>
          <w:p w:rsidR="00535FAD" w:rsidRPr="00E07AC0" w:rsidRDefault="00535FAD" w:rsidP="007768B2">
            <w:pPr>
              <w:snapToGrid w:val="0"/>
              <w:spacing w:line="276" w:lineRule="auto"/>
              <w:jc w:val="center"/>
              <w:rPr>
                <w:rFonts w:eastAsia="Calibri"/>
                <w:sz w:val="16"/>
                <w:szCs w:val="16"/>
              </w:rPr>
            </w:pPr>
            <w:r w:rsidRPr="00E07AC0">
              <w:rPr>
                <w:sz w:val="16"/>
                <w:szCs w:val="16"/>
              </w:rPr>
              <w:t>отсутствует</w:t>
            </w:r>
          </w:p>
        </w:tc>
      </w:tr>
      <w:tr w:rsidR="00535FAD" w:rsidRPr="00E07AC0" w:rsidTr="00535FAD">
        <w:trPr>
          <w:trHeight w:val="380"/>
        </w:trPr>
        <w:tc>
          <w:tcPr>
            <w:tcW w:w="1555" w:type="pct"/>
          </w:tcPr>
          <w:p w:rsidR="00535FAD" w:rsidRPr="00E07AC0" w:rsidRDefault="00535FAD" w:rsidP="007768B2">
            <w:pPr>
              <w:snapToGrid w:val="0"/>
              <w:ind w:left="105" w:right="120"/>
              <w:jc w:val="both"/>
              <w:rPr>
                <w:color w:val="000000"/>
                <w:sz w:val="16"/>
                <w:szCs w:val="16"/>
              </w:rPr>
            </w:pPr>
            <w:r w:rsidRPr="00E07AC0">
              <w:rPr>
                <w:color w:val="000000"/>
                <w:sz w:val="16"/>
                <w:szCs w:val="16"/>
              </w:rPr>
              <w:t>1</w:t>
            </w:r>
            <w:r>
              <w:rPr>
                <w:color w:val="000000"/>
                <w:sz w:val="16"/>
                <w:szCs w:val="16"/>
              </w:rPr>
              <w:t>0</w:t>
            </w:r>
            <w:r w:rsidRPr="00E07AC0">
              <w:rPr>
                <w:color w:val="000000"/>
                <w:sz w:val="16"/>
                <w:szCs w:val="16"/>
              </w:rPr>
              <w:t>. Объем предоставленных документов и  сведений для участия в аукционе</w:t>
            </w:r>
          </w:p>
        </w:tc>
        <w:tc>
          <w:tcPr>
            <w:tcW w:w="1912" w:type="pct"/>
            <w:gridSpan w:val="2"/>
            <w:vAlign w:val="center"/>
          </w:tcPr>
          <w:p w:rsidR="00535FAD" w:rsidRPr="00E07AC0" w:rsidRDefault="00535FAD" w:rsidP="007768B2">
            <w:pPr>
              <w:snapToGrid w:val="0"/>
              <w:ind w:left="105" w:right="120"/>
              <w:jc w:val="center"/>
              <w:rPr>
                <w:color w:val="000000"/>
                <w:sz w:val="16"/>
                <w:szCs w:val="16"/>
              </w:rPr>
            </w:pPr>
            <w:r w:rsidRPr="00E07AC0">
              <w:rPr>
                <w:color w:val="000000"/>
                <w:sz w:val="16"/>
                <w:szCs w:val="16"/>
              </w:rPr>
              <w:t>в  объеме, указанном  в  документации  об  аукционе</w:t>
            </w:r>
          </w:p>
        </w:tc>
        <w:tc>
          <w:tcPr>
            <w:tcW w:w="1533" w:type="pct"/>
            <w:shd w:val="clear" w:color="auto" w:fill="auto"/>
            <w:vAlign w:val="center"/>
          </w:tcPr>
          <w:p w:rsidR="00535FAD" w:rsidRPr="00E07AC0" w:rsidRDefault="00535FAD" w:rsidP="007768B2">
            <w:pPr>
              <w:snapToGrid w:val="0"/>
              <w:ind w:left="110" w:right="110"/>
              <w:jc w:val="center"/>
              <w:rPr>
                <w:sz w:val="16"/>
                <w:szCs w:val="16"/>
              </w:rPr>
            </w:pPr>
            <w:r w:rsidRPr="00E07AC0">
              <w:rPr>
                <w:sz w:val="16"/>
                <w:szCs w:val="16"/>
              </w:rPr>
              <w:t>в полном объеме</w:t>
            </w:r>
          </w:p>
        </w:tc>
      </w:tr>
      <w:tr w:rsidR="00535FAD" w:rsidRPr="00E07AC0" w:rsidTr="00535FAD">
        <w:trPr>
          <w:trHeight w:val="242"/>
        </w:trPr>
        <w:tc>
          <w:tcPr>
            <w:tcW w:w="3467" w:type="pct"/>
            <w:gridSpan w:val="3"/>
          </w:tcPr>
          <w:p w:rsidR="00535FAD" w:rsidRPr="00BC1E56" w:rsidRDefault="00535FAD" w:rsidP="007768B2">
            <w:pPr>
              <w:tabs>
                <w:tab w:val="num" w:pos="148"/>
              </w:tabs>
              <w:autoSpaceDE w:val="0"/>
              <w:autoSpaceDN w:val="0"/>
              <w:adjustRightInd w:val="0"/>
              <w:ind w:left="142"/>
              <w:rPr>
                <w:sz w:val="22"/>
                <w:szCs w:val="22"/>
              </w:rPr>
            </w:pPr>
            <w:r w:rsidRPr="00E07AC0">
              <w:rPr>
                <w:sz w:val="16"/>
                <w:szCs w:val="16"/>
              </w:rPr>
              <w:t>1</w:t>
            </w:r>
            <w:r>
              <w:rPr>
                <w:sz w:val="16"/>
                <w:szCs w:val="16"/>
              </w:rPr>
              <w:t>1</w:t>
            </w:r>
            <w:r w:rsidRPr="00E07AC0">
              <w:rPr>
                <w:sz w:val="16"/>
                <w:szCs w:val="16"/>
              </w:rPr>
              <w:t xml:space="preserve">. Начальная (максимальная) цена контракта –  </w:t>
            </w:r>
            <w:r w:rsidRPr="00924A6E">
              <w:rPr>
                <w:b/>
                <w:sz w:val="16"/>
                <w:szCs w:val="16"/>
              </w:rPr>
              <w:t>1 773 593,20 рублей</w:t>
            </w:r>
          </w:p>
        </w:tc>
        <w:tc>
          <w:tcPr>
            <w:tcW w:w="1533" w:type="pct"/>
          </w:tcPr>
          <w:p w:rsidR="00535FAD" w:rsidRPr="00E07AC0" w:rsidRDefault="00535FAD" w:rsidP="007768B2">
            <w:pPr>
              <w:rPr>
                <w:b/>
                <w:sz w:val="16"/>
                <w:szCs w:val="16"/>
              </w:rPr>
            </w:pPr>
          </w:p>
        </w:tc>
      </w:tr>
    </w:tbl>
    <w:p w:rsidR="00535FAD" w:rsidRDefault="00535FAD" w:rsidP="00877D10">
      <w:pPr>
        <w:rPr>
          <w:rFonts w:ascii="PT Astra Serif" w:hAnsi="PT Astra Serif"/>
          <w:sz w:val="24"/>
          <w:szCs w:val="24"/>
        </w:rPr>
      </w:pPr>
    </w:p>
    <w:sectPr w:rsidR="00535FAD" w:rsidSect="0054314B">
      <w:pgSz w:w="11906" w:h="16838"/>
      <w:pgMar w:top="142"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775B77"/>
    <w:multiLevelType w:val="hybridMultilevel"/>
    <w:tmpl w:val="9ACCF17C"/>
    <w:lvl w:ilvl="0" w:tplc="236C33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16"/>
    <w:rsid w:val="000467D4"/>
    <w:rsid w:val="00247623"/>
    <w:rsid w:val="00394726"/>
    <w:rsid w:val="004F0101"/>
    <w:rsid w:val="00535FAD"/>
    <w:rsid w:val="0054314B"/>
    <w:rsid w:val="006C5792"/>
    <w:rsid w:val="007909A5"/>
    <w:rsid w:val="00823F29"/>
    <w:rsid w:val="00877D10"/>
    <w:rsid w:val="008B7BD8"/>
    <w:rsid w:val="00952F16"/>
    <w:rsid w:val="00AB3BAD"/>
    <w:rsid w:val="00BB75D2"/>
    <w:rsid w:val="00C55AF8"/>
    <w:rsid w:val="00D4744E"/>
    <w:rsid w:val="00D6331C"/>
    <w:rsid w:val="00DB50C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535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35FAD"/>
    <w:pPr>
      <w:keepNext/>
      <w:widowControl/>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535FAD"/>
    <w:pPr>
      <w:keepNext/>
      <w:widowControl/>
      <w:tabs>
        <w:tab w:val="num" w:pos="0"/>
      </w:tabs>
      <w:suppressAutoHyphens/>
      <w:spacing w:before="240" w:after="60"/>
      <w:outlineLvl w:val="2"/>
    </w:pPr>
    <w:rPr>
      <w:rFonts w:ascii="Arial" w:hAnsi="Arial" w:cs="Arial"/>
      <w:b/>
      <w:bCs/>
      <w:kern w:val="1"/>
      <w:sz w:val="24"/>
      <w:szCs w:val="24"/>
      <w:lang w:eastAsia="ar-SA"/>
    </w:rPr>
  </w:style>
  <w:style w:type="paragraph" w:styleId="4">
    <w:name w:val="heading 4"/>
    <w:basedOn w:val="a"/>
    <w:next w:val="a"/>
    <w:link w:val="40"/>
    <w:uiPriority w:val="9"/>
    <w:semiHidden/>
    <w:unhideWhenUsed/>
    <w:qFormat/>
    <w:rsid w:val="00C55AF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877D10"/>
    <w:pPr>
      <w:widowControl/>
      <w:ind w:left="720"/>
    </w:pPr>
    <w:rPr>
      <w:sz w:val="24"/>
      <w:szCs w:val="24"/>
    </w:rPr>
  </w:style>
  <w:style w:type="character" w:customStyle="1" w:styleId="40">
    <w:name w:val="Заголовок 4 Знак"/>
    <w:basedOn w:val="a0"/>
    <w:link w:val="4"/>
    <w:uiPriority w:val="9"/>
    <w:semiHidden/>
    <w:rsid w:val="00C55AF8"/>
    <w:rPr>
      <w:rFonts w:ascii="Calibri" w:eastAsia="Times New Roman" w:hAnsi="Calibri" w:cs="Times New Roman"/>
      <w:b/>
      <w:bCs/>
      <w:kern w:val="2"/>
      <w:sz w:val="28"/>
      <w:szCs w:val="28"/>
      <w:lang w:eastAsia="ar-SA"/>
    </w:rPr>
  </w:style>
  <w:style w:type="table" w:styleId="a8">
    <w:name w:val="Table Grid"/>
    <w:basedOn w:val="a1"/>
    <w:uiPriority w:val="59"/>
    <w:rsid w:val="00C5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535FA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35FAD"/>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535FAD"/>
    <w:rPr>
      <w:rFonts w:ascii="Arial" w:eastAsia="Times New Roman" w:hAnsi="Arial" w:cs="Arial"/>
      <w:b/>
      <w:bCs/>
      <w:kern w:val="1"/>
      <w:sz w:val="24"/>
      <w:szCs w:val="24"/>
      <w:lang w:eastAsia="ar-SA"/>
    </w:rPr>
  </w:style>
  <w:style w:type="paragraph" w:styleId="a9">
    <w:name w:val="Balloon Text"/>
    <w:basedOn w:val="a"/>
    <w:link w:val="aa"/>
    <w:uiPriority w:val="99"/>
    <w:semiHidden/>
    <w:unhideWhenUsed/>
    <w:rsid w:val="00247623"/>
    <w:rPr>
      <w:rFonts w:ascii="Tahoma" w:hAnsi="Tahoma" w:cs="Tahoma"/>
      <w:sz w:val="16"/>
      <w:szCs w:val="16"/>
    </w:rPr>
  </w:style>
  <w:style w:type="character" w:customStyle="1" w:styleId="aa">
    <w:name w:val="Текст выноски Знак"/>
    <w:basedOn w:val="a0"/>
    <w:link w:val="a9"/>
    <w:uiPriority w:val="99"/>
    <w:semiHidden/>
    <w:rsid w:val="002476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535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35FAD"/>
    <w:pPr>
      <w:keepNext/>
      <w:widowControl/>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535FAD"/>
    <w:pPr>
      <w:keepNext/>
      <w:widowControl/>
      <w:tabs>
        <w:tab w:val="num" w:pos="0"/>
      </w:tabs>
      <w:suppressAutoHyphens/>
      <w:spacing w:before="240" w:after="60"/>
      <w:outlineLvl w:val="2"/>
    </w:pPr>
    <w:rPr>
      <w:rFonts w:ascii="Arial" w:hAnsi="Arial" w:cs="Arial"/>
      <w:b/>
      <w:bCs/>
      <w:kern w:val="1"/>
      <w:sz w:val="24"/>
      <w:szCs w:val="24"/>
      <w:lang w:eastAsia="ar-SA"/>
    </w:rPr>
  </w:style>
  <w:style w:type="paragraph" w:styleId="4">
    <w:name w:val="heading 4"/>
    <w:basedOn w:val="a"/>
    <w:next w:val="a"/>
    <w:link w:val="40"/>
    <w:uiPriority w:val="9"/>
    <w:semiHidden/>
    <w:unhideWhenUsed/>
    <w:qFormat/>
    <w:rsid w:val="00C55AF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877D10"/>
    <w:pPr>
      <w:widowControl/>
      <w:ind w:left="720"/>
    </w:pPr>
    <w:rPr>
      <w:sz w:val="24"/>
      <w:szCs w:val="24"/>
    </w:rPr>
  </w:style>
  <w:style w:type="character" w:customStyle="1" w:styleId="40">
    <w:name w:val="Заголовок 4 Знак"/>
    <w:basedOn w:val="a0"/>
    <w:link w:val="4"/>
    <w:uiPriority w:val="9"/>
    <w:semiHidden/>
    <w:rsid w:val="00C55AF8"/>
    <w:rPr>
      <w:rFonts w:ascii="Calibri" w:eastAsia="Times New Roman" w:hAnsi="Calibri" w:cs="Times New Roman"/>
      <w:b/>
      <w:bCs/>
      <w:kern w:val="2"/>
      <w:sz w:val="28"/>
      <w:szCs w:val="28"/>
      <w:lang w:eastAsia="ar-SA"/>
    </w:rPr>
  </w:style>
  <w:style w:type="table" w:styleId="a8">
    <w:name w:val="Table Grid"/>
    <w:basedOn w:val="a1"/>
    <w:uiPriority w:val="59"/>
    <w:rsid w:val="00C5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535FA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35FAD"/>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535FAD"/>
    <w:rPr>
      <w:rFonts w:ascii="Arial" w:eastAsia="Times New Roman" w:hAnsi="Arial" w:cs="Arial"/>
      <w:b/>
      <w:bCs/>
      <w:kern w:val="1"/>
      <w:sz w:val="24"/>
      <w:szCs w:val="24"/>
      <w:lang w:eastAsia="ar-SA"/>
    </w:rPr>
  </w:style>
  <w:style w:type="paragraph" w:styleId="a9">
    <w:name w:val="Balloon Text"/>
    <w:basedOn w:val="a"/>
    <w:link w:val="aa"/>
    <w:uiPriority w:val="99"/>
    <w:semiHidden/>
    <w:unhideWhenUsed/>
    <w:rsid w:val="00247623"/>
    <w:rPr>
      <w:rFonts w:ascii="Tahoma" w:hAnsi="Tahoma" w:cs="Tahoma"/>
      <w:sz w:val="16"/>
      <w:szCs w:val="16"/>
    </w:rPr>
  </w:style>
  <w:style w:type="character" w:customStyle="1" w:styleId="aa">
    <w:name w:val="Текст выноски Знак"/>
    <w:basedOn w:val="a0"/>
    <w:link w:val="a9"/>
    <w:uiPriority w:val="99"/>
    <w:semiHidden/>
    <w:rsid w:val="002476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06">
      <w:bodyDiv w:val="1"/>
      <w:marLeft w:val="0"/>
      <w:marRight w:val="0"/>
      <w:marTop w:val="0"/>
      <w:marBottom w:val="0"/>
      <w:divBdr>
        <w:top w:val="none" w:sz="0" w:space="0" w:color="auto"/>
        <w:left w:val="none" w:sz="0" w:space="0" w:color="auto"/>
        <w:bottom w:val="none" w:sz="0" w:space="0" w:color="auto"/>
        <w:right w:val="none" w:sz="0" w:space="0" w:color="auto"/>
      </w:divBdr>
    </w:div>
    <w:div w:id="799883882">
      <w:bodyDiv w:val="1"/>
      <w:marLeft w:val="0"/>
      <w:marRight w:val="0"/>
      <w:marTop w:val="0"/>
      <w:marBottom w:val="0"/>
      <w:divBdr>
        <w:top w:val="none" w:sz="0" w:space="0" w:color="auto"/>
        <w:left w:val="none" w:sz="0" w:space="0" w:color="auto"/>
        <w:bottom w:val="none" w:sz="0" w:space="0" w:color="auto"/>
        <w:right w:val="none" w:sz="0" w:space="0" w:color="auto"/>
      </w:divBdr>
    </w:div>
    <w:div w:id="1042949394">
      <w:bodyDiv w:val="1"/>
      <w:marLeft w:val="0"/>
      <w:marRight w:val="0"/>
      <w:marTop w:val="0"/>
      <w:marBottom w:val="0"/>
      <w:divBdr>
        <w:top w:val="none" w:sz="0" w:space="0" w:color="auto"/>
        <w:left w:val="none" w:sz="0" w:space="0" w:color="auto"/>
        <w:bottom w:val="none" w:sz="0" w:space="0" w:color="auto"/>
        <w:right w:val="none" w:sz="0" w:space="0" w:color="auto"/>
      </w:divBdr>
    </w:div>
    <w:div w:id="16816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2019-06-06T04:37:00Z</cp:lastPrinted>
  <dcterms:created xsi:type="dcterms:W3CDTF">2019-04-02T09:36:00Z</dcterms:created>
  <dcterms:modified xsi:type="dcterms:W3CDTF">2019-06-06T05:49:00Z</dcterms:modified>
</cp:coreProperties>
</file>