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D1" w:rsidRPr="005B77D1" w:rsidRDefault="005B77D1" w:rsidP="005B77D1">
      <w:pPr>
        <w:pStyle w:val="ConsPlusNormal"/>
        <w:widowControl/>
        <w:ind w:firstLine="0"/>
        <w:jc w:val="center"/>
        <w:outlineLvl w:val="0"/>
        <w:rPr>
          <w:rFonts w:ascii="Times New Roman" w:hAnsi="Times New Roman" w:cs="Times New Roman"/>
          <w:b/>
          <w:sz w:val="22"/>
          <w:szCs w:val="22"/>
        </w:rPr>
      </w:pPr>
      <w:r w:rsidRPr="005B77D1">
        <w:rPr>
          <w:rFonts w:ascii="Times New Roman" w:hAnsi="Times New Roman" w:cs="Times New Roman"/>
          <w:b/>
          <w:sz w:val="22"/>
          <w:szCs w:val="22"/>
        </w:rPr>
        <w:t>ИЗВЕЩЕНИЕ О ПРОВЕДЕН</w:t>
      </w:r>
      <w:proofErr w:type="gramStart"/>
      <w:r w:rsidRPr="005B77D1">
        <w:rPr>
          <w:rFonts w:ascii="Times New Roman" w:hAnsi="Times New Roman" w:cs="Times New Roman"/>
          <w:b/>
          <w:sz w:val="22"/>
          <w:szCs w:val="22"/>
        </w:rPr>
        <w:t>ИИ АУ</w:t>
      </w:r>
      <w:proofErr w:type="gramEnd"/>
      <w:r w:rsidRPr="005B77D1">
        <w:rPr>
          <w:rFonts w:ascii="Times New Roman" w:hAnsi="Times New Roman" w:cs="Times New Roman"/>
          <w:b/>
          <w:sz w:val="22"/>
          <w:szCs w:val="22"/>
        </w:rPr>
        <w:t>КЦИОНА В ЭЛЕКТРОННОЙ ФОРМЕ</w:t>
      </w:r>
    </w:p>
    <w:p w:rsidR="005B77D1" w:rsidRPr="005B77D1" w:rsidRDefault="005B77D1" w:rsidP="005B77D1">
      <w:pPr>
        <w:pStyle w:val="ConsPlusNormal"/>
        <w:widowControl/>
        <w:ind w:firstLine="0"/>
        <w:jc w:val="center"/>
        <w:outlineLvl w:val="0"/>
        <w:rPr>
          <w:rFonts w:ascii="Times New Roman" w:hAnsi="Times New Roman" w:cs="Times New Roman"/>
          <w:b/>
          <w:sz w:val="22"/>
          <w:szCs w:val="22"/>
        </w:rPr>
      </w:pPr>
    </w:p>
    <w:p w:rsidR="005B77D1" w:rsidRPr="005B77D1" w:rsidRDefault="005B77D1" w:rsidP="005B77D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5B77D1">
        <w:rPr>
          <w:rFonts w:ascii="Times New Roman" w:hAnsi="Times New Roman" w:cs="Times New Roman"/>
        </w:rPr>
        <w:t>Наименование аукциона в электронной форме: А</w:t>
      </w:r>
      <w:r w:rsidRPr="005B77D1">
        <w:rPr>
          <w:rFonts w:ascii="Times New Roman" w:hAnsi="Times New Roman" w:cs="Times New Roman"/>
          <w:u w:val="single"/>
        </w:rPr>
        <w:t>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851328">
        <w:rPr>
          <w:rFonts w:ascii="Times New Roman" w:hAnsi="Times New Roman" w:cs="Times New Roman"/>
          <w:u w:val="single"/>
        </w:rPr>
        <w:t xml:space="preserve"> на поставку шкафов сушильных электрических для одежды, обуви</w:t>
      </w:r>
      <w:r w:rsidRPr="005B77D1">
        <w:rPr>
          <w:rFonts w:ascii="Times New Roman" w:hAnsi="Times New Roman" w:cs="Times New Roman"/>
          <w:u w:val="single"/>
        </w:rPr>
        <w:t>.</w:t>
      </w:r>
    </w:p>
    <w:p w:rsidR="005B77D1" w:rsidRPr="005B77D1" w:rsidRDefault="005B77D1" w:rsidP="005B77D1">
      <w:pPr>
        <w:numPr>
          <w:ilvl w:val="1"/>
          <w:numId w:val="1"/>
        </w:numPr>
        <w:tabs>
          <w:tab w:val="num" w:pos="0"/>
        </w:tabs>
        <w:autoSpaceDE w:val="0"/>
        <w:autoSpaceDN w:val="0"/>
        <w:adjustRightInd w:val="0"/>
        <w:spacing w:after="0" w:line="240" w:lineRule="auto"/>
        <w:ind w:left="709" w:hanging="709"/>
        <w:jc w:val="both"/>
        <w:rPr>
          <w:rFonts w:ascii="Times New Roman" w:hAnsi="Times New Roman" w:cs="Times New Roman"/>
        </w:rPr>
      </w:pPr>
      <w:r w:rsidRPr="005B77D1">
        <w:rPr>
          <w:rFonts w:ascii="Times New Roman" w:hAnsi="Times New Roman" w:cs="Times New Roman"/>
        </w:rPr>
        <w:t>Аукцион в электронной форме проводит: Уполномоченный орган.</w:t>
      </w:r>
    </w:p>
    <w:p w:rsidR="00851328" w:rsidRPr="00B85640" w:rsidRDefault="00851328" w:rsidP="00851328">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851328" w:rsidRPr="00B85640" w:rsidRDefault="00851328" w:rsidP="00851328">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w:t>
      </w:r>
      <w:proofErr w:type="spellStart"/>
      <w:r w:rsidRPr="00B85640">
        <w:rPr>
          <w:rFonts w:ascii="Times New Roman" w:hAnsi="Times New Roman" w:cs="Times New Roman"/>
          <w:sz w:val="24"/>
          <w:szCs w:val="24"/>
          <w:u w:val="single"/>
        </w:rPr>
        <w:t>Югра</w:t>
      </w:r>
      <w:proofErr w:type="spellEnd"/>
      <w:r w:rsidRPr="00B85640">
        <w:rPr>
          <w:rFonts w:ascii="Times New Roman" w:hAnsi="Times New Roman" w:cs="Times New Roman"/>
          <w:sz w:val="24"/>
          <w:szCs w:val="24"/>
          <w:u w:val="single"/>
        </w:rPr>
        <w:t>, Тюменская обл.,  г. Югорск, ул. Ермака, д.7.</w:t>
      </w:r>
    </w:p>
    <w:p w:rsidR="00851328" w:rsidRPr="00B85640" w:rsidRDefault="00851328" w:rsidP="00851328">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 xml:space="preserve">628260, Ханты - Мансийский автономный округ - </w:t>
      </w:r>
      <w:proofErr w:type="spellStart"/>
      <w:r w:rsidRPr="00B85640">
        <w:rPr>
          <w:rFonts w:ascii="Times New Roman" w:hAnsi="Times New Roman" w:cs="Times New Roman"/>
          <w:sz w:val="24"/>
          <w:szCs w:val="24"/>
          <w:u w:val="single"/>
        </w:rPr>
        <w:t>Югра</w:t>
      </w:r>
      <w:proofErr w:type="spellEnd"/>
      <w:r w:rsidRPr="00B85640">
        <w:rPr>
          <w:rFonts w:ascii="Times New Roman" w:hAnsi="Times New Roman" w:cs="Times New Roman"/>
          <w:sz w:val="24"/>
          <w:szCs w:val="24"/>
          <w:u w:val="single"/>
        </w:rPr>
        <w:t>, Тюменская обл.,  г. Югорск, ул. Ермака, д.7.</w:t>
      </w:r>
    </w:p>
    <w:p w:rsidR="00851328" w:rsidRPr="00B85640" w:rsidRDefault="00851328" w:rsidP="00851328">
      <w:pPr>
        <w:numPr>
          <w:ilvl w:val="1"/>
          <w:numId w:val="1"/>
        </w:numPr>
        <w:tabs>
          <w:tab w:val="clear" w:pos="432"/>
          <w:tab w:val="num" w:pos="0"/>
          <w:tab w:val="num" w:pos="567"/>
        </w:tabs>
        <w:autoSpaceDE w:val="0"/>
        <w:autoSpaceDN w:val="0"/>
        <w:adjustRightInd w:val="0"/>
        <w:spacing w:after="0" w:line="240" w:lineRule="auto"/>
        <w:ind w:left="0" w:firstLine="0"/>
        <w:jc w:val="both"/>
        <w:rPr>
          <w:rStyle w:val="a4"/>
          <w:rFonts w:ascii="Times New Roman" w:hAnsi="Times New Roman" w:cs="Times New Roman"/>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851328" w:rsidRPr="00B85640" w:rsidRDefault="00851328" w:rsidP="00851328">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851328" w:rsidRPr="00B85640" w:rsidRDefault="00851328" w:rsidP="00851328">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5B77D1" w:rsidRPr="005B77D1" w:rsidRDefault="005B77D1" w:rsidP="005B77D1">
      <w:pPr>
        <w:spacing w:after="0" w:line="240" w:lineRule="auto"/>
        <w:jc w:val="both"/>
        <w:rPr>
          <w:rFonts w:ascii="Times New Roman" w:hAnsi="Times New Roman" w:cs="Times New Roman"/>
        </w:rPr>
      </w:pPr>
      <w:r w:rsidRPr="005B77D1">
        <w:rPr>
          <w:rFonts w:ascii="Times New Roman" w:hAnsi="Times New Roman" w:cs="Times New Roman"/>
        </w:rPr>
        <w:t xml:space="preserve">1.7.   Уполномоченный орган (учреждение): </w:t>
      </w:r>
      <w:r w:rsidRPr="005B77D1">
        <w:rPr>
          <w:rFonts w:ascii="Times New Roman" w:hAnsi="Times New Roman" w:cs="Times New Roman"/>
          <w:u w:val="single"/>
        </w:rPr>
        <w:t xml:space="preserve">Администрация города </w:t>
      </w:r>
      <w:proofErr w:type="spellStart"/>
      <w:r w:rsidRPr="005B77D1">
        <w:rPr>
          <w:rFonts w:ascii="Times New Roman" w:hAnsi="Times New Roman" w:cs="Times New Roman"/>
          <w:u w:val="single"/>
        </w:rPr>
        <w:t>Югорска</w:t>
      </w:r>
      <w:proofErr w:type="spellEnd"/>
      <w:r w:rsidRPr="005B77D1">
        <w:rPr>
          <w:rFonts w:ascii="Times New Roman" w:hAnsi="Times New Roman" w:cs="Times New Roman"/>
        </w:rPr>
        <w:t>.</w:t>
      </w:r>
    </w:p>
    <w:p w:rsidR="005B77D1" w:rsidRPr="005B77D1" w:rsidRDefault="005B77D1" w:rsidP="005B77D1">
      <w:pPr>
        <w:pStyle w:val="ConsPlusNormal"/>
        <w:widowControl/>
        <w:tabs>
          <w:tab w:val="left" w:pos="567"/>
        </w:tabs>
        <w:ind w:firstLine="0"/>
        <w:jc w:val="both"/>
        <w:rPr>
          <w:rFonts w:ascii="Times New Roman" w:hAnsi="Times New Roman" w:cs="Times New Roman"/>
          <w:sz w:val="22"/>
          <w:szCs w:val="22"/>
        </w:rPr>
      </w:pPr>
      <w:r w:rsidRPr="005B77D1">
        <w:rPr>
          <w:rFonts w:ascii="Times New Roman" w:hAnsi="Times New Roman" w:cs="Times New Roman"/>
          <w:sz w:val="22"/>
          <w:szCs w:val="22"/>
        </w:rPr>
        <w:t xml:space="preserve">Место нахождения: 628260, Ханты - Мансийский автономный округ - </w:t>
      </w:r>
      <w:proofErr w:type="spellStart"/>
      <w:r w:rsidRPr="005B77D1">
        <w:rPr>
          <w:rFonts w:ascii="Times New Roman" w:hAnsi="Times New Roman" w:cs="Times New Roman"/>
          <w:sz w:val="22"/>
          <w:szCs w:val="22"/>
        </w:rPr>
        <w:t>Югра</w:t>
      </w:r>
      <w:proofErr w:type="spellEnd"/>
      <w:r w:rsidRPr="005B77D1">
        <w:rPr>
          <w:rFonts w:ascii="Times New Roman" w:hAnsi="Times New Roman" w:cs="Times New Roman"/>
          <w:sz w:val="22"/>
          <w:szCs w:val="22"/>
        </w:rPr>
        <w:t xml:space="preserve">, Тюменская обл.,            г. Югорск, ул. 40 лет Победы, 11, </w:t>
      </w:r>
      <w:proofErr w:type="spellStart"/>
      <w:r w:rsidRPr="005B77D1">
        <w:rPr>
          <w:rFonts w:ascii="Times New Roman" w:hAnsi="Times New Roman" w:cs="Times New Roman"/>
          <w:sz w:val="22"/>
          <w:szCs w:val="22"/>
        </w:rPr>
        <w:t>каб</w:t>
      </w:r>
      <w:proofErr w:type="spellEnd"/>
      <w:r w:rsidRPr="005B77D1">
        <w:rPr>
          <w:rFonts w:ascii="Times New Roman" w:hAnsi="Times New Roman" w:cs="Times New Roman"/>
          <w:sz w:val="22"/>
          <w:szCs w:val="22"/>
        </w:rPr>
        <w:t>. 310.</w:t>
      </w:r>
    </w:p>
    <w:p w:rsidR="005B77D1" w:rsidRPr="005B77D1" w:rsidRDefault="005B77D1" w:rsidP="005B77D1">
      <w:pPr>
        <w:pStyle w:val="ConsPlusNormal"/>
        <w:widowControl/>
        <w:tabs>
          <w:tab w:val="left" w:pos="567"/>
        </w:tabs>
        <w:ind w:firstLine="0"/>
        <w:jc w:val="both"/>
        <w:rPr>
          <w:rFonts w:ascii="Times New Roman" w:hAnsi="Times New Roman" w:cs="Times New Roman"/>
          <w:sz w:val="22"/>
          <w:szCs w:val="22"/>
        </w:rPr>
      </w:pPr>
      <w:r w:rsidRPr="005B77D1">
        <w:rPr>
          <w:rFonts w:ascii="Times New Roman" w:hAnsi="Times New Roman" w:cs="Times New Roman"/>
          <w:sz w:val="22"/>
          <w:szCs w:val="22"/>
        </w:rPr>
        <w:t xml:space="preserve">Почтовый адрес: 628260, Ханты - Мансийский автономный округ - </w:t>
      </w:r>
      <w:proofErr w:type="spellStart"/>
      <w:r w:rsidRPr="005B77D1">
        <w:rPr>
          <w:rFonts w:ascii="Times New Roman" w:hAnsi="Times New Roman" w:cs="Times New Roman"/>
          <w:sz w:val="22"/>
          <w:szCs w:val="22"/>
        </w:rPr>
        <w:t>Югра</w:t>
      </w:r>
      <w:proofErr w:type="spellEnd"/>
      <w:r w:rsidRPr="005B77D1">
        <w:rPr>
          <w:rFonts w:ascii="Times New Roman" w:hAnsi="Times New Roman" w:cs="Times New Roman"/>
          <w:sz w:val="22"/>
          <w:szCs w:val="22"/>
        </w:rPr>
        <w:t xml:space="preserve">, Тюменская обл., г. Югорск, ул. 40 лет Победы, 11. </w:t>
      </w:r>
    </w:p>
    <w:p w:rsidR="005B77D1" w:rsidRPr="005B77D1" w:rsidRDefault="005B77D1" w:rsidP="005B77D1">
      <w:pPr>
        <w:pStyle w:val="ConsPlusNormal"/>
        <w:widowControl/>
        <w:numPr>
          <w:ilvl w:val="0"/>
          <w:numId w:val="1"/>
        </w:numPr>
        <w:tabs>
          <w:tab w:val="left" w:pos="567"/>
        </w:tabs>
        <w:jc w:val="both"/>
        <w:rPr>
          <w:rFonts w:ascii="Times New Roman" w:hAnsi="Times New Roman" w:cs="Times New Roman"/>
          <w:sz w:val="22"/>
          <w:szCs w:val="22"/>
        </w:rPr>
      </w:pPr>
      <w:r w:rsidRPr="005B77D1">
        <w:rPr>
          <w:rFonts w:ascii="Times New Roman" w:hAnsi="Times New Roman" w:cs="Times New Roman"/>
          <w:sz w:val="22"/>
          <w:szCs w:val="22"/>
        </w:rPr>
        <w:t>Адрес электронной почты: omz@ugorsk.ru</w:t>
      </w:r>
    </w:p>
    <w:p w:rsidR="005B77D1" w:rsidRPr="005B77D1" w:rsidRDefault="005B77D1" w:rsidP="005B77D1">
      <w:pPr>
        <w:pStyle w:val="ConsPlusNormal"/>
        <w:widowControl/>
        <w:numPr>
          <w:ilvl w:val="0"/>
          <w:numId w:val="1"/>
        </w:numPr>
        <w:tabs>
          <w:tab w:val="left" w:pos="567"/>
        </w:tabs>
        <w:jc w:val="both"/>
        <w:rPr>
          <w:rFonts w:ascii="Times New Roman" w:hAnsi="Times New Roman" w:cs="Times New Roman"/>
          <w:sz w:val="22"/>
          <w:szCs w:val="22"/>
        </w:rPr>
      </w:pPr>
      <w:r w:rsidRPr="005B77D1">
        <w:rPr>
          <w:rFonts w:ascii="Times New Roman" w:hAnsi="Times New Roman" w:cs="Times New Roman"/>
          <w:sz w:val="22"/>
          <w:szCs w:val="22"/>
        </w:rPr>
        <w:t>Номер контактного телефона: 8 (34675) 5-00-37</w:t>
      </w:r>
    </w:p>
    <w:p w:rsidR="005B77D1" w:rsidRPr="005B77D1" w:rsidRDefault="005B77D1" w:rsidP="005B77D1">
      <w:pPr>
        <w:pStyle w:val="ConsPlusNormal"/>
        <w:widowControl/>
        <w:tabs>
          <w:tab w:val="left" w:pos="567"/>
        </w:tabs>
        <w:ind w:firstLine="0"/>
        <w:jc w:val="both"/>
        <w:rPr>
          <w:rFonts w:ascii="Times New Roman" w:hAnsi="Times New Roman" w:cs="Times New Roman"/>
          <w:sz w:val="22"/>
          <w:szCs w:val="22"/>
        </w:rPr>
      </w:pPr>
      <w:r w:rsidRPr="005B77D1">
        <w:rPr>
          <w:rFonts w:ascii="Times New Roman" w:hAnsi="Times New Roman" w:cs="Times New Roman"/>
          <w:sz w:val="22"/>
          <w:szCs w:val="22"/>
        </w:rPr>
        <w:t>4. Ответственное должностное лицо: начальник отдела муниципальных закупок Захарова Наталья Борисовна.</w:t>
      </w:r>
    </w:p>
    <w:p w:rsidR="005B77D1" w:rsidRPr="005B77D1" w:rsidRDefault="005B77D1" w:rsidP="005B77D1">
      <w:pPr>
        <w:tabs>
          <w:tab w:val="left" w:pos="567"/>
          <w:tab w:val="num" w:pos="1075"/>
        </w:tabs>
        <w:autoSpaceDE w:val="0"/>
        <w:autoSpaceDN w:val="0"/>
        <w:adjustRightInd w:val="0"/>
        <w:spacing w:after="0" w:line="240" w:lineRule="auto"/>
        <w:jc w:val="both"/>
        <w:rPr>
          <w:rFonts w:ascii="Times New Roman" w:hAnsi="Times New Roman" w:cs="Times New Roman"/>
        </w:rPr>
      </w:pPr>
      <w:r w:rsidRPr="005B77D1">
        <w:rPr>
          <w:rFonts w:ascii="Times New Roman" w:hAnsi="Times New Roman" w:cs="Times New Roman"/>
        </w:rPr>
        <w:t xml:space="preserve">4.1.  Специализированная организация: </w:t>
      </w:r>
      <w:r w:rsidRPr="005B77D1">
        <w:rPr>
          <w:rFonts w:ascii="Times New Roman" w:hAnsi="Times New Roman" w:cs="Times New Roman"/>
          <w:u w:val="single"/>
        </w:rPr>
        <w:t>не привлекается.</w:t>
      </w:r>
    </w:p>
    <w:p w:rsidR="005B77D1" w:rsidRPr="005B77D1" w:rsidRDefault="005B77D1" w:rsidP="005B77D1">
      <w:pPr>
        <w:numPr>
          <w:ilvl w:val="0"/>
          <w:numId w:val="3"/>
        </w:numPr>
        <w:tabs>
          <w:tab w:val="num" w:pos="0"/>
          <w:tab w:val="left" w:pos="426"/>
        </w:tabs>
        <w:autoSpaceDE w:val="0"/>
        <w:autoSpaceDN w:val="0"/>
        <w:adjustRightInd w:val="0"/>
        <w:spacing w:after="0" w:line="240" w:lineRule="auto"/>
        <w:ind w:left="0" w:firstLine="0"/>
        <w:jc w:val="both"/>
        <w:rPr>
          <w:rFonts w:ascii="Times New Roman" w:hAnsi="Times New Roman" w:cs="Times New Roman"/>
        </w:rPr>
      </w:pPr>
      <w:r w:rsidRPr="005B77D1">
        <w:rPr>
          <w:rFonts w:ascii="Times New Roman" w:hAnsi="Times New Roman" w:cs="Times New Roman"/>
        </w:rPr>
        <w:t xml:space="preserve">Адрес электронной площадки в информационно-телекоммуникационной сети «Интернет»: </w:t>
      </w:r>
      <w:r w:rsidRPr="005B77D1">
        <w:rPr>
          <w:rFonts w:ascii="Times New Roman" w:hAnsi="Times New Roman" w:cs="Times New Roman"/>
          <w:u w:val="single"/>
        </w:rPr>
        <w:t>http://</w:t>
      </w:r>
      <w:proofErr w:type="spellStart"/>
      <w:r w:rsidRPr="005B77D1">
        <w:rPr>
          <w:rFonts w:ascii="Times New Roman" w:hAnsi="Times New Roman" w:cs="Times New Roman"/>
          <w:u w:val="single"/>
          <w:lang w:val="en-US"/>
        </w:rPr>
        <w:t>sberbank</w:t>
      </w:r>
      <w:proofErr w:type="spellEnd"/>
      <w:r w:rsidRPr="005B77D1">
        <w:rPr>
          <w:rFonts w:ascii="Times New Roman" w:hAnsi="Times New Roman" w:cs="Times New Roman"/>
          <w:u w:val="single"/>
        </w:rPr>
        <w:t>-</w:t>
      </w:r>
      <w:proofErr w:type="spellStart"/>
      <w:r w:rsidRPr="005B77D1">
        <w:rPr>
          <w:rFonts w:ascii="Times New Roman" w:hAnsi="Times New Roman" w:cs="Times New Roman"/>
          <w:u w:val="single"/>
          <w:lang w:val="en-US"/>
        </w:rPr>
        <w:t>ast</w:t>
      </w:r>
      <w:proofErr w:type="spellEnd"/>
      <w:r w:rsidRPr="005B77D1">
        <w:rPr>
          <w:rFonts w:ascii="Times New Roman" w:hAnsi="Times New Roman" w:cs="Times New Roman"/>
          <w:u w:val="single"/>
        </w:rPr>
        <w:t>.</w:t>
      </w:r>
      <w:proofErr w:type="spellStart"/>
      <w:r w:rsidRPr="005B77D1">
        <w:rPr>
          <w:rFonts w:ascii="Times New Roman" w:hAnsi="Times New Roman" w:cs="Times New Roman"/>
          <w:u w:val="single"/>
        </w:rPr>
        <w:t>ru</w:t>
      </w:r>
      <w:proofErr w:type="spellEnd"/>
      <w:r w:rsidRPr="005B77D1">
        <w:rPr>
          <w:rFonts w:ascii="Times New Roman" w:hAnsi="Times New Roman" w:cs="Times New Roman"/>
          <w:u w:val="single"/>
        </w:rPr>
        <w:t>/.</w:t>
      </w:r>
    </w:p>
    <w:p w:rsidR="005B77D1" w:rsidRPr="005B77D1" w:rsidRDefault="005B77D1" w:rsidP="005B77D1">
      <w:pPr>
        <w:numPr>
          <w:ilvl w:val="0"/>
          <w:numId w:val="3"/>
        </w:numPr>
        <w:tabs>
          <w:tab w:val="left" w:pos="0"/>
        </w:tabs>
        <w:autoSpaceDE w:val="0"/>
        <w:autoSpaceDN w:val="0"/>
        <w:adjustRightInd w:val="0"/>
        <w:spacing w:after="0" w:line="240" w:lineRule="auto"/>
        <w:ind w:left="0" w:firstLine="0"/>
        <w:rPr>
          <w:rFonts w:ascii="Times New Roman" w:hAnsi="Times New Roman" w:cs="Times New Roman"/>
        </w:rPr>
      </w:pPr>
      <w:r w:rsidRPr="005B77D1">
        <w:rPr>
          <w:rFonts w:ascii="Times New Roman" w:hAnsi="Times New Roman" w:cs="Times New Roman"/>
        </w:rPr>
        <w:t>Предмет и начальная (максимальная) цена гражданско-правового договора: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4678"/>
        <w:gridCol w:w="709"/>
        <w:gridCol w:w="992"/>
        <w:gridCol w:w="1134"/>
        <w:gridCol w:w="1276"/>
      </w:tblGrid>
      <w:tr w:rsidR="005B77D1" w:rsidRPr="005B77D1" w:rsidTr="00DA1505">
        <w:trPr>
          <w:trHeight w:val="205"/>
        </w:trPr>
        <w:tc>
          <w:tcPr>
            <w:tcW w:w="7372" w:type="dxa"/>
            <w:gridSpan w:val="4"/>
            <w:tcBorders>
              <w:top w:val="single" w:sz="4" w:space="0" w:color="auto"/>
              <w:left w:val="single" w:sz="4" w:space="0" w:color="auto"/>
              <w:right w:val="single" w:sz="4" w:space="0" w:color="auto"/>
            </w:tcBorders>
          </w:tcPr>
          <w:p w:rsidR="005B77D1" w:rsidRPr="005B77D1" w:rsidRDefault="005B77D1" w:rsidP="005B77D1">
            <w:pPr>
              <w:spacing w:after="0"/>
              <w:ind w:firstLine="33"/>
              <w:jc w:val="center"/>
              <w:rPr>
                <w:rFonts w:ascii="Times New Roman" w:hAnsi="Times New Roman" w:cs="Times New Roman"/>
              </w:rPr>
            </w:pPr>
            <w:r w:rsidRPr="005B77D1">
              <w:rPr>
                <w:rFonts w:ascii="Times New Roman" w:hAnsi="Times New Roman" w:cs="Times New Roman"/>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 xml:space="preserve">Кол-во </w:t>
            </w:r>
            <w:proofErr w:type="spellStart"/>
            <w:r w:rsidRPr="005B77D1">
              <w:rPr>
                <w:rFonts w:ascii="Times New Roman" w:hAnsi="Times New Roman" w:cs="Times New Roman"/>
              </w:rPr>
              <w:t>постав-ляе-мого</w:t>
            </w:r>
            <w:proofErr w:type="spellEnd"/>
            <w:r w:rsidRPr="005B77D1">
              <w:rPr>
                <w:rFonts w:ascii="Times New Roman" w:hAnsi="Times New Roman" w:cs="Times New Roman"/>
              </w:rPr>
              <w:t xml:space="preserve"> товара</w:t>
            </w:r>
          </w:p>
        </w:tc>
        <w:tc>
          <w:tcPr>
            <w:tcW w:w="1134" w:type="dxa"/>
            <w:vMerge w:val="restart"/>
            <w:tcBorders>
              <w:top w:val="single" w:sz="4" w:space="0" w:color="auto"/>
              <w:left w:val="single" w:sz="4" w:space="0" w:color="auto"/>
              <w:right w:val="single" w:sz="4" w:space="0" w:color="auto"/>
            </w:tcBorders>
          </w:tcPr>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Цена за единицу, руб.</w:t>
            </w:r>
          </w:p>
        </w:tc>
        <w:tc>
          <w:tcPr>
            <w:tcW w:w="1276" w:type="dxa"/>
            <w:vMerge w:val="restart"/>
            <w:tcBorders>
              <w:top w:val="single" w:sz="4" w:space="0" w:color="auto"/>
              <w:left w:val="single" w:sz="4" w:space="0" w:color="auto"/>
              <w:right w:val="single" w:sz="4" w:space="0" w:color="auto"/>
            </w:tcBorders>
          </w:tcPr>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Начальная (</w:t>
            </w:r>
            <w:proofErr w:type="spellStart"/>
            <w:proofErr w:type="gramStart"/>
            <w:r w:rsidRPr="005B77D1">
              <w:rPr>
                <w:rFonts w:ascii="Times New Roman" w:hAnsi="Times New Roman" w:cs="Times New Roman"/>
              </w:rPr>
              <w:t>максималь-ная</w:t>
            </w:r>
            <w:proofErr w:type="spellEnd"/>
            <w:proofErr w:type="gramEnd"/>
            <w:r w:rsidRPr="005B77D1">
              <w:rPr>
                <w:rFonts w:ascii="Times New Roman" w:hAnsi="Times New Roman" w:cs="Times New Roman"/>
              </w:rPr>
              <w:t>) цена гражданско-правового договора</w:t>
            </w:r>
          </w:p>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 xml:space="preserve"> </w:t>
            </w:r>
            <w:proofErr w:type="spellStart"/>
            <w:r w:rsidRPr="005B77D1">
              <w:rPr>
                <w:rFonts w:ascii="Times New Roman" w:hAnsi="Times New Roman" w:cs="Times New Roman"/>
              </w:rPr>
              <w:t>руб</w:t>
            </w:r>
            <w:proofErr w:type="spellEnd"/>
          </w:p>
        </w:tc>
      </w:tr>
      <w:tr w:rsidR="005B77D1" w:rsidRPr="005B77D1" w:rsidTr="00DA1505">
        <w:trPr>
          <w:trHeight w:val="1121"/>
        </w:trPr>
        <w:tc>
          <w:tcPr>
            <w:tcW w:w="568" w:type="dxa"/>
            <w:tcBorders>
              <w:top w:val="single" w:sz="4" w:space="0" w:color="auto"/>
              <w:left w:val="single" w:sz="4" w:space="0" w:color="auto"/>
              <w:right w:val="single" w:sz="4" w:space="0" w:color="auto"/>
            </w:tcBorders>
          </w:tcPr>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 xml:space="preserve">№ </w:t>
            </w:r>
            <w:proofErr w:type="spellStart"/>
            <w:r w:rsidRPr="005B77D1">
              <w:rPr>
                <w:rFonts w:ascii="Times New Roman" w:hAnsi="Times New Roman" w:cs="Times New Roman"/>
              </w:rPr>
              <w:t>п\</w:t>
            </w:r>
            <w:proofErr w:type="gramStart"/>
            <w:r w:rsidRPr="005B77D1">
              <w:rPr>
                <w:rFonts w:ascii="Times New Roman" w:hAnsi="Times New Roman" w:cs="Times New Roman"/>
              </w:rPr>
              <w:t>п</w:t>
            </w:r>
            <w:proofErr w:type="spellEnd"/>
            <w:proofErr w:type="gramEnd"/>
          </w:p>
        </w:tc>
        <w:tc>
          <w:tcPr>
            <w:tcW w:w="1417" w:type="dxa"/>
            <w:tcBorders>
              <w:top w:val="single" w:sz="4" w:space="0" w:color="auto"/>
              <w:left w:val="single" w:sz="4" w:space="0" w:color="auto"/>
              <w:right w:val="single" w:sz="4" w:space="0" w:color="auto"/>
            </w:tcBorders>
          </w:tcPr>
          <w:p w:rsidR="005B77D1" w:rsidRPr="005B77D1" w:rsidRDefault="005B77D1" w:rsidP="00254D70">
            <w:pPr>
              <w:ind w:left="-51"/>
              <w:jc w:val="center"/>
              <w:rPr>
                <w:rFonts w:ascii="Times New Roman" w:hAnsi="Times New Roman" w:cs="Times New Roman"/>
              </w:rPr>
            </w:pPr>
            <w:r w:rsidRPr="005B77D1">
              <w:rPr>
                <w:rFonts w:ascii="Times New Roman" w:hAnsi="Times New Roman" w:cs="Times New Roman"/>
              </w:rPr>
              <w:t>Код ОКПД</w:t>
            </w:r>
          </w:p>
        </w:tc>
        <w:tc>
          <w:tcPr>
            <w:tcW w:w="4678" w:type="dxa"/>
            <w:tcBorders>
              <w:top w:val="single" w:sz="4" w:space="0" w:color="auto"/>
              <w:left w:val="single" w:sz="4" w:space="0" w:color="auto"/>
              <w:right w:val="single" w:sz="4" w:space="0" w:color="auto"/>
            </w:tcBorders>
            <w:hideMark/>
          </w:tcPr>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5B77D1" w:rsidRPr="005B77D1" w:rsidRDefault="005B77D1" w:rsidP="00254D70">
            <w:pPr>
              <w:ind w:firstLine="33"/>
              <w:jc w:val="center"/>
              <w:rPr>
                <w:rFonts w:ascii="Times New Roman" w:hAnsi="Times New Roman" w:cs="Times New Roman"/>
              </w:rPr>
            </w:pPr>
            <w:r w:rsidRPr="005B77D1">
              <w:rPr>
                <w:rFonts w:ascii="Times New Roman" w:hAnsi="Times New Roman" w:cs="Times New Roman"/>
              </w:rPr>
              <w:t xml:space="preserve">Ед. </w:t>
            </w:r>
            <w:proofErr w:type="spellStart"/>
            <w:r w:rsidRPr="005B77D1">
              <w:rPr>
                <w:rFonts w:ascii="Times New Roman" w:hAnsi="Times New Roman" w:cs="Times New Roman"/>
              </w:rPr>
              <w:t>изм</w:t>
            </w:r>
            <w:proofErr w:type="spellEnd"/>
            <w:r w:rsidRPr="005B77D1">
              <w:rPr>
                <w:rFonts w:ascii="Times New Roman" w:hAnsi="Times New Roman" w:cs="Times New Roman"/>
              </w:rPr>
              <w:t>.</w:t>
            </w:r>
          </w:p>
        </w:tc>
        <w:tc>
          <w:tcPr>
            <w:tcW w:w="992" w:type="dxa"/>
            <w:vMerge/>
            <w:tcBorders>
              <w:left w:val="single" w:sz="4" w:space="0" w:color="auto"/>
              <w:bottom w:val="single" w:sz="4" w:space="0" w:color="auto"/>
              <w:right w:val="single" w:sz="4" w:space="0" w:color="auto"/>
            </w:tcBorders>
          </w:tcPr>
          <w:p w:rsidR="005B77D1" w:rsidRPr="005B77D1" w:rsidRDefault="005B77D1" w:rsidP="00254D70">
            <w:pPr>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5B77D1" w:rsidRPr="005B77D1" w:rsidRDefault="005B77D1" w:rsidP="00254D70">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5B77D1" w:rsidRPr="005B77D1" w:rsidRDefault="005B77D1" w:rsidP="00254D70">
            <w:pPr>
              <w:jc w:val="center"/>
              <w:rPr>
                <w:rFonts w:ascii="Times New Roman" w:hAnsi="Times New Roman" w:cs="Times New Roman"/>
              </w:rPr>
            </w:pPr>
          </w:p>
        </w:tc>
      </w:tr>
      <w:tr w:rsidR="005B77D1" w:rsidRPr="005B77D1" w:rsidTr="00DA1505">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B77D1" w:rsidRPr="00DA1505" w:rsidRDefault="005B77D1" w:rsidP="00254D70">
            <w:pPr>
              <w:ind w:left="-51"/>
              <w:jc w:val="center"/>
              <w:rPr>
                <w:rFonts w:ascii="Times New Roman" w:hAnsi="Times New Roman" w:cs="Times New Roman"/>
              </w:rPr>
            </w:pPr>
            <w:r w:rsidRPr="00DA1505">
              <w:rPr>
                <w:rFonts w:ascii="Times New Roman" w:hAnsi="Times New Roman" w:cs="Times New Roman"/>
              </w:rPr>
              <w:t xml:space="preserve"> </w:t>
            </w:r>
            <w:r w:rsidR="00DA1505" w:rsidRPr="00DA1505">
              <w:rPr>
                <w:rFonts w:ascii="Times New Roman" w:hAnsi="Times New Roman" w:cs="Times New Roman"/>
              </w:rPr>
              <w:t>27.90.40.190</w:t>
            </w:r>
          </w:p>
        </w:tc>
        <w:tc>
          <w:tcPr>
            <w:tcW w:w="4678" w:type="dxa"/>
            <w:tcBorders>
              <w:top w:val="single" w:sz="4" w:space="0" w:color="auto"/>
              <w:left w:val="single" w:sz="4" w:space="0" w:color="auto"/>
              <w:bottom w:val="single" w:sz="4" w:space="0" w:color="auto"/>
              <w:right w:val="single" w:sz="4" w:space="0" w:color="auto"/>
            </w:tcBorders>
          </w:tcPr>
          <w:p w:rsidR="005C73F2" w:rsidRDefault="00DA1505" w:rsidP="005C73F2">
            <w:pPr>
              <w:spacing w:after="0" w:line="240" w:lineRule="auto"/>
              <w:rPr>
                <w:rFonts w:ascii="Times New Roman" w:hAnsi="Times New Roman" w:cs="Times New Roman"/>
                <w:sz w:val="18"/>
                <w:szCs w:val="18"/>
              </w:rPr>
            </w:pPr>
            <w:r w:rsidRPr="00DA1505">
              <w:rPr>
                <w:rFonts w:ascii="Times New Roman" w:hAnsi="Times New Roman" w:cs="Times New Roman"/>
                <w:sz w:val="18"/>
                <w:szCs w:val="18"/>
              </w:rPr>
              <w:t>Шкаф сушильный</w:t>
            </w:r>
            <w:r w:rsidR="00CF5F97">
              <w:rPr>
                <w:rFonts w:ascii="Times New Roman" w:hAnsi="Times New Roman" w:cs="Times New Roman"/>
                <w:sz w:val="18"/>
                <w:szCs w:val="18"/>
              </w:rPr>
              <w:t xml:space="preserve"> электрический</w:t>
            </w:r>
            <w:r w:rsidRPr="00DA1505">
              <w:rPr>
                <w:rFonts w:ascii="Times New Roman" w:hAnsi="Times New Roman" w:cs="Times New Roman"/>
                <w:sz w:val="18"/>
                <w:szCs w:val="18"/>
              </w:rPr>
              <w:t xml:space="preserve"> для одежды, обуви. Встроенный вентилятор для конвекции, режима проветривания и возможного подключения к системе вентиляции. Датчики защиты от перегрева, программный регулятор обеспечивающий возможность выбора режимов сушки, автоматический запуск и авто отключение. Корпус выполнен из стали толщиной от 0,8 мм до 10 мм с полимерно-порошковым покрытием, две двери оснащены ригельным замком и встроенными мебельными петлями не менее 3-х </w:t>
            </w:r>
            <w:proofErr w:type="spellStart"/>
            <w:proofErr w:type="gramStart"/>
            <w:r w:rsidRPr="00DA1505">
              <w:rPr>
                <w:rFonts w:ascii="Times New Roman" w:hAnsi="Times New Roman" w:cs="Times New Roman"/>
                <w:sz w:val="18"/>
                <w:szCs w:val="18"/>
              </w:rPr>
              <w:t>шт</w:t>
            </w:r>
            <w:proofErr w:type="spellEnd"/>
            <w:proofErr w:type="gramEnd"/>
            <w:r w:rsidRPr="00DA1505">
              <w:rPr>
                <w:rFonts w:ascii="Times New Roman" w:hAnsi="Times New Roman" w:cs="Times New Roman"/>
                <w:sz w:val="18"/>
                <w:szCs w:val="18"/>
              </w:rPr>
              <w:t xml:space="preserve"> на каждую дверь. </w:t>
            </w:r>
            <w:proofErr w:type="gramStart"/>
            <w:r w:rsidRPr="00DA1505">
              <w:rPr>
                <w:rFonts w:ascii="Times New Roman" w:hAnsi="Times New Roman" w:cs="Times New Roman"/>
                <w:sz w:val="18"/>
                <w:szCs w:val="18"/>
              </w:rPr>
              <w:t>Задняя стенка и пол выполнены из нержавеющей стали Комплектация:</w:t>
            </w:r>
            <w:proofErr w:type="gramEnd"/>
            <w:r w:rsidRPr="00DA1505">
              <w:rPr>
                <w:rFonts w:ascii="Times New Roman" w:hAnsi="Times New Roman" w:cs="Times New Roman"/>
                <w:sz w:val="18"/>
                <w:szCs w:val="18"/>
              </w:rPr>
              <w:t xml:space="preserve"> Шкаф комплектуется дополнительным навесным оборудованием, которое устанавливается и убирается, регулируется по высоте с шагом от 25 мм до 30 мм. Навесное оборудование все выполнено из нержавеющей стали: 1.Перекладина для плечиков - не менее 2 шт</w:t>
            </w:r>
            <w:r w:rsidR="006D5F56">
              <w:rPr>
                <w:rFonts w:ascii="Times New Roman" w:hAnsi="Times New Roman" w:cs="Times New Roman"/>
                <w:sz w:val="18"/>
                <w:szCs w:val="18"/>
              </w:rPr>
              <w:t xml:space="preserve">. </w:t>
            </w:r>
            <w:r w:rsidRPr="00DA1505">
              <w:rPr>
                <w:rFonts w:ascii="Times New Roman" w:hAnsi="Times New Roman" w:cs="Times New Roman"/>
                <w:sz w:val="18"/>
                <w:szCs w:val="18"/>
              </w:rPr>
              <w:t xml:space="preserve"> 2. Приспособление для сушки обуви - не менее 3 шт</w:t>
            </w:r>
            <w:r w:rsidR="006D5F56">
              <w:rPr>
                <w:rFonts w:ascii="Times New Roman" w:hAnsi="Times New Roman" w:cs="Times New Roman"/>
                <w:sz w:val="18"/>
                <w:szCs w:val="18"/>
              </w:rPr>
              <w:t xml:space="preserve">. </w:t>
            </w:r>
            <w:r w:rsidRPr="00DA1505">
              <w:rPr>
                <w:rFonts w:ascii="Times New Roman" w:hAnsi="Times New Roman" w:cs="Times New Roman"/>
                <w:sz w:val="18"/>
                <w:szCs w:val="18"/>
              </w:rPr>
              <w:t xml:space="preserve"> 3. Приспособление для сушки варежек - не менее 2 шт</w:t>
            </w:r>
            <w:r w:rsidR="006D5F56">
              <w:rPr>
                <w:rFonts w:ascii="Times New Roman" w:hAnsi="Times New Roman" w:cs="Times New Roman"/>
                <w:sz w:val="18"/>
                <w:szCs w:val="18"/>
              </w:rPr>
              <w:t xml:space="preserve">. </w:t>
            </w:r>
            <w:r w:rsidRPr="00DA1505">
              <w:rPr>
                <w:rFonts w:ascii="Times New Roman" w:hAnsi="Times New Roman" w:cs="Times New Roman"/>
                <w:sz w:val="18"/>
                <w:szCs w:val="18"/>
              </w:rPr>
              <w:t xml:space="preserve"> 4. Полка сетка - не менее 1 шт</w:t>
            </w:r>
            <w:r w:rsidR="006D5F56">
              <w:rPr>
                <w:rFonts w:ascii="Times New Roman" w:hAnsi="Times New Roman" w:cs="Times New Roman"/>
                <w:sz w:val="18"/>
                <w:szCs w:val="18"/>
              </w:rPr>
              <w:t>.</w:t>
            </w:r>
            <w:r w:rsidRPr="00DA1505">
              <w:rPr>
                <w:rFonts w:ascii="Times New Roman" w:hAnsi="Times New Roman" w:cs="Times New Roman"/>
                <w:sz w:val="18"/>
                <w:szCs w:val="18"/>
              </w:rPr>
              <w:t xml:space="preserve"> Вместительность шкафа -</w:t>
            </w:r>
            <w:r w:rsidR="006D5F56">
              <w:rPr>
                <w:rFonts w:ascii="Times New Roman" w:hAnsi="Times New Roman" w:cs="Times New Roman"/>
                <w:sz w:val="18"/>
                <w:szCs w:val="18"/>
              </w:rPr>
              <w:t xml:space="preserve"> не менее 15 комплектов одежды.</w:t>
            </w:r>
          </w:p>
          <w:p w:rsidR="005B77D1" w:rsidRPr="005B77D1" w:rsidRDefault="005B77D1" w:rsidP="00254D70">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5B77D1" w:rsidRPr="005B77D1" w:rsidRDefault="005B77D1" w:rsidP="00254D70">
            <w:pPr>
              <w:ind w:firstLine="33"/>
              <w:jc w:val="center"/>
              <w:rPr>
                <w:rFonts w:ascii="Times New Roman" w:hAnsi="Times New Roman" w:cs="Times New Roman"/>
              </w:rPr>
            </w:pPr>
            <w:proofErr w:type="spellStart"/>
            <w:proofErr w:type="gramStart"/>
            <w:r w:rsidRPr="005B77D1">
              <w:rPr>
                <w:rFonts w:ascii="Times New Roman" w:hAnsi="Times New Roman" w:cs="Times New Roman"/>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77D1" w:rsidRPr="005B77D1" w:rsidRDefault="005B77D1" w:rsidP="00254D70">
            <w:pPr>
              <w:jc w:val="center"/>
              <w:rPr>
                <w:rFonts w:ascii="Times New Roman" w:hAnsi="Times New Roman" w:cs="Times New Roman"/>
              </w:rPr>
            </w:pPr>
            <w:r w:rsidRPr="005B77D1">
              <w:rPr>
                <w:rFonts w:ascii="Times New Roman" w:hAnsi="Times New Roman" w:cs="Times New Roman"/>
              </w:rPr>
              <w:t xml:space="preserve"> </w:t>
            </w:r>
            <w:r w:rsidR="00DA1505">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vAlign w:val="center"/>
          </w:tcPr>
          <w:p w:rsidR="005B77D1" w:rsidRPr="00DA1505" w:rsidRDefault="00DA1505" w:rsidP="00254D70">
            <w:pPr>
              <w:ind w:left="-51"/>
              <w:jc w:val="center"/>
              <w:rPr>
                <w:rFonts w:ascii="Times New Roman" w:hAnsi="Times New Roman" w:cs="Times New Roman"/>
              </w:rPr>
            </w:pPr>
            <w:r w:rsidRPr="00DA1505">
              <w:rPr>
                <w:rFonts w:ascii="Times New Roman" w:hAnsi="Times New Roman" w:cs="Times New Roman"/>
              </w:rPr>
              <w:t>59 230,76</w:t>
            </w:r>
          </w:p>
        </w:tc>
        <w:tc>
          <w:tcPr>
            <w:tcW w:w="1276" w:type="dxa"/>
            <w:tcBorders>
              <w:top w:val="single" w:sz="4" w:space="0" w:color="auto"/>
              <w:left w:val="single" w:sz="4" w:space="0" w:color="auto"/>
              <w:bottom w:val="single" w:sz="4" w:space="0" w:color="auto"/>
              <w:right w:val="single" w:sz="4" w:space="0" w:color="auto"/>
            </w:tcBorders>
            <w:vAlign w:val="center"/>
          </w:tcPr>
          <w:p w:rsidR="005B77D1" w:rsidRPr="00DA1505" w:rsidRDefault="005B77D1" w:rsidP="00254D70">
            <w:pPr>
              <w:jc w:val="center"/>
              <w:rPr>
                <w:rFonts w:ascii="Times New Roman" w:hAnsi="Times New Roman" w:cs="Times New Roman"/>
              </w:rPr>
            </w:pPr>
            <w:r w:rsidRPr="005B77D1">
              <w:rPr>
                <w:rFonts w:ascii="Times New Roman" w:hAnsi="Times New Roman" w:cs="Times New Roman"/>
              </w:rPr>
              <w:t xml:space="preserve"> </w:t>
            </w:r>
            <w:r w:rsidR="00DA1505">
              <w:rPr>
                <w:rFonts w:ascii="Times New Roman" w:hAnsi="Times New Roman" w:cs="Times New Roman"/>
              </w:rPr>
              <w:t>769 </w:t>
            </w:r>
            <w:r w:rsidR="00DA1505" w:rsidRPr="00DA1505">
              <w:rPr>
                <w:rFonts w:ascii="Times New Roman" w:hAnsi="Times New Roman" w:cs="Times New Roman"/>
              </w:rPr>
              <w:t>999</w:t>
            </w:r>
            <w:r w:rsidR="00DA1505">
              <w:rPr>
                <w:rFonts w:ascii="Times New Roman" w:hAnsi="Times New Roman" w:cs="Times New Roman"/>
              </w:rPr>
              <w:t>,</w:t>
            </w:r>
            <w:r w:rsidR="00DA1505" w:rsidRPr="00DA1505">
              <w:rPr>
                <w:rFonts w:ascii="Times New Roman" w:hAnsi="Times New Roman" w:cs="Times New Roman"/>
              </w:rPr>
              <w:t>88</w:t>
            </w:r>
          </w:p>
        </w:tc>
      </w:tr>
      <w:tr w:rsidR="005B77D1" w:rsidRPr="005B77D1" w:rsidTr="00DA1505">
        <w:trPr>
          <w:trHeight w:val="251"/>
        </w:trPr>
        <w:tc>
          <w:tcPr>
            <w:tcW w:w="8364" w:type="dxa"/>
            <w:gridSpan w:val="5"/>
            <w:tcBorders>
              <w:top w:val="single" w:sz="4" w:space="0" w:color="auto"/>
              <w:left w:val="single" w:sz="4" w:space="0" w:color="auto"/>
              <w:right w:val="single" w:sz="4" w:space="0" w:color="auto"/>
            </w:tcBorders>
          </w:tcPr>
          <w:p w:rsidR="005B77D1" w:rsidRPr="005B77D1" w:rsidRDefault="005B77D1" w:rsidP="00254D70">
            <w:pPr>
              <w:jc w:val="center"/>
              <w:rPr>
                <w:rFonts w:ascii="Times New Roman" w:hAnsi="Times New Roman" w:cs="Times New Roman"/>
                <w:b/>
                <w:bCs/>
              </w:rPr>
            </w:pPr>
            <w:r w:rsidRPr="005B77D1">
              <w:rPr>
                <w:rFonts w:ascii="Times New Roman" w:hAnsi="Times New Roman" w:cs="Times New Roman"/>
                <w:b/>
                <w:bCs/>
              </w:rPr>
              <w:t>Начальная (максимальная) цена договора:</w:t>
            </w:r>
          </w:p>
        </w:tc>
        <w:tc>
          <w:tcPr>
            <w:tcW w:w="1134" w:type="dxa"/>
            <w:tcBorders>
              <w:top w:val="single" w:sz="4" w:space="0" w:color="auto"/>
              <w:left w:val="single" w:sz="4" w:space="0" w:color="auto"/>
              <w:right w:val="single" w:sz="4" w:space="0" w:color="auto"/>
            </w:tcBorders>
          </w:tcPr>
          <w:p w:rsidR="005B77D1" w:rsidRPr="005B77D1" w:rsidRDefault="005B77D1" w:rsidP="00254D70">
            <w:pPr>
              <w:jc w:val="center"/>
              <w:rPr>
                <w:rFonts w:ascii="Times New Roman" w:hAnsi="Times New Roman" w:cs="Times New Roman"/>
                <w:b/>
                <w:bCs/>
              </w:rPr>
            </w:pPr>
          </w:p>
        </w:tc>
        <w:tc>
          <w:tcPr>
            <w:tcW w:w="1276" w:type="dxa"/>
            <w:tcBorders>
              <w:top w:val="single" w:sz="4" w:space="0" w:color="auto"/>
              <w:left w:val="single" w:sz="4" w:space="0" w:color="auto"/>
              <w:right w:val="single" w:sz="4" w:space="0" w:color="auto"/>
            </w:tcBorders>
          </w:tcPr>
          <w:p w:rsidR="005B77D1" w:rsidRPr="005B77D1" w:rsidRDefault="005B77D1" w:rsidP="00254D70">
            <w:pPr>
              <w:jc w:val="center"/>
              <w:rPr>
                <w:rFonts w:ascii="Times New Roman" w:hAnsi="Times New Roman" w:cs="Times New Roman"/>
                <w:b/>
                <w:bCs/>
              </w:rPr>
            </w:pPr>
            <w:r w:rsidRPr="005B77D1">
              <w:rPr>
                <w:rFonts w:ascii="Times New Roman" w:hAnsi="Times New Roman" w:cs="Times New Roman"/>
                <w:b/>
                <w:bCs/>
              </w:rPr>
              <w:t xml:space="preserve"> </w:t>
            </w:r>
            <w:r w:rsidR="00DA1505">
              <w:rPr>
                <w:rFonts w:ascii="Times New Roman" w:hAnsi="Times New Roman" w:cs="Times New Roman"/>
              </w:rPr>
              <w:t>769 </w:t>
            </w:r>
            <w:r w:rsidR="00DA1505" w:rsidRPr="00DA1505">
              <w:rPr>
                <w:rFonts w:ascii="Times New Roman" w:hAnsi="Times New Roman" w:cs="Times New Roman"/>
              </w:rPr>
              <w:t>999</w:t>
            </w:r>
            <w:r w:rsidR="00DA1505">
              <w:rPr>
                <w:rFonts w:ascii="Times New Roman" w:hAnsi="Times New Roman" w:cs="Times New Roman"/>
              </w:rPr>
              <w:t>,</w:t>
            </w:r>
            <w:r w:rsidR="00DA1505" w:rsidRPr="00DA1505">
              <w:rPr>
                <w:rFonts w:ascii="Times New Roman" w:hAnsi="Times New Roman" w:cs="Times New Roman"/>
              </w:rPr>
              <w:t>88</w:t>
            </w:r>
          </w:p>
        </w:tc>
      </w:tr>
    </w:tbl>
    <w:p w:rsidR="000C57E8" w:rsidRPr="000C57E8" w:rsidRDefault="000C57E8" w:rsidP="000C57E8">
      <w:pPr>
        <w:numPr>
          <w:ilvl w:val="0"/>
          <w:numId w:val="1"/>
        </w:numPr>
        <w:tabs>
          <w:tab w:val="clear" w:pos="360"/>
          <w:tab w:val="num" w:pos="0"/>
        </w:tabs>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поставки</w:t>
      </w:r>
      <w:r w:rsidRPr="00B85640">
        <w:rPr>
          <w:rFonts w:ascii="Times New Roman" w:hAnsi="Times New Roman" w:cs="Times New Roman"/>
          <w:sz w:val="24"/>
          <w:szCs w:val="24"/>
        </w:rPr>
        <w:t xml:space="preserve">: </w:t>
      </w:r>
      <w:r>
        <w:rPr>
          <w:rFonts w:ascii="Times New Roman" w:hAnsi="Times New Roman" w:cs="Times New Roman"/>
          <w:sz w:val="24"/>
          <w:szCs w:val="24"/>
        </w:rPr>
        <w:t>ул. Садовая, д. 72,</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 xml:space="preserve">г. Югорск, Ханты - Мансийский автономный округ - </w:t>
      </w:r>
      <w:proofErr w:type="spellStart"/>
      <w:r w:rsidRPr="00B85640">
        <w:rPr>
          <w:rFonts w:ascii="Times New Roman" w:hAnsi="Times New Roman" w:cs="Times New Roman"/>
          <w:sz w:val="24"/>
          <w:szCs w:val="24"/>
          <w:u w:val="single"/>
        </w:rPr>
        <w:t>Югра</w:t>
      </w:r>
      <w:proofErr w:type="spellEnd"/>
      <w:r w:rsidRPr="00B85640">
        <w:rPr>
          <w:rFonts w:ascii="Times New Roman" w:hAnsi="Times New Roman" w:cs="Times New Roman"/>
          <w:sz w:val="24"/>
          <w:szCs w:val="24"/>
          <w:u w:val="single"/>
        </w:rPr>
        <w:t>, Тюменская область</w:t>
      </w:r>
      <w:proofErr w:type="gramEnd"/>
    </w:p>
    <w:p w:rsidR="000C57E8" w:rsidRPr="00B85640" w:rsidRDefault="000C57E8" w:rsidP="000C57E8">
      <w:pPr>
        <w:spacing w:after="0" w:line="240" w:lineRule="auto"/>
        <w:jc w:val="both"/>
        <w:rPr>
          <w:rFonts w:ascii="Times New Roman" w:hAnsi="Times New Roman" w:cs="Times New Roman"/>
          <w:sz w:val="24"/>
          <w:szCs w:val="24"/>
        </w:rPr>
      </w:pPr>
    </w:p>
    <w:p w:rsidR="000C57E8" w:rsidRPr="00B85640" w:rsidRDefault="000C57E8" w:rsidP="000C57E8">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6. Сроки поставки</w:t>
      </w:r>
      <w:r w:rsidRPr="00B8564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по 20.12.2016 года.</w:t>
      </w:r>
    </w:p>
    <w:p w:rsidR="000C57E8" w:rsidRPr="00B85640" w:rsidRDefault="000C57E8" w:rsidP="000C57E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 xml:space="preserve">бюджет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 xml:space="preserve"> на 2016 год.</w:t>
      </w:r>
    </w:p>
    <w:p w:rsidR="000C57E8" w:rsidRPr="00604FAE" w:rsidRDefault="000C57E8" w:rsidP="000C57E8">
      <w:pPr>
        <w:pStyle w:val="a3"/>
        <w:autoSpaceDE w:val="0"/>
        <w:autoSpaceDN w:val="0"/>
        <w:adjustRightInd w:val="0"/>
        <w:ind w:left="0"/>
        <w:jc w:val="both"/>
      </w:pPr>
      <w:r>
        <w:t>8</w:t>
      </w:r>
      <w:r w:rsidRPr="00B85640">
        <w:t>. Оплат</w:t>
      </w:r>
      <w:r>
        <w:t>а</w:t>
      </w:r>
      <w:r w:rsidRPr="00B85640">
        <w:t xml:space="preserve">: </w:t>
      </w:r>
      <w:r>
        <w:t xml:space="preserve">Расчет осуществляется </w:t>
      </w:r>
      <w:r w:rsidRPr="00604FAE">
        <w:t xml:space="preserve">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604FAE">
        <w:t>накладной</w:t>
      </w:r>
      <w:proofErr w:type="gramEnd"/>
      <w:r w:rsidRPr="00604FAE">
        <w:t xml:space="preserve">  на основании представлен</w:t>
      </w:r>
      <w:r>
        <w:t>ного Поставщиком счета-фактуры.</w:t>
      </w:r>
    </w:p>
    <w:p w:rsidR="005B77D1" w:rsidRPr="005B77D1" w:rsidRDefault="005B77D1" w:rsidP="005B77D1">
      <w:pPr>
        <w:rPr>
          <w:rFonts w:ascii="Times New Roman" w:hAnsi="Times New Roman" w:cs="Times New Roman"/>
        </w:rPr>
      </w:pPr>
      <w:r w:rsidRPr="005B77D1">
        <w:rPr>
          <w:rFonts w:ascii="Times New Roman" w:hAnsi="Times New Roman" w:cs="Times New Roman"/>
        </w:rPr>
        <w:t xml:space="preserve">Гарантийный срок Поставщика на </w:t>
      </w:r>
      <w:r w:rsidR="000C57E8">
        <w:rPr>
          <w:rFonts w:ascii="Times New Roman" w:hAnsi="Times New Roman" w:cs="Times New Roman"/>
        </w:rPr>
        <w:t>шкафы сушильные электрические</w:t>
      </w:r>
      <w:r w:rsidR="009C258C">
        <w:rPr>
          <w:rFonts w:ascii="Times New Roman" w:hAnsi="Times New Roman" w:cs="Times New Roman"/>
        </w:rPr>
        <w:t xml:space="preserve"> </w:t>
      </w:r>
      <w:r w:rsidRPr="005B77D1">
        <w:rPr>
          <w:rFonts w:ascii="Times New Roman" w:hAnsi="Times New Roman" w:cs="Times New Roman"/>
        </w:rPr>
        <w:t xml:space="preserve"> – не менее двенадцати месяцев со дня подписания товарной накладной. Гарантийный срок начинается течь с момента подписания Заказчиком товарной накладной. (Акта- приемки товара).</w:t>
      </w:r>
    </w:p>
    <w:p w:rsidR="005B77D1" w:rsidRPr="005B77D1" w:rsidRDefault="005B77D1" w:rsidP="005B77D1">
      <w:pPr>
        <w:ind w:firstLine="708"/>
        <w:rPr>
          <w:rFonts w:ascii="Times New Roman" w:hAnsi="Times New Roman" w:cs="Times New Roman"/>
        </w:rPr>
      </w:pPr>
      <w:r w:rsidRPr="005B77D1">
        <w:rPr>
          <w:rFonts w:ascii="Times New Roman" w:hAnsi="Times New Roman" w:cs="Times New Roman"/>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5B77D1">
        <w:rPr>
          <w:rFonts w:ascii="Times New Roman" w:hAnsi="Times New Roman" w:cs="Times New Roman"/>
        </w:rPr>
        <w:t>с даты подписания</w:t>
      </w:r>
      <w:proofErr w:type="gramEnd"/>
      <w:r w:rsidRPr="005B77D1">
        <w:rPr>
          <w:rFonts w:ascii="Times New Roman" w:hAnsi="Times New Roman" w:cs="Times New Roman"/>
        </w:rPr>
        <w:t xml:space="preserve"> Заказчиком Акта сдачи-приемки товара.</w:t>
      </w:r>
    </w:p>
    <w:p w:rsidR="005B77D1" w:rsidRPr="005B77D1" w:rsidRDefault="005B77D1" w:rsidP="005B77D1">
      <w:pPr>
        <w:rPr>
          <w:rFonts w:ascii="Times New Roman" w:hAnsi="Times New Roman" w:cs="Times New Roman"/>
        </w:rPr>
      </w:pPr>
      <w:r w:rsidRPr="005B77D1">
        <w:rPr>
          <w:rFonts w:ascii="Times New Roman" w:hAnsi="Times New Roman" w:cs="Times New Roman"/>
        </w:rPr>
        <w:tab/>
        <w:t xml:space="preserve">Продукция должна быть в упаковке фирмы – производителя. На изделии и упаковке должны быть указаны официальные знаки Соответствия фирмы-производителя. Обязательно указаны: модель, серийный номер изделия, дата продажи, четкие печати фирмы-продавца, подписи покупателя. Серийный номер и модель изделия соответствовать </w:t>
      </w:r>
      <w:proofErr w:type="gramStart"/>
      <w:r w:rsidRPr="005B77D1">
        <w:rPr>
          <w:rFonts w:ascii="Times New Roman" w:hAnsi="Times New Roman" w:cs="Times New Roman"/>
        </w:rPr>
        <w:t>указанным</w:t>
      </w:r>
      <w:proofErr w:type="gramEnd"/>
      <w:r w:rsidRPr="005B77D1">
        <w:rPr>
          <w:rFonts w:ascii="Times New Roman" w:hAnsi="Times New Roman" w:cs="Times New Roman"/>
        </w:rPr>
        <w:t xml:space="preserve"> в гарантийном талоне.</w:t>
      </w:r>
    </w:p>
    <w:p w:rsidR="005B77D1" w:rsidRPr="005B77D1" w:rsidRDefault="005B77D1" w:rsidP="005B77D1">
      <w:pPr>
        <w:ind w:firstLine="708"/>
        <w:rPr>
          <w:rFonts w:ascii="Times New Roman" w:hAnsi="Times New Roman" w:cs="Times New Roman"/>
        </w:rPr>
      </w:pPr>
      <w:r w:rsidRPr="005B77D1">
        <w:rPr>
          <w:rFonts w:ascii="Times New Roman" w:hAnsi="Times New Roman" w:cs="Times New Roman"/>
        </w:rPr>
        <w:t>Товар должен соответствовать документации производителя.</w:t>
      </w:r>
    </w:p>
    <w:p w:rsidR="005B77D1" w:rsidRPr="005B77D1" w:rsidRDefault="009C258C" w:rsidP="005B77D1">
      <w:pPr>
        <w:pStyle w:val="a3"/>
        <w:autoSpaceDE w:val="0"/>
        <w:autoSpaceDN w:val="0"/>
        <w:adjustRightInd w:val="0"/>
        <w:ind w:left="567"/>
        <w:jc w:val="both"/>
        <w:rPr>
          <w:sz w:val="22"/>
          <w:szCs w:val="22"/>
        </w:rPr>
      </w:pPr>
      <w:r>
        <w:rPr>
          <w:sz w:val="22"/>
          <w:szCs w:val="22"/>
        </w:rPr>
        <w:t>9</w:t>
      </w:r>
      <w:r w:rsidR="005B77D1" w:rsidRPr="005B77D1">
        <w:rPr>
          <w:sz w:val="22"/>
          <w:szCs w:val="22"/>
        </w:rPr>
        <w:t>. Требования к участникам закупки:</w:t>
      </w:r>
    </w:p>
    <w:p w:rsidR="005B77D1" w:rsidRPr="005B77D1" w:rsidRDefault="005B77D1" w:rsidP="005B77D1">
      <w:pPr>
        <w:suppressAutoHyphens/>
        <w:ind w:firstLine="567"/>
        <w:jc w:val="both"/>
        <w:rPr>
          <w:rFonts w:ascii="Times New Roman" w:hAnsi="Times New Roman" w:cs="Times New Roman"/>
        </w:rPr>
      </w:pPr>
      <w:r w:rsidRPr="005B77D1">
        <w:rPr>
          <w:rFonts w:ascii="Times New Roman" w:hAnsi="Times New Roman" w:cs="Times New Roman"/>
        </w:rPr>
        <w:t xml:space="preserve">1) соответствие требованиям, </w:t>
      </w:r>
      <w:r w:rsidRPr="005B77D1">
        <w:rPr>
          <w:rFonts w:ascii="Times New Roman" w:hAnsi="Times New Roman" w:cs="Times New Roman"/>
          <w:bCs/>
        </w:rPr>
        <w:t>установленным</w:t>
      </w:r>
      <w:r w:rsidRPr="005B77D1">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B77D1">
        <w:rPr>
          <w:rFonts w:ascii="Times New Roman" w:hAnsi="Times New Roman" w:cs="Times New Roman"/>
          <w:bCs/>
        </w:rPr>
        <w:t>ом</w:t>
      </w:r>
      <w:r w:rsidRPr="005B77D1">
        <w:rPr>
          <w:rFonts w:ascii="Times New Roman" w:hAnsi="Times New Roman" w:cs="Times New Roman"/>
        </w:rPr>
        <w:t xml:space="preserve"> закупки</w:t>
      </w:r>
      <w:r w:rsidRPr="005B77D1">
        <w:rPr>
          <w:rFonts w:ascii="Times New Roman" w:hAnsi="Times New Roman" w:cs="Times New Roman"/>
          <w:color w:val="000099"/>
        </w:rPr>
        <w:t>;</w:t>
      </w:r>
    </w:p>
    <w:p w:rsidR="005B77D1" w:rsidRPr="005B77D1" w:rsidRDefault="005B77D1" w:rsidP="005B77D1">
      <w:pPr>
        <w:suppressAutoHyphens/>
        <w:ind w:firstLine="567"/>
        <w:jc w:val="both"/>
        <w:rPr>
          <w:rFonts w:ascii="Times New Roman" w:hAnsi="Times New Roman" w:cs="Times New Roman"/>
        </w:rPr>
      </w:pPr>
      <w:r w:rsidRPr="005B77D1">
        <w:rPr>
          <w:rFonts w:ascii="Times New Roman" w:hAnsi="Times New Roman" w:cs="Times New Roman"/>
        </w:rPr>
        <w:t xml:space="preserve">2) </w:t>
      </w:r>
      <w:proofErr w:type="spellStart"/>
      <w:r w:rsidRPr="005B77D1">
        <w:rPr>
          <w:rFonts w:ascii="Times New Roman" w:hAnsi="Times New Roman" w:cs="Times New Roman"/>
        </w:rPr>
        <w:t>непроведение</w:t>
      </w:r>
      <w:proofErr w:type="spellEnd"/>
      <w:r w:rsidRPr="005B77D1">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B77D1" w:rsidRPr="005B77D1" w:rsidRDefault="005B77D1" w:rsidP="005B77D1">
      <w:pPr>
        <w:suppressAutoHyphens/>
        <w:ind w:firstLine="567"/>
        <w:jc w:val="both"/>
        <w:rPr>
          <w:rFonts w:ascii="Times New Roman" w:hAnsi="Times New Roman" w:cs="Times New Roman"/>
        </w:rPr>
      </w:pPr>
      <w:r w:rsidRPr="005B77D1">
        <w:rPr>
          <w:rFonts w:ascii="Times New Roman" w:hAnsi="Times New Roman" w:cs="Times New Roman"/>
        </w:rPr>
        <w:t xml:space="preserve">3) </w:t>
      </w:r>
      <w:proofErr w:type="spellStart"/>
      <w:r w:rsidRPr="005B77D1">
        <w:rPr>
          <w:rFonts w:ascii="Times New Roman" w:hAnsi="Times New Roman" w:cs="Times New Roman"/>
        </w:rPr>
        <w:t>неприостановление</w:t>
      </w:r>
      <w:proofErr w:type="spellEnd"/>
      <w:r w:rsidRPr="005B77D1">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B77D1" w:rsidRPr="005B77D1" w:rsidRDefault="005B77D1" w:rsidP="005B77D1">
      <w:pPr>
        <w:suppressAutoHyphens/>
        <w:ind w:firstLine="567"/>
        <w:jc w:val="both"/>
        <w:rPr>
          <w:rFonts w:ascii="Times New Roman" w:hAnsi="Times New Roman" w:cs="Times New Roman"/>
        </w:rPr>
      </w:pPr>
      <w:proofErr w:type="gramStart"/>
      <w:r w:rsidRPr="005B77D1">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77D1">
        <w:rPr>
          <w:rFonts w:ascii="Times New Roman" w:hAnsi="Times New Roman" w:cs="Times New Roman"/>
        </w:rPr>
        <w:t xml:space="preserve"> обязанности </w:t>
      </w:r>
      <w:proofErr w:type="gramStart"/>
      <w:r w:rsidRPr="005B77D1">
        <w:rPr>
          <w:rFonts w:ascii="Times New Roman" w:hAnsi="Times New Roman" w:cs="Times New Roman"/>
        </w:rPr>
        <w:t>заявителя</w:t>
      </w:r>
      <w:proofErr w:type="gramEnd"/>
      <w:r w:rsidRPr="005B77D1">
        <w:rPr>
          <w:rFonts w:ascii="Times New Roman" w:hAnsi="Times New Roman" w:cs="Times New Roman"/>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77D1">
        <w:rPr>
          <w:rFonts w:ascii="Times New Roman" w:hAnsi="Times New Roman" w:cs="Times New Roman"/>
        </w:rPr>
        <w:t>указанных</w:t>
      </w:r>
      <w:proofErr w:type="gramEnd"/>
      <w:r w:rsidRPr="005B77D1">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B77D1" w:rsidRPr="005B77D1" w:rsidRDefault="005B77D1" w:rsidP="005B77D1">
      <w:pPr>
        <w:suppressAutoHyphens/>
        <w:ind w:firstLine="567"/>
        <w:jc w:val="both"/>
        <w:rPr>
          <w:rFonts w:ascii="Times New Roman" w:hAnsi="Times New Roman" w:cs="Times New Roman"/>
        </w:rPr>
      </w:pPr>
      <w:proofErr w:type="gramStart"/>
      <w:r w:rsidRPr="005B77D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w:t>
      </w:r>
      <w:proofErr w:type="gramEnd"/>
      <w:r w:rsidRPr="005B77D1">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B77D1" w:rsidRPr="005B77D1" w:rsidRDefault="005B77D1" w:rsidP="005B77D1">
      <w:pPr>
        <w:suppressAutoHyphens/>
        <w:ind w:firstLine="567"/>
        <w:jc w:val="both"/>
        <w:rPr>
          <w:rFonts w:ascii="Times New Roman" w:hAnsi="Times New Roman" w:cs="Times New Roman"/>
        </w:rPr>
      </w:pPr>
      <w:r w:rsidRPr="005B77D1">
        <w:rPr>
          <w:rFonts w:ascii="Times New Roman" w:hAnsi="Times New Roman" w:cs="Times New Roman"/>
        </w:rPr>
        <w:lastRenderedPageBreak/>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B77D1" w:rsidRPr="005B77D1" w:rsidRDefault="005B77D1" w:rsidP="005B77D1">
      <w:pPr>
        <w:suppressAutoHyphens/>
        <w:ind w:firstLine="567"/>
        <w:jc w:val="both"/>
        <w:rPr>
          <w:rFonts w:ascii="Times New Roman" w:hAnsi="Times New Roman" w:cs="Times New Roman"/>
        </w:rPr>
      </w:pPr>
      <w:proofErr w:type="gramStart"/>
      <w:r w:rsidRPr="005B77D1">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5B77D1">
        <w:rPr>
          <w:rFonts w:ascii="Times New Roman" w:hAnsi="Times New Roman" w:cs="Times New Roman"/>
        </w:rPr>
        <w:t>выгодоприобретателями</w:t>
      </w:r>
      <w:proofErr w:type="spellEnd"/>
      <w:r w:rsidRPr="005B77D1">
        <w:rPr>
          <w:rFonts w:ascii="Times New Roman" w:hAnsi="Times New Roman" w:cs="Times New Roman"/>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5B77D1">
        <w:rPr>
          <w:rFonts w:ascii="Times New Roman" w:hAnsi="Times New Roman" w:cs="Times New Roman"/>
        </w:rPr>
        <w:t>илиунитарного</w:t>
      </w:r>
      <w:proofErr w:type="spellEnd"/>
      <w:proofErr w:type="gramEnd"/>
      <w:r w:rsidRPr="005B77D1">
        <w:rPr>
          <w:rFonts w:ascii="Times New Roman" w:hAnsi="Times New Roman" w:cs="Times New Roman"/>
        </w:rPr>
        <w:t xml:space="preserve"> </w:t>
      </w:r>
      <w:proofErr w:type="gramStart"/>
      <w:r w:rsidRPr="005B77D1">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77D1">
        <w:rPr>
          <w:rFonts w:ascii="Times New Roman" w:hAnsi="Times New Roman" w:cs="Times New Roman"/>
        </w:rPr>
        <w:t>неполнородными</w:t>
      </w:r>
      <w:proofErr w:type="spellEnd"/>
      <w:r w:rsidRPr="005B77D1">
        <w:rPr>
          <w:rFonts w:ascii="Times New Roman" w:hAnsi="Times New Roman" w:cs="Times New Roman"/>
        </w:rPr>
        <w:t xml:space="preserve"> (имеющими общих отца или мать) братьями и сёстрами), усыновителями или усыновлёнными указанных физических лиц.</w:t>
      </w:r>
      <w:proofErr w:type="gramEnd"/>
      <w:r w:rsidRPr="005B77D1">
        <w:rPr>
          <w:rFonts w:ascii="Times New Roman" w:hAnsi="Times New Roman" w:cs="Times New Roman"/>
        </w:rPr>
        <w:t xml:space="preserve"> Под </w:t>
      </w:r>
      <w:proofErr w:type="spellStart"/>
      <w:r w:rsidRPr="005B77D1">
        <w:rPr>
          <w:rFonts w:ascii="Times New Roman" w:hAnsi="Times New Roman" w:cs="Times New Roman"/>
        </w:rPr>
        <w:t>выгодоприобретателями</w:t>
      </w:r>
      <w:proofErr w:type="spellEnd"/>
      <w:r w:rsidRPr="005B77D1">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B77D1" w:rsidRPr="005B77D1" w:rsidRDefault="005B77D1" w:rsidP="005B77D1">
      <w:pPr>
        <w:suppressAutoHyphens/>
        <w:ind w:firstLine="567"/>
        <w:jc w:val="both"/>
        <w:rPr>
          <w:rFonts w:ascii="Times New Roman" w:hAnsi="Times New Roman" w:cs="Times New Roman"/>
        </w:rPr>
      </w:pPr>
      <w:r w:rsidRPr="005B77D1">
        <w:rPr>
          <w:rFonts w:ascii="Times New Roman" w:hAnsi="Times New Roman" w:cs="Times New Roman"/>
        </w:rPr>
        <w:t xml:space="preserve">8) участник закупки не является </w:t>
      </w:r>
      <w:proofErr w:type="spellStart"/>
      <w:r w:rsidRPr="005B77D1">
        <w:rPr>
          <w:rFonts w:ascii="Times New Roman" w:hAnsi="Times New Roman" w:cs="Times New Roman"/>
        </w:rPr>
        <w:t>офшорной</w:t>
      </w:r>
      <w:proofErr w:type="spellEnd"/>
      <w:r w:rsidRPr="005B77D1">
        <w:rPr>
          <w:rFonts w:ascii="Times New Roman" w:hAnsi="Times New Roman" w:cs="Times New Roman"/>
        </w:rPr>
        <w:t xml:space="preserve"> компанией.</w:t>
      </w:r>
    </w:p>
    <w:p w:rsidR="005B77D1" w:rsidRPr="005B77D1" w:rsidRDefault="005B77D1" w:rsidP="005B77D1">
      <w:pPr>
        <w:pStyle w:val="a3"/>
        <w:autoSpaceDE w:val="0"/>
        <w:autoSpaceDN w:val="0"/>
        <w:adjustRightInd w:val="0"/>
        <w:ind w:left="0" w:firstLine="567"/>
        <w:jc w:val="both"/>
        <w:rPr>
          <w:sz w:val="22"/>
          <w:szCs w:val="22"/>
        </w:rPr>
      </w:pPr>
      <w:r w:rsidRPr="005B77D1">
        <w:rPr>
          <w:sz w:val="22"/>
          <w:szCs w:val="22"/>
        </w:rPr>
        <w:t>Требование об отсутствии сведений об участнике закупки в реестре недобросовестных поставщиков:</w:t>
      </w:r>
    </w:p>
    <w:p w:rsidR="005B77D1" w:rsidRPr="005B77D1" w:rsidRDefault="005B77D1" w:rsidP="005B77D1">
      <w:pPr>
        <w:pStyle w:val="a3"/>
        <w:autoSpaceDE w:val="0"/>
        <w:autoSpaceDN w:val="0"/>
        <w:adjustRightInd w:val="0"/>
        <w:ind w:left="0" w:firstLine="567"/>
        <w:jc w:val="both"/>
        <w:rPr>
          <w:sz w:val="22"/>
          <w:szCs w:val="22"/>
        </w:rPr>
      </w:pPr>
      <w:r w:rsidRPr="005B77D1">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B77D1" w:rsidRPr="005B77D1" w:rsidRDefault="005B77D1" w:rsidP="005B77D1">
      <w:pPr>
        <w:pStyle w:val="a3"/>
        <w:autoSpaceDE w:val="0"/>
        <w:autoSpaceDN w:val="0"/>
        <w:adjustRightInd w:val="0"/>
        <w:ind w:left="0" w:firstLine="567"/>
        <w:jc w:val="both"/>
        <w:rPr>
          <w:sz w:val="22"/>
          <w:szCs w:val="22"/>
        </w:rPr>
      </w:pPr>
      <w:r w:rsidRPr="005B77D1">
        <w:rPr>
          <w:sz w:val="22"/>
          <w:szCs w:val="22"/>
        </w:rPr>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C258C">
        <w:rPr>
          <w:sz w:val="22"/>
          <w:szCs w:val="22"/>
          <w:u w:val="single"/>
        </w:rPr>
        <w:tab/>
        <w:t>не установлено</w:t>
      </w:r>
      <w:r w:rsidR="009C258C">
        <w:rPr>
          <w:sz w:val="22"/>
          <w:szCs w:val="22"/>
          <w:u w:val="single"/>
        </w:rPr>
        <w:tab/>
      </w:r>
      <w:r w:rsidRPr="005B77D1">
        <w:rPr>
          <w:sz w:val="22"/>
          <w:szCs w:val="22"/>
          <w:u w:val="single"/>
        </w:rPr>
        <w:t>.</w:t>
      </w:r>
    </w:p>
    <w:p w:rsidR="005B77D1" w:rsidRPr="005B77D1" w:rsidRDefault="005B77D1" w:rsidP="005B77D1">
      <w:pPr>
        <w:autoSpaceDE w:val="0"/>
        <w:autoSpaceDN w:val="0"/>
        <w:adjustRightInd w:val="0"/>
        <w:ind w:firstLine="709"/>
        <w:jc w:val="both"/>
        <w:rPr>
          <w:rFonts w:ascii="Times New Roman" w:hAnsi="Times New Roman" w:cs="Times New Roman"/>
          <w:color w:val="000099"/>
          <w:u w:val="single"/>
        </w:rPr>
      </w:pPr>
      <w:r w:rsidRPr="005B77D1">
        <w:rPr>
          <w:rFonts w:ascii="Times New Roman" w:hAnsi="Times New Roman" w:cs="Times New Roman"/>
        </w:rPr>
        <w:t>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Pr="005B77D1">
        <w:rPr>
          <w:rFonts w:ascii="Times New Roman" w:hAnsi="Times New Roman" w:cs="Times New Roman"/>
          <w:u w:val="single"/>
        </w:rPr>
        <w:tab/>
      </w:r>
      <w:r w:rsidR="009C258C">
        <w:rPr>
          <w:rFonts w:ascii="Times New Roman" w:hAnsi="Times New Roman" w:cs="Times New Roman"/>
          <w:u w:val="single"/>
        </w:rPr>
        <w:t xml:space="preserve"> </w:t>
      </w:r>
      <w:r w:rsidRPr="005B77D1">
        <w:rPr>
          <w:rFonts w:ascii="Times New Roman" w:hAnsi="Times New Roman" w:cs="Times New Roman"/>
          <w:u w:val="single"/>
        </w:rPr>
        <w:t>не установлено</w:t>
      </w:r>
      <w:r w:rsidRPr="005B77D1">
        <w:rPr>
          <w:rFonts w:ascii="Times New Roman" w:hAnsi="Times New Roman" w:cs="Times New Roman"/>
          <w:color w:val="000099"/>
          <w:u w:val="single"/>
        </w:rPr>
        <w:t xml:space="preserve">. </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14. Участниками закупки могут быть только субъекты малого предпринимательства и социально ориентированные некоммерческие организации.</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5B77D1">
        <w:rPr>
          <w:rFonts w:ascii="Times New Roman" w:hAnsi="Times New Roman" w:cs="Times New Roman"/>
          <w:u w:val="single"/>
        </w:rPr>
        <w:tab/>
      </w:r>
      <w:r w:rsidRPr="005B77D1">
        <w:rPr>
          <w:rFonts w:ascii="Times New Roman" w:hAnsi="Times New Roman" w:cs="Times New Roman"/>
          <w:u w:val="single"/>
        </w:rPr>
        <w:tab/>
        <w:t>не установлено</w:t>
      </w:r>
      <w:r w:rsidRPr="005B77D1">
        <w:rPr>
          <w:rFonts w:ascii="Times New Roman" w:hAnsi="Times New Roman" w:cs="Times New Roman"/>
          <w:u w:val="single"/>
        </w:rPr>
        <w:tab/>
      </w:r>
      <w:r w:rsidRPr="005B77D1">
        <w:rPr>
          <w:rFonts w:ascii="Times New Roman" w:hAnsi="Times New Roman" w:cs="Times New Roman"/>
          <w:i/>
        </w:rPr>
        <w:t>.</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 xml:space="preserve">16. Документация об аукционе в электронной форме размещена на официальном сайте </w:t>
      </w:r>
      <w:r w:rsidRPr="005B77D1">
        <w:rPr>
          <w:rFonts w:ascii="Times New Roman" w:hAnsi="Times New Roman" w:cs="Times New Roman"/>
        </w:rPr>
        <w:noBreakHyphen/>
      </w:r>
      <w:proofErr w:type="spellStart"/>
      <w:r w:rsidRPr="005B77D1">
        <w:rPr>
          <w:rFonts w:ascii="Times New Roman" w:hAnsi="Times New Roman" w:cs="Times New Roman"/>
        </w:rPr>
        <w:t>www</w:t>
      </w:r>
      <w:proofErr w:type="spellEnd"/>
      <w:r w:rsidRPr="005B77D1">
        <w:rPr>
          <w:rFonts w:ascii="Times New Roman" w:hAnsi="Times New Roman" w:cs="Times New Roman"/>
        </w:rPr>
        <w:t>.</w:t>
      </w:r>
      <w:proofErr w:type="spellStart"/>
      <w:r w:rsidRPr="005B77D1">
        <w:rPr>
          <w:rFonts w:ascii="Times New Roman" w:hAnsi="Times New Roman" w:cs="Times New Roman"/>
          <w:lang w:val="en-US"/>
        </w:rPr>
        <w:t>zakupki</w:t>
      </w:r>
      <w:proofErr w:type="spellEnd"/>
      <w:r w:rsidRPr="005B77D1">
        <w:rPr>
          <w:rFonts w:ascii="Times New Roman" w:hAnsi="Times New Roman" w:cs="Times New Roman"/>
        </w:rPr>
        <w:t>.</w:t>
      </w:r>
      <w:proofErr w:type="spellStart"/>
      <w:r w:rsidRPr="005B77D1">
        <w:rPr>
          <w:rFonts w:ascii="Times New Roman" w:hAnsi="Times New Roman" w:cs="Times New Roman"/>
          <w:lang w:val="en-US"/>
        </w:rPr>
        <w:t>gov</w:t>
      </w:r>
      <w:proofErr w:type="spellEnd"/>
      <w:r w:rsidRPr="005B77D1">
        <w:rPr>
          <w:rFonts w:ascii="Times New Roman" w:hAnsi="Times New Roman" w:cs="Times New Roman"/>
        </w:rPr>
        <w:t>.</w:t>
      </w:r>
      <w:proofErr w:type="spellStart"/>
      <w:r w:rsidRPr="005B77D1">
        <w:rPr>
          <w:rFonts w:ascii="Times New Roman" w:hAnsi="Times New Roman" w:cs="Times New Roman"/>
          <w:lang w:val="en-US"/>
        </w:rPr>
        <w:t>ru</w:t>
      </w:r>
      <w:proofErr w:type="spellEnd"/>
      <w:r w:rsidRPr="005B77D1">
        <w:rPr>
          <w:rFonts w:ascii="Times New Roman" w:hAnsi="Times New Roman" w:cs="Times New Roman"/>
        </w:rPr>
        <w:t>.</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sidR="009C258C">
        <w:rPr>
          <w:rFonts w:ascii="Times New Roman" w:hAnsi="Times New Roman" w:cs="Times New Roman"/>
        </w:rPr>
        <w:t>ведении до 10 часов 00 минут «___</w:t>
      </w:r>
      <w:r w:rsidRPr="005B77D1">
        <w:rPr>
          <w:rFonts w:ascii="Times New Roman" w:hAnsi="Times New Roman" w:cs="Times New Roman"/>
        </w:rPr>
        <w:t>»   ноября 2016 года.</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19. Дата окончания срока рассмотрения заявок на участие в аукционе в электронной форме:</w:t>
      </w:r>
    </w:p>
    <w:p w:rsidR="005B77D1" w:rsidRPr="005B77D1" w:rsidRDefault="009C258C" w:rsidP="005B77D1">
      <w:pPr>
        <w:autoSpaceDE w:val="0"/>
        <w:autoSpaceDN w:val="0"/>
        <w:adjustRightInd w:val="0"/>
        <w:jc w:val="both"/>
        <w:rPr>
          <w:rFonts w:ascii="Times New Roman" w:hAnsi="Times New Roman" w:cs="Times New Roman"/>
        </w:rPr>
      </w:pPr>
      <w:r>
        <w:rPr>
          <w:rFonts w:ascii="Times New Roman" w:hAnsi="Times New Roman" w:cs="Times New Roman"/>
        </w:rPr>
        <w:t xml:space="preserve"> «___</w:t>
      </w:r>
      <w:r w:rsidR="005B77D1" w:rsidRPr="005B77D1">
        <w:rPr>
          <w:rFonts w:ascii="Times New Roman" w:hAnsi="Times New Roman" w:cs="Times New Roman"/>
        </w:rPr>
        <w:t>» ноября  2016</w:t>
      </w:r>
      <w:bookmarkStart w:id="0" w:name="_GoBack"/>
      <w:bookmarkEnd w:id="0"/>
      <w:r w:rsidR="005B77D1" w:rsidRPr="005B77D1">
        <w:rPr>
          <w:rFonts w:ascii="Times New Roman" w:hAnsi="Times New Roman" w:cs="Times New Roman"/>
        </w:rPr>
        <w:t xml:space="preserve"> года.</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20. Дата проведения а</w:t>
      </w:r>
      <w:r w:rsidR="009C258C">
        <w:rPr>
          <w:rFonts w:ascii="Times New Roman" w:hAnsi="Times New Roman" w:cs="Times New Roman"/>
        </w:rPr>
        <w:t>укциона в электронной форме: «___</w:t>
      </w:r>
      <w:r w:rsidRPr="005B77D1">
        <w:rPr>
          <w:rFonts w:ascii="Times New Roman" w:hAnsi="Times New Roman" w:cs="Times New Roman"/>
        </w:rPr>
        <w:t>»  ноября 2016 года.</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lastRenderedPageBreak/>
        <w:t>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5B77D1">
        <w:rPr>
          <w:rFonts w:ascii="Times New Roman" w:hAnsi="Times New Roman" w:cs="Times New Roman"/>
          <w:u w:val="single"/>
        </w:rPr>
        <w:tab/>
      </w:r>
      <w:r w:rsidRPr="005B77D1">
        <w:rPr>
          <w:rFonts w:ascii="Times New Roman" w:hAnsi="Times New Roman" w:cs="Times New Roman"/>
          <w:u w:val="single"/>
        </w:rPr>
        <w:tab/>
      </w:r>
      <w:r w:rsidRPr="005B77D1">
        <w:rPr>
          <w:rFonts w:ascii="Times New Roman" w:hAnsi="Times New Roman" w:cs="Times New Roman"/>
          <w:u w:val="single"/>
        </w:rPr>
        <w:tab/>
        <w:t>не предоставляются</w:t>
      </w:r>
      <w:r w:rsidRPr="005B77D1">
        <w:rPr>
          <w:rFonts w:ascii="Times New Roman" w:hAnsi="Times New Roman" w:cs="Times New Roman"/>
          <w:u w:val="single"/>
        </w:rPr>
        <w:tab/>
      </w:r>
      <w:r w:rsidRPr="005B77D1">
        <w:rPr>
          <w:rFonts w:ascii="Times New Roman" w:hAnsi="Times New Roman" w:cs="Times New Roman"/>
        </w:rPr>
        <w:t>.</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22. Преимущества, предоставляемые осуществляющим производство товаров, выполнение работ, оказание услуг организациям инвалидов:</w:t>
      </w:r>
      <w:r w:rsidRPr="005B77D1">
        <w:rPr>
          <w:rFonts w:ascii="Times New Roman" w:hAnsi="Times New Roman" w:cs="Times New Roman"/>
          <w:u w:val="single"/>
        </w:rPr>
        <w:tab/>
        <w:t>не предоставляются</w:t>
      </w:r>
      <w:r w:rsidRPr="005B77D1">
        <w:rPr>
          <w:rFonts w:ascii="Times New Roman" w:hAnsi="Times New Roman" w:cs="Times New Roman"/>
          <w:u w:val="single"/>
        </w:rPr>
        <w:tab/>
      </w:r>
      <w:r w:rsidRPr="005B77D1">
        <w:rPr>
          <w:rFonts w:ascii="Times New Roman" w:hAnsi="Times New Roman" w:cs="Times New Roman"/>
        </w:rPr>
        <w:t>.</w:t>
      </w:r>
    </w:p>
    <w:p w:rsidR="005B77D1" w:rsidRPr="005B77D1" w:rsidRDefault="005B77D1" w:rsidP="005B77D1">
      <w:pPr>
        <w:autoSpaceDE w:val="0"/>
        <w:autoSpaceDN w:val="0"/>
        <w:adjustRightInd w:val="0"/>
        <w:ind w:firstLine="539"/>
        <w:jc w:val="both"/>
        <w:rPr>
          <w:rFonts w:ascii="Times New Roman" w:hAnsi="Times New Roman" w:cs="Times New Roman"/>
        </w:rPr>
      </w:pPr>
      <w:r w:rsidRPr="005B77D1">
        <w:rPr>
          <w:rFonts w:ascii="Times New Roman" w:hAnsi="Times New Roman" w:cs="Times New Roman"/>
        </w:rPr>
        <w:t>23. Размер обеспечения заявки на участие в закупке в размере 1% от начальной (максимальной</w:t>
      </w:r>
      <w:r w:rsidR="009C258C">
        <w:rPr>
          <w:rFonts w:ascii="Times New Roman" w:hAnsi="Times New Roman" w:cs="Times New Roman"/>
        </w:rPr>
        <w:t>)</w:t>
      </w:r>
      <w:r w:rsidR="006D5F56">
        <w:rPr>
          <w:rFonts w:ascii="Times New Roman" w:hAnsi="Times New Roman" w:cs="Times New Roman"/>
        </w:rPr>
        <w:t xml:space="preserve"> цены договора составляет  7 700</w:t>
      </w:r>
      <w:r w:rsidR="009C258C">
        <w:rPr>
          <w:rFonts w:ascii="Times New Roman" w:hAnsi="Times New Roman" w:cs="Times New Roman"/>
        </w:rPr>
        <w:t xml:space="preserve"> (Семь</w:t>
      </w:r>
      <w:r w:rsidR="006D5F56">
        <w:rPr>
          <w:rFonts w:ascii="Times New Roman" w:hAnsi="Times New Roman" w:cs="Times New Roman"/>
        </w:rPr>
        <w:t xml:space="preserve"> тысяч семьсот</w:t>
      </w:r>
      <w:r w:rsidRPr="005B77D1">
        <w:rPr>
          <w:rFonts w:ascii="Times New Roman" w:hAnsi="Times New Roman" w:cs="Times New Roman"/>
        </w:rPr>
        <w:t>) рублей</w:t>
      </w:r>
      <w:r w:rsidR="006D5F56">
        <w:rPr>
          <w:rFonts w:ascii="Times New Roman" w:hAnsi="Times New Roman" w:cs="Times New Roman"/>
        </w:rPr>
        <w:t xml:space="preserve"> 00</w:t>
      </w:r>
      <w:r w:rsidR="009C258C">
        <w:rPr>
          <w:rFonts w:ascii="Times New Roman" w:hAnsi="Times New Roman" w:cs="Times New Roman"/>
        </w:rPr>
        <w:t xml:space="preserve"> копеек</w:t>
      </w:r>
      <w:r w:rsidRPr="005B77D1">
        <w:rPr>
          <w:rFonts w:ascii="Times New Roman" w:hAnsi="Times New Roman" w:cs="Times New Roman"/>
        </w:rPr>
        <w:t>. Денежные средства, внесенные в качестве обеспечения заявок, перечисляются на счет оператора электронной площадки в банке.</w:t>
      </w:r>
    </w:p>
    <w:p w:rsidR="005B77D1" w:rsidRPr="005B77D1" w:rsidRDefault="005B77D1" w:rsidP="005B77D1">
      <w:pPr>
        <w:autoSpaceDE w:val="0"/>
        <w:autoSpaceDN w:val="0"/>
        <w:adjustRightInd w:val="0"/>
        <w:ind w:firstLine="709"/>
        <w:jc w:val="both"/>
        <w:rPr>
          <w:rFonts w:ascii="Times New Roman" w:hAnsi="Times New Roman" w:cs="Times New Roman"/>
        </w:rPr>
      </w:pPr>
      <w:r w:rsidRPr="005B77D1">
        <w:rPr>
          <w:rFonts w:ascii="Times New Roman" w:hAnsi="Times New Roman" w:cs="Times New Roman"/>
        </w:rPr>
        <w:t>24. Договор заключается только после предоставления участником закупки, с которым заключается договор обеспечения исполнения договора.</w:t>
      </w:r>
    </w:p>
    <w:p w:rsidR="005B77D1" w:rsidRPr="005B77D1" w:rsidRDefault="005B77D1" w:rsidP="005B77D1">
      <w:pPr>
        <w:pStyle w:val="3"/>
        <w:keepNext w:val="0"/>
        <w:spacing w:before="0" w:after="0"/>
        <w:ind w:firstLine="709"/>
        <w:jc w:val="both"/>
        <w:rPr>
          <w:rFonts w:ascii="Times New Roman" w:hAnsi="Times New Roman"/>
          <w:b w:val="0"/>
          <w:bCs w:val="0"/>
          <w:sz w:val="22"/>
          <w:szCs w:val="22"/>
        </w:rPr>
      </w:pPr>
      <w:bookmarkStart w:id="1" w:name="_Ref166350695"/>
      <w:r w:rsidRPr="005B77D1">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5B77D1" w:rsidRPr="005B77D1" w:rsidRDefault="005B77D1" w:rsidP="005B77D1">
      <w:pPr>
        <w:suppressAutoHyphens/>
        <w:autoSpaceDE w:val="0"/>
        <w:autoSpaceDN w:val="0"/>
        <w:adjustRightInd w:val="0"/>
        <w:ind w:firstLine="709"/>
        <w:jc w:val="both"/>
        <w:outlineLvl w:val="0"/>
        <w:rPr>
          <w:rFonts w:ascii="Times New Roman" w:hAnsi="Times New Roman" w:cs="Times New Roman"/>
        </w:rPr>
      </w:pPr>
      <w:r w:rsidRPr="005B77D1">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bookmarkEnd w:id="1"/>
    <w:p w:rsidR="005B77D1" w:rsidRPr="005B77D1" w:rsidRDefault="005B77D1" w:rsidP="005B77D1">
      <w:pPr>
        <w:pStyle w:val="3"/>
        <w:keepNext w:val="0"/>
        <w:spacing w:before="0" w:after="0"/>
        <w:ind w:firstLine="709"/>
        <w:jc w:val="both"/>
        <w:rPr>
          <w:rFonts w:ascii="Times New Roman" w:hAnsi="Times New Roman"/>
          <w:b w:val="0"/>
          <w:bCs w:val="0"/>
          <w:sz w:val="22"/>
          <w:szCs w:val="22"/>
        </w:rPr>
      </w:pPr>
      <w:r w:rsidRPr="005B77D1">
        <w:rPr>
          <w:rFonts w:ascii="Times New Roman" w:hAnsi="Times New Roman"/>
          <w:b w:val="0"/>
          <w:bCs w:val="0"/>
          <w:sz w:val="22"/>
          <w:szCs w:val="22"/>
        </w:rPr>
        <w:t xml:space="preserve">Размер обеспечения исполнения договора в размере 5% от начальной (максимальной) </w:t>
      </w:r>
      <w:r w:rsidR="009C258C">
        <w:rPr>
          <w:rFonts w:ascii="Times New Roman" w:hAnsi="Times New Roman"/>
          <w:b w:val="0"/>
          <w:bCs w:val="0"/>
          <w:sz w:val="22"/>
          <w:szCs w:val="22"/>
        </w:rPr>
        <w:t>цены договора составляет  38499 (Тридцать восемь тысяч четыреста девяносто девять) рублей 99</w:t>
      </w:r>
      <w:r w:rsidRPr="005B77D1">
        <w:rPr>
          <w:rFonts w:ascii="Times New Roman" w:hAnsi="Times New Roman"/>
          <w:b w:val="0"/>
          <w:bCs w:val="0"/>
          <w:sz w:val="22"/>
          <w:szCs w:val="22"/>
        </w:rPr>
        <w:t xml:space="preserve"> копеек.</w:t>
      </w:r>
    </w:p>
    <w:p w:rsidR="005B77D1" w:rsidRPr="005B77D1" w:rsidRDefault="005B77D1" w:rsidP="005B77D1">
      <w:pPr>
        <w:ind w:firstLine="540"/>
        <w:jc w:val="both"/>
        <w:rPr>
          <w:rFonts w:ascii="Times New Roman" w:hAnsi="Times New Roman" w:cs="Times New Roman"/>
        </w:rPr>
      </w:pPr>
      <w:bookmarkStart w:id="2" w:name="_Ref166350767"/>
      <w:bookmarkStart w:id="3" w:name="OLE_LINK21"/>
      <w:r w:rsidRPr="005B77D1">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B77D1" w:rsidRPr="005B77D1" w:rsidRDefault="005B77D1" w:rsidP="005B77D1">
      <w:pPr>
        <w:tabs>
          <w:tab w:val="left" w:pos="708"/>
        </w:tabs>
        <w:ind w:firstLine="540"/>
        <w:jc w:val="both"/>
        <w:outlineLvl w:val="2"/>
        <w:rPr>
          <w:rFonts w:ascii="Times New Roman" w:hAnsi="Times New Roman" w:cs="Times New Roman"/>
        </w:rPr>
      </w:pPr>
      <w:r w:rsidRPr="005B77D1">
        <w:rPr>
          <w:rFonts w:ascii="Times New Roman" w:hAnsi="Times New Roman" w:cs="Times New Roman"/>
        </w:rPr>
        <w:t>Обеспечение исполнения договора должно быть предоставлено одновременно с подписанным экземпляром договора.</w:t>
      </w:r>
    </w:p>
    <w:p w:rsidR="005B77D1" w:rsidRPr="005B77D1" w:rsidRDefault="005B77D1" w:rsidP="005B77D1">
      <w:pPr>
        <w:ind w:firstLine="567"/>
        <w:jc w:val="both"/>
        <w:outlineLvl w:val="2"/>
        <w:rPr>
          <w:rFonts w:ascii="Times New Roman" w:hAnsi="Times New Roman" w:cs="Times New Roman"/>
        </w:rPr>
      </w:pPr>
      <w:r w:rsidRPr="005B77D1">
        <w:rPr>
          <w:rFonts w:ascii="Times New Roman" w:hAnsi="Times New Roman" w:cs="Times New Roman"/>
        </w:rPr>
        <w:t>В случае</w:t>
      </w:r>
      <w:proofErr w:type="gramStart"/>
      <w:r w:rsidRPr="005B77D1">
        <w:rPr>
          <w:rFonts w:ascii="Times New Roman" w:hAnsi="Times New Roman" w:cs="Times New Roman"/>
        </w:rPr>
        <w:t>,</w:t>
      </w:r>
      <w:proofErr w:type="gramEnd"/>
      <w:r w:rsidRPr="005B77D1">
        <w:rPr>
          <w:rFonts w:ascii="Times New Roman" w:hAnsi="Times New Roman" w:cs="Times New Roman"/>
        </w:rPr>
        <w:t xml:space="preserve"> если участником закупки, с которым заключается договор, является государственное или муниципальное казённое учреждение, данные положения об обеспечении исполнения договора к такому участнику закупки не применяются.</w:t>
      </w:r>
    </w:p>
    <w:p w:rsidR="005B77D1" w:rsidRPr="005B77D1" w:rsidRDefault="005B77D1" w:rsidP="005B77D1">
      <w:pPr>
        <w:tabs>
          <w:tab w:val="num" w:pos="0"/>
        </w:tabs>
        <w:jc w:val="both"/>
        <w:outlineLvl w:val="2"/>
        <w:rPr>
          <w:rFonts w:ascii="Times New Roman" w:hAnsi="Times New Roman" w:cs="Times New Roman"/>
        </w:rPr>
      </w:pPr>
      <w:r w:rsidRPr="005B77D1">
        <w:rPr>
          <w:rFonts w:ascii="Times New Roman" w:hAnsi="Times New Roman" w:cs="Times New Roman"/>
        </w:rPr>
        <w:tab/>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изменён способ обеспечения исполнения договора. </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1. Банковская гарантия должна быть безотзывной;</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 xml:space="preserve">2.  Банковская гарантия должна содержать: </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5B77D1">
        <w:rPr>
          <w:rFonts w:ascii="Times New Roman" w:hAnsi="Times New Roman"/>
          <w:b w:val="0"/>
          <w:bCs w:val="0"/>
          <w:sz w:val="22"/>
          <w:szCs w:val="22"/>
        </w:rPr>
        <w:t>ств пр</w:t>
      </w:r>
      <w:proofErr w:type="gramEnd"/>
      <w:r w:rsidRPr="005B77D1">
        <w:rPr>
          <w:rFonts w:ascii="Times New Roman" w:hAnsi="Times New Roman"/>
          <w:b w:val="0"/>
          <w:bCs w:val="0"/>
          <w:sz w:val="22"/>
          <w:szCs w:val="22"/>
        </w:rPr>
        <w:t>инципалом в соответствии со статьёй 96 Закона о контрактной системе;</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6) срок действия банковской гарантии;</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3. Банковская гарантия должна быть включена в реестр банковских гарантий, размещённый в единой информационной системе.</w:t>
      </w:r>
    </w:p>
    <w:p w:rsidR="005B77D1" w:rsidRPr="005B77D1" w:rsidRDefault="005B77D1" w:rsidP="005B77D1">
      <w:pPr>
        <w:pStyle w:val="3"/>
        <w:keepNext w:val="0"/>
        <w:spacing w:before="0" w:after="0"/>
        <w:ind w:firstLine="567"/>
        <w:jc w:val="both"/>
        <w:rPr>
          <w:rFonts w:ascii="Times New Roman" w:hAnsi="Times New Roman"/>
          <w:b w:val="0"/>
          <w:bCs w:val="0"/>
          <w:sz w:val="22"/>
          <w:szCs w:val="22"/>
        </w:rPr>
      </w:pPr>
      <w:r w:rsidRPr="005B77D1">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5B77D1" w:rsidRPr="005B77D1" w:rsidRDefault="005B77D1" w:rsidP="005B77D1">
      <w:pPr>
        <w:tabs>
          <w:tab w:val="num" w:pos="34"/>
        </w:tabs>
        <w:snapToGrid w:val="0"/>
        <w:ind w:left="176"/>
        <w:rPr>
          <w:rFonts w:ascii="Times New Roman" w:hAnsi="Times New Roman" w:cs="Times New Roman"/>
        </w:rPr>
      </w:pPr>
      <w:r w:rsidRPr="005B77D1">
        <w:rPr>
          <w:rFonts w:ascii="Times New Roman" w:hAnsi="Times New Roman" w:cs="Times New Roman"/>
        </w:rPr>
        <w:t xml:space="preserve"> денежные средства, вносимые в обеспечение исполнения контракта, должны быть перечислены по следующим реквизитам: </w:t>
      </w:r>
    </w:p>
    <w:p w:rsidR="00124CE0" w:rsidRDefault="00124CE0" w:rsidP="00124CE0">
      <w:pPr>
        <w:pStyle w:val="a5"/>
      </w:pPr>
      <w:r w:rsidRPr="00C0012E">
        <w:t xml:space="preserve">Банк: </w:t>
      </w:r>
      <w:r w:rsidR="00A10974">
        <w:t>Ф-</w:t>
      </w:r>
      <w:r>
        <w:t xml:space="preserve">л </w:t>
      </w:r>
      <w:proofErr w:type="spellStart"/>
      <w:r>
        <w:t>Западно-Сибирский</w:t>
      </w:r>
      <w:proofErr w:type="spellEnd"/>
      <w:r>
        <w:t xml:space="preserve"> ПАО</w:t>
      </w:r>
      <w:r w:rsidRPr="00C0012E">
        <w:t xml:space="preserve"> </w:t>
      </w:r>
      <w:r>
        <w:t>Банк</w:t>
      </w:r>
      <w:r w:rsidR="00A10974">
        <w:t>а</w:t>
      </w:r>
      <w:r>
        <w:t xml:space="preserve"> «ФК Открытие» </w:t>
      </w:r>
      <w:proofErr w:type="gramStart"/>
      <w:r w:rsidR="00A10974">
        <w:t>г</w:t>
      </w:r>
      <w:proofErr w:type="gramEnd"/>
      <w:r w:rsidR="00A10974">
        <w:t>. Ханты-Мансийск</w:t>
      </w:r>
    </w:p>
    <w:p w:rsidR="00124CE0" w:rsidRPr="00C0012E" w:rsidRDefault="00124CE0" w:rsidP="00124CE0">
      <w:pPr>
        <w:pStyle w:val="a5"/>
      </w:pPr>
      <w:proofErr w:type="gramStart"/>
      <w:r w:rsidRPr="00C0012E">
        <w:t>Р</w:t>
      </w:r>
      <w:proofErr w:type="gramEnd"/>
      <w:r w:rsidRPr="00C0012E">
        <w:t>/с:  40701810800063000007</w:t>
      </w:r>
    </w:p>
    <w:p w:rsidR="00124CE0" w:rsidRPr="00C0012E" w:rsidRDefault="00124CE0" w:rsidP="00124CE0">
      <w:pPr>
        <w:pStyle w:val="a5"/>
      </w:pPr>
      <w:r w:rsidRPr="00C0012E">
        <w:t>к/с</w:t>
      </w:r>
      <w:r>
        <w:t>:</w:t>
      </w:r>
      <w:r w:rsidRPr="00C0012E">
        <w:t xml:space="preserve"> </w:t>
      </w:r>
      <w:r>
        <w:t xml:space="preserve"> 30101810465777100812</w:t>
      </w:r>
    </w:p>
    <w:p w:rsidR="00124CE0" w:rsidRDefault="00124CE0" w:rsidP="00124CE0">
      <w:pPr>
        <w:pStyle w:val="a5"/>
      </w:pPr>
      <w:r w:rsidRPr="00C0012E">
        <w:t>БИК:  047162</w:t>
      </w:r>
      <w:r>
        <w:t>812</w:t>
      </w:r>
    </w:p>
    <w:p w:rsidR="00124CE0" w:rsidRDefault="00124CE0" w:rsidP="00124CE0">
      <w:pPr>
        <w:pStyle w:val="a5"/>
      </w:pPr>
      <w:proofErr w:type="spellStart"/>
      <w:r w:rsidRPr="00C0012E">
        <w:t>Л.сч</w:t>
      </w:r>
      <w:proofErr w:type="spellEnd"/>
      <w:r w:rsidRPr="00C0012E">
        <w:t xml:space="preserve">. </w:t>
      </w:r>
      <w:r>
        <w:t>300.14.106.0</w:t>
      </w:r>
    </w:p>
    <w:p w:rsidR="00124CE0" w:rsidRDefault="00124CE0" w:rsidP="00124CE0">
      <w:pPr>
        <w:pStyle w:val="a5"/>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6D5F56" w:rsidRDefault="006D5F56" w:rsidP="00124CE0">
      <w:pPr>
        <w:pStyle w:val="a5"/>
      </w:pPr>
    </w:p>
    <w:p w:rsidR="005B77D1" w:rsidRPr="005B77D1" w:rsidRDefault="00124CE0" w:rsidP="00124CE0">
      <w:pPr>
        <w:pStyle w:val="4"/>
        <w:keepNext w:val="0"/>
        <w:spacing w:before="0" w:after="0"/>
        <w:ind w:left="567"/>
        <w:jc w:val="both"/>
        <w:rPr>
          <w:b w:val="0"/>
          <w:sz w:val="22"/>
          <w:szCs w:val="22"/>
        </w:rPr>
      </w:pPr>
      <w:r w:rsidRPr="005B77D1">
        <w:rPr>
          <w:b w:val="0"/>
          <w:sz w:val="22"/>
          <w:szCs w:val="22"/>
        </w:rPr>
        <w:t xml:space="preserve"> </w:t>
      </w:r>
      <w:r w:rsidR="005B77D1" w:rsidRPr="005B77D1">
        <w:rPr>
          <w:b w:val="0"/>
          <w:sz w:val="22"/>
          <w:szCs w:val="22"/>
        </w:rPr>
        <w:t>«Обеспечение исполнения договора по аукциону в электронной форме № _______</w:t>
      </w:r>
      <w:r>
        <w:rPr>
          <w:b w:val="0"/>
          <w:sz w:val="22"/>
          <w:szCs w:val="22"/>
        </w:rPr>
        <w:t xml:space="preserve"> на поставку шкафов сушильных электрических</w:t>
      </w:r>
      <w:r w:rsidR="005B77D1" w:rsidRPr="005B77D1">
        <w:rPr>
          <w:b w:val="0"/>
          <w:sz w:val="22"/>
          <w:szCs w:val="22"/>
        </w:rPr>
        <w:t xml:space="preserve"> ».</w:t>
      </w:r>
    </w:p>
    <w:bookmarkEnd w:id="2"/>
    <w:p w:rsidR="005B77D1" w:rsidRPr="005B77D1" w:rsidRDefault="005B77D1" w:rsidP="005B77D1">
      <w:pPr>
        <w:pStyle w:val="4"/>
        <w:keepNext w:val="0"/>
        <w:numPr>
          <w:ilvl w:val="0"/>
          <w:numId w:val="4"/>
        </w:numPr>
        <w:spacing w:before="0" w:after="0"/>
        <w:ind w:left="0" w:firstLine="567"/>
        <w:jc w:val="both"/>
        <w:rPr>
          <w:b w:val="0"/>
          <w:sz w:val="22"/>
          <w:szCs w:val="22"/>
        </w:rPr>
      </w:pPr>
      <w:r w:rsidRPr="005B77D1">
        <w:rPr>
          <w:b w:val="0"/>
          <w:sz w:val="22"/>
          <w:szCs w:val="22"/>
        </w:rPr>
        <w:t xml:space="preserve"> факт внесения денежных средств в обеспечение исполнения договора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B77D1" w:rsidRPr="005B77D1" w:rsidRDefault="005B77D1" w:rsidP="005B77D1">
      <w:pPr>
        <w:pStyle w:val="4"/>
        <w:keepNext w:val="0"/>
        <w:numPr>
          <w:ilvl w:val="0"/>
          <w:numId w:val="4"/>
        </w:numPr>
        <w:spacing w:before="0" w:after="0"/>
        <w:ind w:left="0" w:firstLine="567"/>
        <w:jc w:val="both"/>
        <w:rPr>
          <w:b w:val="0"/>
          <w:sz w:val="22"/>
          <w:szCs w:val="22"/>
        </w:rPr>
      </w:pPr>
      <w:r w:rsidRPr="005B77D1">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5B77D1">
        <w:rPr>
          <w:b w:val="0"/>
          <w:sz w:val="22"/>
          <w:szCs w:val="22"/>
        </w:rPr>
        <w:t>дств сч</w:t>
      </w:r>
      <w:proofErr w:type="gramEnd"/>
      <w:r w:rsidRPr="005B77D1">
        <w:rPr>
          <w:b w:val="0"/>
          <w:sz w:val="22"/>
          <w:szCs w:val="22"/>
        </w:rPr>
        <w:t xml:space="preserve">итается </w:t>
      </w:r>
      <w:proofErr w:type="spellStart"/>
      <w:r w:rsidRPr="005B77D1">
        <w:rPr>
          <w:b w:val="0"/>
          <w:sz w:val="22"/>
          <w:szCs w:val="22"/>
        </w:rPr>
        <w:t>непредоставленным</w:t>
      </w:r>
      <w:proofErr w:type="spellEnd"/>
      <w:r w:rsidRPr="005B77D1">
        <w:rPr>
          <w:b w:val="0"/>
          <w:sz w:val="22"/>
          <w:szCs w:val="22"/>
        </w:rPr>
        <w:t>;</w:t>
      </w:r>
    </w:p>
    <w:p w:rsidR="005B77D1" w:rsidRPr="005B77D1" w:rsidRDefault="005B77D1" w:rsidP="005B77D1">
      <w:pPr>
        <w:pStyle w:val="4"/>
        <w:keepNext w:val="0"/>
        <w:numPr>
          <w:ilvl w:val="0"/>
          <w:numId w:val="4"/>
        </w:numPr>
        <w:spacing w:before="0" w:after="0"/>
        <w:ind w:left="0" w:firstLine="567"/>
        <w:jc w:val="both"/>
        <w:rPr>
          <w:b w:val="0"/>
          <w:sz w:val="22"/>
          <w:szCs w:val="22"/>
        </w:rPr>
      </w:pPr>
      <w:r w:rsidRPr="005B77D1">
        <w:rPr>
          <w:b w:val="0"/>
          <w:sz w:val="22"/>
          <w:szCs w:val="22"/>
        </w:rPr>
        <w:t xml:space="preserve"> денежные средства возвращаются поставщику (подрядчику, исполнителю) с которым заключён договор, при условии надлежащего исполнения им всех своих обязательств по договору в течение срока, установленного в проекте договора.</w:t>
      </w:r>
    </w:p>
    <w:bookmarkEnd w:id="3"/>
    <w:p w:rsidR="005B77D1" w:rsidRPr="005B77D1" w:rsidRDefault="005B77D1" w:rsidP="005B77D1">
      <w:pPr>
        <w:pStyle w:val="a3"/>
        <w:autoSpaceDE w:val="0"/>
        <w:autoSpaceDN w:val="0"/>
        <w:adjustRightInd w:val="0"/>
        <w:ind w:left="0" w:firstLine="567"/>
        <w:jc w:val="both"/>
        <w:rPr>
          <w:sz w:val="22"/>
          <w:szCs w:val="22"/>
        </w:rPr>
      </w:pPr>
      <w:r w:rsidRPr="005B77D1">
        <w:rPr>
          <w:sz w:val="22"/>
          <w:szCs w:val="22"/>
        </w:rPr>
        <w:t xml:space="preserve">25. </w:t>
      </w:r>
      <w:proofErr w:type="gramStart"/>
      <w:r w:rsidRPr="005B77D1">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5B77D1" w:rsidRPr="005B77D1" w:rsidRDefault="005B77D1" w:rsidP="005B77D1">
      <w:pPr>
        <w:pStyle w:val="a3"/>
        <w:autoSpaceDE w:val="0"/>
        <w:autoSpaceDN w:val="0"/>
        <w:adjustRightInd w:val="0"/>
        <w:ind w:left="0"/>
        <w:jc w:val="both"/>
        <w:rPr>
          <w:i/>
          <w:sz w:val="22"/>
          <w:szCs w:val="22"/>
        </w:rPr>
      </w:pPr>
      <w:proofErr w:type="gramStart"/>
      <w:r w:rsidRPr="005B77D1">
        <w:rPr>
          <w:sz w:val="22"/>
          <w:szCs w:val="22"/>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5B77D1">
        <w:rPr>
          <w:sz w:val="22"/>
          <w:szCs w:val="22"/>
        </w:rPr>
        <w:t>:</w:t>
      </w:r>
      <w:r w:rsidRPr="005B77D1">
        <w:rPr>
          <w:sz w:val="22"/>
          <w:szCs w:val="22"/>
          <w:u w:val="single"/>
        </w:rPr>
        <w:t>Не установлено</w:t>
      </w:r>
      <w:r w:rsidRPr="005B77D1">
        <w:rPr>
          <w:i/>
          <w:sz w:val="22"/>
          <w:szCs w:val="22"/>
        </w:rPr>
        <w:t>;</w:t>
      </w:r>
    </w:p>
    <w:p w:rsidR="005B77D1" w:rsidRPr="005B77D1" w:rsidRDefault="005B77D1" w:rsidP="005B77D1">
      <w:pPr>
        <w:pStyle w:val="a3"/>
        <w:autoSpaceDE w:val="0"/>
        <w:autoSpaceDN w:val="0"/>
        <w:adjustRightInd w:val="0"/>
        <w:ind w:left="0" w:firstLine="425"/>
        <w:jc w:val="both"/>
        <w:rPr>
          <w:sz w:val="22"/>
          <w:szCs w:val="22"/>
        </w:rPr>
      </w:pPr>
      <w:r w:rsidRPr="005B77D1">
        <w:rPr>
          <w:i/>
          <w:sz w:val="22"/>
          <w:szCs w:val="22"/>
        </w:rPr>
        <w:t xml:space="preserve">  -  </w:t>
      </w:r>
      <w:r w:rsidRPr="005B77D1">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5B77D1">
        <w:rPr>
          <w:sz w:val="22"/>
          <w:szCs w:val="22"/>
          <w:u w:val="single"/>
        </w:rPr>
        <w:t>Не установлено</w:t>
      </w:r>
      <w:r w:rsidRPr="005B77D1">
        <w:rPr>
          <w:sz w:val="22"/>
          <w:szCs w:val="22"/>
        </w:rPr>
        <w:t>;</w:t>
      </w:r>
    </w:p>
    <w:p w:rsidR="005B77D1" w:rsidRPr="005B77D1" w:rsidRDefault="005B77D1" w:rsidP="005B77D1">
      <w:pPr>
        <w:pStyle w:val="a3"/>
        <w:autoSpaceDE w:val="0"/>
        <w:autoSpaceDN w:val="0"/>
        <w:adjustRightInd w:val="0"/>
        <w:ind w:left="0" w:firstLine="567"/>
        <w:jc w:val="both"/>
        <w:rPr>
          <w:rFonts w:eastAsia="Calibri"/>
          <w:sz w:val="22"/>
          <w:szCs w:val="22"/>
          <w:lang w:eastAsia="en-US"/>
        </w:rPr>
      </w:pPr>
      <w:r w:rsidRPr="005B77D1">
        <w:rPr>
          <w:sz w:val="22"/>
          <w:szCs w:val="22"/>
        </w:rPr>
        <w:t xml:space="preserve"> - В соответствии с</w:t>
      </w:r>
      <w:r w:rsidRPr="005B77D1">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B77D1" w:rsidRPr="005B77D1" w:rsidRDefault="005B77D1" w:rsidP="005B77D1">
      <w:pPr>
        <w:autoSpaceDE w:val="0"/>
        <w:autoSpaceDN w:val="0"/>
        <w:adjustRightInd w:val="0"/>
        <w:jc w:val="both"/>
        <w:rPr>
          <w:rFonts w:ascii="Times New Roman" w:hAnsi="Times New Roman" w:cs="Times New Roman"/>
        </w:rPr>
      </w:pPr>
      <w:r w:rsidRPr="005B77D1">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B77D1" w:rsidRPr="005B77D1" w:rsidRDefault="005B77D1" w:rsidP="005B77D1">
      <w:pPr>
        <w:autoSpaceDE w:val="0"/>
        <w:autoSpaceDN w:val="0"/>
        <w:adjustRightInd w:val="0"/>
        <w:jc w:val="both"/>
        <w:rPr>
          <w:rFonts w:ascii="Times New Roman" w:hAnsi="Times New Roman" w:cs="Times New Roman"/>
        </w:rPr>
      </w:pPr>
      <w:r w:rsidRPr="005B77D1">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B77D1" w:rsidRPr="005B77D1" w:rsidRDefault="005B77D1" w:rsidP="005B77D1">
      <w:pPr>
        <w:autoSpaceDE w:val="0"/>
        <w:autoSpaceDN w:val="0"/>
        <w:adjustRightInd w:val="0"/>
        <w:jc w:val="both"/>
        <w:rPr>
          <w:rFonts w:ascii="Times New Roman" w:hAnsi="Times New Roman" w:cs="Times New Roman"/>
        </w:rPr>
      </w:pPr>
      <w:r w:rsidRPr="005B77D1">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5B77D1" w:rsidRPr="005B77D1" w:rsidRDefault="005B77D1" w:rsidP="005B77D1">
      <w:pPr>
        <w:autoSpaceDE w:val="0"/>
        <w:autoSpaceDN w:val="0"/>
        <w:adjustRightInd w:val="0"/>
        <w:jc w:val="both"/>
        <w:rPr>
          <w:rFonts w:ascii="Times New Roman" w:hAnsi="Times New Roman" w:cs="Times New Roman"/>
        </w:rPr>
      </w:pPr>
      <w:r w:rsidRPr="005B77D1">
        <w:rPr>
          <w:rFonts w:ascii="Times New Roman" w:hAnsi="Times New Roman" w:cs="Times New Roman"/>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B77D1" w:rsidRPr="005B77D1" w:rsidRDefault="005B77D1" w:rsidP="005B77D1">
      <w:pPr>
        <w:pStyle w:val="a3"/>
        <w:autoSpaceDE w:val="0"/>
        <w:autoSpaceDN w:val="0"/>
        <w:adjustRightInd w:val="0"/>
        <w:ind w:left="0" w:firstLine="567"/>
        <w:jc w:val="both"/>
        <w:rPr>
          <w:bCs/>
          <w:color w:val="333333"/>
          <w:sz w:val="22"/>
          <w:szCs w:val="22"/>
          <w:shd w:val="clear" w:color="auto" w:fill="EFEFF7"/>
        </w:rPr>
      </w:pPr>
      <w:r w:rsidRPr="005B77D1">
        <w:rPr>
          <w:rFonts w:eastAsia="Calibri"/>
          <w:sz w:val="22"/>
          <w:szCs w:val="22"/>
          <w:lang w:eastAsia="en-US"/>
        </w:rPr>
        <w:t xml:space="preserve">- В соответствии </w:t>
      </w:r>
      <w:r w:rsidRPr="005B77D1">
        <w:rPr>
          <w:bCs/>
          <w:color w:val="000000"/>
          <w:sz w:val="22"/>
          <w:szCs w:val="22"/>
          <w:shd w:val="clear" w:color="auto" w:fill="FFFFFF"/>
        </w:rPr>
        <w:t xml:space="preserve">Постановление Правительства РФ  от 26.09.2016г.№968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5B77D1">
        <w:rPr>
          <w:bCs/>
          <w:color w:val="000000"/>
          <w:sz w:val="22"/>
          <w:szCs w:val="22"/>
          <w:u w:val="single"/>
          <w:shd w:val="clear" w:color="auto" w:fill="FFFFFF"/>
        </w:rPr>
        <w:t>Установлено</w:t>
      </w:r>
    </w:p>
    <w:p w:rsidR="005B77D1" w:rsidRPr="005B77D1" w:rsidRDefault="005B77D1" w:rsidP="005B77D1">
      <w:pPr>
        <w:pStyle w:val="1"/>
        <w:spacing w:before="0" w:line="288" w:lineRule="atLeast"/>
        <w:ind w:firstLine="567"/>
        <w:rPr>
          <w:rFonts w:ascii="Times New Roman" w:hAnsi="Times New Roman" w:cs="Times New Roman"/>
          <w:b w:val="0"/>
          <w:color w:val="auto"/>
          <w:sz w:val="22"/>
          <w:szCs w:val="22"/>
          <w:u w:val="single"/>
        </w:rPr>
      </w:pPr>
      <w:r w:rsidRPr="005B77D1">
        <w:rPr>
          <w:rFonts w:ascii="Times New Roman" w:eastAsia="Calibri" w:hAnsi="Times New Roman" w:cs="Times New Roman"/>
          <w:color w:val="auto"/>
          <w:sz w:val="22"/>
          <w:szCs w:val="22"/>
          <w:lang w:eastAsia="en-US"/>
        </w:rPr>
        <w:t xml:space="preserve">- </w:t>
      </w:r>
      <w:r w:rsidRPr="005B77D1">
        <w:rPr>
          <w:rFonts w:ascii="Times New Roman" w:eastAsia="Calibri" w:hAnsi="Times New Roman" w:cs="Times New Roman"/>
          <w:b w:val="0"/>
          <w:color w:val="auto"/>
          <w:sz w:val="22"/>
          <w:szCs w:val="22"/>
          <w:lang w:eastAsia="en-US"/>
        </w:rPr>
        <w:t xml:space="preserve">В соответствии с </w:t>
      </w:r>
      <w:r w:rsidRPr="005B77D1">
        <w:rPr>
          <w:rFonts w:ascii="Times New Roman" w:hAnsi="Times New Roman" w:cs="Times New Roman"/>
          <w:b w:val="0"/>
          <w:color w:val="auto"/>
          <w:sz w:val="22"/>
          <w:szCs w:val="22"/>
        </w:rPr>
        <w:t xml:space="preserve">Приказом Министерства экономического развития Российской Федерации (Минэкономразвития России) от 25 марта 2014 г. N 155 г. Москва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6D5F56">
        <w:rPr>
          <w:rFonts w:ascii="Times New Roman" w:hAnsi="Times New Roman" w:cs="Times New Roman"/>
          <w:b w:val="0"/>
          <w:color w:val="auto"/>
          <w:sz w:val="22"/>
          <w:szCs w:val="22"/>
          <w:u w:val="single"/>
        </w:rPr>
        <w:t>не у</w:t>
      </w:r>
      <w:r w:rsidRPr="005B77D1">
        <w:rPr>
          <w:rFonts w:ascii="Times New Roman" w:hAnsi="Times New Roman" w:cs="Times New Roman"/>
          <w:b w:val="0"/>
          <w:color w:val="auto"/>
          <w:sz w:val="22"/>
          <w:szCs w:val="22"/>
          <w:u w:val="single"/>
        </w:rPr>
        <w:t>становлены</w:t>
      </w:r>
      <w:r w:rsidR="006D5F56">
        <w:rPr>
          <w:rFonts w:ascii="Times New Roman" w:hAnsi="Times New Roman" w:cs="Times New Roman"/>
          <w:b w:val="0"/>
          <w:color w:val="auto"/>
          <w:sz w:val="22"/>
          <w:szCs w:val="22"/>
        </w:rPr>
        <w:t>.</w:t>
      </w:r>
    </w:p>
    <w:p w:rsidR="005B77D1" w:rsidRPr="005B77D1" w:rsidRDefault="005B77D1" w:rsidP="005B77D1">
      <w:pPr>
        <w:rPr>
          <w:rFonts w:ascii="Times New Roman" w:hAnsi="Times New Roman" w:cs="Times New Roman"/>
        </w:rPr>
      </w:pPr>
    </w:p>
    <w:p w:rsidR="005B77D1" w:rsidRPr="005B77D1" w:rsidRDefault="007D467F" w:rsidP="005B77D1">
      <w:pPr>
        <w:jc w:val="both"/>
        <w:rPr>
          <w:rFonts w:ascii="Times New Roman" w:hAnsi="Times New Roman" w:cs="Times New Roman"/>
        </w:rPr>
      </w:pPr>
      <w:r>
        <w:rPr>
          <w:rFonts w:ascii="Times New Roman" w:hAnsi="Times New Roman" w:cs="Times New Roman"/>
        </w:rPr>
        <w:t>Директор                                                                                                                            Е.Б. Комисаренко</w:t>
      </w:r>
    </w:p>
    <w:p w:rsidR="005B77D1" w:rsidRPr="005B77D1" w:rsidRDefault="005B77D1" w:rsidP="005B77D1">
      <w:pPr>
        <w:jc w:val="both"/>
        <w:rPr>
          <w:rFonts w:ascii="Times New Roman" w:hAnsi="Times New Roman" w:cs="Times New Roman"/>
        </w:rPr>
      </w:pPr>
    </w:p>
    <w:p w:rsidR="005B77D1" w:rsidRPr="005B77D1" w:rsidRDefault="005B77D1" w:rsidP="005B77D1">
      <w:pPr>
        <w:jc w:val="both"/>
        <w:rPr>
          <w:rFonts w:ascii="Times New Roman" w:hAnsi="Times New Roman" w:cs="Times New Roman"/>
        </w:rPr>
      </w:pPr>
      <w:r w:rsidRPr="005B77D1">
        <w:rPr>
          <w:rFonts w:ascii="Times New Roman" w:hAnsi="Times New Roman" w:cs="Times New Roman"/>
        </w:rPr>
        <w:t>Согласовано:</w:t>
      </w:r>
    </w:p>
    <w:p w:rsidR="005B77D1" w:rsidRPr="005B77D1" w:rsidRDefault="005B77D1" w:rsidP="005B77D1">
      <w:pPr>
        <w:jc w:val="both"/>
        <w:rPr>
          <w:rFonts w:ascii="Times New Roman" w:hAnsi="Times New Roman" w:cs="Times New Roman"/>
        </w:rPr>
      </w:pPr>
    </w:p>
    <w:p w:rsidR="005B77D1" w:rsidRPr="005B77D1" w:rsidRDefault="005B77D1" w:rsidP="005B77D1">
      <w:pPr>
        <w:jc w:val="both"/>
        <w:rPr>
          <w:rFonts w:ascii="Times New Roman" w:hAnsi="Times New Roman" w:cs="Times New Roman"/>
        </w:rPr>
      </w:pPr>
      <w:r w:rsidRPr="005B77D1">
        <w:rPr>
          <w:rFonts w:ascii="Times New Roman" w:hAnsi="Times New Roman" w:cs="Times New Roman"/>
        </w:rPr>
        <w:t>Начальник управления</w:t>
      </w:r>
    </w:p>
    <w:p w:rsidR="005B77D1" w:rsidRPr="005B77D1" w:rsidRDefault="005B77D1" w:rsidP="005B77D1">
      <w:pPr>
        <w:jc w:val="both"/>
        <w:rPr>
          <w:rFonts w:ascii="Times New Roman" w:hAnsi="Times New Roman" w:cs="Times New Roman"/>
        </w:rPr>
      </w:pPr>
      <w:r w:rsidRPr="005B77D1">
        <w:rPr>
          <w:rFonts w:ascii="Times New Roman" w:hAnsi="Times New Roman" w:cs="Times New Roman"/>
        </w:rPr>
        <w:t>экономической политики</w:t>
      </w:r>
      <w:r w:rsidRPr="005B77D1">
        <w:rPr>
          <w:rFonts w:ascii="Times New Roman" w:hAnsi="Times New Roman" w:cs="Times New Roman"/>
        </w:rPr>
        <w:tab/>
      </w:r>
      <w:r w:rsidRPr="005B77D1">
        <w:rPr>
          <w:rFonts w:ascii="Times New Roman" w:hAnsi="Times New Roman" w:cs="Times New Roman"/>
        </w:rPr>
        <w:tab/>
      </w:r>
      <w:r w:rsidRPr="005B77D1">
        <w:rPr>
          <w:rFonts w:ascii="Times New Roman" w:hAnsi="Times New Roman" w:cs="Times New Roman"/>
        </w:rPr>
        <w:tab/>
      </w:r>
      <w:r w:rsidRPr="005B77D1">
        <w:rPr>
          <w:rFonts w:ascii="Times New Roman" w:hAnsi="Times New Roman" w:cs="Times New Roman"/>
        </w:rPr>
        <w:tab/>
      </w:r>
      <w:r w:rsidRPr="005B77D1">
        <w:rPr>
          <w:rFonts w:ascii="Times New Roman" w:hAnsi="Times New Roman" w:cs="Times New Roman"/>
        </w:rPr>
        <w:tab/>
      </w:r>
      <w:r w:rsidRPr="005B77D1">
        <w:rPr>
          <w:rFonts w:ascii="Times New Roman" w:hAnsi="Times New Roman" w:cs="Times New Roman"/>
        </w:rPr>
        <w:tab/>
      </w:r>
      <w:r w:rsidR="007D467F">
        <w:rPr>
          <w:rFonts w:ascii="Times New Roman" w:hAnsi="Times New Roman" w:cs="Times New Roman"/>
        </w:rPr>
        <w:t xml:space="preserve">                                 </w:t>
      </w:r>
      <w:r w:rsidRPr="005B77D1">
        <w:rPr>
          <w:rFonts w:ascii="Times New Roman" w:hAnsi="Times New Roman" w:cs="Times New Roman"/>
        </w:rPr>
        <w:t xml:space="preserve"> И.В. </w:t>
      </w:r>
      <w:proofErr w:type="spellStart"/>
      <w:r w:rsidRPr="005B77D1">
        <w:rPr>
          <w:rFonts w:ascii="Times New Roman" w:hAnsi="Times New Roman" w:cs="Times New Roman"/>
        </w:rPr>
        <w:t>Грудцына</w:t>
      </w:r>
      <w:proofErr w:type="spellEnd"/>
    </w:p>
    <w:p w:rsidR="005B77D1" w:rsidRPr="005B77D1" w:rsidRDefault="005B77D1" w:rsidP="005B77D1">
      <w:pPr>
        <w:jc w:val="both"/>
        <w:rPr>
          <w:rFonts w:ascii="Times New Roman" w:hAnsi="Times New Roman" w:cs="Times New Roman"/>
          <w:u w:val="single"/>
        </w:rPr>
      </w:pPr>
    </w:p>
    <w:p w:rsidR="005B77D1" w:rsidRPr="005B77D1" w:rsidRDefault="005B77D1" w:rsidP="005B77D1">
      <w:pPr>
        <w:jc w:val="both"/>
        <w:rPr>
          <w:rFonts w:ascii="Times New Roman" w:hAnsi="Times New Roman" w:cs="Times New Roman"/>
        </w:rPr>
      </w:pPr>
      <w:r w:rsidRPr="005B77D1">
        <w:rPr>
          <w:rFonts w:ascii="Times New Roman" w:hAnsi="Times New Roman" w:cs="Times New Roman"/>
        </w:rPr>
        <w:t xml:space="preserve">Проверено: </w:t>
      </w:r>
    </w:p>
    <w:p w:rsidR="005B77D1" w:rsidRPr="005B77D1" w:rsidRDefault="005B77D1" w:rsidP="005B77D1">
      <w:pPr>
        <w:jc w:val="both"/>
        <w:rPr>
          <w:rFonts w:ascii="Times New Roman" w:hAnsi="Times New Roman" w:cs="Times New Roman"/>
        </w:rPr>
      </w:pPr>
      <w:r w:rsidRPr="005B77D1">
        <w:rPr>
          <w:rFonts w:ascii="Times New Roman" w:hAnsi="Times New Roman" w:cs="Times New Roman"/>
        </w:rPr>
        <w:t xml:space="preserve">Начальник </w:t>
      </w:r>
    </w:p>
    <w:p w:rsidR="005B77D1" w:rsidRPr="005B77D1" w:rsidRDefault="005B77D1" w:rsidP="005B77D1">
      <w:pPr>
        <w:jc w:val="both"/>
        <w:rPr>
          <w:rFonts w:ascii="Times New Roman" w:hAnsi="Times New Roman" w:cs="Times New Roman"/>
        </w:rPr>
      </w:pPr>
      <w:r w:rsidRPr="005B77D1">
        <w:rPr>
          <w:rFonts w:ascii="Times New Roman" w:hAnsi="Times New Roman" w:cs="Times New Roman"/>
        </w:rPr>
        <w:t xml:space="preserve">отдела муниципальных закупок               </w:t>
      </w:r>
      <w:r w:rsidRPr="005B77D1">
        <w:rPr>
          <w:rFonts w:ascii="Times New Roman" w:hAnsi="Times New Roman" w:cs="Times New Roman"/>
        </w:rPr>
        <w:tab/>
      </w:r>
      <w:r w:rsidRPr="005B77D1">
        <w:rPr>
          <w:rFonts w:ascii="Times New Roman" w:hAnsi="Times New Roman" w:cs="Times New Roman"/>
        </w:rPr>
        <w:tab/>
      </w:r>
      <w:r w:rsidRPr="005B77D1">
        <w:rPr>
          <w:rFonts w:ascii="Times New Roman" w:hAnsi="Times New Roman" w:cs="Times New Roman"/>
        </w:rPr>
        <w:tab/>
      </w:r>
      <w:r w:rsidRPr="005B77D1">
        <w:rPr>
          <w:rFonts w:ascii="Times New Roman" w:hAnsi="Times New Roman" w:cs="Times New Roman"/>
        </w:rPr>
        <w:tab/>
      </w:r>
      <w:r w:rsidRPr="005B77D1">
        <w:rPr>
          <w:rFonts w:ascii="Times New Roman" w:hAnsi="Times New Roman" w:cs="Times New Roman"/>
        </w:rPr>
        <w:tab/>
        <w:t xml:space="preserve">        </w:t>
      </w:r>
      <w:r w:rsidR="007D467F">
        <w:rPr>
          <w:rFonts w:ascii="Times New Roman" w:hAnsi="Times New Roman" w:cs="Times New Roman"/>
        </w:rPr>
        <w:t xml:space="preserve">                </w:t>
      </w:r>
      <w:r w:rsidRPr="005B77D1">
        <w:rPr>
          <w:rFonts w:ascii="Times New Roman" w:hAnsi="Times New Roman" w:cs="Times New Roman"/>
        </w:rPr>
        <w:t xml:space="preserve"> Н.Б. Захарова </w:t>
      </w:r>
    </w:p>
    <w:p w:rsidR="005B77D1" w:rsidRPr="005B77D1" w:rsidRDefault="005B77D1" w:rsidP="005B77D1">
      <w:pPr>
        <w:pStyle w:val="a3"/>
        <w:tabs>
          <w:tab w:val="left" w:pos="567"/>
          <w:tab w:val="left" w:pos="851"/>
        </w:tabs>
        <w:autoSpaceDE w:val="0"/>
        <w:autoSpaceDN w:val="0"/>
        <w:adjustRightInd w:val="0"/>
        <w:ind w:left="0"/>
        <w:jc w:val="both"/>
        <w:rPr>
          <w:sz w:val="22"/>
          <w:szCs w:val="22"/>
        </w:rPr>
      </w:pPr>
    </w:p>
    <w:p w:rsidR="00073579" w:rsidRDefault="00073579"/>
    <w:sectPr w:rsidR="00073579" w:rsidSect="00661AA3">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48734A3"/>
    <w:multiLevelType w:val="multilevel"/>
    <w:tmpl w:val="E4C86E7E"/>
    <w:lvl w:ilvl="0">
      <w:start w:val="5"/>
      <w:numFmt w:val="decimal"/>
      <w:lvlText w:val="%1."/>
      <w:lvlJc w:val="left"/>
      <w:pPr>
        <w:ind w:left="36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5B77D1"/>
    <w:rsid w:val="0000565D"/>
    <w:rsid w:val="00073579"/>
    <w:rsid w:val="000C57E8"/>
    <w:rsid w:val="00124CE0"/>
    <w:rsid w:val="0041199C"/>
    <w:rsid w:val="004B1924"/>
    <w:rsid w:val="005B77D1"/>
    <w:rsid w:val="005C73F2"/>
    <w:rsid w:val="006D5F56"/>
    <w:rsid w:val="007D467F"/>
    <w:rsid w:val="0080088E"/>
    <w:rsid w:val="00851328"/>
    <w:rsid w:val="009C258C"/>
    <w:rsid w:val="00A10974"/>
    <w:rsid w:val="00A43233"/>
    <w:rsid w:val="00A60866"/>
    <w:rsid w:val="00CF5F97"/>
    <w:rsid w:val="00D14319"/>
    <w:rsid w:val="00DA1505"/>
    <w:rsid w:val="00DA7C79"/>
    <w:rsid w:val="00FA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5D"/>
  </w:style>
  <w:style w:type="paragraph" w:styleId="1">
    <w:name w:val="heading 1"/>
    <w:basedOn w:val="a"/>
    <w:next w:val="a"/>
    <w:link w:val="10"/>
    <w:uiPriority w:val="9"/>
    <w:qFormat/>
    <w:rsid w:val="005B77D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5B77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5B77D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D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5B77D1"/>
    <w:rPr>
      <w:rFonts w:ascii="Arial" w:eastAsia="Times New Roman" w:hAnsi="Arial" w:cs="Times New Roman"/>
      <w:b/>
      <w:bCs/>
      <w:sz w:val="26"/>
      <w:szCs w:val="26"/>
    </w:rPr>
  </w:style>
  <w:style w:type="character" w:customStyle="1" w:styleId="40">
    <w:name w:val="Заголовок 4 Знак"/>
    <w:basedOn w:val="a0"/>
    <w:link w:val="4"/>
    <w:rsid w:val="005B77D1"/>
    <w:rPr>
      <w:rFonts w:ascii="Times New Roman" w:eastAsia="Times New Roman" w:hAnsi="Times New Roman" w:cs="Times New Roman"/>
      <w:b/>
      <w:bCs/>
      <w:sz w:val="28"/>
      <w:szCs w:val="28"/>
    </w:rPr>
  </w:style>
  <w:style w:type="paragraph" w:styleId="a3">
    <w:name w:val="List Paragraph"/>
    <w:basedOn w:val="a"/>
    <w:uiPriority w:val="34"/>
    <w:qFormat/>
    <w:rsid w:val="005B77D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rsid w:val="005B77D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B77D1"/>
    <w:rPr>
      <w:rFonts w:ascii="Arial" w:eastAsia="Times New Roman" w:hAnsi="Arial" w:cs="Arial"/>
      <w:sz w:val="20"/>
      <w:szCs w:val="20"/>
    </w:rPr>
  </w:style>
  <w:style w:type="character" w:customStyle="1" w:styleId="iceouttxt6">
    <w:name w:val="iceouttxt6"/>
    <w:basedOn w:val="a0"/>
    <w:rsid w:val="005B77D1"/>
    <w:rPr>
      <w:rFonts w:ascii="Arial" w:hAnsi="Arial" w:cs="Arial" w:hint="default"/>
      <w:color w:val="666666"/>
      <w:sz w:val="19"/>
      <w:szCs w:val="19"/>
    </w:rPr>
  </w:style>
  <w:style w:type="character" w:styleId="a4">
    <w:name w:val="Hyperlink"/>
    <w:basedOn w:val="a0"/>
    <w:unhideWhenUsed/>
    <w:rsid w:val="005B77D1"/>
    <w:rPr>
      <w:color w:val="0000FF"/>
      <w:u w:val="single"/>
    </w:rPr>
  </w:style>
  <w:style w:type="paragraph" w:styleId="a5">
    <w:name w:val="No Spacing"/>
    <w:uiPriority w:val="1"/>
    <w:qFormat/>
    <w:rsid w:val="00124CE0"/>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37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Belinskaya</cp:lastModifiedBy>
  <cp:revision>12</cp:revision>
  <dcterms:created xsi:type="dcterms:W3CDTF">2016-11-01T04:06:00Z</dcterms:created>
  <dcterms:modified xsi:type="dcterms:W3CDTF">2016-11-07T04:49:00Z</dcterms:modified>
</cp:coreProperties>
</file>