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E1" w:rsidRDefault="004000E1" w:rsidP="004000E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000E1" w:rsidRDefault="004000E1" w:rsidP="004000E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000E1" w:rsidRDefault="004000E1" w:rsidP="004000E1">
      <w:pPr>
        <w:jc w:val="center"/>
        <w:rPr>
          <w:b/>
          <w:bCs/>
          <w:sz w:val="24"/>
          <w:szCs w:val="24"/>
        </w:rPr>
      </w:pPr>
      <w:r>
        <w:rPr>
          <w:b/>
          <w:bCs/>
          <w:sz w:val="24"/>
          <w:szCs w:val="24"/>
        </w:rPr>
        <w:t>ПРОТОКОЛ</w:t>
      </w:r>
    </w:p>
    <w:p w:rsidR="004000E1" w:rsidRDefault="004000E1" w:rsidP="004000E1">
      <w:pPr>
        <w:jc w:val="center"/>
        <w:rPr>
          <w:b/>
          <w:sz w:val="24"/>
          <w:szCs w:val="24"/>
        </w:rPr>
      </w:pPr>
      <w:r>
        <w:rPr>
          <w:b/>
          <w:sz w:val="24"/>
          <w:szCs w:val="24"/>
        </w:rPr>
        <w:t>рассмотрения заявок на участие в аукционе в электронной форме</w:t>
      </w:r>
    </w:p>
    <w:p w:rsidR="00F901D0" w:rsidRDefault="00F901D0" w:rsidP="004000E1">
      <w:pPr>
        <w:jc w:val="center"/>
        <w:rPr>
          <w:b/>
          <w:sz w:val="24"/>
          <w:szCs w:val="24"/>
        </w:rPr>
      </w:pPr>
    </w:p>
    <w:p w:rsidR="004000E1" w:rsidRDefault="004000E1" w:rsidP="004000E1">
      <w:pPr>
        <w:ind w:left="426"/>
        <w:jc w:val="both"/>
        <w:rPr>
          <w:sz w:val="24"/>
          <w:szCs w:val="24"/>
        </w:rPr>
      </w:pPr>
      <w:r>
        <w:rPr>
          <w:sz w:val="24"/>
        </w:rPr>
        <w:t xml:space="preserve">«15» </w:t>
      </w:r>
      <w:r>
        <w:rPr>
          <w:sz w:val="24"/>
          <w:szCs w:val="24"/>
        </w:rPr>
        <w:t>января 201</w:t>
      </w:r>
      <w:r w:rsidR="00F901D0">
        <w:rPr>
          <w:sz w:val="24"/>
          <w:szCs w:val="24"/>
        </w:rPr>
        <w:t>9</w:t>
      </w:r>
      <w:r>
        <w:rPr>
          <w:sz w:val="24"/>
          <w:szCs w:val="24"/>
        </w:rPr>
        <w:t xml:space="preserve"> г.                                                                                      № 0187300005818000533-1</w:t>
      </w:r>
    </w:p>
    <w:p w:rsidR="00F901D0" w:rsidRDefault="00F901D0" w:rsidP="004000E1">
      <w:pPr>
        <w:ind w:left="426"/>
        <w:jc w:val="both"/>
        <w:rPr>
          <w:sz w:val="24"/>
          <w:szCs w:val="24"/>
        </w:rPr>
      </w:pPr>
    </w:p>
    <w:p w:rsidR="004000E1" w:rsidRPr="004124FB" w:rsidRDefault="004000E1" w:rsidP="004000E1">
      <w:pPr>
        <w:tabs>
          <w:tab w:val="left" w:pos="0"/>
        </w:tabs>
        <w:ind w:left="426"/>
        <w:jc w:val="both"/>
        <w:rPr>
          <w:sz w:val="24"/>
          <w:szCs w:val="24"/>
        </w:rPr>
      </w:pPr>
      <w:r w:rsidRPr="004124FB">
        <w:rPr>
          <w:sz w:val="24"/>
          <w:szCs w:val="24"/>
        </w:rPr>
        <w:t xml:space="preserve">ПРИСУТСТВОВАЛИ: </w:t>
      </w:r>
    </w:p>
    <w:p w:rsidR="004000E1" w:rsidRPr="004124FB" w:rsidRDefault="004000E1" w:rsidP="004000E1">
      <w:pPr>
        <w:tabs>
          <w:tab w:val="left" w:pos="0"/>
        </w:tabs>
        <w:ind w:left="426" w:right="142"/>
        <w:jc w:val="both"/>
        <w:rPr>
          <w:sz w:val="24"/>
          <w:szCs w:val="24"/>
        </w:rPr>
      </w:pPr>
      <w:r w:rsidRPr="004124FB">
        <w:rPr>
          <w:sz w:val="24"/>
          <w:szCs w:val="24"/>
        </w:rPr>
        <w:t xml:space="preserve">Единая комиссия по осуществлению закупок для обеспечения муниципальных нужд города </w:t>
      </w:r>
      <w:proofErr w:type="spellStart"/>
      <w:r w:rsidRPr="004124FB">
        <w:rPr>
          <w:sz w:val="24"/>
          <w:szCs w:val="24"/>
        </w:rPr>
        <w:t>Югорска</w:t>
      </w:r>
      <w:proofErr w:type="spellEnd"/>
      <w:r w:rsidRPr="004124FB">
        <w:rPr>
          <w:sz w:val="24"/>
          <w:szCs w:val="24"/>
        </w:rPr>
        <w:t xml:space="preserve"> (далее - комиссия) в следующем  составе:</w:t>
      </w:r>
    </w:p>
    <w:p w:rsidR="004000E1" w:rsidRPr="004124FB" w:rsidRDefault="004000E1" w:rsidP="004000E1">
      <w:pPr>
        <w:numPr>
          <w:ilvl w:val="0"/>
          <w:numId w:val="1"/>
        </w:numPr>
        <w:tabs>
          <w:tab w:val="left" w:pos="0"/>
          <w:tab w:val="left" w:pos="709"/>
        </w:tabs>
        <w:ind w:left="426" w:right="142" w:firstLine="0"/>
        <w:jc w:val="both"/>
        <w:rPr>
          <w:sz w:val="24"/>
          <w:szCs w:val="24"/>
        </w:rPr>
      </w:pPr>
      <w:r w:rsidRPr="004124FB">
        <w:rPr>
          <w:spacing w:val="-6"/>
          <w:sz w:val="24"/>
          <w:szCs w:val="24"/>
        </w:rPr>
        <w:t xml:space="preserve">С. Д. </w:t>
      </w:r>
      <w:proofErr w:type="spellStart"/>
      <w:r w:rsidRPr="004124FB">
        <w:rPr>
          <w:spacing w:val="-6"/>
          <w:sz w:val="24"/>
          <w:szCs w:val="24"/>
        </w:rPr>
        <w:t>Голин</w:t>
      </w:r>
      <w:proofErr w:type="spellEnd"/>
      <w:r w:rsidRPr="004124F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000E1" w:rsidRPr="004124FB" w:rsidRDefault="004000E1" w:rsidP="004000E1">
      <w:pPr>
        <w:pStyle w:val="a7"/>
        <w:tabs>
          <w:tab w:val="left" w:pos="0"/>
          <w:tab w:val="left" w:pos="426"/>
          <w:tab w:val="left" w:pos="709"/>
        </w:tabs>
        <w:ind w:left="426" w:right="-1"/>
        <w:jc w:val="both"/>
      </w:pPr>
      <w:r w:rsidRPr="004124FB">
        <w:t>Члены комиссии:</w:t>
      </w:r>
    </w:p>
    <w:p w:rsidR="004000E1" w:rsidRPr="004124FB" w:rsidRDefault="004000E1" w:rsidP="004000E1">
      <w:pPr>
        <w:pStyle w:val="a7"/>
        <w:numPr>
          <w:ilvl w:val="0"/>
          <w:numId w:val="1"/>
        </w:numPr>
        <w:tabs>
          <w:tab w:val="left" w:pos="0"/>
          <w:tab w:val="left" w:pos="142"/>
          <w:tab w:val="left" w:pos="426"/>
          <w:tab w:val="left" w:pos="709"/>
        </w:tabs>
        <w:ind w:left="426" w:right="142" w:firstLine="0"/>
        <w:jc w:val="both"/>
      </w:pPr>
      <w:r w:rsidRPr="004124FB">
        <w:t xml:space="preserve">В.К. </w:t>
      </w:r>
      <w:proofErr w:type="spellStart"/>
      <w:r w:rsidRPr="004124FB">
        <w:t>Бандурин</w:t>
      </w:r>
      <w:proofErr w:type="spellEnd"/>
      <w:r w:rsidRPr="004124FB">
        <w:t xml:space="preserve">  - заместитель председателя комиссии, заместитель главы города - директор  департамента </w:t>
      </w:r>
      <w:proofErr w:type="spellStart"/>
      <w:r w:rsidRPr="004124FB">
        <w:t>жилищно</w:t>
      </w:r>
      <w:proofErr w:type="spellEnd"/>
      <w:r w:rsidRPr="004124FB">
        <w:t xml:space="preserve"> - коммунального и строительного комплекса администрации города </w:t>
      </w:r>
      <w:proofErr w:type="spellStart"/>
      <w:r w:rsidRPr="004124FB">
        <w:t>Югорска</w:t>
      </w:r>
      <w:proofErr w:type="spellEnd"/>
      <w:r w:rsidRPr="004124FB">
        <w:t>;</w:t>
      </w:r>
    </w:p>
    <w:p w:rsidR="004000E1" w:rsidRPr="004124FB" w:rsidRDefault="004000E1" w:rsidP="004000E1">
      <w:pPr>
        <w:pStyle w:val="a7"/>
        <w:numPr>
          <w:ilvl w:val="0"/>
          <w:numId w:val="1"/>
        </w:numPr>
        <w:tabs>
          <w:tab w:val="left" w:pos="0"/>
          <w:tab w:val="left" w:pos="142"/>
          <w:tab w:val="left" w:pos="426"/>
          <w:tab w:val="left" w:pos="709"/>
        </w:tabs>
        <w:ind w:left="426" w:right="142" w:firstLine="0"/>
        <w:jc w:val="both"/>
      </w:pPr>
      <w:r w:rsidRPr="004124FB">
        <w:t xml:space="preserve">В. А. </w:t>
      </w:r>
      <w:proofErr w:type="spellStart"/>
      <w:r w:rsidRPr="004124FB">
        <w:t>Климин</w:t>
      </w:r>
      <w:proofErr w:type="spellEnd"/>
      <w:r w:rsidRPr="004124FB">
        <w:t xml:space="preserve"> – председатель Думы города </w:t>
      </w:r>
      <w:proofErr w:type="spellStart"/>
      <w:r w:rsidRPr="004124FB">
        <w:rPr>
          <w:spacing w:val="-6"/>
        </w:rPr>
        <w:t>Югорска</w:t>
      </w:r>
      <w:proofErr w:type="spellEnd"/>
      <w:r w:rsidRPr="004124FB">
        <w:rPr>
          <w:spacing w:val="-6"/>
        </w:rPr>
        <w:t>;</w:t>
      </w:r>
    </w:p>
    <w:p w:rsidR="004000E1" w:rsidRPr="004124FB" w:rsidRDefault="004000E1" w:rsidP="004000E1">
      <w:pPr>
        <w:pStyle w:val="a7"/>
        <w:numPr>
          <w:ilvl w:val="0"/>
          <w:numId w:val="1"/>
        </w:numPr>
        <w:tabs>
          <w:tab w:val="left" w:pos="0"/>
          <w:tab w:val="left" w:pos="142"/>
          <w:tab w:val="left" w:pos="426"/>
          <w:tab w:val="left" w:pos="709"/>
        </w:tabs>
        <w:ind w:left="426" w:right="142" w:firstLine="0"/>
        <w:jc w:val="both"/>
      </w:pPr>
      <w:r w:rsidRPr="004124FB">
        <w:rPr>
          <w:spacing w:val="-6"/>
        </w:rPr>
        <w:t xml:space="preserve">Т.И. </w:t>
      </w:r>
      <w:proofErr w:type="spellStart"/>
      <w:r w:rsidRPr="004124FB">
        <w:rPr>
          <w:spacing w:val="-6"/>
        </w:rPr>
        <w:t>Долгодворова</w:t>
      </w:r>
      <w:proofErr w:type="spellEnd"/>
      <w:r w:rsidRPr="004124FB">
        <w:rPr>
          <w:spacing w:val="-6"/>
        </w:rPr>
        <w:t xml:space="preserve"> – заместитель главы города </w:t>
      </w:r>
      <w:proofErr w:type="spellStart"/>
      <w:r w:rsidRPr="004124FB">
        <w:rPr>
          <w:spacing w:val="-6"/>
        </w:rPr>
        <w:t>Югорска</w:t>
      </w:r>
      <w:proofErr w:type="spellEnd"/>
      <w:r w:rsidRPr="004124FB">
        <w:rPr>
          <w:spacing w:val="-6"/>
        </w:rPr>
        <w:t>;</w:t>
      </w:r>
    </w:p>
    <w:p w:rsidR="004000E1" w:rsidRPr="004124FB" w:rsidRDefault="004000E1" w:rsidP="004000E1">
      <w:pPr>
        <w:pStyle w:val="a7"/>
        <w:numPr>
          <w:ilvl w:val="0"/>
          <w:numId w:val="1"/>
        </w:numPr>
        <w:tabs>
          <w:tab w:val="left" w:pos="0"/>
          <w:tab w:val="left" w:pos="142"/>
          <w:tab w:val="left" w:pos="426"/>
          <w:tab w:val="left" w:pos="709"/>
        </w:tabs>
        <w:ind w:left="426" w:right="142" w:firstLine="0"/>
        <w:jc w:val="both"/>
      </w:pPr>
      <w:r w:rsidRPr="004124FB">
        <w:t>Н.А. Морозова – советник руководителя;</w:t>
      </w:r>
    </w:p>
    <w:p w:rsidR="004000E1" w:rsidRPr="004124FB" w:rsidRDefault="004000E1" w:rsidP="004000E1">
      <w:pPr>
        <w:pStyle w:val="a7"/>
        <w:numPr>
          <w:ilvl w:val="0"/>
          <w:numId w:val="1"/>
        </w:numPr>
        <w:tabs>
          <w:tab w:val="left" w:pos="0"/>
          <w:tab w:val="left" w:pos="142"/>
          <w:tab w:val="left" w:pos="426"/>
          <w:tab w:val="left" w:pos="709"/>
        </w:tabs>
        <w:ind w:left="426" w:right="142" w:firstLine="0"/>
        <w:jc w:val="both"/>
      </w:pPr>
      <w:r w:rsidRPr="004124FB">
        <w:t xml:space="preserve">Ж.В. </w:t>
      </w:r>
      <w:proofErr w:type="spellStart"/>
      <w:r w:rsidRPr="004124FB">
        <w:t>Резинкина</w:t>
      </w:r>
      <w:proofErr w:type="spellEnd"/>
      <w:r w:rsidRPr="004124F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124FB">
        <w:t>Югорска</w:t>
      </w:r>
      <w:proofErr w:type="spellEnd"/>
      <w:r w:rsidRPr="004124FB">
        <w:t>;</w:t>
      </w:r>
    </w:p>
    <w:p w:rsidR="004000E1" w:rsidRPr="004124FB" w:rsidRDefault="004000E1" w:rsidP="004000E1">
      <w:pPr>
        <w:pStyle w:val="a7"/>
        <w:numPr>
          <w:ilvl w:val="0"/>
          <w:numId w:val="1"/>
        </w:numPr>
        <w:tabs>
          <w:tab w:val="left" w:pos="-142"/>
          <w:tab w:val="left" w:pos="0"/>
          <w:tab w:val="left" w:pos="709"/>
        </w:tabs>
        <w:ind w:left="426" w:right="142" w:firstLine="0"/>
        <w:contextualSpacing/>
        <w:jc w:val="both"/>
      </w:pPr>
      <w:r w:rsidRPr="004124F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124FB">
        <w:t>Югорска</w:t>
      </w:r>
      <w:proofErr w:type="spellEnd"/>
      <w:r w:rsidRPr="004124FB">
        <w:t>;</w:t>
      </w:r>
    </w:p>
    <w:p w:rsidR="004000E1" w:rsidRPr="004124FB" w:rsidRDefault="004000E1" w:rsidP="004000E1">
      <w:pPr>
        <w:pStyle w:val="a7"/>
        <w:numPr>
          <w:ilvl w:val="0"/>
          <w:numId w:val="1"/>
        </w:numPr>
        <w:tabs>
          <w:tab w:val="left" w:pos="0"/>
          <w:tab w:val="left" w:pos="142"/>
          <w:tab w:val="left" w:pos="709"/>
        </w:tabs>
        <w:ind w:left="426" w:right="142" w:firstLine="0"/>
        <w:contextualSpacing/>
        <w:jc w:val="both"/>
      </w:pPr>
      <w:r w:rsidRPr="004124F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124FB">
        <w:t>Югорска</w:t>
      </w:r>
      <w:proofErr w:type="spellEnd"/>
    </w:p>
    <w:p w:rsidR="004000E1" w:rsidRDefault="004000E1" w:rsidP="004000E1">
      <w:pPr>
        <w:pStyle w:val="a7"/>
        <w:tabs>
          <w:tab w:val="left" w:pos="0"/>
        </w:tabs>
        <w:autoSpaceDE w:val="0"/>
        <w:autoSpaceDN w:val="0"/>
        <w:adjustRightInd w:val="0"/>
        <w:ind w:left="426" w:right="142"/>
        <w:jc w:val="both"/>
      </w:pPr>
      <w:r w:rsidRPr="004124FB">
        <w:t>Всего присутствовали 8 членов комиссии из 8.</w:t>
      </w:r>
    </w:p>
    <w:p w:rsidR="004000E1" w:rsidRDefault="004000E1" w:rsidP="004000E1">
      <w:pPr>
        <w:keepNext/>
        <w:keepLines/>
        <w:suppressLineNumbers/>
        <w:tabs>
          <w:tab w:val="num" w:pos="0"/>
        </w:tabs>
        <w:suppressAutoHyphens/>
        <w:ind w:left="426"/>
        <w:jc w:val="both"/>
        <w:rPr>
          <w:sz w:val="24"/>
        </w:rPr>
      </w:pPr>
      <w:r>
        <w:rPr>
          <w:sz w:val="24"/>
        </w:rPr>
        <w:t>Представитель заказчика: Белинская Наталия Николаевна, главный специалист по закупкам МБОУ «Средняя общеобразовательная школа № 6».</w:t>
      </w:r>
    </w:p>
    <w:p w:rsidR="004000E1" w:rsidRDefault="004000E1" w:rsidP="004000E1">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0187300005818000533 </w:t>
      </w:r>
      <w:r w:rsidRPr="004000E1">
        <w:rPr>
          <w:sz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фруктов, овощных консервов.</w:t>
      </w:r>
    </w:p>
    <w:p w:rsidR="004000E1" w:rsidRDefault="004000E1" w:rsidP="004000E1">
      <w:pPr>
        <w:keepNext/>
        <w:keepLines/>
        <w:suppressLineNumbers/>
        <w:tabs>
          <w:tab w:val="num" w:pos="0"/>
        </w:tabs>
        <w:suppressAutoHyphens/>
        <w:ind w:left="426"/>
        <w:jc w:val="both"/>
        <w:rPr>
          <w:sz w:val="24"/>
          <w:szCs w:val="24"/>
        </w:rPr>
      </w:pPr>
      <w:r>
        <w:rPr>
          <w:sz w:val="24"/>
        </w:rPr>
        <w:t xml:space="preserve">Номер </w:t>
      </w:r>
      <w:r>
        <w:rPr>
          <w:sz w:val="24"/>
          <w:szCs w:val="24"/>
        </w:rPr>
        <w:t xml:space="preserve">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018730000581800033, дата публикации 28.12.2018. </w:t>
      </w:r>
    </w:p>
    <w:p w:rsidR="004000E1" w:rsidRDefault="004000E1" w:rsidP="004000E1">
      <w:pPr>
        <w:keepNext/>
        <w:keepLines/>
        <w:suppressLineNumbers/>
        <w:tabs>
          <w:tab w:val="num" w:pos="0"/>
        </w:tabs>
        <w:suppressAutoHyphens/>
        <w:ind w:left="426"/>
        <w:jc w:val="both"/>
        <w:rPr>
          <w:sz w:val="24"/>
          <w:szCs w:val="24"/>
        </w:rPr>
      </w:pPr>
      <w:r>
        <w:rPr>
          <w:sz w:val="24"/>
          <w:szCs w:val="24"/>
        </w:rPr>
        <w:t xml:space="preserve">Идентификационный код закупки: </w:t>
      </w:r>
      <w:r w:rsidRPr="004000E1">
        <w:rPr>
          <w:sz w:val="24"/>
          <w:szCs w:val="24"/>
        </w:rPr>
        <w:t>183862200926886220100100630090000000</w:t>
      </w:r>
      <w:r>
        <w:rPr>
          <w:sz w:val="24"/>
          <w:szCs w:val="24"/>
        </w:rPr>
        <w:t>.</w:t>
      </w:r>
    </w:p>
    <w:p w:rsidR="004000E1" w:rsidRDefault="004000E1" w:rsidP="004000E1">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Ермака, д.7.</w:t>
      </w:r>
      <w:proofErr w:type="gramEnd"/>
    </w:p>
    <w:p w:rsidR="004000E1" w:rsidRDefault="004000E1" w:rsidP="004000E1">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15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000E1" w:rsidRPr="004124FB" w:rsidRDefault="004000E1" w:rsidP="004000E1">
      <w:pPr>
        <w:ind w:left="426"/>
        <w:jc w:val="both"/>
        <w:rPr>
          <w:noProof/>
          <w:sz w:val="24"/>
          <w:szCs w:val="24"/>
        </w:rPr>
      </w:pPr>
      <w:r>
        <w:rPr>
          <w:noProof/>
          <w:sz w:val="24"/>
          <w:szCs w:val="24"/>
        </w:rPr>
        <w:t xml:space="preserve">4. Количество </w:t>
      </w:r>
      <w:r w:rsidRPr="004124FB">
        <w:rPr>
          <w:noProof/>
          <w:sz w:val="24"/>
          <w:szCs w:val="24"/>
        </w:rPr>
        <w:t xml:space="preserve">поступивших заявок на участие  в аукционе </w:t>
      </w:r>
      <w:r w:rsidR="004124FB" w:rsidRPr="004124FB">
        <w:rPr>
          <w:noProof/>
          <w:sz w:val="24"/>
          <w:szCs w:val="24"/>
        </w:rPr>
        <w:t>– 2</w:t>
      </w:r>
      <w:r w:rsidRPr="004124FB">
        <w:rPr>
          <w:noProof/>
          <w:sz w:val="24"/>
          <w:szCs w:val="24"/>
        </w:rPr>
        <w:t xml:space="preserve">. </w:t>
      </w:r>
    </w:p>
    <w:p w:rsidR="004000E1" w:rsidRPr="004124FB" w:rsidRDefault="004000E1" w:rsidP="004000E1">
      <w:pPr>
        <w:ind w:left="426"/>
        <w:jc w:val="both"/>
        <w:rPr>
          <w:noProof/>
          <w:sz w:val="24"/>
          <w:szCs w:val="24"/>
        </w:rPr>
      </w:pPr>
      <w:r w:rsidRPr="004124FB">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76"/>
        <w:gridCol w:w="3656"/>
        <w:gridCol w:w="4463"/>
      </w:tblGrid>
      <w:tr w:rsidR="004000E1" w:rsidRPr="004124FB" w:rsidTr="004000E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000E1" w:rsidRPr="004124FB" w:rsidRDefault="004000E1">
            <w:pPr>
              <w:pStyle w:val="a5"/>
              <w:spacing w:after="0" w:line="276" w:lineRule="auto"/>
              <w:jc w:val="center"/>
              <w:rPr>
                <w:sz w:val="20"/>
                <w:szCs w:val="20"/>
                <w:lang w:val="ru-RU"/>
              </w:rPr>
            </w:pPr>
            <w:r w:rsidRPr="004124FB">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000E1" w:rsidRPr="004124FB" w:rsidRDefault="004000E1">
            <w:pPr>
              <w:pStyle w:val="a5"/>
              <w:spacing w:after="0" w:line="276" w:lineRule="auto"/>
              <w:jc w:val="center"/>
              <w:rPr>
                <w:sz w:val="20"/>
                <w:szCs w:val="20"/>
                <w:lang w:val="ru-RU"/>
              </w:rPr>
            </w:pPr>
            <w:r w:rsidRPr="004124FB">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000E1" w:rsidRPr="004124FB" w:rsidRDefault="004000E1">
            <w:pPr>
              <w:pStyle w:val="a5"/>
              <w:spacing w:after="0" w:line="276" w:lineRule="auto"/>
              <w:jc w:val="center"/>
              <w:rPr>
                <w:sz w:val="20"/>
                <w:szCs w:val="20"/>
                <w:lang w:val="ru-RU"/>
              </w:rPr>
            </w:pPr>
            <w:r w:rsidRPr="004124FB">
              <w:rPr>
                <w:sz w:val="20"/>
                <w:szCs w:val="20"/>
                <w:lang w:val="ru-RU"/>
              </w:rPr>
              <w:t>Причина отказа в допуске</w:t>
            </w:r>
          </w:p>
        </w:tc>
      </w:tr>
      <w:tr w:rsidR="004000E1" w:rsidRPr="004124FB" w:rsidTr="004000E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000E1" w:rsidRPr="004124FB" w:rsidRDefault="004124FB">
            <w:pPr>
              <w:spacing w:line="276" w:lineRule="auto"/>
              <w:jc w:val="center"/>
              <w:rPr>
                <w:spacing w:val="-6"/>
                <w:sz w:val="18"/>
                <w:szCs w:val="18"/>
                <w:lang w:eastAsia="en-US"/>
              </w:rPr>
            </w:pPr>
            <w:r w:rsidRPr="004124FB">
              <w:rPr>
                <w:lang w:eastAsia="en-US"/>
              </w:rPr>
              <w:t>101</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000E1" w:rsidRPr="004124FB" w:rsidRDefault="004000E1">
            <w:pPr>
              <w:spacing w:line="276" w:lineRule="auto"/>
              <w:jc w:val="center"/>
              <w:rPr>
                <w:spacing w:val="-6"/>
                <w:sz w:val="18"/>
                <w:szCs w:val="18"/>
                <w:lang w:eastAsia="en-US"/>
              </w:rPr>
            </w:pPr>
            <w:r w:rsidRPr="004124F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00E1" w:rsidRPr="004124FB" w:rsidRDefault="004000E1">
            <w:pPr>
              <w:spacing w:line="276" w:lineRule="auto"/>
              <w:jc w:val="both"/>
              <w:rPr>
                <w:spacing w:val="-6"/>
                <w:sz w:val="18"/>
                <w:szCs w:val="18"/>
                <w:lang w:eastAsia="en-US"/>
              </w:rPr>
            </w:pPr>
          </w:p>
        </w:tc>
      </w:tr>
      <w:tr w:rsidR="004000E1" w:rsidRPr="004124FB" w:rsidTr="004000E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000E1" w:rsidRPr="004124FB" w:rsidRDefault="004124FB">
            <w:pPr>
              <w:spacing w:line="276" w:lineRule="auto"/>
              <w:jc w:val="center"/>
              <w:rPr>
                <w:lang w:eastAsia="en-US"/>
              </w:rPr>
            </w:pPr>
            <w:r w:rsidRPr="004124FB">
              <w:rPr>
                <w:lang w:eastAsia="en-US"/>
              </w:rPr>
              <w:t>17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000E1" w:rsidRPr="004124FB" w:rsidRDefault="004000E1">
            <w:pPr>
              <w:spacing w:line="276" w:lineRule="auto"/>
              <w:jc w:val="center"/>
              <w:rPr>
                <w:spacing w:val="-6"/>
                <w:sz w:val="18"/>
                <w:szCs w:val="18"/>
                <w:lang w:eastAsia="en-US"/>
              </w:rPr>
            </w:pPr>
            <w:r w:rsidRPr="004124F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000E1" w:rsidRPr="004124FB" w:rsidRDefault="004000E1">
            <w:pPr>
              <w:widowControl/>
              <w:spacing w:line="276" w:lineRule="auto"/>
              <w:rPr>
                <w:rFonts w:asciiTheme="minorHAnsi" w:eastAsiaTheme="minorHAnsi" w:hAnsiTheme="minorHAnsi"/>
                <w:sz w:val="22"/>
                <w:szCs w:val="22"/>
                <w:lang w:eastAsia="en-US"/>
              </w:rPr>
            </w:pPr>
          </w:p>
        </w:tc>
      </w:tr>
    </w:tbl>
    <w:p w:rsidR="004000E1" w:rsidRDefault="004000E1" w:rsidP="004000E1">
      <w:pPr>
        <w:tabs>
          <w:tab w:val="left" w:pos="426"/>
          <w:tab w:val="left" w:pos="567"/>
        </w:tabs>
        <w:ind w:left="426"/>
        <w:jc w:val="both"/>
        <w:rPr>
          <w:sz w:val="24"/>
          <w:szCs w:val="24"/>
        </w:rPr>
      </w:pPr>
      <w:r w:rsidRPr="004124FB">
        <w:rPr>
          <w:sz w:val="24"/>
        </w:rPr>
        <w:t xml:space="preserve">6. </w:t>
      </w:r>
      <w:r w:rsidRPr="004124FB">
        <w:rPr>
          <w:sz w:val="24"/>
          <w:szCs w:val="24"/>
        </w:rPr>
        <w:t xml:space="preserve">Настоящий протокол подлежит размещению на сайте оператора электронной площадки </w:t>
      </w:r>
      <w:hyperlink r:id="rId9" w:history="1">
        <w:r w:rsidRPr="004124FB">
          <w:rPr>
            <w:rStyle w:val="a3"/>
            <w:sz w:val="24"/>
            <w:szCs w:val="24"/>
          </w:rPr>
          <w:t>http://www.sberbank-ast.ru</w:t>
        </w:r>
      </w:hyperlink>
      <w:r w:rsidRPr="004124FB">
        <w:t>.</w:t>
      </w:r>
    </w:p>
    <w:p w:rsidR="004000E1" w:rsidRDefault="004000E1" w:rsidP="004000E1">
      <w:pPr>
        <w:ind w:left="426"/>
        <w:jc w:val="center"/>
        <w:rPr>
          <w:noProof/>
          <w:sz w:val="24"/>
          <w:szCs w:val="24"/>
        </w:rPr>
      </w:pPr>
      <w:r>
        <w:rPr>
          <w:noProof/>
          <w:sz w:val="24"/>
          <w:szCs w:val="24"/>
        </w:rPr>
        <w:t>Сведения о решении</w:t>
      </w:r>
    </w:p>
    <w:p w:rsidR="004000E1" w:rsidRDefault="004000E1" w:rsidP="004000E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4000E1" w:rsidRDefault="004000E1" w:rsidP="004000E1">
      <w:pPr>
        <w:ind w:left="426"/>
        <w:jc w:val="center"/>
        <w:rPr>
          <w:noProof/>
          <w:sz w:val="24"/>
          <w:szCs w:val="24"/>
        </w:rPr>
      </w:pPr>
      <w:r>
        <w:rPr>
          <w:noProof/>
          <w:sz w:val="24"/>
          <w:szCs w:val="24"/>
        </w:rPr>
        <w:t>или об отказе их  в допуске к участию в аукционе</w:t>
      </w:r>
    </w:p>
    <w:p w:rsidR="004000E1" w:rsidRDefault="004000E1" w:rsidP="004000E1">
      <w:pPr>
        <w:jc w:val="both"/>
        <w:rPr>
          <w:noProof/>
          <w:sz w:val="24"/>
          <w:szCs w:val="24"/>
        </w:rPr>
      </w:pPr>
    </w:p>
    <w:p w:rsidR="004000E1" w:rsidRDefault="004000E1" w:rsidP="004000E1">
      <w:pPr>
        <w:jc w:val="both"/>
        <w:rPr>
          <w:noProof/>
          <w:sz w:val="24"/>
          <w:szCs w:val="24"/>
        </w:rPr>
      </w:pPr>
    </w:p>
    <w:p w:rsidR="004000E1" w:rsidRDefault="004000E1" w:rsidP="004000E1">
      <w:pPr>
        <w:jc w:val="both"/>
        <w:rPr>
          <w:noProof/>
          <w:sz w:val="24"/>
          <w:szCs w:val="24"/>
        </w:rPr>
      </w:pPr>
    </w:p>
    <w:p w:rsidR="004000E1" w:rsidRDefault="004000E1" w:rsidP="004000E1">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4000E1" w:rsidTr="004000E1">
        <w:tc>
          <w:tcPr>
            <w:tcW w:w="5104" w:type="dxa"/>
            <w:tcBorders>
              <w:top w:val="single" w:sz="4" w:space="0" w:color="auto"/>
              <w:left w:val="single" w:sz="4" w:space="0" w:color="auto"/>
              <w:bottom w:val="single" w:sz="4" w:space="0" w:color="auto"/>
              <w:right w:val="single" w:sz="4" w:space="0" w:color="auto"/>
            </w:tcBorders>
            <w:vAlign w:val="center"/>
            <w:hideMark/>
          </w:tcPr>
          <w:p w:rsidR="004000E1" w:rsidRDefault="004000E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00E1" w:rsidRDefault="004000E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Default="004000E1">
            <w:pPr>
              <w:spacing w:after="60" w:line="276" w:lineRule="auto"/>
              <w:jc w:val="center"/>
              <w:rPr>
                <w:noProof/>
                <w:lang w:eastAsia="en-US"/>
              </w:rPr>
            </w:pPr>
            <w:r>
              <w:rPr>
                <w:noProof/>
                <w:lang w:eastAsia="en-US"/>
              </w:rPr>
              <w:t>Состав комиссии</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pacing w:line="276" w:lineRule="auto"/>
              <w:jc w:val="both"/>
              <w:rPr>
                <w:noProof/>
                <w:sz w:val="16"/>
                <w:szCs w:val="16"/>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pacing w:line="276" w:lineRule="auto"/>
              <w:jc w:val="center"/>
              <w:rPr>
                <w:sz w:val="24"/>
                <w:szCs w:val="24"/>
                <w:lang w:eastAsia="en-US"/>
              </w:rPr>
            </w:pPr>
            <w:r w:rsidRPr="004124FB">
              <w:rPr>
                <w:sz w:val="24"/>
                <w:szCs w:val="24"/>
                <w:lang w:eastAsia="en-US"/>
              </w:rPr>
              <w:t xml:space="preserve">С.Д. </w:t>
            </w:r>
            <w:proofErr w:type="spellStart"/>
            <w:r w:rsidRPr="004124FB">
              <w:rPr>
                <w:sz w:val="24"/>
                <w:szCs w:val="24"/>
                <w:lang w:eastAsia="en-US"/>
              </w:rPr>
              <w:t>Голин</w:t>
            </w:r>
            <w:proofErr w:type="spellEnd"/>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jc w:val="both"/>
              <w:rPr>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after="60" w:line="276" w:lineRule="auto"/>
              <w:jc w:val="center"/>
              <w:rPr>
                <w:noProof/>
                <w:sz w:val="24"/>
                <w:lang w:eastAsia="en-US"/>
              </w:rPr>
            </w:pPr>
            <w:r w:rsidRPr="004124FB">
              <w:rPr>
                <w:noProof/>
                <w:sz w:val="24"/>
                <w:lang w:eastAsia="en-US"/>
              </w:rPr>
              <w:t>В.К.Бандурин</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jc w:val="both"/>
              <w:rPr>
                <w:noProof/>
                <w:sz w:val="16"/>
                <w:szCs w:val="16"/>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after="60" w:line="276" w:lineRule="auto"/>
              <w:jc w:val="center"/>
              <w:rPr>
                <w:noProof/>
                <w:sz w:val="24"/>
                <w:lang w:eastAsia="en-US"/>
              </w:rPr>
            </w:pPr>
            <w:r w:rsidRPr="004124FB">
              <w:rPr>
                <w:noProof/>
                <w:sz w:val="24"/>
                <w:lang w:eastAsia="en-US"/>
              </w:rPr>
              <w:t>В.А.Климин</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jc w:val="both"/>
              <w:rPr>
                <w:noProof/>
                <w:sz w:val="16"/>
                <w:szCs w:val="16"/>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after="60" w:line="276" w:lineRule="auto"/>
              <w:jc w:val="center"/>
              <w:rPr>
                <w:noProof/>
                <w:sz w:val="24"/>
                <w:lang w:eastAsia="en-US"/>
              </w:rPr>
            </w:pPr>
            <w:r w:rsidRPr="004124FB">
              <w:rPr>
                <w:noProof/>
                <w:sz w:val="24"/>
                <w:lang w:eastAsia="en-US"/>
              </w:rPr>
              <w:t>Т.И.Долгодворова</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rPr>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after="60" w:line="276" w:lineRule="auto"/>
              <w:jc w:val="center"/>
              <w:rPr>
                <w:noProof/>
                <w:sz w:val="24"/>
                <w:lang w:eastAsia="en-US"/>
              </w:rPr>
            </w:pPr>
            <w:r w:rsidRPr="004124FB">
              <w:rPr>
                <w:noProof/>
                <w:sz w:val="24"/>
                <w:lang w:eastAsia="en-US"/>
              </w:rPr>
              <w:t>Н.А.Морозова</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rPr>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line="276" w:lineRule="auto"/>
              <w:jc w:val="center"/>
              <w:rPr>
                <w:rFonts w:eastAsia="Calibri"/>
                <w:sz w:val="24"/>
                <w:lang w:eastAsia="en-US"/>
              </w:rPr>
            </w:pPr>
            <w:r w:rsidRPr="004124FB">
              <w:rPr>
                <w:rFonts w:eastAsia="Calibri"/>
                <w:sz w:val="24"/>
                <w:lang w:eastAsia="en-US"/>
              </w:rPr>
              <w:t xml:space="preserve">Ж.В. </w:t>
            </w:r>
            <w:proofErr w:type="spellStart"/>
            <w:r w:rsidRPr="004124FB">
              <w:rPr>
                <w:rFonts w:eastAsia="Calibri"/>
                <w:sz w:val="24"/>
                <w:lang w:eastAsia="en-US"/>
              </w:rPr>
              <w:t>Резинкина</w:t>
            </w:r>
            <w:proofErr w:type="spellEnd"/>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rPr>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line="276" w:lineRule="auto"/>
              <w:jc w:val="center"/>
              <w:rPr>
                <w:rFonts w:eastAsia="Calibri"/>
                <w:sz w:val="24"/>
                <w:lang w:eastAsia="en-US"/>
              </w:rPr>
            </w:pPr>
            <w:r w:rsidRPr="004124FB">
              <w:rPr>
                <w:rFonts w:eastAsia="Calibri"/>
                <w:sz w:val="24"/>
                <w:lang w:eastAsia="en-US"/>
              </w:rPr>
              <w:t>А.Т. Абдуллаев</w:t>
            </w:r>
          </w:p>
        </w:tc>
      </w:tr>
      <w:tr w:rsidR="004000E1" w:rsidRPr="004124FB" w:rsidTr="004000E1">
        <w:tc>
          <w:tcPr>
            <w:tcW w:w="5104" w:type="dxa"/>
            <w:tcBorders>
              <w:top w:val="single" w:sz="4" w:space="0" w:color="auto"/>
              <w:left w:val="single" w:sz="4" w:space="0" w:color="auto"/>
              <w:bottom w:val="single" w:sz="4" w:space="0" w:color="auto"/>
              <w:right w:val="single" w:sz="4" w:space="0" w:color="auto"/>
            </w:tcBorders>
            <w:hideMark/>
          </w:tcPr>
          <w:p w:rsidR="004000E1" w:rsidRPr="004124FB" w:rsidRDefault="004000E1">
            <w:pPr>
              <w:spacing w:line="276" w:lineRule="auto"/>
              <w:rPr>
                <w:lang w:eastAsia="en-US"/>
              </w:rPr>
            </w:pPr>
            <w:r w:rsidRPr="004124F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00E1" w:rsidRPr="004124FB" w:rsidRDefault="004000E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00E1" w:rsidRPr="004124FB" w:rsidRDefault="004000E1">
            <w:pPr>
              <w:suppressAutoHyphens/>
              <w:spacing w:line="276" w:lineRule="auto"/>
              <w:jc w:val="center"/>
              <w:rPr>
                <w:rFonts w:eastAsia="Calibri"/>
                <w:sz w:val="24"/>
                <w:lang w:eastAsia="en-US"/>
              </w:rPr>
            </w:pPr>
            <w:r w:rsidRPr="004124FB">
              <w:rPr>
                <w:rFonts w:eastAsia="Calibri"/>
                <w:sz w:val="24"/>
                <w:lang w:eastAsia="en-US"/>
              </w:rPr>
              <w:t>Н.Б. Захарова</w:t>
            </w:r>
          </w:p>
        </w:tc>
      </w:tr>
    </w:tbl>
    <w:p w:rsidR="004000E1" w:rsidRPr="004124FB" w:rsidRDefault="004000E1" w:rsidP="004000E1">
      <w:pPr>
        <w:jc w:val="both"/>
        <w:rPr>
          <w:b/>
          <w:sz w:val="24"/>
          <w:szCs w:val="24"/>
        </w:rPr>
      </w:pPr>
    </w:p>
    <w:p w:rsidR="004000E1" w:rsidRPr="004124FB" w:rsidRDefault="004000E1" w:rsidP="004000E1">
      <w:pPr>
        <w:ind w:left="426"/>
        <w:jc w:val="both"/>
        <w:rPr>
          <w:b/>
          <w:sz w:val="24"/>
          <w:szCs w:val="24"/>
        </w:rPr>
      </w:pPr>
      <w:r w:rsidRPr="004124FB">
        <w:rPr>
          <w:b/>
          <w:sz w:val="24"/>
          <w:szCs w:val="24"/>
        </w:rPr>
        <w:t xml:space="preserve">Председатель комиссии:                                                                                 С.Д. </w:t>
      </w:r>
      <w:proofErr w:type="spellStart"/>
      <w:r w:rsidRPr="004124FB">
        <w:rPr>
          <w:b/>
          <w:sz w:val="24"/>
          <w:szCs w:val="24"/>
        </w:rPr>
        <w:t>Голин</w:t>
      </w:r>
      <w:proofErr w:type="spellEnd"/>
    </w:p>
    <w:p w:rsidR="004000E1" w:rsidRPr="004124FB" w:rsidRDefault="004000E1" w:rsidP="004000E1">
      <w:pPr>
        <w:ind w:left="426"/>
        <w:jc w:val="both"/>
        <w:rPr>
          <w:b/>
          <w:sz w:val="24"/>
          <w:szCs w:val="24"/>
        </w:rPr>
      </w:pPr>
      <w:r w:rsidRPr="004124FB">
        <w:rPr>
          <w:b/>
          <w:sz w:val="24"/>
          <w:szCs w:val="24"/>
        </w:rPr>
        <w:t>Члены  комиссии</w:t>
      </w:r>
    </w:p>
    <w:p w:rsidR="004000E1" w:rsidRPr="004124FB" w:rsidRDefault="004000E1" w:rsidP="004000E1">
      <w:pPr>
        <w:ind w:left="426"/>
        <w:jc w:val="both"/>
        <w:rPr>
          <w:sz w:val="24"/>
          <w:szCs w:val="24"/>
        </w:rPr>
      </w:pPr>
      <w:r w:rsidRPr="004124FB">
        <w:rPr>
          <w:b/>
          <w:sz w:val="24"/>
          <w:szCs w:val="24"/>
        </w:rPr>
        <w:t xml:space="preserve">                                                                                                                                                                         </w:t>
      </w:r>
      <w:r w:rsidRPr="004124FB">
        <w:rPr>
          <w:sz w:val="24"/>
          <w:szCs w:val="24"/>
        </w:rPr>
        <w:t xml:space="preserve">                                                                </w:t>
      </w:r>
    </w:p>
    <w:p w:rsidR="004000E1" w:rsidRPr="004124FB" w:rsidRDefault="004000E1" w:rsidP="004000E1">
      <w:pPr>
        <w:ind w:left="426"/>
        <w:jc w:val="right"/>
        <w:rPr>
          <w:sz w:val="24"/>
          <w:szCs w:val="24"/>
        </w:rPr>
      </w:pPr>
      <w:r w:rsidRPr="004124FB">
        <w:rPr>
          <w:sz w:val="24"/>
          <w:szCs w:val="24"/>
        </w:rPr>
        <w:t xml:space="preserve">______________В.К. </w:t>
      </w:r>
      <w:proofErr w:type="spellStart"/>
      <w:r w:rsidRPr="004124FB">
        <w:rPr>
          <w:sz w:val="24"/>
          <w:szCs w:val="24"/>
        </w:rPr>
        <w:t>Бандурин</w:t>
      </w:r>
      <w:proofErr w:type="spellEnd"/>
    </w:p>
    <w:p w:rsidR="004000E1" w:rsidRPr="004124FB" w:rsidRDefault="004000E1" w:rsidP="004000E1">
      <w:pPr>
        <w:ind w:left="426"/>
        <w:jc w:val="right"/>
        <w:rPr>
          <w:sz w:val="24"/>
          <w:szCs w:val="24"/>
        </w:rPr>
      </w:pPr>
      <w:r w:rsidRPr="004124FB">
        <w:rPr>
          <w:sz w:val="24"/>
          <w:szCs w:val="24"/>
        </w:rPr>
        <w:t xml:space="preserve">______________   </w:t>
      </w:r>
      <w:proofErr w:type="spellStart"/>
      <w:r w:rsidRPr="004124FB">
        <w:rPr>
          <w:sz w:val="24"/>
          <w:szCs w:val="24"/>
        </w:rPr>
        <w:t>В.А.Климин</w:t>
      </w:r>
      <w:proofErr w:type="spellEnd"/>
    </w:p>
    <w:p w:rsidR="004000E1" w:rsidRPr="004124FB" w:rsidRDefault="004000E1" w:rsidP="004000E1">
      <w:pPr>
        <w:ind w:left="426"/>
        <w:jc w:val="right"/>
        <w:rPr>
          <w:sz w:val="24"/>
          <w:szCs w:val="24"/>
        </w:rPr>
      </w:pPr>
      <w:r w:rsidRPr="004124FB">
        <w:rPr>
          <w:sz w:val="24"/>
          <w:szCs w:val="24"/>
        </w:rPr>
        <w:t xml:space="preserve">___________Т.И. </w:t>
      </w:r>
      <w:proofErr w:type="spellStart"/>
      <w:r w:rsidRPr="004124FB">
        <w:rPr>
          <w:sz w:val="24"/>
          <w:szCs w:val="24"/>
        </w:rPr>
        <w:t>Долгодворова</w:t>
      </w:r>
      <w:proofErr w:type="spellEnd"/>
    </w:p>
    <w:p w:rsidR="004000E1" w:rsidRPr="004124FB" w:rsidRDefault="004000E1" w:rsidP="004000E1">
      <w:pPr>
        <w:ind w:left="426"/>
        <w:jc w:val="right"/>
        <w:rPr>
          <w:sz w:val="24"/>
          <w:szCs w:val="24"/>
        </w:rPr>
      </w:pPr>
      <w:r w:rsidRPr="004124FB">
        <w:rPr>
          <w:sz w:val="24"/>
          <w:szCs w:val="24"/>
        </w:rPr>
        <w:t>______________Н.А. Морозова</w:t>
      </w:r>
    </w:p>
    <w:p w:rsidR="004000E1" w:rsidRPr="004124FB" w:rsidRDefault="004000E1" w:rsidP="004000E1">
      <w:pPr>
        <w:ind w:left="426"/>
        <w:jc w:val="right"/>
        <w:rPr>
          <w:sz w:val="24"/>
          <w:szCs w:val="24"/>
        </w:rPr>
      </w:pPr>
      <w:r w:rsidRPr="004124FB">
        <w:rPr>
          <w:sz w:val="24"/>
          <w:szCs w:val="24"/>
        </w:rPr>
        <w:t xml:space="preserve">______________Ж.В. </w:t>
      </w:r>
      <w:proofErr w:type="spellStart"/>
      <w:r w:rsidRPr="004124FB">
        <w:rPr>
          <w:sz w:val="24"/>
          <w:szCs w:val="24"/>
        </w:rPr>
        <w:t>Резинкина</w:t>
      </w:r>
      <w:proofErr w:type="spellEnd"/>
    </w:p>
    <w:p w:rsidR="004000E1" w:rsidRPr="004124FB" w:rsidRDefault="004000E1" w:rsidP="004000E1">
      <w:pPr>
        <w:ind w:left="426"/>
        <w:jc w:val="right"/>
        <w:rPr>
          <w:sz w:val="24"/>
          <w:szCs w:val="24"/>
        </w:rPr>
      </w:pPr>
      <w:r w:rsidRPr="004124FB">
        <w:rPr>
          <w:sz w:val="24"/>
          <w:szCs w:val="24"/>
        </w:rPr>
        <w:tab/>
      </w:r>
      <w:r w:rsidRPr="004124FB">
        <w:rPr>
          <w:sz w:val="24"/>
          <w:szCs w:val="24"/>
        </w:rPr>
        <w:tab/>
      </w:r>
      <w:r w:rsidRPr="004124FB">
        <w:rPr>
          <w:sz w:val="24"/>
          <w:szCs w:val="24"/>
        </w:rPr>
        <w:tab/>
      </w:r>
      <w:r w:rsidRPr="004124FB">
        <w:rPr>
          <w:sz w:val="24"/>
          <w:szCs w:val="24"/>
        </w:rPr>
        <w:tab/>
      </w:r>
      <w:r w:rsidRPr="004124FB">
        <w:rPr>
          <w:sz w:val="24"/>
          <w:szCs w:val="24"/>
        </w:rPr>
        <w:tab/>
      </w:r>
      <w:r w:rsidRPr="004124FB">
        <w:rPr>
          <w:sz w:val="24"/>
          <w:szCs w:val="24"/>
        </w:rPr>
        <w:tab/>
      </w:r>
      <w:r w:rsidRPr="004124FB">
        <w:rPr>
          <w:sz w:val="24"/>
          <w:szCs w:val="24"/>
        </w:rPr>
        <w:tab/>
        <w:t xml:space="preserve">  _____________ А.Т. Абдуллаев </w:t>
      </w:r>
    </w:p>
    <w:p w:rsidR="004000E1" w:rsidRPr="004124FB" w:rsidRDefault="004000E1" w:rsidP="004000E1">
      <w:pPr>
        <w:ind w:left="426"/>
        <w:jc w:val="right"/>
        <w:rPr>
          <w:sz w:val="24"/>
          <w:szCs w:val="24"/>
        </w:rPr>
      </w:pPr>
      <w:r w:rsidRPr="004124FB">
        <w:rPr>
          <w:sz w:val="24"/>
          <w:szCs w:val="24"/>
        </w:rPr>
        <w:t xml:space="preserve">_______________Н.Б. Захарова                                                                             </w:t>
      </w:r>
    </w:p>
    <w:p w:rsidR="004000E1" w:rsidRPr="004124FB" w:rsidRDefault="004000E1" w:rsidP="004000E1">
      <w:pPr>
        <w:ind w:left="426"/>
      </w:pPr>
    </w:p>
    <w:p w:rsidR="004000E1" w:rsidRPr="004124FB" w:rsidRDefault="004000E1" w:rsidP="004000E1">
      <w:pPr>
        <w:ind w:left="426"/>
        <w:jc w:val="both"/>
        <w:rPr>
          <w:sz w:val="24"/>
          <w:szCs w:val="24"/>
        </w:rPr>
      </w:pPr>
      <w:r w:rsidRPr="004124FB">
        <w:rPr>
          <w:sz w:val="24"/>
          <w:szCs w:val="24"/>
        </w:rPr>
        <w:t xml:space="preserve">                                                                                  </w:t>
      </w:r>
    </w:p>
    <w:p w:rsidR="004000E1" w:rsidRDefault="004000E1" w:rsidP="004000E1">
      <w:pPr>
        <w:ind w:left="426"/>
        <w:rPr>
          <w:sz w:val="24"/>
        </w:rPr>
      </w:pPr>
      <w:r w:rsidRPr="004124FB">
        <w:rPr>
          <w:color w:val="FF0000"/>
          <w:sz w:val="24"/>
          <w:szCs w:val="24"/>
        </w:rPr>
        <w:t xml:space="preserve">  </w:t>
      </w:r>
      <w:r w:rsidRPr="004124FB">
        <w:rPr>
          <w:sz w:val="24"/>
          <w:szCs w:val="24"/>
        </w:rPr>
        <w:t xml:space="preserve">Представитель заказчика </w:t>
      </w:r>
      <w:r w:rsidRPr="004124FB">
        <w:t xml:space="preserve">                                                                                  _______________</w:t>
      </w:r>
      <w:r w:rsidRPr="004124FB">
        <w:rPr>
          <w:sz w:val="24"/>
        </w:rPr>
        <w:t>Н.Н. Белинская</w:t>
      </w:r>
    </w:p>
    <w:p w:rsidR="009B6747" w:rsidRDefault="009B6747"/>
    <w:p w:rsidR="00F901D0" w:rsidRDefault="00F901D0"/>
    <w:p w:rsidR="00F901D0" w:rsidRDefault="00F901D0"/>
    <w:p w:rsidR="00F901D0" w:rsidRDefault="00F901D0"/>
    <w:p w:rsidR="00F901D0" w:rsidRDefault="00F901D0"/>
    <w:p w:rsidR="00F901D0" w:rsidRDefault="00F901D0"/>
    <w:p w:rsidR="00F901D0" w:rsidRDefault="00F901D0"/>
    <w:p w:rsidR="00F901D0" w:rsidRDefault="00F901D0" w:rsidP="00F901D0">
      <w:pPr>
        <w:jc w:val="right"/>
        <w:sectPr w:rsidR="00F901D0" w:rsidSect="004000E1">
          <w:pgSz w:w="11906" w:h="16838"/>
          <w:pgMar w:top="284" w:right="850" w:bottom="1134" w:left="426" w:header="708" w:footer="708" w:gutter="0"/>
          <w:cols w:space="708"/>
          <w:docGrid w:linePitch="360"/>
        </w:sectPr>
      </w:pPr>
    </w:p>
    <w:p w:rsidR="00F901D0" w:rsidRDefault="00F901D0" w:rsidP="00F901D0">
      <w:pPr>
        <w:jc w:val="right"/>
      </w:pPr>
      <w:r>
        <w:lastRenderedPageBreak/>
        <w:t xml:space="preserve">Приложение </w:t>
      </w:r>
    </w:p>
    <w:p w:rsidR="00F901D0" w:rsidRDefault="00F901D0" w:rsidP="00F901D0">
      <w:pPr>
        <w:jc w:val="right"/>
      </w:pPr>
      <w:r>
        <w:t>к  протоколу рассмотрения заявок</w:t>
      </w:r>
    </w:p>
    <w:p w:rsidR="00F901D0" w:rsidRDefault="00F901D0" w:rsidP="00F901D0">
      <w:pPr>
        <w:jc w:val="right"/>
      </w:pPr>
      <w:r>
        <w:t>на участие в аукционе в электронной форме</w:t>
      </w:r>
    </w:p>
    <w:p w:rsidR="00F901D0" w:rsidRDefault="00F901D0" w:rsidP="00F901D0">
      <w:pPr>
        <w:jc w:val="right"/>
      </w:pPr>
      <w:r>
        <w:t xml:space="preserve">от 15 января 2019 г. № </w:t>
      </w:r>
      <w:r>
        <w:rPr>
          <w:color w:val="000000"/>
        </w:rPr>
        <w:t>0187300005818000533</w:t>
      </w:r>
      <w:r>
        <w:t xml:space="preserve"> -1</w:t>
      </w:r>
    </w:p>
    <w:p w:rsidR="00F901D0" w:rsidRDefault="00F901D0" w:rsidP="00F901D0">
      <w:pPr>
        <w:jc w:val="right"/>
      </w:pPr>
    </w:p>
    <w:p w:rsidR="00F901D0" w:rsidRDefault="00F901D0" w:rsidP="00F901D0">
      <w:pPr>
        <w:jc w:val="center"/>
      </w:pPr>
      <w:r>
        <w:t>Таблица рассмотрения заявок на участие в аукционе в электронной форме</w:t>
      </w:r>
    </w:p>
    <w:p w:rsidR="00F901D0" w:rsidRDefault="00F901D0" w:rsidP="00F901D0">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овощей, фруктов, овощных консервов</w:t>
      </w:r>
      <w:r>
        <w:rPr>
          <w:sz w:val="20"/>
          <w:szCs w:val="20"/>
        </w:rPr>
        <w:t>.</w:t>
      </w:r>
    </w:p>
    <w:p w:rsidR="00F901D0" w:rsidRDefault="00F901D0" w:rsidP="00F901D0"/>
    <w:p w:rsidR="00F901D0" w:rsidRDefault="00F901D0" w:rsidP="00F901D0">
      <w:pPr>
        <w:jc w:val="both"/>
      </w:pPr>
      <w:r>
        <w:t>Заказчик: Муниципальное общеобразовательное учреждение «Средняя общеобразовательная школа № 6»</w:t>
      </w:r>
    </w:p>
    <w:p w:rsidR="00F901D0" w:rsidRDefault="00F901D0" w:rsidP="00F901D0">
      <w:pPr>
        <w:jc w:val="both"/>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08"/>
        <w:gridCol w:w="6521"/>
        <w:gridCol w:w="850"/>
        <w:gridCol w:w="1276"/>
        <w:gridCol w:w="1559"/>
        <w:gridCol w:w="1560"/>
      </w:tblGrid>
      <w:tr w:rsidR="00F901D0" w:rsidTr="00F901D0">
        <w:trPr>
          <w:trHeight w:val="270"/>
        </w:trPr>
        <w:tc>
          <w:tcPr>
            <w:tcW w:w="3120" w:type="dxa"/>
            <w:vMerge w:val="restart"/>
            <w:tcBorders>
              <w:top w:val="single" w:sz="4" w:space="0" w:color="auto"/>
              <w:left w:val="single" w:sz="4" w:space="0" w:color="auto"/>
              <w:bottom w:val="single" w:sz="4" w:space="0" w:color="auto"/>
              <w:right w:val="single" w:sz="4" w:space="0" w:color="auto"/>
            </w:tcBorders>
            <w:hideMark/>
          </w:tcPr>
          <w:p w:rsidR="00F901D0" w:rsidRDefault="00F901D0" w:rsidP="00F901D0">
            <w:pPr>
              <w:snapToGrid w:val="0"/>
              <w:jc w:val="center"/>
              <w:rPr>
                <w:color w:val="000000"/>
                <w:kern w:val="2"/>
                <w:sz w:val="16"/>
                <w:szCs w:val="16"/>
                <w:lang w:eastAsia="ar-SA"/>
              </w:rPr>
            </w:pPr>
            <w:r>
              <w:rPr>
                <w:color w:val="000000"/>
                <w:sz w:val="16"/>
                <w:szCs w:val="16"/>
              </w:rPr>
              <w:t>Обязательные требования</w:t>
            </w:r>
          </w:p>
          <w:p w:rsidR="00F901D0" w:rsidRDefault="00F901D0">
            <w:pPr>
              <w:autoSpaceDE w:val="0"/>
              <w:autoSpaceDN w:val="0"/>
              <w:adjustRightInd w:val="0"/>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 пункта</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Количество поставляемых товаров</w:t>
            </w:r>
          </w:p>
        </w:tc>
        <w:tc>
          <w:tcPr>
            <w:tcW w:w="3119" w:type="dxa"/>
            <w:gridSpan w:val="2"/>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Идентификационный номер заявки</w:t>
            </w:r>
          </w:p>
        </w:tc>
      </w:tr>
      <w:tr w:rsidR="00F901D0" w:rsidTr="00F901D0">
        <w:trPr>
          <w:trHeight w:val="26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F901D0" w:rsidRDefault="00F901D0">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901D0" w:rsidRDefault="00F901D0">
            <w:pPr>
              <w:rPr>
                <w:sz w:val="16"/>
                <w:szCs w:val="16"/>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901D0" w:rsidRDefault="00F901D0">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01D0" w:rsidRDefault="00F901D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1D0" w:rsidRDefault="00F901D0">
            <w:pP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101</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17</w:t>
            </w:r>
          </w:p>
        </w:tc>
      </w:tr>
      <w:tr w:rsidR="00F901D0" w:rsidTr="00F50F6A">
        <w:trPr>
          <w:trHeight w:val="550"/>
        </w:trPr>
        <w:tc>
          <w:tcPr>
            <w:tcW w:w="3120" w:type="dxa"/>
            <w:vMerge w:val="restart"/>
            <w:tcBorders>
              <w:top w:val="single" w:sz="4" w:space="0" w:color="auto"/>
              <w:left w:val="single" w:sz="4" w:space="0" w:color="auto"/>
              <w:right w:val="single" w:sz="4" w:space="0" w:color="auto"/>
            </w:tcBorders>
          </w:tcPr>
          <w:p w:rsidR="00F901D0" w:rsidRPr="00F901D0" w:rsidRDefault="00F901D0" w:rsidP="00F901D0">
            <w:pPr>
              <w:pStyle w:val="a7"/>
              <w:numPr>
                <w:ilvl w:val="0"/>
                <w:numId w:val="3"/>
              </w:numPr>
              <w:spacing w:line="276" w:lineRule="auto"/>
              <w:ind w:left="0" w:firstLine="65"/>
              <w:rPr>
                <w:sz w:val="20"/>
                <w:szCs w:val="20"/>
              </w:rPr>
            </w:pPr>
            <w:proofErr w:type="gramStart"/>
            <w:r w:rsidRPr="00F901D0">
              <w:rPr>
                <w:sz w:val="20"/>
                <w:szCs w:val="20"/>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901D0">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901D0">
              <w:rPr>
                <w:i/>
                <w:sz w:val="20"/>
                <w:szCs w:val="20"/>
              </w:rPr>
              <w:t xml:space="preserve"> документации об электронном аукционе).</w:t>
            </w:r>
          </w:p>
          <w:p w:rsidR="00F901D0" w:rsidRDefault="00F901D0">
            <w:pPr>
              <w:snapToGrid w:val="0"/>
              <w:jc w:val="cente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line="276" w:lineRule="auto"/>
              <w:rPr>
                <w:sz w:val="16"/>
                <w:szCs w:val="16"/>
              </w:rPr>
            </w:pPr>
            <w:r>
              <w:rPr>
                <w:sz w:val="16"/>
                <w:szCs w:val="16"/>
              </w:rPr>
              <w:t>1</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Апельсины свежие.</w:t>
            </w:r>
            <w:r w:rsidRPr="00F901D0">
              <w:t xml:space="preserve"> Плоды чистые, без признаков порчи. ГОСТ  34307-2017</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3150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Мандарины свежие.</w:t>
            </w:r>
            <w:r w:rsidRPr="00F901D0">
              <w:t xml:space="preserve"> Плоды чистые, без признаков порчи.  ГОСТ  34307-2017</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3000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232"/>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3</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 xml:space="preserve">Чеснок. </w:t>
            </w:r>
            <w:proofErr w:type="gramStart"/>
            <w:r w:rsidRPr="00F901D0">
              <w:t>Свежий</w:t>
            </w:r>
            <w:proofErr w:type="gramEnd"/>
            <w:r w:rsidRPr="00F901D0">
              <w:t xml:space="preserve">, плоды чистые, без признаков порчи.  ГОСТ </w:t>
            </w:r>
            <w:proofErr w:type="gramStart"/>
            <w:r w:rsidRPr="00F901D0">
              <w:t>Р</w:t>
            </w:r>
            <w:proofErr w:type="gramEnd"/>
            <w:r w:rsidRPr="00F901D0">
              <w:t xml:space="preserve"> 55909-2013.</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100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4</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Лимоны свежие.</w:t>
            </w:r>
            <w:r w:rsidRPr="00F901D0">
              <w:t xml:space="preserve"> Плоды чистые, без признаков порчи. ГОСТ  34307-2017</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340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685"/>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5</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rPr>
                <w:b/>
              </w:rPr>
            </w:pPr>
            <w:r w:rsidRPr="00F901D0">
              <w:rPr>
                <w:b/>
              </w:rPr>
              <w:t>Томаты консервированные.</w:t>
            </w:r>
            <w:r w:rsidRPr="00F901D0">
              <w:t xml:space="preserve"> Без добавления уксуса. Банка массой не менее 680гр. и не более 720 гр., без признаков бомбажа, маркированная. ГОСТ 54648-2011</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proofErr w:type="spellStart"/>
            <w:r w:rsidRPr="00F901D0">
              <w:t>усл</w:t>
            </w:r>
            <w:proofErr w:type="spellEnd"/>
            <w:r w:rsidRPr="00F901D0">
              <w:t xml:space="preserve">. </w:t>
            </w:r>
            <w:proofErr w:type="spellStart"/>
            <w:r w:rsidRPr="00F901D0">
              <w:t>бан</w:t>
            </w:r>
            <w:proofErr w:type="spellEnd"/>
            <w:r w:rsidRPr="00F901D0">
              <w:t>.</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830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6</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Огурцы консервированные.</w:t>
            </w:r>
            <w:r w:rsidRPr="00F901D0">
              <w:t xml:space="preserve"> Без добавления уксуса. Банка массой не менее 680гр. и не более 720 гр., без признаков бомбажа, маркированная. ГОСТ 31713-2012.</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proofErr w:type="spellStart"/>
            <w:r w:rsidRPr="00F901D0">
              <w:t>усл</w:t>
            </w:r>
            <w:proofErr w:type="spellEnd"/>
            <w:r w:rsidRPr="00F901D0">
              <w:t xml:space="preserve">. </w:t>
            </w:r>
            <w:proofErr w:type="spellStart"/>
            <w:r w:rsidRPr="00F901D0">
              <w:t>бан</w:t>
            </w:r>
            <w:proofErr w:type="spellEnd"/>
            <w:r w:rsidRPr="00F901D0">
              <w:t>.</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2700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7</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Кукуруза сахарная в зернах консервированная</w:t>
            </w:r>
            <w:r w:rsidRPr="00F901D0">
              <w:t xml:space="preserve">. Банка массой  не менее 400 г и не более 450 г, без </w:t>
            </w:r>
            <w:proofErr w:type="gramStart"/>
            <w:r w:rsidRPr="00F901D0">
              <w:t>повреждения</w:t>
            </w:r>
            <w:proofErr w:type="gramEnd"/>
            <w:r w:rsidRPr="00F901D0">
              <w:t xml:space="preserve"> без признаков бомбажа. ГОСТ </w:t>
            </w:r>
            <w:proofErr w:type="gramStart"/>
            <w:r w:rsidRPr="00F901D0">
              <w:t>Р</w:t>
            </w:r>
            <w:proofErr w:type="gramEnd"/>
            <w:r w:rsidRPr="00F901D0">
              <w:t xml:space="preserve"> 53958-2010</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proofErr w:type="spellStart"/>
            <w:r w:rsidRPr="00F901D0">
              <w:t>усл</w:t>
            </w:r>
            <w:proofErr w:type="spellEnd"/>
            <w:r w:rsidRPr="00F901D0">
              <w:t xml:space="preserve">. </w:t>
            </w:r>
            <w:proofErr w:type="spellStart"/>
            <w:r w:rsidRPr="00F901D0">
              <w:t>бан</w:t>
            </w:r>
            <w:proofErr w:type="spellEnd"/>
            <w:r w:rsidRPr="00F901D0">
              <w:t>.</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1400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8</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Фасоль белая натуральная консервированная</w:t>
            </w:r>
            <w:r w:rsidRPr="00F901D0">
              <w:t xml:space="preserve">. Банка без признаков бомбажа, массой не менее 400 г и не более 420 г. ГОСТ </w:t>
            </w:r>
            <w:proofErr w:type="gramStart"/>
            <w:r w:rsidRPr="00F901D0">
              <w:t>Р</w:t>
            </w:r>
            <w:proofErr w:type="gramEnd"/>
            <w:r w:rsidRPr="00F901D0">
              <w:t xml:space="preserve"> 54679-2011</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proofErr w:type="spellStart"/>
            <w:r w:rsidRPr="00F901D0">
              <w:t>усл</w:t>
            </w:r>
            <w:proofErr w:type="spellEnd"/>
            <w:r w:rsidRPr="00F901D0">
              <w:t xml:space="preserve">. </w:t>
            </w:r>
            <w:proofErr w:type="spellStart"/>
            <w:r w:rsidRPr="00F901D0">
              <w:t>бан</w:t>
            </w:r>
            <w:proofErr w:type="spellEnd"/>
            <w:proofErr w:type="gramStart"/>
            <w:r w:rsidRPr="00F901D0">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1020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9</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Зеленый горошек консервированный</w:t>
            </w:r>
            <w:r w:rsidRPr="00F901D0">
              <w:t>. Горох, консервированный без уксуса или уксусной кислоты (кроме готовых блюд из овощей). Первый сорт.</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901</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26"/>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10</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b/>
              </w:rPr>
              <w:t>Икра кабачковая.</w:t>
            </w:r>
            <w:r w:rsidRPr="00F901D0">
              <w:t xml:space="preserve"> Банка массой не менее 400г и не более 500 г, без признаков бомбажа, маркированная. ГОСТ </w:t>
            </w:r>
            <w:proofErr w:type="gramStart"/>
            <w:r w:rsidRPr="00F901D0">
              <w:t>Р</w:t>
            </w:r>
            <w:proofErr w:type="gramEnd"/>
            <w:r w:rsidRPr="00F901D0">
              <w:t xml:space="preserve"> 51926-2002.</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proofErr w:type="spellStart"/>
            <w:r w:rsidRPr="00F901D0">
              <w:t>усл</w:t>
            </w:r>
            <w:proofErr w:type="spellEnd"/>
            <w:r w:rsidRPr="00F901D0">
              <w:t xml:space="preserve">. </w:t>
            </w:r>
            <w:proofErr w:type="spellStart"/>
            <w:r w:rsidRPr="00F901D0">
              <w:t>бан</w:t>
            </w:r>
            <w:proofErr w:type="spellEnd"/>
            <w:r w:rsidRPr="00F901D0">
              <w:t>.</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220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11</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r w:rsidRPr="00F901D0">
              <w:rPr>
                <w:rStyle w:val="iceouttxt6"/>
                <w:rFonts w:ascii="Times New Roman" w:hAnsi="Times New Roman" w:cs="Times New Roman"/>
                <w:b/>
                <w:color w:val="auto"/>
                <w:sz w:val="20"/>
                <w:szCs w:val="20"/>
              </w:rPr>
              <w:t>Кабачки свежие.</w:t>
            </w:r>
            <w:r w:rsidRPr="00F901D0">
              <w:rPr>
                <w:rStyle w:val="iceouttxt6"/>
                <w:rFonts w:ascii="Times New Roman" w:hAnsi="Times New Roman" w:cs="Times New Roman"/>
                <w:color w:val="auto"/>
                <w:sz w:val="20"/>
                <w:szCs w:val="20"/>
              </w:rPr>
              <w:t xml:space="preserve"> </w:t>
            </w:r>
            <w:r w:rsidRPr="00F901D0">
              <w:t>Плоды свежие, целые, чистые, без механических повреждений. ГОСТ 31822-2012</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370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hideMark/>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rPr>
                <w:sz w:val="16"/>
                <w:szCs w:val="16"/>
              </w:rPr>
            </w:pPr>
            <w:r>
              <w:rPr>
                <w:sz w:val="16"/>
                <w:szCs w:val="16"/>
              </w:rPr>
              <w:t>12</w:t>
            </w:r>
          </w:p>
        </w:tc>
        <w:tc>
          <w:tcPr>
            <w:tcW w:w="6521"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rPr>
                <w:rStyle w:val="iceouttxt6"/>
                <w:rFonts w:ascii="Times New Roman" w:hAnsi="Times New Roman" w:cs="Times New Roman"/>
                <w:b/>
                <w:color w:val="auto"/>
                <w:sz w:val="20"/>
                <w:szCs w:val="20"/>
              </w:rPr>
            </w:pPr>
            <w:r w:rsidRPr="00F901D0">
              <w:rPr>
                <w:rStyle w:val="iceouttxt6"/>
                <w:rFonts w:ascii="Times New Roman" w:hAnsi="Times New Roman" w:cs="Times New Roman"/>
                <w:b/>
                <w:color w:val="auto"/>
                <w:sz w:val="20"/>
                <w:szCs w:val="20"/>
              </w:rPr>
              <w:t xml:space="preserve">Абрикосы. </w:t>
            </w:r>
            <w:r w:rsidRPr="00F901D0">
              <w:t>Плоды свежие, целые,  без механических повреждений. ГОСТ 32787-2014</w:t>
            </w:r>
          </w:p>
        </w:tc>
        <w:tc>
          <w:tcPr>
            <w:tcW w:w="850"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hideMark/>
          </w:tcPr>
          <w:p w:rsidR="00F901D0" w:rsidRPr="00F901D0" w:rsidRDefault="00F901D0" w:rsidP="009310A6">
            <w:pPr>
              <w:jc w:val="center"/>
            </w:pPr>
            <w:r w:rsidRPr="00F901D0">
              <w:t>230</w:t>
            </w:r>
          </w:p>
        </w:tc>
        <w:tc>
          <w:tcPr>
            <w:tcW w:w="1559"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901D0" w:rsidRDefault="00F901D0">
            <w:pPr>
              <w:spacing w:after="200" w:line="276" w:lineRule="auto"/>
              <w:jc w:val="center"/>
              <w:rPr>
                <w:sz w:val="16"/>
                <w:szCs w:val="16"/>
              </w:rPr>
            </w:pPr>
            <w:r>
              <w:rPr>
                <w:sz w:val="16"/>
                <w:szCs w:val="16"/>
              </w:rPr>
              <w:t>Соответствует</w:t>
            </w:r>
          </w:p>
        </w:tc>
      </w:tr>
      <w:tr w:rsidR="00F901D0" w:rsidTr="00F50F6A">
        <w:trPr>
          <w:trHeight w:val="214"/>
        </w:trPr>
        <w:tc>
          <w:tcPr>
            <w:tcW w:w="3120" w:type="dxa"/>
            <w:vMerge/>
            <w:tcBorders>
              <w:left w:val="single" w:sz="4" w:space="0" w:color="auto"/>
              <w:right w:val="single" w:sz="4" w:space="0" w:color="auto"/>
            </w:tcBorders>
            <w:vAlign w:val="center"/>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tcPr>
          <w:p w:rsidR="00F901D0" w:rsidRDefault="00F901D0">
            <w:pPr>
              <w:spacing w:after="200" w:line="276" w:lineRule="auto"/>
              <w:rPr>
                <w:sz w:val="16"/>
                <w:szCs w:val="16"/>
              </w:rPr>
            </w:pPr>
            <w:r>
              <w:rPr>
                <w:sz w:val="16"/>
                <w:szCs w:val="16"/>
              </w:rPr>
              <w:t>13</w:t>
            </w:r>
          </w:p>
        </w:tc>
        <w:tc>
          <w:tcPr>
            <w:tcW w:w="6521"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rPr>
                <w:rStyle w:val="iceouttxt6"/>
                <w:rFonts w:ascii="Times New Roman" w:hAnsi="Times New Roman" w:cs="Times New Roman"/>
                <w:b/>
                <w:color w:val="auto"/>
                <w:sz w:val="20"/>
                <w:szCs w:val="20"/>
              </w:rPr>
            </w:pPr>
            <w:r w:rsidRPr="00F901D0">
              <w:rPr>
                <w:rStyle w:val="iceouttxt6"/>
                <w:rFonts w:ascii="Times New Roman" w:hAnsi="Times New Roman" w:cs="Times New Roman"/>
                <w:b/>
                <w:color w:val="auto"/>
                <w:sz w:val="20"/>
                <w:szCs w:val="20"/>
              </w:rPr>
              <w:t>Сливы. Плоды свежие, целые,  без механических повреждений. ГОСТ 32286-2013</w:t>
            </w:r>
          </w:p>
        </w:tc>
        <w:tc>
          <w:tcPr>
            <w:tcW w:w="850"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230</w:t>
            </w:r>
          </w:p>
        </w:tc>
        <w:tc>
          <w:tcPr>
            <w:tcW w:w="1559"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right w:val="single" w:sz="4" w:space="0" w:color="auto"/>
            </w:tcBorders>
            <w:vAlign w:val="center"/>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tcPr>
          <w:p w:rsidR="00F901D0" w:rsidRDefault="00F901D0">
            <w:pPr>
              <w:spacing w:after="200" w:line="276" w:lineRule="auto"/>
              <w:rPr>
                <w:sz w:val="16"/>
                <w:szCs w:val="16"/>
              </w:rPr>
            </w:pPr>
            <w:r>
              <w:rPr>
                <w:sz w:val="16"/>
                <w:szCs w:val="16"/>
              </w:rPr>
              <w:t>14</w:t>
            </w:r>
          </w:p>
        </w:tc>
        <w:tc>
          <w:tcPr>
            <w:tcW w:w="6521" w:type="dxa"/>
            <w:tcBorders>
              <w:top w:val="single" w:sz="4" w:space="0" w:color="auto"/>
              <w:left w:val="single" w:sz="4" w:space="0" w:color="auto"/>
              <w:bottom w:val="single" w:sz="4" w:space="0" w:color="auto"/>
              <w:right w:val="single" w:sz="4" w:space="0" w:color="auto"/>
            </w:tcBorders>
          </w:tcPr>
          <w:p w:rsidR="00F901D0" w:rsidRPr="00F901D0" w:rsidRDefault="00F901D0" w:rsidP="009310A6">
            <w:r w:rsidRPr="00F901D0">
              <w:t xml:space="preserve"> </w:t>
            </w:r>
            <w:r w:rsidRPr="00F901D0">
              <w:rPr>
                <w:b/>
              </w:rPr>
              <w:t>Бананы свежие</w:t>
            </w:r>
            <w:r w:rsidRPr="00F901D0">
              <w:t xml:space="preserve">. Плоды чистые, без признаков порчи. ГОСТ </w:t>
            </w:r>
            <w:proofErr w:type="gramStart"/>
            <w:r w:rsidRPr="00F901D0">
              <w:t>Р</w:t>
            </w:r>
            <w:proofErr w:type="gramEnd"/>
            <w:r w:rsidRPr="00F901D0">
              <w:t xml:space="preserve"> 51603-2000</w:t>
            </w:r>
          </w:p>
        </w:tc>
        <w:tc>
          <w:tcPr>
            <w:tcW w:w="850"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2720</w:t>
            </w:r>
          </w:p>
        </w:tc>
        <w:tc>
          <w:tcPr>
            <w:tcW w:w="1559"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r>
      <w:tr w:rsidR="00F901D0" w:rsidTr="00F50F6A">
        <w:trPr>
          <w:trHeight w:val="479"/>
        </w:trPr>
        <w:tc>
          <w:tcPr>
            <w:tcW w:w="3120" w:type="dxa"/>
            <w:vMerge/>
            <w:tcBorders>
              <w:left w:val="single" w:sz="4" w:space="0" w:color="auto"/>
              <w:bottom w:val="single" w:sz="4" w:space="0" w:color="auto"/>
              <w:right w:val="single" w:sz="4" w:space="0" w:color="auto"/>
            </w:tcBorders>
            <w:vAlign w:val="center"/>
          </w:tcPr>
          <w:p w:rsidR="00F901D0" w:rsidRDefault="00F901D0">
            <w:pP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tcPr>
          <w:p w:rsidR="00F901D0" w:rsidRDefault="00F901D0">
            <w:pPr>
              <w:spacing w:after="200" w:line="276" w:lineRule="auto"/>
              <w:rPr>
                <w:sz w:val="16"/>
                <w:szCs w:val="16"/>
              </w:rPr>
            </w:pPr>
            <w:r>
              <w:rPr>
                <w:sz w:val="16"/>
                <w:szCs w:val="16"/>
              </w:rPr>
              <w:t>15</w:t>
            </w:r>
          </w:p>
        </w:tc>
        <w:tc>
          <w:tcPr>
            <w:tcW w:w="6521" w:type="dxa"/>
            <w:tcBorders>
              <w:top w:val="single" w:sz="4" w:space="0" w:color="auto"/>
              <w:left w:val="single" w:sz="4" w:space="0" w:color="auto"/>
              <w:bottom w:val="single" w:sz="4" w:space="0" w:color="auto"/>
              <w:right w:val="single" w:sz="4" w:space="0" w:color="auto"/>
            </w:tcBorders>
          </w:tcPr>
          <w:p w:rsidR="00F901D0" w:rsidRPr="00F901D0" w:rsidRDefault="00F901D0" w:rsidP="009310A6">
            <w:r w:rsidRPr="00F901D0">
              <w:rPr>
                <w:b/>
              </w:rPr>
              <w:t>Перец болгарский</w:t>
            </w:r>
            <w:r w:rsidRPr="00F901D0">
              <w:t xml:space="preserve">. Плоды свежие, целые,  без механических повреждений. ГОСТ 34325-2017 </w:t>
            </w:r>
            <w:proofErr w:type="gramStart"/>
            <w:r w:rsidRPr="00F901D0">
              <w:t>ТР</w:t>
            </w:r>
            <w:proofErr w:type="gramEnd"/>
            <w:r w:rsidRPr="00F901D0">
              <w:t xml:space="preserve"> ТС 021/2011</w:t>
            </w:r>
          </w:p>
        </w:tc>
        <w:tc>
          <w:tcPr>
            <w:tcW w:w="850"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кг</w:t>
            </w:r>
          </w:p>
        </w:tc>
        <w:tc>
          <w:tcPr>
            <w:tcW w:w="1276" w:type="dxa"/>
            <w:tcBorders>
              <w:top w:val="single" w:sz="4" w:space="0" w:color="auto"/>
              <w:left w:val="single" w:sz="4" w:space="0" w:color="auto"/>
              <w:bottom w:val="single" w:sz="4" w:space="0" w:color="auto"/>
              <w:right w:val="single" w:sz="4" w:space="0" w:color="auto"/>
            </w:tcBorders>
          </w:tcPr>
          <w:p w:rsidR="00F901D0" w:rsidRPr="00F901D0" w:rsidRDefault="00F901D0" w:rsidP="009310A6">
            <w:pPr>
              <w:jc w:val="center"/>
            </w:pPr>
            <w:r w:rsidRPr="00F901D0">
              <w:t>410</w:t>
            </w:r>
          </w:p>
        </w:tc>
        <w:tc>
          <w:tcPr>
            <w:tcW w:w="1559"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F901D0" w:rsidRDefault="00F901D0" w:rsidP="009310A6">
            <w:pPr>
              <w:spacing w:after="200" w:line="276" w:lineRule="auto"/>
              <w:jc w:val="center"/>
              <w:rPr>
                <w:sz w:val="16"/>
                <w:szCs w:val="16"/>
              </w:rPr>
            </w:pPr>
            <w:r>
              <w:rPr>
                <w:sz w:val="16"/>
                <w:szCs w:val="16"/>
              </w:rPr>
              <w:t>Соответствует</w:t>
            </w:r>
          </w:p>
        </w:tc>
      </w:tr>
    </w:tbl>
    <w:p w:rsidR="00F901D0" w:rsidRDefault="00F901D0">
      <w:bookmarkStart w:id="0" w:name="_GoBack"/>
      <w:bookmarkEnd w:id="0"/>
    </w:p>
    <w:sectPr w:rsidR="00F901D0" w:rsidSect="00F901D0">
      <w:pgSz w:w="16838" w:h="11906" w:orient="landscape"/>
      <w:pgMar w:top="425"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D0" w:rsidRDefault="00F901D0" w:rsidP="00F901D0">
      <w:r>
        <w:separator/>
      </w:r>
    </w:p>
  </w:endnote>
  <w:endnote w:type="continuationSeparator" w:id="0">
    <w:p w:rsidR="00F901D0" w:rsidRDefault="00F901D0" w:rsidP="00F9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D0" w:rsidRDefault="00F901D0" w:rsidP="00F901D0">
      <w:r>
        <w:separator/>
      </w:r>
    </w:p>
  </w:footnote>
  <w:footnote w:type="continuationSeparator" w:id="0">
    <w:p w:rsidR="00F901D0" w:rsidRDefault="00F901D0" w:rsidP="00F90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BC"/>
    <w:rsid w:val="004000E1"/>
    <w:rsid w:val="004124FB"/>
    <w:rsid w:val="006B24BC"/>
    <w:rsid w:val="00823F29"/>
    <w:rsid w:val="009B6747"/>
    <w:rsid w:val="00BB75D2"/>
    <w:rsid w:val="00D841CE"/>
    <w:rsid w:val="00F01658"/>
    <w:rsid w:val="00F9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E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000E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000E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000E1"/>
    <w:pPr>
      <w:spacing w:after="120"/>
    </w:pPr>
    <w:rPr>
      <w:sz w:val="22"/>
      <w:szCs w:val="22"/>
      <w:lang w:val="x-none" w:eastAsia="x-none"/>
    </w:rPr>
  </w:style>
  <w:style w:type="character" w:customStyle="1" w:styleId="1">
    <w:name w:val="Основной текст Знак1"/>
    <w:basedOn w:val="a0"/>
    <w:uiPriority w:val="99"/>
    <w:semiHidden/>
    <w:rsid w:val="004000E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000E1"/>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4000E1"/>
    <w:pPr>
      <w:widowControl/>
      <w:ind w:left="720"/>
    </w:pPr>
    <w:rPr>
      <w:sz w:val="24"/>
      <w:szCs w:val="24"/>
    </w:rPr>
  </w:style>
  <w:style w:type="paragraph" w:styleId="a8">
    <w:name w:val="endnote text"/>
    <w:basedOn w:val="a"/>
    <w:link w:val="a9"/>
    <w:uiPriority w:val="99"/>
    <w:semiHidden/>
    <w:unhideWhenUsed/>
    <w:rsid w:val="00F901D0"/>
  </w:style>
  <w:style w:type="character" w:customStyle="1" w:styleId="a9">
    <w:name w:val="Текст концевой сноски Знак"/>
    <w:basedOn w:val="a0"/>
    <w:link w:val="a8"/>
    <w:uiPriority w:val="99"/>
    <w:semiHidden/>
    <w:rsid w:val="00F901D0"/>
    <w:rPr>
      <w:rFonts w:ascii="Times New Roman" w:eastAsia="Times New Roman" w:hAnsi="Times New Roman" w:cs="Times New Roman"/>
      <w:sz w:val="20"/>
      <w:szCs w:val="20"/>
      <w:lang w:eastAsia="ru-RU"/>
    </w:rPr>
  </w:style>
  <w:style w:type="character" w:customStyle="1" w:styleId="iceouttxt6">
    <w:name w:val="iceouttxt6"/>
    <w:basedOn w:val="a0"/>
    <w:rsid w:val="00F901D0"/>
    <w:rPr>
      <w:rFonts w:ascii="Arial" w:hAnsi="Arial" w:cs="Arial" w:hint="default"/>
      <w:color w:val="666666"/>
      <w:sz w:val="14"/>
      <w:szCs w:val="14"/>
    </w:rPr>
  </w:style>
  <w:style w:type="table" w:styleId="aa">
    <w:name w:val="Table Grid"/>
    <w:basedOn w:val="a1"/>
    <w:uiPriority w:val="59"/>
    <w:rsid w:val="00F901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841CE"/>
    <w:rPr>
      <w:rFonts w:ascii="Tahoma" w:hAnsi="Tahoma" w:cs="Tahoma"/>
      <w:sz w:val="16"/>
      <w:szCs w:val="16"/>
    </w:rPr>
  </w:style>
  <w:style w:type="character" w:customStyle="1" w:styleId="ac">
    <w:name w:val="Текст выноски Знак"/>
    <w:basedOn w:val="a0"/>
    <w:link w:val="ab"/>
    <w:uiPriority w:val="99"/>
    <w:semiHidden/>
    <w:rsid w:val="00D841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E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000E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000E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000E1"/>
    <w:pPr>
      <w:spacing w:after="120"/>
    </w:pPr>
    <w:rPr>
      <w:sz w:val="22"/>
      <w:szCs w:val="22"/>
      <w:lang w:val="x-none" w:eastAsia="x-none"/>
    </w:rPr>
  </w:style>
  <w:style w:type="character" w:customStyle="1" w:styleId="1">
    <w:name w:val="Основной текст Знак1"/>
    <w:basedOn w:val="a0"/>
    <w:uiPriority w:val="99"/>
    <w:semiHidden/>
    <w:rsid w:val="004000E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000E1"/>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4000E1"/>
    <w:pPr>
      <w:widowControl/>
      <w:ind w:left="720"/>
    </w:pPr>
    <w:rPr>
      <w:sz w:val="24"/>
      <w:szCs w:val="24"/>
    </w:rPr>
  </w:style>
  <w:style w:type="paragraph" w:styleId="a8">
    <w:name w:val="endnote text"/>
    <w:basedOn w:val="a"/>
    <w:link w:val="a9"/>
    <w:uiPriority w:val="99"/>
    <w:semiHidden/>
    <w:unhideWhenUsed/>
    <w:rsid w:val="00F901D0"/>
  </w:style>
  <w:style w:type="character" w:customStyle="1" w:styleId="a9">
    <w:name w:val="Текст концевой сноски Знак"/>
    <w:basedOn w:val="a0"/>
    <w:link w:val="a8"/>
    <w:uiPriority w:val="99"/>
    <w:semiHidden/>
    <w:rsid w:val="00F901D0"/>
    <w:rPr>
      <w:rFonts w:ascii="Times New Roman" w:eastAsia="Times New Roman" w:hAnsi="Times New Roman" w:cs="Times New Roman"/>
      <w:sz w:val="20"/>
      <w:szCs w:val="20"/>
      <w:lang w:eastAsia="ru-RU"/>
    </w:rPr>
  </w:style>
  <w:style w:type="character" w:customStyle="1" w:styleId="iceouttxt6">
    <w:name w:val="iceouttxt6"/>
    <w:basedOn w:val="a0"/>
    <w:rsid w:val="00F901D0"/>
    <w:rPr>
      <w:rFonts w:ascii="Arial" w:hAnsi="Arial" w:cs="Arial" w:hint="default"/>
      <w:color w:val="666666"/>
      <w:sz w:val="14"/>
      <w:szCs w:val="14"/>
    </w:rPr>
  </w:style>
  <w:style w:type="table" w:styleId="aa">
    <w:name w:val="Table Grid"/>
    <w:basedOn w:val="a1"/>
    <w:uiPriority w:val="59"/>
    <w:rsid w:val="00F901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841CE"/>
    <w:rPr>
      <w:rFonts w:ascii="Tahoma" w:hAnsi="Tahoma" w:cs="Tahoma"/>
      <w:sz w:val="16"/>
      <w:szCs w:val="16"/>
    </w:rPr>
  </w:style>
  <w:style w:type="character" w:customStyle="1" w:styleId="ac">
    <w:name w:val="Текст выноски Знак"/>
    <w:basedOn w:val="a0"/>
    <w:link w:val="ab"/>
    <w:uiPriority w:val="99"/>
    <w:semiHidden/>
    <w:rsid w:val="00D841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70181">
      <w:bodyDiv w:val="1"/>
      <w:marLeft w:val="0"/>
      <w:marRight w:val="0"/>
      <w:marTop w:val="0"/>
      <w:marBottom w:val="0"/>
      <w:divBdr>
        <w:top w:val="none" w:sz="0" w:space="0" w:color="auto"/>
        <w:left w:val="none" w:sz="0" w:space="0" w:color="auto"/>
        <w:bottom w:val="none" w:sz="0" w:space="0" w:color="auto"/>
        <w:right w:val="none" w:sz="0" w:space="0" w:color="auto"/>
      </w:divBdr>
    </w:div>
    <w:div w:id="1465388752">
      <w:bodyDiv w:val="1"/>
      <w:marLeft w:val="0"/>
      <w:marRight w:val="0"/>
      <w:marTop w:val="0"/>
      <w:marBottom w:val="0"/>
      <w:divBdr>
        <w:top w:val="none" w:sz="0" w:space="0" w:color="auto"/>
        <w:left w:val="none" w:sz="0" w:space="0" w:color="auto"/>
        <w:bottom w:val="none" w:sz="0" w:space="0" w:color="auto"/>
        <w:right w:val="none" w:sz="0" w:space="0" w:color="auto"/>
      </w:divBdr>
    </w:div>
    <w:div w:id="15444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2019-01-14T12:10:00Z</cp:lastPrinted>
  <dcterms:created xsi:type="dcterms:W3CDTF">2019-01-04T11:46:00Z</dcterms:created>
  <dcterms:modified xsi:type="dcterms:W3CDTF">2019-01-14T12:11:00Z</dcterms:modified>
</cp:coreProperties>
</file>