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6518" w:rsidRPr="007B4F75" w:rsidRDefault="003B02D2" w:rsidP="0027129F">
      <w:pPr>
        <w:ind w:firstLine="709"/>
        <w:jc w:val="center"/>
      </w:pPr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6F6518" w:rsidRPr="00FB1EE9">
        <w:rPr>
          <w:b/>
        </w:rPr>
        <w:t>по проекту внесения изменений в проект планировки территории 1</w:t>
      </w:r>
      <w:r w:rsidR="00AE666A">
        <w:rPr>
          <w:b/>
        </w:rPr>
        <w:t>3</w:t>
      </w:r>
      <w:r w:rsidR="006F6518" w:rsidRPr="00FB1EE9">
        <w:rPr>
          <w:b/>
        </w:rPr>
        <w:t xml:space="preserve"> микрорайона, расположенного в городе Югорске</w:t>
      </w:r>
      <w:r w:rsidR="006F6518">
        <w:rPr>
          <w:b/>
        </w:rPr>
        <w:t>.</w:t>
      </w:r>
    </w:p>
    <w:p w:rsidR="00794B76" w:rsidRPr="00A07A0A" w:rsidRDefault="00794B76" w:rsidP="007D346C">
      <w:pPr>
        <w:pStyle w:val="a4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18" w:rsidRPr="006F6518" w:rsidRDefault="003B02D2" w:rsidP="006F6518">
      <w:pPr>
        <w:ind w:left="709" w:firstLine="709"/>
        <w:jc w:val="both"/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6F6518" w:rsidRPr="006F6518">
        <w:t>по проекту внесения изменений в проект планировки территории 1 микрорайона, расположенного в городе Югорске</w:t>
      </w:r>
      <w:r w:rsidR="006F6518">
        <w:t>.</w:t>
      </w:r>
    </w:p>
    <w:p w:rsidR="006F6518" w:rsidRPr="006F6518" w:rsidRDefault="003B02D2" w:rsidP="006F6518">
      <w:pPr>
        <w:ind w:left="709" w:firstLine="709"/>
        <w:jc w:val="both"/>
      </w:pPr>
      <w:proofErr w:type="gramStart"/>
      <w:r w:rsidRPr="001D1AB2">
        <w:rPr>
          <w:b/>
        </w:rPr>
        <w:t>Цель публичных слушаний:</w:t>
      </w:r>
      <w:r>
        <w:t xml:space="preserve"> обсуждение с непосредственным участием жителей города Югорска </w:t>
      </w:r>
      <w:r w:rsidR="006F6518">
        <w:t>проект</w:t>
      </w:r>
      <w:r w:rsidR="000E22C4">
        <w:t>а</w:t>
      </w:r>
      <w:r w:rsidR="006F6518" w:rsidRPr="006F6518">
        <w:t xml:space="preserve"> внесения изменений в проект планировки территории 1</w:t>
      </w:r>
      <w:r w:rsidR="00AE666A">
        <w:t>3</w:t>
      </w:r>
      <w:r w:rsidR="006F6518" w:rsidRPr="006F6518">
        <w:t xml:space="preserve"> микрорайона, расположенного в городе Югорске</w:t>
      </w:r>
      <w:r w:rsidR="006F6518"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24.10.2018 № 7</w:t>
      </w:r>
      <w:r w:rsidR="000E22C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проводились 1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. Начало публичны</w:t>
      </w:r>
      <w:r w:rsidR="005E74C7">
        <w:rPr>
          <w:rFonts w:ascii="Times New Roman" w:eastAsia="Calibri" w:hAnsi="Times New Roman" w:cs="Times New Roman"/>
          <w:sz w:val="24"/>
          <w:szCs w:val="24"/>
          <w:lang w:eastAsia="en-US"/>
        </w:rPr>
        <w:t>х слушаний – 18 часов 00 минут.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организационного комитета по подготовке и проведению публичных слушаний: </w:t>
      </w:r>
    </w:p>
    <w:p w:rsidR="00DF7A90" w:rsidRDefault="006F6518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Долматов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Игорь Николаевич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муниципальной собственности и градостроительства, председатель публичных слушаний;</w:t>
      </w:r>
    </w:p>
    <w:p w:rsidR="00DF7A90" w:rsidRPr="00A849DF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DF7A90" w:rsidP="001D1AB2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 w:rsidR="00A849DF">
        <w:rPr>
          <w:szCs w:val="24"/>
          <w:lang w:val="ru-RU"/>
        </w:rPr>
        <w:t>;</w:t>
      </w:r>
    </w:p>
    <w:p w:rsidR="006F6518" w:rsidRDefault="006F6518" w:rsidP="006F6518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Казаченко Алексей Юрьевич</w:t>
      </w:r>
      <w:r>
        <w:rPr>
          <w:b/>
          <w:szCs w:val="24"/>
        </w:rPr>
        <w:t xml:space="preserve"> – </w:t>
      </w:r>
      <w:r>
        <w:rPr>
          <w:szCs w:val="24"/>
          <w:lang w:val="ru-RU"/>
        </w:rPr>
        <w:t>заместитель директора</w:t>
      </w:r>
      <w:r>
        <w:rPr>
          <w:szCs w:val="24"/>
        </w:rPr>
        <w:t xml:space="preserve"> </w:t>
      </w:r>
      <w:r w:rsidRPr="002F2EF7">
        <w:rPr>
          <w:szCs w:val="24"/>
        </w:rPr>
        <w:t>Департамент</w:t>
      </w:r>
      <w:r>
        <w:rPr>
          <w:szCs w:val="24"/>
        </w:rPr>
        <w:t>а</w:t>
      </w:r>
      <w:r w:rsidRPr="002F2EF7">
        <w:rPr>
          <w:szCs w:val="24"/>
        </w:rPr>
        <w:t xml:space="preserve"> жилищно-коммунального и строительного комплекса</w:t>
      </w:r>
      <w:r>
        <w:rPr>
          <w:szCs w:val="24"/>
          <w:lang w:val="ru-RU"/>
        </w:rPr>
        <w:t xml:space="preserve"> </w:t>
      </w:r>
      <w:r>
        <w:rPr>
          <w:szCs w:val="24"/>
        </w:rPr>
        <w:t>администрации города Югорска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6F6518">
        <w:rPr>
          <w:szCs w:val="24"/>
          <w:lang w:val="ru-RU"/>
        </w:rPr>
        <w:t>25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121425" w:rsidRDefault="00121425" w:rsidP="00121425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rFonts w:eastAsia="Calibri"/>
          <w:szCs w:val="24"/>
          <w:lang w:val="ru-RU" w:eastAsia="en-US"/>
        </w:rPr>
        <w:t>Каушкина</w:t>
      </w:r>
      <w:proofErr w:type="spellEnd"/>
      <w:r w:rsidR="000939C4">
        <w:rPr>
          <w:rFonts w:eastAsia="Calibri"/>
          <w:szCs w:val="24"/>
          <w:lang w:val="ru-RU" w:eastAsia="en-US"/>
        </w:rPr>
        <w:t xml:space="preserve"> </w:t>
      </w:r>
      <w:r w:rsidR="000939C4" w:rsidRPr="000939C4">
        <w:rPr>
          <w:szCs w:val="24"/>
        </w:rPr>
        <w:t>Ирина Константиновна</w:t>
      </w:r>
      <w:r w:rsidR="00745C65">
        <w:rPr>
          <w:rFonts w:eastAsia="Calibri"/>
          <w:szCs w:val="24"/>
          <w:lang w:val="ru-RU" w:eastAsia="en-US"/>
        </w:rPr>
        <w:t xml:space="preserve"> выступал</w:t>
      </w:r>
      <w:r>
        <w:rPr>
          <w:rFonts w:eastAsia="Calibri"/>
          <w:szCs w:val="24"/>
          <w:lang w:val="ru-RU" w:eastAsia="en-US"/>
        </w:rPr>
        <w:t>а</w:t>
      </w:r>
      <w:r w:rsidR="00745C65">
        <w:rPr>
          <w:rFonts w:eastAsia="Calibri"/>
          <w:szCs w:val="24"/>
          <w:lang w:val="ru-RU" w:eastAsia="en-US"/>
        </w:rPr>
        <w:t xml:space="preserve"> с подробным докладом </w:t>
      </w:r>
      <w:r w:rsidRPr="006F6518">
        <w:rPr>
          <w:szCs w:val="24"/>
        </w:rPr>
        <w:t>по проекту внесения изменений в проект планировки территории 1</w:t>
      </w:r>
      <w:r w:rsidR="00AE666A">
        <w:rPr>
          <w:szCs w:val="24"/>
          <w:lang w:val="ru-RU"/>
        </w:rPr>
        <w:t>3</w:t>
      </w:r>
      <w:r w:rsidRPr="006F6518">
        <w:rPr>
          <w:szCs w:val="24"/>
        </w:rPr>
        <w:t xml:space="preserve"> микрорайона, расположенного в городе Югорске</w:t>
      </w:r>
      <w:r>
        <w:rPr>
          <w:szCs w:val="24"/>
          <w:lang w:val="ru-RU"/>
        </w:rPr>
        <w:t>.</w:t>
      </w:r>
    </w:p>
    <w:p w:rsidR="00745C65" w:rsidRDefault="00121425" w:rsidP="00121425">
      <w:pPr>
        <w:pStyle w:val="ac"/>
        <w:ind w:left="709" w:firstLine="709"/>
        <w:rPr>
          <w:szCs w:val="24"/>
        </w:rPr>
      </w:pPr>
      <w:r>
        <w:rPr>
          <w:rFonts w:eastAsia="Calibri"/>
          <w:szCs w:val="24"/>
          <w:lang w:val="ru-RU" w:eastAsia="en-US"/>
        </w:rPr>
        <w:t xml:space="preserve">Председатель </w:t>
      </w:r>
      <w:r w:rsidR="000939C4">
        <w:rPr>
          <w:szCs w:val="24"/>
        </w:rPr>
        <w:t>предложил</w:t>
      </w:r>
      <w:r w:rsidR="00FA672C">
        <w:rPr>
          <w:szCs w:val="24"/>
        </w:rPr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1D1AB2" w:rsidRPr="000939C4" w:rsidRDefault="000939C4" w:rsidP="000939C4">
      <w:pPr>
        <w:pStyle w:val="31"/>
        <w:tabs>
          <w:tab w:val="left" w:pos="709"/>
        </w:tabs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121425">
        <w:rPr>
          <w:sz w:val="24"/>
          <w:szCs w:val="24"/>
        </w:rPr>
        <w:t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поступили предложения от структурного подразделения администрации города Югорска Департамента жилищно-коммунального и строительного комплекса.</w:t>
      </w:r>
    </w:p>
    <w:tbl>
      <w:tblPr>
        <w:tblStyle w:val="a8"/>
        <w:tblW w:w="95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701"/>
        <w:gridCol w:w="2551"/>
        <w:gridCol w:w="3501"/>
      </w:tblGrid>
      <w:tr w:rsidR="0027129F" w:rsidTr="00B5427D">
        <w:tc>
          <w:tcPr>
            <w:tcW w:w="540" w:type="dxa"/>
          </w:tcPr>
          <w:p w:rsidR="0027129F" w:rsidRDefault="0027129F" w:rsidP="00FF18F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Дата внесения</w:t>
            </w:r>
          </w:p>
        </w:tc>
        <w:tc>
          <w:tcPr>
            <w:tcW w:w="1701" w:type="dxa"/>
          </w:tcPr>
          <w:p w:rsidR="0027129F" w:rsidRDefault="0027129F" w:rsidP="00FF18F2">
            <w:pPr>
              <w:jc w:val="both"/>
            </w:pPr>
            <w:r>
              <w:t>Кто внес</w:t>
            </w:r>
          </w:p>
        </w:tc>
        <w:tc>
          <w:tcPr>
            <w:tcW w:w="2551" w:type="dxa"/>
          </w:tcPr>
          <w:p w:rsidR="0027129F" w:rsidRDefault="0027129F" w:rsidP="00FF18F2">
            <w:pPr>
              <w:jc w:val="both"/>
            </w:pPr>
            <w:r>
              <w:t>Вопросы, предложения, пояснения, замечания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>Предложения организационного комитета</w:t>
            </w:r>
          </w:p>
        </w:tc>
      </w:tr>
      <w:tr w:rsidR="0027129F" w:rsidTr="00B5427D">
        <w:tc>
          <w:tcPr>
            <w:tcW w:w="540" w:type="dxa"/>
          </w:tcPr>
          <w:p w:rsidR="0027129F" w:rsidRDefault="0027129F" w:rsidP="0027129F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27129F" w:rsidRDefault="0027129F" w:rsidP="00FF18F2">
            <w:pPr>
              <w:jc w:val="both"/>
            </w:pPr>
            <w:r>
              <w:t>02.11.2018</w:t>
            </w: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  <w:p w:rsidR="0027129F" w:rsidRDefault="0027129F" w:rsidP="00FF18F2">
            <w:pPr>
              <w:jc w:val="both"/>
            </w:pPr>
          </w:p>
        </w:tc>
        <w:tc>
          <w:tcPr>
            <w:tcW w:w="1701" w:type="dxa"/>
          </w:tcPr>
          <w:p w:rsidR="0027129F" w:rsidRDefault="0027129F" w:rsidP="00FF18F2">
            <w:pPr>
              <w:pStyle w:val="31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жилищно-коммунального и строительного комплекса</w:t>
            </w:r>
          </w:p>
          <w:p w:rsidR="0027129F" w:rsidRPr="00D96D6F" w:rsidRDefault="0027129F" w:rsidP="00FF18F2">
            <w:pPr>
              <w:pStyle w:val="31"/>
              <w:tabs>
                <w:tab w:val="left" w:pos="426"/>
              </w:tabs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</w:t>
            </w:r>
            <w:r>
              <w:rPr>
                <w:sz w:val="24"/>
                <w:szCs w:val="24"/>
              </w:rPr>
              <w:lastRenderedPageBreak/>
              <w:t>ии города Югорска</w:t>
            </w:r>
          </w:p>
          <w:p w:rsidR="0027129F" w:rsidRDefault="0027129F" w:rsidP="00FF18F2">
            <w:pPr>
              <w:jc w:val="center"/>
            </w:pPr>
          </w:p>
        </w:tc>
        <w:tc>
          <w:tcPr>
            <w:tcW w:w="2551" w:type="dxa"/>
          </w:tcPr>
          <w:p w:rsidR="0027129F" w:rsidRDefault="0027129F" w:rsidP="00FF18F2">
            <w:pPr>
              <w:jc w:val="both"/>
            </w:pPr>
            <w:r>
              <w:lastRenderedPageBreak/>
              <w:t>Предложение внести коррективы и исключить сети ливневой канализации</w:t>
            </w:r>
          </w:p>
        </w:tc>
        <w:tc>
          <w:tcPr>
            <w:tcW w:w="3501" w:type="dxa"/>
          </w:tcPr>
          <w:p w:rsidR="0027129F" w:rsidRDefault="0027129F" w:rsidP="00FF18F2">
            <w:pPr>
              <w:jc w:val="both"/>
            </w:pPr>
            <w:r>
              <w:t xml:space="preserve">Предложение отклонено. </w:t>
            </w:r>
          </w:p>
          <w:p w:rsidR="0027129F" w:rsidRDefault="0027129F" w:rsidP="00FF18F2">
            <w:pPr>
              <w:jc w:val="both"/>
            </w:pPr>
            <w:r>
              <w:t xml:space="preserve">В соответствии с СП 42.13330.2016 «Градостроительство. Планировка и застройка городских и сельских поселений», отвод </w:t>
            </w:r>
            <w:r>
              <w:lastRenderedPageBreak/>
              <w:t xml:space="preserve">поверхностных вод следует осуществлять со всего бассейна (стоки в водоемы, водостоки, овраги и т.п.) в соответствии с СП 32.13330, предусматривается в городах, как </w:t>
            </w:r>
            <w:proofErr w:type="gramStart"/>
            <w:r>
              <w:t>правило</w:t>
            </w:r>
            <w:proofErr w:type="gramEnd"/>
            <w:r>
              <w:t xml:space="preserve"> дождевую канализацию закрытого типа с предварительной очисткой стока. Применение открытых водоотводящих – канав, кюветов, лотков допускается в районах одно-, двухэтажной застройки. </w:t>
            </w:r>
            <w:proofErr w:type="gramStart"/>
            <w:r>
              <w:t xml:space="preserve">Во всех остальных случаях требуется соответствующие обоснование и согласование с органами санитарно-эпидемиологической службы, по регулированию и охране вод. </w:t>
            </w:r>
            <w:proofErr w:type="gramEnd"/>
          </w:p>
          <w:p w:rsidR="0027129F" w:rsidRDefault="0027129F" w:rsidP="00FF18F2">
            <w:pPr>
              <w:jc w:val="both"/>
            </w:pPr>
          </w:p>
        </w:tc>
      </w:tr>
    </w:tbl>
    <w:p w:rsidR="009C6771" w:rsidRDefault="009C6771" w:rsidP="009C6771">
      <w:pPr>
        <w:jc w:val="both"/>
        <w:rPr>
          <w:color w:val="000000"/>
        </w:rPr>
      </w:pPr>
    </w:p>
    <w:p w:rsidR="00794B76" w:rsidRPr="00794B76" w:rsidRDefault="00794B76" w:rsidP="00794B76">
      <w:pPr>
        <w:ind w:left="709" w:firstLine="709"/>
        <w:jc w:val="both"/>
      </w:pPr>
    </w:p>
    <w:p w:rsidR="001D1AB2" w:rsidRDefault="001D1AB2" w:rsidP="000939C4">
      <w:pPr>
        <w:ind w:firstLine="709"/>
        <w:jc w:val="both"/>
        <w:rPr>
          <w:rFonts w:eastAsia="Calibri"/>
          <w:b/>
          <w:lang w:eastAsia="en-US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1D1AB2" w:rsidRDefault="001D1AB2" w:rsidP="000939C4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121425" w:rsidRPr="00121425">
        <w:t>по проекту внесения изменений в проект планировки территории 1</w:t>
      </w:r>
      <w:r w:rsidR="000E22C4">
        <w:t>3</w:t>
      </w:r>
      <w:bookmarkStart w:id="0" w:name="_GoBack"/>
      <w:bookmarkEnd w:id="0"/>
      <w:r w:rsidR="00121425" w:rsidRPr="00121425">
        <w:t xml:space="preserve"> микрорайона, расположенного в городе Югорске</w:t>
      </w:r>
      <w:r w:rsidR="009C6771">
        <w:rPr>
          <w:rFonts w:eastAsia="Calibri"/>
          <w:lang w:eastAsia="en-US"/>
        </w:rPr>
        <w:t xml:space="preserve"> состоявшимися.</w:t>
      </w:r>
    </w:p>
    <w:p w:rsidR="001D1AB2" w:rsidRDefault="001D1AB2" w:rsidP="001D1AB2">
      <w:pPr>
        <w:ind w:firstLine="709"/>
        <w:jc w:val="both"/>
      </w:pP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303DF4" w:rsidRDefault="00303DF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  <w:r w:rsidRPr="004A608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Pr="00A849DF" w:rsidRDefault="009C6771" w:rsidP="009C6771">
      <w:pPr>
        <w:pStyle w:val="a4"/>
        <w:ind w:left="709" w:right="51"/>
        <w:rPr>
          <w:rFonts w:ascii="Times New Roman" w:hAnsi="Times New Roman" w:cs="Times New Roman"/>
          <w:sz w:val="24"/>
          <w:szCs w:val="24"/>
        </w:rPr>
      </w:pPr>
      <w:r w:rsidRPr="00A849DF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proofErr w:type="spellStart"/>
      <w:r w:rsidR="00121425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121425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:rsidR="00303DF4" w:rsidRPr="00A849DF" w:rsidRDefault="00303DF4" w:rsidP="001D1AB2">
      <w:pPr>
        <w:ind w:left="709"/>
      </w:pPr>
    </w:p>
    <w:p w:rsidR="00121425" w:rsidRDefault="009C6771" w:rsidP="00121425">
      <w:pPr>
        <w:ind w:left="709"/>
      </w:pPr>
      <w:r w:rsidRPr="00A849DF">
        <w:t xml:space="preserve">______________________________             </w:t>
      </w:r>
      <w:proofErr w:type="spellStart"/>
      <w:r w:rsidR="00303DF4" w:rsidRPr="00A849DF">
        <w:t>Каушкина</w:t>
      </w:r>
      <w:proofErr w:type="spellEnd"/>
      <w:r w:rsidRPr="00A849DF">
        <w:t xml:space="preserve"> Ирина Константиновна</w:t>
      </w:r>
    </w:p>
    <w:p w:rsidR="00121425" w:rsidRDefault="00121425" w:rsidP="00121425"/>
    <w:p w:rsidR="00121425" w:rsidRPr="00A849DF" w:rsidRDefault="00121425" w:rsidP="00121425">
      <w:pPr>
        <w:ind w:left="709"/>
      </w:pPr>
      <w:r>
        <w:t>__</w:t>
      </w:r>
      <w:r w:rsidRPr="00A849DF">
        <w:t>___________________________</w:t>
      </w:r>
      <w:r>
        <w:t>_</w:t>
      </w:r>
      <w:r w:rsidRPr="00A849DF">
        <w:t xml:space="preserve">             </w:t>
      </w:r>
      <w:r w:rsidRPr="00121425">
        <w:t>Казаченко Алексей Юрьевич</w:t>
      </w:r>
    </w:p>
    <w:p w:rsidR="00A849DF" w:rsidRPr="00A849DF" w:rsidRDefault="00A849DF" w:rsidP="00121425"/>
    <w:p w:rsidR="009C6771" w:rsidRDefault="00A849DF" w:rsidP="001D1AB2">
      <w:pPr>
        <w:ind w:left="709"/>
      </w:pPr>
      <w:r w:rsidRPr="00A849DF">
        <w:t>______________________________             Зайцева Анна Анатольевна</w:t>
      </w:r>
    </w:p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22C4"/>
    <w:rsid w:val="000E3312"/>
    <w:rsid w:val="001063C9"/>
    <w:rsid w:val="00111DA2"/>
    <w:rsid w:val="00121425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48B3"/>
    <w:rsid w:val="005A583F"/>
    <w:rsid w:val="005D7240"/>
    <w:rsid w:val="005E74C7"/>
    <w:rsid w:val="00603497"/>
    <w:rsid w:val="00614559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6F6518"/>
    <w:rsid w:val="007046D4"/>
    <w:rsid w:val="00706600"/>
    <w:rsid w:val="0072541D"/>
    <w:rsid w:val="00727EBB"/>
    <w:rsid w:val="007348F5"/>
    <w:rsid w:val="00745C65"/>
    <w:rsid w:val="00770E54"/>
    <w:rsid w:val="00794B76"/>
    <w:rsid w:val="00795AF4"/>
    <w:rsid w:val="007D1078"/>
    <w:rsid w:val="007D346C"/>
    <w:rsid w:val="007E7682"/>
    <w:rsid w:val="0081440C"/>
    <w:rsid w:val="00882495"/>
    <w:rsid w:val="008939BF"/>
    <w:rsid w:val="00896925"/>
    <w:rsid w:val="008A1DD1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6771"/>
    <w:rsid w:val="00A07A0A"/>
    <w:rsid w:val="00A151C1"/>
    <w:rsid w:val="00A37C3C"/>
    <w:rsid w:val="00A849DF"/>
    <w:rsid w:val="00AE666A"/>
    <w:rsid w:val="00AF44E6"/>
    <w:rsid w:val="00AF4B97"/>
    <w:rsid w:val="00B161E0"/>
    <w:rsid w:val="00B32580"/>
    <w:rsid w:val="00B3660D"/>
    <w:rsid w:val="00B5427D"/>
    <w:rsid w:val="00B55CC5"/>
    <w:rsid w:val="00B56B93"/>
    <w:rsid w:val="00BD241E"/>
    <w:rsid w:val="00BD4882"/>
    <w:rsid w:val="00BD6CB7"/>
    <w:rsid w:val="00BF3ACD"/>
    <w:rsid w:val="00BF4688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44EA-3F39-41CA-B678-2C71EBF3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6</cp:revision>
  <cp:lastPrinted>2018-09-07T10:59:00Z</cp:lastPrinted>
  <dcterms:created xsi:type="dcterms:W3CDTF">2018-11-14T07:53:00Z</dcterms:created>
  <dcterms:modified xsi:type="dcterms:W3CDTF">2018-11-14T09:29:00Z</dcterms:modified>
</cp:coreProperties>
</file>