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D1A54" w:rsidRPr="00092E2D" w:rsidRDefault="00FD1A54" w:rsidP="00DE4E8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D2CB9" w:rsidRPr="00092E2D">
        <w:rPr>
          <w:rFonts w:ascii="PT Astra Serif" w:hAnsi="PT Astra Serif" w:cs="Times New Roman"/>
          <w:b/>
          <w:sz w:val="28"/>
          <w:szCs w:val="28"/>
        </w:rPr>
        <w:t>«</w:t>
      </w:r>
      <w:r w:rsidR="00DE4E82" w:rsidRPr="00DE4E82">
        <w:rPr>
          <w:rFonts w:ascii="PT Astra Serif" w:hAnsi="PT Astra Serif" w:cs="Times New Roman"/>
          <w:b/>
          <w:sz w:val="28"/>
          <w:szCs w:val="28"/>
        </w:rPr>
        <w:t>ЛЭП 0,4 для электроснабжения многоквартирного жилого дома по ул. Менделеева, уч. 33а в г. Югорск</w:t>
      </w:r>
      <w:r w:rsidR="00BB4171" w:rsidRPr="00092E2D">
        <w:rPr>
          <w:rFonts w:ascii="PT Astra Serif" w:hAnsi="PT Astra Serif" w:cs="Times New Roman"/>
          <w:b/>
          <w:sz w:val="28"/>
          <w:szCs w:val="28"/>
        </w:rPr>
        <w:t xml:space="preserve">» 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3176E3" w:rsidRPr="00092E2D">
        <w:rPr>
          <w:rFonts w:ascii="PT Astra Serif" w:hAnsi="PT Astra Serif" w:cs="Times New Roman"/>
          <w:sz w:val="28"/>
          <w:szCs w:val="28"/>
        </w:rPr>
        <w:t>размещение объектов электросетевого хозяйства</w:t>
      </w:r>
      <w:r w:rsidR="00054287" w:rsidRPr="00092E2D">
        <w:rPr>
          <w:rFonts w:ascii="PT Astra Serif" w:hAnsi="PT Astra Serif" w:cs="Times New Roman"/>
          <w:sz w:val="28"/>
          <w:szCs w:val="28"/>
        </w:rPr>
        <w:t>, необходимых для организации подключения (технологического присоединения) к сетям инженерно-технического обеспечения («</w:t>
      </w:r>
      <w:r w:rsidR="00DE4E82" w:rsidRPr="00DE4E82">
        <w:rPr>
          <w:rFonts w:ascii="PT Astra Serif" w:hAnsi="PT Astra Serif" w:cs="Times New Roman"/>
          <w:sz w:val="28"/>
          <w:szCs w:val="28"/>
        </w:rPr>
        <w:t>ЛЭП 0,4 для электроснабжения многоквартирного жилого дома по ул. Менделеева, уч. 33а в г. Югорск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9104B5" w:rsidRPr="00092E2D">
        <w:rPr>
          <w:rFonts w:ascii="PT Astra Serif" w:hAnsi="PT Astra Serif" w:cs="Times New Roman"/>
          <w:sz w:val="28"/>
          <w:szCs w:val="28"/>
        </w:rPr>
        <w:t xml:space="preserve">улица </w:t>
      </w:r>
      <w:r w:rsidR="00DE4E82">
        <w:rPr>
          <w:rFonts w:ascii="PT Astra Serif" w:hAnsi="PT Astra Serif" w:cs="Times New Roman"/>
          <w:sz w:val="28"/>
          <w:szCs w:val="28"/>
        </w:rPr>
        <w:t>Менделеева, участок 33а,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9E5938">
        <w:rPr>
          <w:rFonts w:ascii="PT Astra Serif" w:hAnsi="PT Astra Serif" w:cs="Times New Roman"/>
          <w:sz w:val="28"/>
          <w:szCs w:val="28"/>
        </w:rPr>
        <w:t>000</w:t>
      </w:r>
      <w:r w:rsidR="00DE4E82">
        <w:rPr>
          <w:rFonts w:ascii="PT Astra Serif" w:hAnsi="PT Astra Serif" w:cs="Times New Roman"/>
          <w:sz w:val="28"/>
          <w:szCs w:val="28"/>
        </w:rPr>
        <w:t>8</w:t>
      </w:r>
      <w:r w:rsidR="009E5938">
        <w:rPr>
          <w:rFonts w:ascii="PT Astra Serif" w:hAnsi="PT Astra Serif" w:cs="Times New Roman"/>
          <w:sz w:val="28"/>
          <w:szCs w:val="28"/>
        </w:rPr>
        <w:t>00</w:t>
      </w:r>
      <w:r w:rsidR="00DE4E82">
        <w:rPr>
          <w:rFonts w:ascii="PT Astra Serif" w:hAnsi="PT Astra Serif" w:cs="Times New Roman"/>
          <w:sz w:val="28"/>
          <w:szCs w:val="28"/>
        </w:rPr>
        <w:t>2</w:t>
      </w:r>
      <w:r w:rsidR="009E5938">
        <w:rPr>
          <w:rFonts w:ascii="PT Astra Serif" w:hAnsi="PT Astra Serif" w:cs="Times New Roman"/>
          <w:sz w:val="28"/>
          <w:szCs w:val="28"/>
        </w:rPr>
        <w:t>:</w:t>
      </w:r>
      <w:r w:rsidR="00DE4E82">
        <w:rPr>
          <w:rFonts w:ascii="PT Astra Serif" w:hAnsi="PT Astra Serif" w:cs="Times New Roman"/>
          <w:sz w:val="28"/>
          <w:szCs w:val="28"/>
        </w:rPr>
        <w:t>2055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2839C1">
        <w:rPr>
          <w:rFonts w:ascii="PT Astra Serif" w:hAnsi="PT Astra Serif" w:cs="Times New Roman"/>
          <w:sz w:val="28"/>
          <w:szCs w:val="28"/>
        </w:rPr>
        <w:t>15</w:t>
      </w:r>
      <w:bookmarkStart w:id="0" w:name="_GoBack"/>
      <w:bookmarkEnd w:id="0"/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701"/>
        <w:gridCol w:w="2267"/>
        <w:gridCol w:w="2143"/>
      </w:tblGrid>
      <w:tr w:rsidR="005B22DA" w:rsidRPr="005B22DA" w:rsidTr="00EB7B07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Описание границ публичного сервитута</w:t>
            </w:r>
          </w:p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5B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Объект: «ЛЭП 0,4 для электроснабжения многоквартирного жилого дома по ул. Менделеева, уч. 33а в г. Югорск»</w:t>
            </w:r>
          </w:p>
        </w:tc>
      </w:tr>
      <w:tr w:rsidR="005B22DA" w:rsidRPr="005B22DA" w:rsidTr="00EB7B07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Менделеева, участок 33а</w:t>
            </w:r>
          </w:p>
        </w:tc>
      </w:tr>
      <w:tr w:rsidR="005B22DA" w:rsidRPr="005B22DA" w:rsidTr="00EB7B07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5B22DA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5B22DA" w:rsidRPr="005B22DA" w:rsidTr="00EB7B07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226 кв. метров</w:t>
            </w:r>
          </w:p>
        </w:tc>
      </w:tr>
      <w:tr w:rsidR="005B22DA" w:rsidRPr="005B22DA" w:rsidTr="00EB7B07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86:22:0008002</w:t>
            </w:r>
          </w:p>
        </w:tc>
      </w:tr>
      <w:tr w:rsidR="005B22DA" w:rsidRPr="005B22DA" w:rsidTr="00EB7B07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5B22DA" w:rsidRPr="005B22DA" w:rsidTr="00EB7B07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5B22D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7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2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5B22DA" w:rsidRPr="005B22DA" w:rsidTr="00EB7B07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2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5B22DA" w:rsidRPr="005B22DA" w:rsidTr="00EB7B07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5B22DA" w:rsidRPr="005B22DA" w:rsidTr="00EB7B07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—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993680,63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167751,98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993681,77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1677512,63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993659,21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1677528,72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993655,55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1677531,28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993655,01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1677530,74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993654,61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1677531,14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993607,77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1677464,74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763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993609,41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1677463,58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675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993655,50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1677528,91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5B22DA" w:rsidRPr="005B22DA" w:rsidTr="00EB7B07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993680,63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1677510,98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B22DA" w:rsidRPr="005B22DA" w:rsidRDefault="005B22DA" w:rsidP="005B2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22DA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881D73">
      <w:pPr>
        <w:rPr>
          <w:rFonts w:ascii="PT Astra Serif" w:hAnsi="PT Astra Serif"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104B5" w:rsidRPr="00B32172" w:rsidRDefault="009104B5" w:rsidP="005B22D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80AC6" w:rsidRPr="00B32172" w:rsidRDefault="00280AC6" w:rsidP="00280A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B22DA" w:rsidRPr="005B22DA" w:rsidRDefault="005B22DA" w:rsidP="005B2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5B22DA" w:rsidRPr="005B22DA" w:rsidRDefault="005B22DA" w:rsidP="005B22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5B22DA">
        <w:rPr>
          <w:rFonts w:ascii="PT Astra Serif" w:eastAsia="Times New Roman" w:hAnsi="PT Astra Serif" w:cs="Times New Roman"/>
          <w:b/>
          <w:sz w:val="28"/>
          <w:szCs w:val="28"/>
        </w:rPr>
        <w:t>Схема расположения границ публичного сервитута</w:t>
      </w:r>
    </w:p>
    <w:p w:rsidR="005B22DA" w:rsidRPr="005B22DA" w:rsidRDefault="005B22DA" w:rsidP="005B22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5B22DA" w:rsidRPr="005B22DA" w:rsidRDefault="005B22DA" w:rsidP="005B22D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5B22DA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C1413DC" wp14:editId="794AA07B">
            <wp:extent cx="5940425" cy="5537526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22DA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</w:p>
    <w:p w:rsidR="005B22DA" w:rsidRPr="005B22DA" w:rsidRDefault="005B22DA" w:rsidP="005B22D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5B22DA">
        <w:rPr>
          <w:rFonts w:ascii="PT Astra Serif" w:eastAsia="Times New Roman" w:hAnsi="PT Astra Serif" w:cs="Times New Roman"/>
          <w:b/>
          <w:sz w:val="26"/>
          <w:szCs w:val="26"/>
        </w:rPr>
        <w:t>Масштаб 1:1000</w:t>
      </w:r>
    </w:p>
    <w:p w:rsidR="005B22DA" w:rsidRPr="005B22DA" w:rsidRDefault="005B22DA" w:rsidP="005B22DA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5B22DA" w:rsidRPr="005B22DA" w:rsidRDefault="005B22DA" w:rsidP="005B22DA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B22DA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420" w:type="dxa"/>
        <w:jc w:val="center"/>
        <w:tblInd w:w="-9370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420"/>
      </w:tblGrid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22DA" w:rsidRPr="005B22DA" w:rsidRDefault="002839C1" w:rsidP="005B22DA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81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" filled="f" fillcolor="#ffc9c9" strokecolor="red" strokeweight="2.25pt"/>
              </w:pict>
            </w:r>
            <w:bookmarkStart w:id="1" w:name="Обозначение_1"/>
            <w:bookmarkEnd w:id="1"/>
            <w:r w:rsidR="005B22DA" w:rsidRPr="005B22D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:2055/чзу1</w:t>
            </w:r>
            <w:r w:rsidR="005B22DA" w:rsidRPr="005B22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22DA" w:rsidRPr="005B22DA" w:rsidRDefault="002839C1" w:rsidP="005B22DA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80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="005B22DA" w:rsidRPr="005B22D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22DA" w:rsidRPr="005B22DA" w:rsidRDefault="002839C1" w:rsidP="005B22DA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79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="005B22DA" w:rsidRPr="005B22DA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86:22:0008002</w:t>
            </w:r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22DA" w:rsidRPr="005B22DA" w:rsidRDefault="002839C1" w:rsidP="005B22DA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78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="005B22DA" w:rsidRPr="005B22D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ГКН</w:t>
            </w:r>
          </w:p>
        </w:tc>
      </w:tr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22DA" w:rsidRPr="005B22DA" w:rsidRDefault="002839C1" w:rsidP="005B22D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77" style="position:absolute;margin-left:41pt;margin-top:.95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aE+Z/dsAAAAHAQAADwAAAAAAAAAAAAAAAACzBAAAZHJzL2Rvd25yZXYueG1s&#10;UEsFBgAAAAAEAAQA8wAAALsFAAAAAA==&#10;" filled="f" strokecolor="blue" strokeweight="2.25pt"/>
              </w:pict>
            </w:r>
            <w:r w:rsidR="005B22DA" w:rsidRPr="005B22DA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ИТ.2</w:t>
            </w:r>
            <w:r w:rsidR="005B22DA" w:rsidRPr="005B22D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5B22DA" w:rsidRPr="005B22DA" w:rsidTr="00EB7B07">
        <w:trPr>
          <w:trHeight w:val="318"/>
          <w:jc w:val="center"/>
        </w:trPr>
        <w:tc>
          <w:tcPr>
            <w:tcW w:w="94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B22DA" w:rsidRPr="005B22DA" w:rsidRDefault="002839C1" w:rsidP="005B22D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76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="005B22DA" w:rsidRPr="005B22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5B22DA" w:rsidRPr="005B22DA" w:rsidRDefault="005B22DA" w:rsidP="005B22DA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B22DA" w:rsidRPr="005B22DA" w:rsidRDefault="005B22DA" w:rsidP="005B22DA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839C1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29</cp:revision>
  <cp:lastPrinted>2019-11-28T10:07:00Z</cp:lastPrinted>
  <dcterms:created xsi:type="dcterms:W3CDTF">2019-11-22T07:50:00Z</dcterms:created>
  <dcterms:modified xsi:type="dcterms:W3CDTF">2023-01-23T10:04:00Z</dcterms:modified>
</cp:coreProperties>
</file>