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F85" w:rsidRDefault="003C5141" w:rsidP="000A0E8D">
      <w:pPr>
        <w:ind w:right="-284"/>
        <w:jc w:val="center"/>
        <w:rPr>
          <w:rFonts w:eastAsia="Calibri"/>
          <w:sz w:val="24"/>
          <w:szCs w:val="22"/>
          <w:lang w:eastAsia="en-US"/>
        </w:rPr>
      </w:pPr>
      <w:r>
        <w:rPr>
          <w:rFonts w:eastAsia="Calibri"/>
          <w:noProof/>
          <w:sz w:val="24"/>
          <w:szCs w:val="22"/>
          <w:lang w:eastAsia="ru-RU"/>
        </w:rPr>
        <mc:AlternateContent>
          <mc:Choice Requires="wps">
            <w:drawing>
              <wp:anchor distT="0" distB="0" distL="114300" distR="114300" simplePos="0" relativeHeight="251660288" behindDoc="0" locked="0" layoutInCell="1" allowOverlap="1">
                <wp:simplePos x="0" y="0"/>
                <wp:positionH relativeFrom="column">
                  <wp:posOffset>5065395</wp:posOffset>
                </wp:positionH>
                <wp:positionV relativeFrom="paragraph">
                  <wp:posOffset>-5715</wp:posOffset>
                </wp:positionV>
                <wp:extent cx="914400" cy="352425"/>
                <wp:effectExtent l="0" t="0" r="1905" b="9525"/>
                <wp:wrapNone/>
                <wp:docPr id="2" name="Поле 2"/>
                <wp:cNvGraphicFramePr/>
                <a:graphic xmlns:a="http://schemas.openxmlformats.org/drawingml/2006/main">
                  <a:graphicData uri="http://schemas.microsoft.com/office/word/2010/wordprocessingShape">
                    <wps:wsp>
                      <wps:cNvSpPr txBox="1"/>
                      <wps:spPr>
                        <a:xfrm>
                          <a:off x="0" y="0"/>
                          <a:ext cx="914400" cy="35242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3C5141" w:rsidRPr="00142D45" w:rsidRDefault="003C5141">
                            <w:pPr>
                              <w:rPr>
                                <w:rFonts w:ascii="PT Astra Serif" w:hAnsi="PT Astra Serif"/>
                                <w:sz w:val="28"/>
                                <w:szCs w:val="28"/>
                              </w:rPr>
                            </w:pPr>
                            <w:r w:rsidRPr="00142D45">
                              <w:rPr>
                                <w:rFonts w:ascii="PT Astra Serif" w:hAnsi="PT Astra Serif"/>
                                <w:sz w:val="28"/>
                                <w:szCs w:val="28"/>
                              </w:rPr>
                              <w:t>«В регистр»</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398.85pt;margin-top:-.45pt;width:1in;height:27.75pt;z-index:251660288;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" fillcolor="white [3201]" stroked="f" strokeweight=".5pt">
                <v:textbox>
                  <w:txbxContent>
                    <w:p w:rsidR="003C5141" w:rsidRPr="00142D45" w:rsidRDefault="003C5141">
                      <w:pPr>
                        <w:rPr>
                          <w:rFonts w:ascii="PT Astra Serif" w:hAnsi="PT Astra Serif"/>
                          <w:sz w:val="28"/>
                          <w:szCs w:val="28"/>
                        </w:rPr>
                      </w:pPr>
                      <w:r w:rsidRPr="00142D45">
                        <w:rPr>
                          <w:rFonts w:ascii="PT Astra Serif" w:hAnsi="PT Astra Serif"/>
                          <w:sz w:val="28"/>
                          <w:szCs w:val="28"/>
                        </w:rPr>
                        <w:t>«В регистр»</w:t>
                      </w:r>
                    </w:p>
                  </w:txbxContent>
                </v:textbox>
              </v:shape>
            </w:pict>
          </mc:Fallback>
        </mc:AlternateContent>
      </w:r>
      <w:r>
        <w:rPr>
          <w:rFonts w:eastAsia="Calibri"/>
          <w:noProof/>
          <w:sz w:val="24"/>
          <w:szCs w:val="22"/>
          <w:lang w:eastAsia="ru-RU"/>
        </w:rPr>
        <mc:AlternateContent>
          <mc:Choice Requires="wps">
            <w:drawing>
              <wp:anchor distT="0" distB="0" distL="114300" distR="114300" simplePos="0" relativeHeight="251659264" behindDoc="0" locked="0" layoutInCell="1" allowOverlap="1">
                <wp:simplePos x="0" y="0"/>
                <wp:positionH relativeFrom="column">
                  <wp:posOffset>4892040</wp:posOffset>
                </wp:positionH>
                <wp:positionV relativeFrom="paragraph">
                  <wp:posOffset>-215265</wp:posOffset>
                </wp:positionV>
                <wp:extent cx="1219200" cy="390525"/>
                <wp:effectExtent l="0" t="0" r="0" b="0"/>
                <wp:wrapNone/>
                <wp:docPr id="1" name="Прямоугольник 1"/>
                <wp:cNvGraphicFramePr/>
                <a:graphic xmlns:a="http://schemas.openxmlformats.org/drawingml/2006/main">
                  <a:graphicData uri="http://schemas.microsoft.com/office/word/2010/wordprocessingShape">
                    <wps:wsp>
                      <wps:cNvSpPr/>
                      <wps:spPr>
                        <a:xfrm>
                          <a:off x="0" y="0"/>
                          <a:ext cx="1219200" cy="390525"/>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id="Прямоугольник 1" o:spid="_x0000_s1026" style="position:absolute;margin-left:385.2pt;margin-top:-16.95pt;width:96pt;height:30.7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" filled="f" stroked="f" strokeweight="2pt"/>
            </w:pict>
          </mc:Fallback>
        </mc:AlternateContent>
      </w:r>
      <w:r w:rsidR="00A44F85" w:rsidRPr="00A44F85">
        <w:rPr>
          <w:rFonts w:eastAsia="Calibri"/>
          <w:noProof/>
          <w:sz w:val="24"/>
          <w:szCs w:val="22"/>
          <w:lang w:eastAsia="ru-RU"/>
        </w:rPr>
        <w:drawing>
          <wp:inline distT="0" distB="0" distL="0" distR="0" wp14:anchorId="1012EC22" wp14:editId="40F99C35">
            <wp:extent cx="581025" cy="7239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1025" cy="723900"/>
                    </a:xfrm>
                    <a:prstGeom prst="rect">
                      <a:avLst/>
                    </a:prstGeom>
                    <a:solidFill>
                      <a:srgbClr val="FFFFFF"/>
                    </a:solidFill>
                    <a:ln>
                      <a:noFill/>
                    </a:ln>
                  </pic:spPr>
                </pic:pic>
              </a:graphicData>
            </a:graphic>
          </wp:inline>
        </w:drawing>
      </w:r>
    </w:p>
    <w:p w:rsidR="00A44F85" w:rsidRPr="00A44F85" w:rsidRDefault="00A44F85" w:rsidP="00A44F85">
      <w:pPr>
        <w:ind w:left="3600" w:right="-284" w:firstLine="720"/>
        <w:rPr>
          <w:rFonts w:eastAsia="Calibri"/>
          <w:sz w:val="24"/>
          <w:szCs w:val="22"/>
          <w:lang w:eastAsia="en-US"/>
        </w:rPr>
      </w:pPr>
    </w:p>
    <w:p w:rsidR="00A44F85" w:rsidRPr="00A44F85" w:rsidRDefault="00A44F85" w:rsidP="00A44F85">
      <w:pPr>
        <w:keepNext/>
        <w:tabs>
          <w:tab w:val="left" w:pos="708"/>
        </w:tabs>
        <w:jc w:val="center"/>
        <w:outlineLvl w:val="4"/>
        <w:rPr>
          <w:rFonts w:ascii="PT Astra Serif" w:eastAsia="Calibri" w:hAnsi="PT Astra Serif"/>
          <w:spacing w:val="20"/>
          <w:sz w:val="32"/>
          <w:szCs w:val="22"/>
          <w:lang w:eastAsia="en-US"/>
        </w:rPr>
      </w:pPr>
      <w:r w:rsidRPr="00A44F85">
        <w:rPr>
          <w:rFonts w:ascii="PT Astra Serif" w:eastAsia="Calibri" w:hAnsi="PT Astra Serif"/>
          <w:spacing w:val="20"/>
          <w:sz w:val="32"/>
          <w:szCs w:val="22"/>
          <w:lang w:eastAsia="en-US"/>
        </w:rPr>
        <w:t>АДМИН</w:t>
      </w:r>
      <w:r>
        <w:rPr>
          <w:rFonts w:ascii="PT Astra Serif" w:eastAsia="Calibri" w:hAnsi="PT Astra Serif"/>
          <w:spacing w:val="20"/>
          <w:sz w:val="32"/>
          <w:szCs w:val="22"/>
          <w:lang w:eastAsia="en-US"/>
        </w:rPr>
        <w:t>ИСТРАЦИЯ ГОРОДА ЮГОРСКА</w:t>
      </w:r>
    </w:p>
    <w:p w:rsidR="00A44F85" w:rsidRPr="00A44F85" w:rsidRDefault="00A44F85" w:rsidP="00A44F85">
      <w:pPr>
        <w:jc w:val="center"/>
        <w:rPr>
          <w:rFonts w:ascii="PT Astra Serif" w:eastAsia="Calibri" w:hAnsi="PT Astra Serif"/>
          <w:sz w:val="28"/>
          <w:szCs w:val="28"/>
          <w:lang w:eastAsia="en-US"/>
        </w:rPr>
      </w:pPr>
      <w:r>
        <w:rPr>
          <w:rFonts w:ascii="PT Astra Serif" w:eastAsia="Calibri" w:hAnsi="PT Astra Serif"/>
          <w:sz w:val="28"/>
          <w:szCs w:val="28"/>
          <w:lang w:eastAsia="en-US"/>
        </w:rPr>
        <w:t xml:space="preserve">Ханты-Мансийского автономного </w:t>
      </w:r>
      <w:r w:rsidRPr="00A44F85">
        <w:rPr>
          <w:rFonts w:ascii="PT Astra Serif" w:eastAsia="Calibri" w:hAnsi="PT Astra Serif"/>
          <w:sz w:val="28"/>
          <w:szCs w:val="28"/>
          <w:lang w:eastAsia="en-US"/>
        </w:rPr>
        <w:t>округа</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w:t>
      </w:r>
      <w:r w:rsidR="002510D6">
        <w:rPr>
          <w:rFonts w:ascii="PT Astra Serif" w:eastAsia="Calibri" w:hAnsi="PT Astra Serif"/>
          <w:sz w:val="28"/>
          <w:szCs w:val="28"/>
          <w:lang w:eastAsia="en-US"/>
        </w:rPr>
        <w:t xml:space="preserve"> </w:t>
      </w:r>
      <w:r w:rsidRPr="00A44F85">
        <w:rPr>
          <w:rFonts w:ascii="PT Astra Serif" w:eastAsia="Calibri" w:hAnsi="PT Astra Serif"/>
          <w:sz w:val="28"/>
          <w:szCs w:val="28"/>
          <w:lang w:eastAsia="en-US"/>
        </w:rPr>
        <w:t>Югры</w:t>
      </w:r>
    </w:p>
    <w:p w:rsidR="00A44F85" w:rsidRPr="00A44F85" w:rsidRDefault="00A44F85" w:rsidP="00A44F85">
      <w:pPr>
        <w:jc w:val="center"/>
        <w:rPr>
          <w:rFonts w:ascii="PT Astra Serif" w:eastAsia="Calibri" w:hAnsi="PT Astra Serif"/>
          <w:sz w:val="28"/>
          <w:szCs w:val="28"/>
          <w:lang w:eastAsia="en-US"/>
        </w:rPr>
      </w:pPr>
    </w:p>
    <w:p w:rsidR="00A44F85" w:rsidRPr="00A44F85" w:rsidRDefault="00A44F85" w:rsidP="00A44F85">
      <w:pPr>
        <w:keepNext/>
        <w:numPr>
          <w:ilvl w:val="5"/>
          <w:numId w:val="0"/>
        </w:numPr>
        <w:tabs>
          <w:tab w:val="num" w:pos="1152"/>
        </w:tabs>
        <w:ind w:left="1152" w:right="-284" w:hanging="1152"/>
        <w:jc w:val="center"/>
        <w:outlineLvl w:val="5"/>
        <w:rPr>
          <w:rFonts w:ascii="PT Astra Serif" w:eastAsia="Calibri" w:hAnsi="PT Astra Serif"/>
          <w:spacing w:val="20"/>
          <w:sz w:val="24"/>
          <w:szCs w:val="24"/>
          <w:lang w:eastAsia="en-US"/>
        </w:rPr>
      </w:pPr>
      <w:r w:rsidRPr="00A44F85">
        <w:rPr>
          <w:rFonts w:ascii="PT Astra Serif" w:eastAsia="Calibri" w:hAnsi="PT Astra Serif"/>
          <w:spacing w:val="20"/>
          <w:sz w:val="36"/>
          <w:szCs w:val="36"/>
          <w:lang w:eastAsia="en-US"/>
        </w:rPr>
        <w:t>ПОСТАНОВЛЕНИЕ</w:t>
      </w: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24"/>
          <w:szCs w:val="22"/>
          <w:lang w:eastAsia="en-US"/>
        </w:rPr>
      </w:pPr>
    </w:p>
    <w:p w:rsidR="00A44F85" w:rsidRPr="00A44F85" w:rsidRDefault="00A44F85" w:rsidP="00A44F85">
      <w:pPr>
        <w:rPr>
          <w:rFonts w:eastAsia="Calibri"/>
          <w:sz w:val="16"/>
          <w:szCs w:val="16"/>
          <w:lang w:eastAsia="en-US"/>
        </w:rPr>
      </w:pPr>
    </w:p>
    <w:p w:rsidR="00A44F85" w:rsidRPr="00B20E63" w:rsidRDefault="00495F7C" w:rsidP="00B20E63">
      <w:pPr>
        <w:spacing w:line="276" w:lineRule="auto"/>
        <w:rPr>
          <w:rFonts w:ascii="PT Astra Serif" w:eastAsia="Calibri" w:hAnsi="PT Astra Serif"/>
          <w:sz w:val="28"/>
          <w:szCs w:val="28"/>
          <w:lang w:eastAsia="en-US"/>
        </w:rPr>
      </w:pPr>
      <w:r>
        <w:rPr>
          <w:rFonts w:ascii="PT Astra Serif" w:eastAsia="Calibri" w:hAnsi="PT Astra Serif"/>
          <w:sz w:val="28"/>
          <w:szCs w:val="28"/>
          <w:lang w:eastAsia="en-US"/>
        </w:rPr>
        <w:t>от 05 марта 2021 года</w:t>
      </w:r>
      <w:r w:rsidR="00B20E63">
        <w:rPr>
          <w:rFonts w:ascii="PT Astra Serif" w:eastAsia="Calibri" w:hAnsi="PT Astra Serif"/>
          <w:sz w:val="28"/>
          <w:szCs w:val="28"/>
          <w:lang w:eastAsia="en-US"/>
        </w:rPr>
        <w:tab/>
      </w:r>
      <w:r w:rsidR="00B20E63">
        <w:rPr>
          <w:rFonts w:ascii="PT Astra Serif" w:eastAsia="Calibri" w:hAnsi="PT Astra Serif"/>
          <w:sz w:val="28"/>
          <w:szCs w:val="28"/>
          <w:lang w:eastAsia="en-US"/>
        </w:rPr>
        <w:tab/>
      </w:r>
      <w:r w:rsidR="00B20E63">
        <w:rPr>
          <w:rFonts w:ascii="PT Astra Serif" w:eastAsia="Calibri" w:hAnsi="PT Astra Serif"/>
          <w:sz w:val="28"/>
          <w:szCs w:val="28"/>
          <w:lang w:eastAsia="en-US"/>
        </w:rPr>
        <w:tab/>
      </w:r>
      <w:r w:rsidR="00B20E63">
        <w:rPr>
          <w:rFonts w:ascii="PT Astra Serif" w:eastAsia="Calibri" w:hAnsi="PT Astra Serif"/>
          <w:sz w:val="28"/>
          <w:szCs w:val="28"/>
          <w:lang w:eastAsia="en-US"/>
        </w:rPr>
        <w:tab/>
      </w:r>
      <w:r w:rsidR="00B20E63">
        <w:rPr>
          <w:rFonts w:ascii="PT Astra Serif" w:eastAsia="Calibri" w:hAnsi="PT Astra Serif"/>
          <w:sz w:val="28"/>
          <w:szCs w:val="28"/>
          <w:lang w:eastAsia="en-US"/>
        </w:rPr>
        <w:tab/>
      </w:r>
      <w:r w:rsidR="00B20E63">
        <w:rPr>
          <w:rFonts w:ascii="PT Astra Serif" w:eastAsia="Calibri" w:hAnsi="PT Astra Serif"/>
          <w:sz w:val="28"/>
          <w:szCs w:val="28"/>
          <w:lang w:eastAsia="en-US"/>
        </w:rPr>
        <w:tab/>
      </w:r>
      <w:r w:rsidR="00B20E63">
        <w:rPr>
          <w:rFonts w:ascii="PT Astra Serif" w:eastAsia="Calibri" w:hAnsi="PT Astra Serif"/>
          <w:sz w:val="28"/>
          <w:szCs w:val="28"/>
          <w:lang w:eastAsia="en-US"/>
        </w:rPr>
        <w:tab/>
      </w:r>
      <w:r w:rsidR="00A44F85" w:rsidRPr="00B20E63">
        <w:rPr>
          <w:rFonts w:ascii="PT Astra Serif" w:eastAsia="Calibri" w:hAnsi="PT Astra Serif"/>
          <w:sz w:val="28"/>
          <w:szCs w:val="28"/>
          <w:lang w:eastAsia="en-US"/>
        </w:rPr>
        <w:tab/>
      </w:r>
      <w:r w:rsidR="00B20E63">
        <w:rPr>
          <w:rFonts w:ascii="PT Astra Serif" w:eastAsia="Calibri" w:hAnsi="PT Astra Serif"/>
          <w:sz w:val="28"/>
          <w:szCs w:val="28"/>
          <w:lang w:eastAsia="en-US"/>
        </w:rPr>
        <w:t xml:space="preserve"> </w:t>
      </w:r>
      <w:r w:rsidR="003A572B">
        <w:rPr>
          <w:rFonts w:ascii="PT Astra Serif" w:eastAsia="Calibri" w:hAnsi="PT Astra Serif"/>
          <w:sz w:val="28"/>
          <w:szCs w:val="28"/>
          <w:lang w:eastAsia="en-US"/>
        </w:rPr>
        <w:t xml:space="preserve">       № 265</w:t>
      </w:r>
      <w:r>
        <w:rPr>
          <w:rFonts w:ascii="PT Astra Serif" w:eastAsia="Calibri" w:hAnsi="PT Astra Serif"/>
          <w:sz w:val="28"/>
          <w:szCs w:val="28"/>
          <w:lang w:eastAsia="en-US"/>
        </w:rPr>
        <w:t>-п</w:t>
      </w:r>
    </w:p>
    <w:p w:rsidR="00A44F85" w:rsidRDefault="00A44F85" w:rsidP="00B20E63">
      <w:pPr>
        <w:spacing w:line="276" w:lineRule="auto"/>
        <w:rPr>
          <w:rFonts w:ascii="PT Astra Serif" w:eastAsia="Calibri" w:hAnsi="PT Astra Serif"/>
          <w:b/>
          <w:sz w:val="28"/>
          <w:szCs w:val="28"/>
          <w:lang w:eastAsia="en-US"/>
        </w:rPr>
      </w:pPr>
    </w:p>
    <w:p w:rsidR="00B20E63" w:rsidRDefault="00B20E63" w:rsidP="00B20E63">
      <w:pPr>
        <w:spacing w:line="276" w:lineRule="auto"/>
        <w:rPr>
          <w:rFonts w:ascii="PT Astra Serif" w:eastAsia="Calibri" w:hAnsi="PT Astra Serif"/>
          <w:b/>
          <w:sz w:val="28"/>
          <w:szCs w:val="28"/>
          <w:lang w:eastAsia="en-US"/>
        </w:rPr>
      </w:pPr>
    </w:p>
    <w:p w:rsidR="00B20E63" w:rsidRPr="00B20E63" w:rsidRDefault="00B20E63" w:rsidP="00B20E63">
      <w:pPr>
        <w:spacing w:line="276" w:lineRule="auto"/>
        <w:rPr>
          <w:rFonts w:ascii="PT Astra Serif" w:eastAsia="Calibri" w:hAnsi="PT Astra Serif"/>
          <w:b/>
          <w:sz w:val="28"/>
          <w:szCs w:val="28"/>
          <w:lang w:eastAsia="en-US"/>
        </w:rPr>
      </w:pPr>
    </w:p>
    <w:p w:rsidR="00B20E63" w:rsidRPr="00B20E63" w:rsidRDefault="00B20E63" w:rsidP="00B20E63">
      <w:pPr>
        <w:pStyle w:val="31"/>
        <w:spacing w:line="276" w:lineRule="auto"/>
        <w:rPr>
          <w:rFonts w:ascii="PT Astra Serif" w:hAnsi="PT Astra Serif"/>
          <w:sz w:val="28"/>
          <w:szCs w:val="28"/>
        </w:rPr>
      </w:pPr>
      <w:r w:rsidRPr="00B20E63">
        <w:rPr>
          <w:rFonts w:ascii="PT Astra Serif" w:hAnsi="PT Astra Serif"/>
          <w:sz w:val="28"/>
          <w:szCs w:val="28"/>
        </w:rPr>
        <w:t xml:space="preserve">О внесении изменений в постановление </w:t>
      </w:r>
    </w:p>
    <w:p w:rsidR="00B20E63" w:rsidRPr="00B20E63" w:rsidRDefault="00B20E63" w:rsidP="00B20E63">
      <w:pPr>
        <w:pStyle w:val="31"/>
        <w:spacing w:line="276" w:lineRule="auto"/>
        <w:rPr>
          <w:rFonts w:ascii="PT Astra Serif" w:hAnsi="PT Astra Serif"/>
          <w:sz w:val="28"/>
          <w:szCs w:val="28"/>
        </w:rPr>
      </w:pPr>
      <w:r w:rsidRPr="00B20E63">
        <w:rPr>
          <w:rFonts w:ascii="PT Astra Serif" w:hAnsi="PT Astra Serif"/>
          <w:sz w:val="28"/>
          <w:szCs w:val="28"/>
        </w:rPr>
        <w:t xml:space="preserve">администрации города </w:t>
      </w:r>
      <w:proofErr w:type="spellStart"/>
      <w:r w:rsidRPr="00B20E63">
        <w:rPr>
          <w:rFonts w:ascii="PT Astra Serif" w:hAnsi="PT Astra Serif"/>
          <w:sz w:val="28"/>
          <w:szCs w:val="28"/>
        </w:rPr>
        <w:t>Югорска</w:t>
      </w:r>
      <w:proofErr w:type="spellEnd"/>
      <w:r w:rsidRPr="00B20E63">
        <w:rPr>
          <w:rFonts w:ascii="PT Astra Serif" w:hAnsi="PT Astra Serif"/>
          <w:sz w:val="28"/>
          <w:szCs w:val="28"/>
        </w:rPr>
        <w:t xml:space="preserve"> </w:t>
      </w:r>
    </w:p>
    <w:p w:rsidR="00B20E63" w:rsidRPr="00B20E63" w:rsidRDefault="00B20E63" w:rsidP="00B20E63">
      <w:pPr>
        <w:spacing w:line="276" w:lineRule="auto"/>
        <w:jc w:val="both"/>
        <w:rPr>
          <w:rFonts w:ascii="PT Astra Serif" w:hAnsi="PT Astra Serif"/>
          <w:kern w:val="36"/>
          <w:sz w:val="28"/>
          <w:szCs w:val="28"/>
        </w:rPr>
      </w:pPr>
      <w:r w:rsidRPr="00B20E63">
        <w:rPr>
          <w:rFonts w:ascii="PT Astra Serif" w:hAnsi="PT Astra Serif"/>
          <w:sz w:val="28"/>
          <w:szCs w:val="28"/>
        </w:rPr>
        <w:t>от 25.12.2015 № 3802</w:t>
      </w:r>
    </w:p>
    <w:p w:rsidR="00B20E63" w:rsidRPr="00B20E63" w:rsidRDefault="00B20E63" w:rsidP="00B20E63">
      <w:pPr>
        <w:spacing w:line="276" w:lineRule="auto"/>
        <w:jc w:val="both"/>
        <w:rPr>
          <w:rFonts w:ascii="PT Astra Serif" w:hAnsi="PT Astra Serif"/>
          <w:kern w:val="36"/>
          <w:sz w:val="28"/>
          <w:szCs w:val="28"/>
        </w:rPr>
      </w:pPr>
      <w:r w:rsidRPr="00B20E63">
        <w:rPr>
          <w:rFonts w:ascii="PT Astra Serif" w:hAnsi="PT Astra Serif"/>
          <w:kern w:val="36"/>
          <w:sz w:val="28"/>
          <w:szCs w:val="28"/>
        </w:rPr>
        <w:t>«О Межведомственной комиссии</w:t>
      </w:r>
    </w:p>
    <w:p w:rsidR="00B20E63" w:rsidRPr="00B20E63" w:rsidRDefault="00B20E63" w:rsidP="00B20E63">
      <w:pPr>
        <w:spacing w:line="276" w:lineRule="auto"/>
        <w:jc w:val="both"/>
        <w:rPr>
          <w:rFonts w:ascii="PT Astra Serif" w:hAnsi="PT Astra Serif"/>
          <w:kern w:val="36"/>
          <w:sz w:val="28"/>
          <w:szCs w:val="28"/>
        </w:rPr>
      </w:pPr>
      <w:r w:rsidRPr="00B20E63">
        <w:rPr>
          <w:rFonts w:ascii="PT Astra Serif" w:hAnsi="PT Astra Serif"/>
          <w:kern w:val="36"/>
          <w:sz w:val="28"/>
          <w:szCs w:val="28"/>
        </w:rPr>
        <w:t>по оценке и обследованию помещения</w:t>
      </w:r>
    </w:p>
    <w:p w:rsidR="00B20E63" w:rsidRPr="00B20E63" w:rsidRDefault="00B20E63" w:rsidP="00B20E63">
      <w:pPr>
        <w:spacing w:line="276" w:lineRule="auto"/>
        <w:jc w:val="both"/>
        <w:rPr>
          <w:rFonts w:ascii="PT Astra Serif" w:hAnsi="PT Astra Serif"/>
          <w:kern w:val="36"/>
          <w:sz w:val="28"/>
          <w:szCs w:val="28"/>
        </w:rPr>
      </w:pPr>
      <w:r w:rsidRPr="00B20E63">
        <w:rPr>
          <w:rFonts w:ascii="PT Astra Serif" w:hAnsi="PT Astra Serif"/>
          <w:kern w:val="36"/>
          <w:sz w:val="28"/>
          <w:szCs w:val="28"/>
        </w:rPr>
        <w:t>в целях признания его жилым помещением,</w:t>
      </w:r>
    </w:p>
    <w:p w:rsidR="00B20E63" w:rsidRPr="00B20E63" w:rsidRDefault="00B20E63" w:rsidP="00B20E63">
      <w:pPr>
        <w:spacing w:line="276" w:lineRule="auto"/>
        <w:jc w:val="both"/>
        <w:rPr>
          <w:rFonts w:ascii="PT Astra Serif" w:hAnsi="PT Astra Serif"/>
          <w:kern w:val="36"/>
          <w:sz w:val="28"/>
          <w:szCs w:val="28"/>
        </w:rPr>
      </w:pPr>
      <w:r w:rsidRPr="00B20E63">
        <w:rPr>
          <w:rFonts w:ascii="PT Astra Serif" w:hAnsi="PT Astra Serif"/>
          <w:kern w:val="36"/>
          <w:sz w:val="28"/>
          <w:szCs w:val="28"/>
        </w:rPr>
        <w:t xml:space="preserve">жилого помещения – </w:t>
      </w:r>
      <w:proofErr w:type="gramStart"/>
      <w:r w:rsidRPr="00B20E63">
        <w:rPr>
          <w:rFonts w:ascii="PT Astra Serif" w:hAnsi="PT Astra Serif"/>
          <w:kern w:val="36"/>
          <w:sz w:val="28"/>
          <w:szCs w:val="28"/>
        </w:rPr>
        <w:t>пригодным</w:t>
      </w:r>
      <w:proofErr w:type="gramEnd"/>
      <w:r>
        <w:rPr>
          <w:rFonts w:ascii="PT Astra Serif" w:hAnsi="PT Astra Serif"/>
          <w:kern w:val="36"/>
          <w:sz w:val="28"/>
          <w:szCs w:val="28"/>
        </w:rPr>
        <w:t xml:space="preserve"> </w:t>
      </w:r>
    </w:p>
    <w:p w:rsidR="00B20E63" w:rsidRPr="00B20E63" w:rsidRDefault="00B20E63" w:rsidP="00B20E63">
      <w:pPr>
        <w:spacing w:line="276" w:lineRule="auto"/>
        <w:jc w:val="both"/>
        <w:rPr>
          <w:rFonts w:ascii="PT Astra Serif" w:hAnsi="PT Astra Serif"/>
          <w:kern w:val="36"/>
          <w:sz w:val="28"/>
          <w:szCs w:val="28"/>
        </w:rPr>
      </w:pPr>
      <w:r w:rsidRPr="00B20E63">
        <w:rPr>
          <w:rFonts w:ascii="PT Astra Serif" w:hAnsi="PT Astra Serif"/>
          <w:kern w:val="36"/>
          <w:sz w:val="28"/>
          <w:szCs w:val="28"/>
        </w:rPr>
        <w:t>(</w:t>
      </w:r>
      <w:proofErr w:type="gramStart"/>
      <w:r w:rsidRPr="00B20E63">
        <w:rPr>
          <w:rFonts w:ascii="PT Astra Serif" w:hAnsi="PT Astra Serif"/>
          <w:kern w:val="36"/>
          <w:sz w:val="28"/>
          <w:szCs w:val="28"/>
        </w:rPr>
        <w:t>непригодным</w:t>
      </w:r>
      <w:proofErr w:type="gramEnd"/>
      <w:r w:rsidRPr="00B20E63">
        <w:rPr>
          <w:rFonts w:ascii="PT Astra Serif" w:hAnsi="PT Astra Serif"/>
          <w:kern w:val="36"/>
          <w:sz w:val="28"/>
          <w:szCs w:val="28"/>
        </w:rPr>
        <w:t>) для проживания граждан,</w:t>
      </w:r>
    </w:p>
    <w:p w:rsidR="00B20E63" w:rsidRPr="00B20E63" w:rsidRDefault="00B20E63" w:rsidP="00B20E63">
      <w:pPr>
        <w:spacing w:line="276" w:lineRule="auto"/>
        <w:jc w:val="both"/>
        <w:rPr>
          <w:rFonts w:ascii="PT Astra Serif" w:hAnsi="PT Astra Serif"/>
          <w:kern w:val="36"/>
          <w:sz w:val="28"/>
          <w:szCs w:val="28"/>
        </w:rPr>
      </w:pPr>
      <w:r w:rsidRPr="00B20E63">
        <w:rPr>
          <w:rFonts w:ascii="PT Astra Serif" w:hAnsi="PT Astra Serif"/>
          <w:kern w:val="36"/>
          <w:sz w:val="28"/>
          <w:szCs w:val="28"/>
        </w:rPr>
        <w:t>а также многоквартирного</w:t>
      </w:r>
    </w:p>
    <w:p w:rsidR="00B20E63" w:rsidRPr="00B20E63" w:rsidRDefault="00B20E63" w:rsidP="00B20E63">
      <w:pPr>
        <w:spacing w:line="276" w:lineRule="auto"/>
        <w:jc w:val="both"/>
        <w:rPr>
          <w:rFonts w:ascii="PT Astra Serif" w:hAnsi="PT Astra Serif"/>
          <w:kern w:val="36"/>
          <w:sz w:val="28"/>
          <w:szCs w:val="28"/>
        </w:rPr>
      </w:pPr>
      <w:r w:rsidRPr="00B20E63">
        <w:rPr>
          <w:rFonts w:ascii="PT Astra Serif" w:hAnsi="PT Astra Serif"/>
          <w:kern w:val="36"/>
          <w:sz w:val="28"/>
          <w:szCs w:val="28"/>
        </w:rPr>
        <w:t>дома – аварийным и подлежащим</w:t>
      </w:r>
    </w:p>
    <w:p w:rsidR="00B20E63" w:rsidRPr="00B20E63" w:rsidRDefault="00B20E63" w:rsidP="00B20E63">
      <w:pPr>
        <w:spacing w:line="276" w:lineRule="auto"/>
        <w:jc w:val="both"/>
        <w:rPr>
          <w:rFonts w:ascii="PT Astra Serif" w:hAnsi="PT Astra Serif"/>
          <w:kern w:val="36"/>
          <w:sz w:val="28"/>
          <w:szCs w:val="28"/>
        </w:rPr>
      </w:pPr>
      <w:r w:rsidRPr="00B20E63">
        <w:rPr>
          <w:rFonts w:ascii="PT Astra Serif" w:hAnsi="PT Astra Serif"/>
          <w:kern w:val="36"/>
          <w:sz w:val="28"/>
          <w:szCs w:val="28"/>
        </w:rPr>
        <w:t>сносу или реконструкции»</w:t>
      </w:r>
    </w:p>
    <w:p w:rsidR="00B20E63" w:rsidRDefault="00B20E63" w:rsidP="00B20E63">
      <w:pPr>
        <w:spacing w:line="276" w:lineRule="auto"/>
        <w:jc w:val="both"/>
        <w:rPr>
          <w:rFonts w:ascii="PT Astra Serif" w:hAnsi="PT Astra Serif"/>
          <w:sz w:val="28"/>
          <w:szCs w:val="28"/>
        </w:rPr>
      </w:pPr>
    </w:p>
    <w:p w:rsidR="00B20E63" w:rsidRDefault="00B20E63" w:rsidP="00B20E63">
      <w:pPr>
        <w:spacing w:line="276" w:lineRule="auto"/>
        <w:jc w:val="both"/>
        <w:rPr>
          <w:rFonts w:ascii="PT Astra Serif" w:hAnsi="PT Astra Serif"/>
          <w:sz w:val="28"/>
          <w:szCs w:val="28"/>
        </w:rPr>
      </w:pPr>
    </w:p>
    <w:p w:rsidR="00B20E63" w:rsidRDefault="00B20E63" w:rsidP="00B20E63">
      <w:pPr>
        <w:spacing w:line="276" w:lineRule="auto"/>
        <w:jc w:val="both"/>
        <w:rPr>
          <w:rFonts w:ascii="PT Astra Serif" w:hAnsi="PT Astra Serif"/>
          <w:sz w:val="28"/>
          <w:szCs w:val="28"/>
        </w:rPr>
      </w:pPr>
    </w:p>
    <w:p w:rsidR="00B20E63" w:rsidRPr="00B20E63" w:rsidRDefault="00B20E63" w:rsidP="00B20E63">
      <w:pPr>
        <w:spacing w:line="276" w:lineRule="auto"/>
        <w:ind w:firstLine="709"/>
        <w:jc w:val="both"/>
        <w:rPr>
          <w:rFonts w:ascii="PT Astra Serif" w:hAnsi="PT Astra Serif"/>
          <w:sz w:val="28"/>
          <w:szCs w:val="28"/>
        </w:rPr>
      </w:pPr>
      <w:r w:rsidRPr="00B20E63">
        <w:rPr>
          <w:rFonts w:ascii="PT Astra Serif" w:hAnsi="PT Astra Serif"/>
          <w:sz w:val="28"/>
          <w:szCs w:val="28"/>
        </w:rPr>
        <w:t>В соответствии с постановлением Правительства Российской Федерации от 28.01.2006 № 47 «Об утверждении Положения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w:t>
      </w:r>
    </w:p>
    <w:p w:rsidR="00B20E63" w:rsidRPr="00B20E63" w:rsidRDefault="00B20E63" w:rsidP="00B20E63">
      <w:pPr>
        <w:spacing w:line="276" w:lineRule="auto"/>
        <w:ind w:firstLine="709"/>
        <w:jc w:val="both"/>
        <w:rPr>
          <w:rFonts w:ascii="PT Astra Serif" w:hAnsi="PT Astra Serif"/>
          <w:sz w:val="28"/>
          <w:szCs w:val="28"/>
        </w:rPr>
      </w:pPr>
      <w:r w:rsidRPr="00B20E63">
        <w:rPr>
          <w:rFonts w:ascii="PT Astra Serif" w:hAnsi="PT Astra Serif"/>
          <w:sz w:val="28"/>
          <w:szCs w:val="28"/>
        </w:rPr>
        <w:t xml:space="preserve">1. </w:t>
      </w:r>
      <w:proofErr w:type="gramStart"/>
      <w:r w:rsidRPr="00B20E63">
        <w:rPr>
          <w:rFonts w:ascii="PT Astra Serif" w:hAnsi="PT Astra Serif"/>
          <w:sz w:val="28"/>
          <w:szCs w:val="28"/>
        </w:rPr>
        <w:t xml:space="preserve">Внести в постановление администрации города </w:t>
      </w:r>
      <w:proofErr w:type="spellStart"/>
      <w:r w:rsidRPr="00B20E63">
        <w:rPr>
          <w:rFonts w:ascii="PT Astra Serif" w:hAnsi="PT Astra Serif"/>
          <w:sz w:val="28"/>
          <w:szCs w:val="28"/>
        </w:rPr>
        <w:t>Югорска</w:t>
      </w:r>
      <w:proofErr w:type="spellEnd"/>
      <w:r w:rsidRPr="00B20E63">
        <w:rPr>
          <w:rFonts w:ascii="PT Astra Serif" w:hAnsi="PT Astra Serif"/>
          <w:sz w:val="28"/>
          <w:szCs w:val="28"/>
        </w:rPr>
        <w:t xml:space="preserve"> от 25.12.2015</w:t>
      </w:r>
      <w:r>
        <w:rPr>
          <w:rFonts w:ascii="PT Astra Serif" w:hAnsi="PT Astra Serif"/>
          <w:sz w:val="28"/>
          <w:szCs w:val="28"/>
        </w:rPr>
        <w:t xml:space="preserve"> № 3802 </w:t>
      </w:r>
      <w:r w:rsidRPr="00B20E63">
        <w:rPr>
          <w:rFonts w:ascii="PT Astra Serif" w:hAnsi="PT Astra Serif"/>
          <w:sz w:val="28"/>
          <w:szCs w:val="28"/>
        </w:rPr>
        <w:t xml:space="preserve">«О Межведомственной комиссии по оценке и обследованию помещения в целях признания его жилым помещением, жилого помещения - пригодным (непригодным) для проживания граждан, а также многоквартирного дома - аварийным и подлежащим сносу или </w:t>
      </w:r>
      <w:r w:rsidRPr="00B20E63">
        <w:rPr>
          <w:rFonts w:ascii="PT Astra Serif" w:hAnsi="PT Astra Serif"/>
          <w:sz w:val="28"/>
          <w:szCs w:val="28"/>
        </w:rPr>
        <w:lastRenderedPageBreak/>
        <w:t>реконструкции» (с изменениями от 04.07.2016 № 1600, от 29.11.2016 № 3011, от 06.11.2019 № 2383) изменения, изложив приложения 1, 2 в новой редакции (приложение</w:t>
      </w:r>
      <w:proofErr w:type="gramEnd"/>
      <w:r w:rsidRPr="00B20E63">
        <w:rPr>
          <w:rFonts w:ascii="PT Astra Serif" w:hAnsi="PT Astra Serif"/>
          <w:sz w:val="28"/>
          <w:szCs w:val="28"/>
        </w:rPr>
        <w:t xml:space="preserve"> 1, 2).</w:t>
      </w:r>
    </w:p>
    <w:p w:rsidR="00B20E63" w:rsidRPr="00B20E63" w:rsidRDefault="00B20E63" w:rsidP="00B20E63">
      <w:pPr>
        <w:spacing w:line="276" w:lineRule="auto"/>
        <w:ind w:firstLine="709"/>
        <w:jc w:val="both"/>
        <w:rPr>
          <w:rFonts w:ascii="PT Astra Serif" w:hAnsi="PT Astra Serif"/>
          <w:color w:val="000000"/>
          <w:sz w:val="28"/>
          <w:szCs w:val="28"/>
        </w:rPr>
      </w:pPr>
      <w:r w:rsidRPr="00B20E63">
        <w:rPr>
          <w:rFonts w:ascii="PT Astra Serif" w:hAnsi="PT Astra Serif"/>
          <w:color w:val="000000"/>
          <w:sz w:val="28"/>
          <w:szCs w:val="28"/>
        </w:rPr>
        <w:t xml:space="preserve">2. Опубликовать постановление в официальном печатном издании города </w:t>
      </w:r>
      <w:proofErr w:type="spellStart"/>
      <w:r w:rsidRPr="00B20E63">
        <w:rPr>
          <w:rFonts w:ascii="PT Astra Serif" w:hAnsi="PT Astra Serif"/>
          <w:color w:val="000000"/>
          <w:sz w:val="28"/>
          <w:szCs w:val="28"/>
        </w:rPr>
        <w:t>Югорска</w:t>
      </w:r>
      <w:proofErr w:type="spellEnd"/>
      <w:r w:rsidRPr="00B20E63">
        <w:rPr>
          <w:rFonts w:ascii="PT Astra Serif" w:hAnsi="PT Astra Serif"/>
          <w:color w:val="000000"/>
          <w:sz w:val="28"/>
          <w:szCs w:val="28"/>
        </w:rPr>
        <w:t xml:space="preserve"> и разместить на официальном сайте </w:t>
      </w:r>
      <w:r w:rsidRPr="00B20E63">
        <w:rPr>
          <w:rFonts w:ascii="PT Astra Serif" w:hAnsi="PT Astra Serif"/>
          <w:sz w:val="28"/>
          <w:szCs w:val="28"/>
        </w:rPr>
        <w:t xml:space="preserve">органов местного города </w:t>
      </w:r>
      <w:proofErr w:type="spellStart"/>
      <w:r w:rsidRPr="00B20E63">
        <w:rPr>
          <w:rFonts w:ascii="PT Astra Serif" w:hAnsi="PT Astra Serif"/>
          <w:sz w:val="28"/>
          <w:szCs w:val="28"/>
        </w:rPr>
        <w:t>Югорска</w:t>
      </w:r>
      <w:proofErr w:type="spellEnd"/>
      <w:r w:rsidRPr="00B20E63">
        <w:rPr>
          <w:rFonts w:ascii="PT Astra Serif" w:hAnsi="PT Astra Serif"/>
          <w:color w:val="000000"/>
          <w:sz w:val="28"/>
          <w:szCs w:val="28"/>
        </w:rPr>
        <w:t>.</w:t>
      </w:r>
    </w:p>
    <w:p w:rsidR="00B20E63" w:rsidRPr="00B20E63" w:rsidRDefault="00B20E63" w:rsidP="00B20E63">
      <w:pPr>
        <w:spacing w:line="276" w:lineRule="auto"/>
        <w:ind w:firstLine="709"/>
        <w:jc w:val="both"/>
        <w:rPr>
          <w:rFonts w:ascii="PT Astra Serif" w:hAnsi="PT Astra Serif"/>
          <w:color w:val="000000"/>
          <w:sz w:val="28"/>
          <w:szCs w:val="28"/>
        </w:rPr>
      </w:pPr>
      <w:r w:rsidRPr="00B20E63">
        <w:rPr>
          <w:rFonts w:ascii="PT Astra Serif" w:hAnsi="PT Astra Serif"/>
          <w:color w:val="000000"/>
          <w:sz w:val="28"/>
          <w:szCs w:val="28"/>
        </w:rPr>
        <w:t>3. Настоящее постановление вступает в силу после его официального опубликования.</w:t>
      </w:r>
    </w:p>
    <w:p w:rsidR="00B20E63" w:rsidRPr="00B20E63" w:rsidRDefault="00B20E63" w:rsidP="00B20E63">
      <w:pPr>
        <w:spacing w:line="276" w:lineRule="auto"/>
        <w:jc w:val="both"/>
        <w:rPr>
          <w:rFonts w:ascii="PT Astra Serif" w:hAnsi="PT Astra Serif"/>
          <w:sz w:val="28"/>
          <w:szCs w:val="28"/>
        </w:rPr>
      </w:pPr>
    </w:p>
    <w:p w:rsidR="00B20E63" w:rsidRPr="00B20E63" w:rsidRDefault="00B20E63" w:rsidP="00B20E63">
      <w:pPr>
        <w:spacing w:line="276" w:lineRule="auto"/>
        <w:jc w:val="both"/>
        <w:rPr>
          <w:rFonts w:ascii="PT Astra Serif" w:hAnsi="PT Astra Serif"/>
          <w:sz w:val="28"/>
          <w:szCs w:val="28"/>
        </w:rPr>
      </w:pPr>
    </w:p>
    <w:p w:rsidR="00B20E63" w:rsidRDefault="00B20E63" w:rsidP="00B20E63">
      <w:pPr>
        <w:spacing w:line="276" w:lineRule="auto"/>
        <w:jc w:val="both"/>
        <w:rPr>
          <w:rFonts w:ascii="PT Astra Serif" w:hAnsi="PT Astra Serif"/>
          <w:sz w:val="28"/>
          <w:szCs w:val="28"/>
        </w:rPr>
      </w:pPr>
    </w:p>
    <w:p w:rsidR="00B20E63" w:rsidRPr="00B20E63" w:rsidRDefault="00B20E63" w:rsidP="00B20E63">
      <w:pPr>
        <w:spacing w:line="276" w:lineRule="auto"/>
        <w:jc w:val="both"/>
        <w:rPr>
          <w:rFonts w:ascii="PT Astra Serif" w:hAnsi="PT Astra Serif"/>
          <w:b/>
          <w:sz w:val="28"/>
          <w:szCs w:val="28"/>
        </w:rPr>
      </w:pPr>
      <w:proofErr w:type="gramStart"/>
      <w:r w:rsidRPr="00B20E63">
        <w:rPr>
          <w:rFonts w:ascii="PT Astra Serif" w:hAnsi="PT Astra Serif"/>
          <w:b/>
          <w:sz w:val="28"/>
          <w:szCs w:val="28"/>
        </w:rPr>
        <w:t>Исполняющий</w:t>
      </w:r>
      <w:proofErr w:type="gramEnd"/>
      <w:r w:rsidRPr="00B20E63">
        <w:rPr>
          <w:rFonts w:ascii="PT Astra Serif" w:hAnsi="PT Astra Serif"/>
          <w:b/>
          <w:sz w:val="28"/>
          <w:szCs w:val="28"/>
        </w:rPr>
        <w:t xml:space="preserve"> обязанности </w:t>
      </w:r>
    </w:p>
    <w:p w:rsidR="00B20E63" w:rsidRPr="00B20E63" w:rsidRDefault="00B20E63" w:rsidP="00B20E63">
      <w:pPr>
        <w:spacing w:line="276" w:lineRule="auto"/>
        <w:jc w:val="both"/>
        <w:rPr>
          <w:rFonts w:ascii="PT Astra Serif" w:hAnsi="PT Astra Serif"/>
          <w:b/>
          <w:sz w:val="28"/>
          <w:szCs w:val="28"/>
        </w:rPr>
      </w:pPr>
      <w:r w:rsidRPr="00B20E63">
        <w:rPr>
          <w:rFonts w:ascii="PT Astra Serif" w:hAnsi="PT Astra Serif"/>
          <w:b/>
          <w:sz w:val="28"/>
          <w:szCs w:val="28"/>
        </w:rPr>
        <w:t xml:space="preserve">главы города </w:t>
      </w:r>
      <w:proofErr w:type="spellStart"/>
      <w:r w:rsidRPr="00B20E63">
        <w:rPr>
          <w:rFonts w:ascii="PT Astra Serif" w:hAnsi="PT Astra Serif"/>
          <w:b/>
          <w:sz w:val="28"/>
          <w:szCs w:val="28"/>
        </w:rPr>
        <w:t>Югорска</w:t>
      </w:r>
      <w:proofErr w:type="spellEnd"/>
      <w:r w:rsidRPr="00B20E63">
        <w:rPr>
          <w:rFonts w:ascii="PT Astra Serif" w:hAnsi="PT Astra Serif"/>
          <w:b/>
          <w:sz w:val="28"/>
          <w:szCs w:val="28"/>
        </w:rPr>
        <w:t xml:space="preserve">                                                            </w:t>
      </w:r>
      <w:r>
        <w:rPr>
          <w:rFonts w:ascii="PT Astra Serif" w:hAnsi="PT Astra Serif"/>
          <w:b/>
          <w:sz w:val="28"/>
          <w:szCs w:val="28"/>
        </w:rPr>
        <w:t xml:space="preserve">      </w:t>
      </w:r>
      <w:r w:rsidRPr="00B20E63">
        <w:rPr>
          <w:rFonts w:ascii="PT Astra Serif" w:hAnsi="PT Astra Serif"/>
          <w:b/>
          <w:sz w:val="28"/>
          <w:szCs w:val="28"/>
        </w:rPr>
        <w:t xml:space="preserve">Д.А. Крылов </w:t>
      </w:r>
    </w:p>
    <w:p w:rsidR="00B20E63" w:rsidRPr="00B20E63" w:rsidRDefault="00B20E63" w:rsidP="00B20E63">
      <w:pPr>
        <w:suppressAutoHyphens w:val="0"/>
        <w:spacing w:line="276" w:lineRule="auto"/>
        <w:rPr>
          <w:rFonts w:ascii="PT Astra Serif" w:hAnsi="PT Astra Serif"/>
          <w:b/>
          <w:sz w:val="28"/>
          <w:szCs w:val="28"/>
        </w:rPr>
        <w:sectPr w:rsidR="00B20E63" w:rsidRPr="00B20E63" w:rsidSect="00B20E63">
          <w:headerReference w:type="default" r:id="rId9"/>
          <w:pgSz w:w="11906" w:h="16838"/>
          <w:pgMar w:top="1134" w:right="851" w:bottom="1134" w:left="1701" w:header="709" w:footer="709" w:gutter="0"/>
          <w:cols w:space="720"/>
          <w:titlePg/>
          <w:docGrid w:linePitch="272"/>
        </w:sectPr>
      </w:pPr>
    </w:p>
    <w:p w:rsidR="00B20E63" w:rsidRPr="00B20E63" w:rsidRDefault="00B20E63" w:rsidP="00B20E63">
      <w:pPr>
        <w:tabs>
          <w:tab w:val="left" w:pos="8465"/>
          <w:tab w:val="right" w:pos="9921"/>
        </w:tabs>
        <w:spacing w:line="276" w:lineRule="auto"/>
        <w:jc w:val="right"/>
        <w:rPr>
          <w:rFonts w:ascii="PT Astra Serif" w:hAnsi="PT Astra Serif"/>
          <w:b/>
          <w:sz w:val="28"/>
          <w:szCs w:val="28"/>
        </w:rPr>
      </w:pPr>
      <w:r w:rsidRPr="00B20E63">
        <w:rPr>
          <w:rFonts w:ascii="PT Astra Serif" w:hAnsi="PT Astra Serif"/>
          <w:b/>
          <w:sz w:val="28"/>
          <w:szCs w:val="28"/>
        </w:rPr>
        <w:lastRenderedPageBreak/>
        <w:t>Приложение 1</w:t>
      </w:r>
    </w:p>
    <w:p w:rsidR="00B20E63" w:rsidRPr="00B20E63" w:rsidRDefault="00B20E63" w:rsidP="00B20E63">
      <w:pPr>
        <w:spacing w:line="276" w:lineRule="auto"/>
        <w:jc w:val="right"/>
        <w:rPr>
          <w:rFonts w:ascii="PT Astra Serif" w:hAnsi="PT Astra Serif"/>
          <w:b/>
          <w:sz w:val="28"/>
          <w:szCs w:val="28"/>
        </w:rPr>
      </w:pPr>
      <w:r w:rsidRPr="00B20E63">
        <w:rPr>
          <w:rFonts w:ascii="PT Astra Serif" w:hAnsi="PT Astra Serif"/>
          <w:b/>
          <w:sz w:val="28"/>
          <w:szCs w:val="28"/>
        </w:rPr>
        <w:t>к постановлению</w:t>
      </w:r>
    </w:p>
    <w:p w:rsidR="00B20E63" w:rsidRPr="00B20E63" w:rsidRDefault="00B20E63" w:rsidP="00B20E63">
      <w:pPr>
        <w:spacing w:line="276" w:lineRule="auto"/>
        <w:jc w:val="right"/>
        <w:rPr>
          <w:rFonts w:ascii="PT Astra Serif" w:hAnsi="PT Astra Serif"/>
          <w:b/>
          <w:sz w:val="28"/>
          <w:szCs w:val="28"/>
        </w:rPr>
      </w:pPr>
      <w:r w:rsidRPr="00B20E63">
        <w:rPr>
          <w:rFonts w:ascii="PT Astra Serif" w:hAnsi="PT Astra Serif"/>
          <w:b/>
          <w:sz w:val="28"/>
          <w:szCs w:val="28"/>
        </w:rPr>
        <w:t xml:space="preserve">администрации города </w:t>
      </w:r>
      <w:proofErr w:type="spellStart"/>
      <w:r w:rsidRPr="00B20E63">
        <w:rPr>
          <w:rFonts w:ascii="PT Astra Serif" w:hAnsi="PT Astra Serif"/>
          <w:b/>
          <w:sz w:val="28"/>
          <w:szCs w:val="28"/>
        </w:rPr>
        <w:t>Югорска</w:t>
      </w:r>
      <w:proofErr w:type="spellEnd"/>
    </w:p>
    <w:p w:rsidR="00B20E63" w:rsidRPr="00B20E63" w:rsidRDefault="003A572B" w:rsidP="00B20E63">
      <w:pPr>
        <w:spacing w:line="276" w:lineRule="auto"/>
        <w:jc w:val="right"/>
        <w:rPr>
          <w:rFonts w:ascii="PT Astra Serif" w:hAnsi="PT Astra Serif"/>
          <w:b/>
          <w:sz w:val="28"/>
          <w:szCs w:val="28"/>
        </w:rPr>
      </w:pPr>
      <w:r>
        <w:rPr>
          <w:rFonts w:ascii="PT Astra Serif" w:hAnsi="PT Astra Serif"/>
          <w:b/>
          <w:sz w:val="28"/>
          <w:szCs w:val="28"/>
        </w:rPr>
        <w:t>от 05 марта 2021 года №265</w:t>
      </w:r>
      <w:r w:rsidR="00495F7C">
        <w:rPr>
          <w:rFonts w:ascii="PT Astra Serif" w:hAnsi="PT Astra Serif"/>
          <w:b/>
          <w:sz w:val="28"/>
          <w:szCs w:val="28"/>
        </w:rPr>
        <w:t>-п</w:t>
      </w:r>
    </w:p>
    <w:p w:rsidR="00B20E63" w:rsidRPr="00B20E63" w:rsidRDefault="00B20E63" w:rsidP="00B20E63">
      <w:pPr>
        <w:spacing w:line="276" w:lineRule="auto"/>
        <w:jc w:val="right"/>
        <w:rPr>
          <w:rFonts w:ascii="PT Astra Serif" w:hAnsi="PT Astra Serif"/>
          <w:b/>
          <w:sz w:val="28"/>
          <w:szCs w:val="28"/>
        </w:rPr>
      </w:pPr>
    </w:p>
    <w:p w:rsidR="00B20E63" w:rsidRPr="00B20E63" w:rsidRDefault="00B20E63" w:rsidP="00B20E63">
      <w:pPr>
        <w:spacing w:line="276" w:lineRule="auto"/>
        <w:jc w:val="right"/>
        <w:rPr>
          <w:rFonts w:ascii="PT Astra Serif" w:hAnsi="PT Astra Serif"/>
          <w:b/>
          <w:sz w:val="28"/>
          <w:szCs w:val="28"/>
        </w:rPr>
      </w:pPr>
    </w:p>
    <w:p w:rsidR="00B20E63" w:rsidRPr="00B20E63" w:rsidRDefault="00B20E63" w:rsidP="00B20E63">
      <w:pPr>
        <w:spacing w:line="276" w:lineRule="auto"/>
        <w:jc w:val="right"/>
        <w:rPr>
          <w:rFonts w:ascii="PT Astra Serif" w:hAnsi="PT Astra Serif"/>
          <w:b/>
          <w:sz w:val="28"/>
          <w:szCs w:val="28"/>
        </w:rPr>
      </w:pPr>
      <w:r w:rsidRPr="00B20E63">
        <w:rPr>
          <w:rFonts w:ascii="PT Astra Serif" w:hAnsi="PT Astra Serif"/>
          <w:b/>
          <w:sz w:val="28"/>
          <w:szCs w:val="28"/>
        </w:rPr>
        <w:t xml:space="preserve">Приложение 1 </w:t>
      </w:r>
    </w:p>
    <w:p w:rsidR="00B20E63" w:rsidRPr="00B20E63" w:rsidRDefault="00B20E63" w:rsidP="00B20E63">
      <w:pPr>
        <w:spacing w:line="276" w:lineRule="auto"/>
        <w:jc w:val="right"/>
        <w:rPr>
          <w:rFonts w:ascii="PT Astra Serif" w:hAnsi="PT Astra Serif"/>
          <w:b/>
          <w:sz w:val="28"/>
          <w:szCs w:val="28"/>
        </w:rPr>
      </w:pPr>
      <w:r w:rsidRPr="00B20E63">
        <w:rPr>
          <w:rFonts w:ascii="PT Astra Serif" w:hAnsi="PT Astra Serif"/>
          <w:b/>
          <w:sz w:val="28"/>
          <w:szCs w:val="28"/>
        </w:rPr>
        <w:t>к постановлению</w:t>
      </w:r>
    </w:p>
    <w:p w:rsidR="00B20E63" w:rsidRPr="00B20E63" w:rsidRDefault="00B20E63" w:rsidP="00B20E63">
      <w:pPr>
        <w:spacing w:line="276" w:lineRule="auto"/>
        <w:jc w:val="right"/>
        <w:rPr>
          <w:rFonts w:ascii="PT Astra Serif" w:hAnsi="PT Astra Serif"/>
          <w:b/>
          <w:sz w:val="28"/>
          <w:szCs w:val="28"/>
        </w:rPr>
      </w:pPr>
      <w:r w:rsidRPr="00B20E63">
        <w:rPr>
          <w:rFonts w:ascii="PT Astra Serif" w:hAnsi="PT Astra Serif"/>
          <w:b/>
          <w:sz w:val="28"/>
          <w:szCs w:val="28"/>
        </w:rPr>
        <w:t xml:space="preserve">администрации города </w:t>
      </w:r>
      <w:proofErr w:type="spellStart"/>
      <w:r w:rsidRPr="00B20E63">
        <w:rPr>
          <w:rFonts w:ascii="PT Astra Serif" w:hAnsi="PT Astra Serif"/>
          <w:b/>
          <w:sz w:val="28"/>
          <w:szCs w:val="28"/>
        </w:rPr>
        <w:t>Югорска</w:t>
      </w:r>
      <w:proofErr w:type="spellEnd"/>
    </w:p>
    <w:p w:rsidR="00B20E63" w:rsidRPr="00B20E63" w:rsidRDefault="00B20E63" w:rsidP="00B20E63">
      <w:pPr>
        <w:spacing w:line="276" w:lineRule="auto"/>
        <w:jc w:val="right"/>
        <w:rPr>
          <w:rFonts w:ascii="PT Astra Serif" w:hAnsi="PT Astra Serif"/>
          <w:b/>
          <w:sz w:val="28"/>
          <w:szCs w:val="28"/>
        </w:rPr>
      </w:pPr>
      <w:r w:rsidRPr="00B20E63">
        <w:rPr>
          <w:rFonts w:ascii="PT Astra Serif" w:hAnsi="PT Astra Serif"/>
          <w:b/>
          <w:sz w:val="28"/>
          <w:szCs w:val="28"/>
        </w:rPr>
        <w:t>от 25 декабря 2015 года № 3802</w:t>
      </w:r>
    </w:p>
    <w:p w:rsidR="00B20E63" w:rsidRPr="00B20E63" w:rsidRDefault="00B20E63" w:rsidP="00B20E63">
      <w:pPr>
        <w:spacing w:line="276" w:lineRule="auto"/>
        <w:jc w:val="right"/>
        <w:rPr>
          <w:rFonts w:ascii="PT Astra Serif" w:hAnsi="PT Astra Serif"/>
          <w:b/>
          <w:sz w:val="28"/>
          <w:szCs w:val="28"/>
        </w:rPr>
      </w:pPr>
    </w:p>
    <w:p w:rsidR="00B20E63" w:rsidRPr="00B20E63" w:rsidRDefault="00B20E63" w:rsidP="00B20E63">
      <w:pPr>
        <w:spacing w:line="276" w:lineRule="auto"/>
        <w:jc w:val="right"/>
        <w:rPr>
          <w:rFonts w:ascii="PT Astra Serif" w:hAnsi="PT Astra Serif"/>
          <w:b/>
          <w:sz w:val="28"/>
          <w:szCs w:val="28"/>
        </w:rPr>
      </w:pPr>
    </w:p>
    <w:p w:rsidR="00B20E63" w:rsidRPr="00B20E63" w:rsidRDefault="00B20E63" w:rsidP="00B20E63">
      <w:pPr>
        <w:widowControl w:val="0"/>
        <w:autoSpaceDE w:val="0"/>
        <w:autoSpaceDN w:val="0"/>
        <w:adjustRightInd w:val="0"/>
        <w:spacing w:line="276" w:lineRule="auto"/>
        <w:jc w:val="center"/>
        <w:outlineLvl w:val="0"/>
        <w:rPr>
          <w:rFonts w:ascii="PT Astra Serif" w:hAnsi="PT Astra Serif"/>
          <w:b/>
          <w:bCs/>
          <w:sz w:val="28"/>
          <w:szCs w:val="28"/>
        </w:rPr>
      </w:pPr>
      <w:r w:rsidRPr="00B20E63">
        <w:rPr>
          <w:rFonts w:ascii="PT Astra Serif" w:hAnsi="PT Astra Serif"/>
          <w:b/>
          <w:bCs/>
          <w:sz w:val="28"/>
          <w:szCs w:val="28"/>
        </w:rPr>
        <w:t>Положение</w:t>
      </w:r>
    </w:p>
    <w:p w:rsidR="00B20E63" w:rsidRPr="00B20E63" w:rsidRDefault="00B20E63" w:rsidP="00B20E63">
      <w:pPr>
        <w:widowControl w:val="0"/>
        <w:autoSpaceDE w:val="0"/>
        <w:autoSpaceDN w:val="0"/>
        <w:adjustRightInd w:val="0"/>
        <w:spacing w:line="276" w:lineRule="auto"/>
        <w:jc w:val="center"/>
        <w:outlineLvl w:val="0"/>
        <w:rPr>
          <w:rFonts w:ascii="PT Astra Serif" w:hAnsi="PT Astra Serif"/>
          <w:b/>
          <w:bCs/>
          <w:sz w:val="28"/>
          <w:szCs w:val="28"/>
        </w:rPr>
      </w:pPr>
      <w:r w:rsidRPr="00B20E63">
        <w:rPr>
          <w:rFonts w:ascii="PT Astra Serif" w:hAnsi="PT Astra Serif"/>
          <w:b/>
          <w:bCs/>
          <w:sz w:val="28"/>
          <w:szCs w:val="28"/>
        </w:rPr>
        <w:t xml:space="preserve">о Межведомственной комиссии по оценке и обследованию помещения в целях признания его </w:t>
      </w:r>
      <w:r w:rsidRPr="00B20E63">
        <w:rPr>
          <w:rFonts w:ascii="PT Astra Serif" w:hAnsi="PT Astra Serif"/>
          <w:b/>
          <w:sz w:val="28"/>
          <w:szCs w:val="28"/>
        </w:rPr>
        <w:t>жилым помещением, жилого помещения – пригодным (непригодным) для проживания граждан, а также многоквартирного дома - аварийным и подлежащим сносу или реконструкции (далее – Положение)</w:t>
      </w:r>
    </w:p>
    <w:p w:rsidR="00B20E63" w:rsidRPr="00B20E63" w:rsidRDefault="00B20E63" w:rsidP="00B20E63">
      <w:pPr>
        <w:widowControl w:val="0"/>
        <w:autoSpaceDE w:val="0"/>
        <w:autoSpaceDN w:val="0"/>
        <w:adjustRightInd w:val="0"/>
        <w:spacing w:line="276" w:lineRule="auto"/>
        <w:ind w:firstLine="720"/>
        <w:rPr>
          <w:rFonts w:ascii="PT Astra Serif" w:hAnsi="PT Astra Serif"/>
          <w:sz w:val="28"/>
          <w:szCs w:val="28"/>
        </w:rPr>
      </w:pPr>
    </w:p>
    <w:p w:rsidR="00B20E63" w:rsidRDefault="00B20E63" w:rsidP="00B20E63">
      <w:pPr>
        <w:pStyle w:val="2"/>
        <w:numPr>
          <w:ilvl w:val="0"/>
          <w:numId w:val="2"/>
        </w:numPr>
        <w:spacing w:before="0" w:line="276" w:lineRule="auto"/>
        <w:jc w:val="center"/>
        <w:rPr>
          <w:rFonts w:ascii="PT Astra Serif" w:hAnsi="PT Astra Serif"/>
          <w:color w:val="auto"/>
          <w:sz w:val="28"/>
          <w:szCs w:val="28"/>
        </w:rPr>
      </w:pPr>
      <w:bookmarkStart w:id="0" w:name="sub_1001"/>
      <w:r w:rsidRPr="00B20E63">
        <w:rPr>
          <w:rFonts w:ascii="PT Astra Serif" w:hAnsi="PT Astra Serif"/>
          <w:color w:val="auto"/>
          <w:sz w:val="28"/>
          <w:szCs w:val="28"/>
        </w:rPr>
        <w:t>Общие положения</w:t>
      </w:r>
    </w:p>
    <w:p w:rsidR="00B20E63" w:rsidRPr="00B20E63" w:rsidRDefault="00B20E63" w:rsidP="00B20E63"/>
    <w:bookmarkEnd w:id="0"/>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1.1. Настоящее Положение определяет функции, права и обязанности, а также порядок организации деятельности Межведомственной комиссии по оценке и обследованию помещения в целях признания его жилым помещением, жилого помещения – пригодным (непригодным) для проживания граждан, а также многоквартирного дома - аварийным и подлежащим сносу или реконструкции (далее - межведомственная комиссия).</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1.2. Межведомственная комиссия является коллегиальным органом и создана в целях оценки жилых помещений жилищного фонда Российской Федерации, многоквартирных домов, находящихся в федеральной собственности, муниципального жилищного фонда и частного жилищного фонда, находящихся на территории города </w:t>
      </w:r>
      <w:proofErr w:type="spellStart"/>
      <w:r w:rsidRPr="00B20E63">
        <w:rPr>
          <w:rFonts w:ascii="PT Astra Serif" w:hAnsi="PT Astra Serif"/>
          <w:sz w:val="28"/>
          <w:szCs w:val="28"/>
        </w:rPr>
        <w:t>Югорска</w:t>
      </w:r>
      <w:proofErr w:type="spellEnd"/>
      <w:r w:rsidRPr="00B20E63">
        <w:rPr>
          <w:rFonts w:ascii="PT Astra Serif" w:hAnsi="PT Astra Serif"/>
          <w:sz w:val="28"/>
          <w:szCs w:val="28"/>
        </w:rPr>
        <w:t>, за исключением случаев предусмотренных пунктом 4.19 раздела 4 настоящего Положения.</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1.3. </w:t>
      </w:r>
      <w:proofErr w:type="gramStart"/>
      <w:r w:rsidRPr="00B20E63">
        <w:rPr>
          <w:rFonts w:ascii="PT Astra Serif" w:hAnsi="PT Astra Serif"/>
          <w:sz w:val="28"/>
          <w:szCs w:val="28"/>
        </w:rPr>
        <w:t xml:space="preserve">Межведомственная комиссия в своей деятельности руководствуется Жилищным кодексом Российской Федерации, постановлением Правительства Российской Федерации </w:t>
      </w:r>
      <w:hyperlink r:id="rId10" w:tooltip="постановление от 28.01.2006 № 47&#10;ПРАВИТЕЛЬСТВО РФ&#10;&#10;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w:history="1">
        <w:r w:rsidRPr="00B20E63">
          <w:rPr>
            <w:rStyle w:val="ac"/>
            <w:rFonts w:ascii="PT Astra Serif" w:hAnsi="PT Astra Serif"/>
            <w:color w:val="auto"/>
            <w:sz w:val="28"/>
            <w:szCs w:val="28"/>
          </w:rPr>
          <w:t>от 28.01.2006 № 47</w:t>
        </w:r>
      </w:hyperlink>
      <w:r w:rsidRPr="00B20E63">
        <w:rPr>
          <w:rFonts w:ascii="PT Astra Serif" w:hAnsi="PT Astra Serif"/>
          <w:sz w:val="28"/>
          <w:szCs w:val="28"/>
        </w:rPr>
        <w:t xml:space="preserve"> «Об утверждении Положения о признании помещения жилым помещением, жилого помещения непригодным для проживания, многоквартирного дома </w:t>
      </w:r>
      <w:r w:rsidRPr="00B20E63">
        <w:rPr>
          <w:rFonts w:ascii="PT Astra Serif" w:hAnsi="PT Astra Serif"/>
          <w:sz w:val="28"/>
          <w:szCs w:val="28"/>
        </w:rPr>
        <w:lastRenderedPageBreak/>
        <w:t>аварийным и подлежащим сносу или реконструкции, садового дома жилым домом и жилого дома садовым домом» (далее - постановление Правительства Российской Федерации от 28.01.2006 № 47), действующими строительными, санитарно-гигиеническими, экологическими нормами</w:t>
      </w:r>
      <w:proofErr w:type="gramEnd"/>
      <w:r w:rsidRPr="00B20E63">
        <w:rPr>
          <w:rFonts w:ascii="PT Astra Serif" w:hAnsi="PT Astra Serif"/>
          <w:sz w:val="28"/>
          <w:szCs w:val="28"/>
        </w:rPr>
        <w:t xml:space="preserve"> и правилами, нормативными требованиями по эксплуатации жилищного фонда, а также настоящим Положением.</w:t>
      </w:r>
    </w:p>
    <w:p w:rsidR="00B20E63" w:rsidRPr="00B20E63" w:rsidRDefault="00B20E63" w:rsidP="00B20E63">
      <w:pPr>
        <w:widowControl w:val="0"/>
        <w:autoSpaceDE w:val="0"/>
        <w:autoSpaceDN w:val="0"/>
        <w:adjustRightInd w:val="0"/>
        <w:spacing w:line="276" w:lineRule="auto"/>
        <w:ind w:firstLine="720"/>
        <w:rPr>
          <w:rFonts w:ascii="PT Astra Serif" w:hAnsi="PT Astra Serif"/>
          <w:sz w:val="28"/>
          <w:szCs w:val="28"/>
        </w:rPr>
      </w:pPr>
    </w:p>
    <w:p w:rsidR="00B20E63" w:rsidRPr="00B20E63" w:rsidRDefault="00B20E63" w:rsidP="00B20E63">
      <w:pPr>
        <w:pStyle w:val="2"/>
        <w:spacing w:before="0" w:line="276" w:lineRule="auto"/>
        <w:jc w:val="center"/>
        <w:rPr>
          <w:rFonts w:ascii="PT Astra Serif" w:hAnsi="PT Astra Serif"/>
          <w:color w:val="auto"/>
          <w:sz w:val="28"/>
          <w:szCs w:val="28"/>
        </w:rPr>
      </w:pPr>
      <w:bookmarkStart w:id="1" w:name="sub_1002"/>
      <w:r w:rsidRPr="00B20E63">
        <w:rPr>
          <w:rFonts w:ascii="PT Astra Serif" w:hAnsi="PT Astra Serif"/>
          <w:color w:val="auto"/>
          <w:sz w:val="28"/>
          <w:szCs w:val="28"/>
        </w:rPr>
        <w:t>2. Основные функции межведомственной комиссии</w:t>
      </w:r>
    </w:p>
    <w:bookmarkEnd w:id="1"/>
    <w:p w:rsid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Основными функциями межведомственной комиссии являются:</w:t>
      </w:r>
    </w:p>
    <w:p w:rsidR="00B20E63" w:rsidRPr="00B20E63" w:rsidRDefault="00B20E63" w:rsidP="00B20E63">
      <w:pPr>
        <w:widowControl w:val="0"/>
        <w:shd w:val="clear" w:color="auto" w:fill="FFFFFF"/>
        <w:autoSpaceDE w:val="0"/>
        <w:autoSpaceDN w:val="0"/>
        <w:adjustRightInd w:val="0"/>
        <w:spacing w:line="276" w:lineRule="auto"/>
        <w:ind w:firstLine="720"/>
        <w:jc w:val="both"/>
        <w:rPr>
          <w:rFonts w:ascii="PT Astra Serif" w:hAnsi="PT Astra Serif"/>
          <w:sz w:val="28"/>
          <w:szCs w:val="28"/>
        </w:rPr>
      </w:pPr>
      <w:proofErr w:type="gramStart"/>
      <w:r w:rsidRPr="00B20E63">
        <w:rPr>
          <w:rFonts w:ascii="PT Astra Serif" w:hAnsi="PT Astra Serif"/>
          <w:sz w:val="28"/>
          <w:szCs w:val="28"/>
        </w:rPr>
        <w:t xml:space="preserve">- рассмотрение заявления собственника помещения, федерального органа исполнительной власти, осуществляющего полномочия собственника в отношении оцениваемого имущества, правообладателя или гражданина (нанимателя), заключения органов государственного надзора (контроля) по вопросам, отнесенным к их компетенции, заключения экспертизы жилого помещения, проведенной в соответствии с </w:t>
      </w:r>
      <w:hyperlink r:id="rId11" w:anchor="/document/72668242/entry/0" w:history="1">
        <w:r w:rsidRPr="00B20E63">
          <w:rPr>
            <w:rStyle w:val="ad"/>
            <w:rFonts w:ascii="PT Astra Serif" w:hAnsi="PT Astra Serif"/>
            <w:i w:val="0"/>
            <w:sz w:val="28"/>
            <w:szCs w:val="28"/>
          </w:rPr>
          <w:t>постановлением</w:t>
        </w:r>
      </w:hyperlink>
      <w:r w:rsidRPr="00B20E63">
        <w:rPr>
          <w:rFonts w:ascii="PT Astra Serif" w:hAnsi="PT Astra Serif"/>
          <w:sz w:val="28"/>
          <w:szCs w:val="28"/>
        </w:rPr>
        <w:t xml:space="preserve"> Правительства Российской Федерации от 21.08.2019  № 1082 «Об утверждении Правил проведения экспертизы жилого помещения, которому причинен ущерб, подлежащий возмещению в рамках программы</w:t>
      </w:r>
      <w:proofErr w:type="gramEnd"/>
      <w:r w:rsidRPr="00B20E63">
        <w:rPr>
          <w:rFonts w:ascii="PT Astra Serif" w:hAnsi="PT Astra Serif"/>
          <w:sz w:val="28"/>
          <w:szCs w:val="28"/>
        </w:rPr>
        <w:t xml:space="preserve"> </w:t>
      </w:r>
      <w:proofErr w:type="gramStart"/>
      <w:r w:rsidRPr="00B20E63">
        <w:rPr>
          <w:rFonts w:ascii="PT Astra Serif" w:hAnsi="PT Astra Serif"/>
          <w:sz w:val="28"/>
          <w:szCs w:val="28"/>
        </w:rPr>
        <w:t>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методики определения размера ущерба, подлежащего возмещению в рамках программы организации возмещения ущерба, причиненного расположенным на территориях субъектов Российской Федерации жилым помещениям граждан, с использованием механизма добровольного страхования за счет страхового возмещения и помощи, предоставляемой за счет средств бюджетов бюджетной системы Российской Федерации</w:t>
      </w:r>
      <w:proofErr w:type="gramEnd"/>
      <w:r w:rsidRPr="00B20E63">
        <w:rPr>
          <w:rFonts w:ascii="PT Astra Serif" w:hAnsi="PT Astra Serif"/>
          <w:sz w:val="28"/>
          <w:szCs w:val="28"/>
        </w:rPr>
        <w:t xml:space="preserve">, </w:t>
      </w:r>
      <w:proofErr w:type="gramStart"/>
      <w:r w:rsidRPr="00B20E63">
        <w:rPr>
          <w:rFonts w:ascii="PT Astra Serif" w:hAnsi="PT Astra Serif"/>
          <w:sz w:val="28"/>
          <w:szCs w:val="28"/>
        </w:rPr>
        <w:t xml:space="preserve">и о внесении изменений в Положение о признании помещения жилым помещением, жилого помещения непригодным для проживания, многоквартирного дома аварийным и подлежащим сносу или реконструкции, садового дома жилым домом и жилого дома садовым домом», </w:t>
      </w:r>
      <w:r w:rsidRPr="00B20E63">
        <w:rPr>
          <w:rStyle w:val="ad"/>
          <w:rFonts w:ascii="PT Astra Serif" w:hAnsi="PT Astra Serif"/>
          <w:i w:val="0"/>
          <w:sz w:val="28"/>
          <w:szCs w:val="28"/>
        </w:rPr>
        <w:t>сформированного и утвержденного субъектом Российской Федерации на основании сведений из Единого государственного реестра недвижимости, полученных с использованием единой системы межведомственного электронного взаимодействия и подключаемых к ней региональных</w:t>
      </w:r>
      <w:proofErr w:type="gramEnd"/>
      <w:r w:rsidRPr="00B20E63">
        <w:rPr>
          <w:rStyle w:val="ad"/>
          <w:rFonts w:ascii="PT Astra Serif" w:hAnsi="PT Astra Serif"/>
          <w:i w:val="0"/>
          <w:sz w:val="28"/>
          <w:szCs w:val="28"/>
        </w:rPr>
        <w:t xml:space="preserve"> систем межведомственного электронного взаимодействия, сводного перечня объектов (жилых помещений), находящихся в границах зоны чрезвычайной ситуации (далее - сводный перечень объектов (жилых помещений)</w:t>
      </w:r>
      <w:r w:rsidRPr="00B20E63">
        <w:rPr>
          <w:rFonts w:ascii="PT Astra Serif" w:hAnsi="PT Astra Serif"/>
          <w:sz w:val="28"/>
          <w:szCs w:val="28"/>
        </w:rPr>
        <w:t>;</w:t>
      </w:r>
    </w:p>
    <w:p w:rsidR="00B20E63" w:rsidRPr="00B20E63" w:rsidRDefault="00B20E63" w:rsidP="00B20E63">
      <w:pPr>
        <w:widowControl w:val="0"/>
        <w:shd w:val="clear" w:color="auto" w:fill="FFFFFF"/>
        <w:autoSpaceDE w:val="0"/>
        <w:autoSpaceDN w:val="0"/>
        <w:adjustRightInd w:val="0"/>
        <w:spacing w:line="276" w:lineRule="auto"/>
        <w:ind w:firstLine="720"/>
        <w:jc w:val="both"/>
        <w:rPr>
          <w:rFonts w:ascii="PT Astra Serif" w:hAnsi="PT Astra Serif"/>
          <w:i/>
          <w:sz w:val="28"/>
          <w:szCs w:val="28"/>
        </w:rPr>
      </w:pPr>
      <w:r w:rsidRPr="00B20E63">
        <w:rPr>
          <w:rFonts w:ascii="PT Astra Serif" w:hAnsi="PT Astra Serif"/>
          <w:sz w:val="28"/>
          <w:szCs w:val="28"/>
        </w:rPr>
        <w:lastRenderedPageBreak/>
        <w:t xml:space="preserve">- рассмотрение заявления </w:t>
      </w:r>
      <w:r w:rsidRPr="00B20E63">
        <w:rPr>
          <w:rStyle w:val="ad"/>
          <w:rFonts w:ascii="PT Astra Serif" w:hAnsi="PT Astra Serif"/>
          <w:i w:val="0"/>
          <w:sz w:val="28"/>
          <w:szCs w:val="28"/>
        </w:rPr>
        <w:t>собственника, правообладателя или нанимателя жилого помещения, которое получило повреждения в результате чрезвычайной ситуации и при этом не включено в сводный перечень объектов (жилых помещений);</w:t>
      </w:r>
    </w:p>
    <w:p w:rsidR="00B20E63" w:rsidRPr="00B20E63" w:rsidRDefault="00B20E63" w:rsidP="00B20E63">
      <w:pPr>
        <w:widowControl w:val="0"/>
        <w:shd w:val="clear" w:color="auto" w:fill="FFFFFF"/>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проведение оценки соответствия помещения требованиям, установленным постановлением Правительства Российской Федерации от 28.01.2006 № 47;</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принятие решения в порядке, предусмотренном пунктом 4.12 настоящего Положения.</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p>
    <w:p w:rsidR="00B20E63" w:rsidRPr="00B20E63" w:rsidRDefault="00B20E63" w:rsidP="00B20E63">
      <w:pPr>
        <w:pStyle w:val="2"/>
        <w:spacing w:before="0" w:line="276" w:lineRule="auto"/>
        <w:jc w:val="center"/>
        <w:rPr>
          <w:rFonts w:ascii="PT Astra Serif" w:hAnsi="PT Astra Serif"/>
          <w:color w:val="auto"/>
          <w:sz w:val="28"/>
          <w:szCs w:val="28"/>
        </w:rPr>
      </w:pPr>
      <w:bookmarkStart w:id="2" w:name="sub_1003"/>
      <w:r w:rsidRPr="00B20E63">
        <w:rPr>
          <w:rFonts w:ascii="PT Astra Serif" w:hAnsi="PT Astra Serif"/>
          <w:color w:val="auto"/>
          <w:sz w:val="28"/>
          <w:szCs w:val="28"/>
        </w:rPr>
        <w:t>3. Права и обязанности межведомственной комиссии</w:t>
      </w:r>
    </w:p>
    <w:p w:rsidR="00B20E63" w:rsidRPr="00B20E63" w:rsidRDefault="00B20E63" w:rsidP="00B20E63">
      <w:pPr>
        <w:pStyle w:val="2"/>
        <w:spacing w:before="0" w:line="276" w:lineRule="auto"/>
        <w:rPr>
          <w:rFonts w:ascii="PT Astra Serif" w:hAnsi="PT Astra Serif"/>
          <w:i/>
          <w:sz w:val="28"/>
          <w:szCs w:val="28"/>
        </w:rPr>
      </w:pPr>
    </w:p>
    <w:bookmarkEnd w:id="2"/>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3.1. Для осуществления возложенных функций межведомственная комиссия имеет право:</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взаимодействовать в установленном законодательством порядке с органами государственной власти, органами местного самоуправления, организациями, учреждениями, предприятиями по вопросам, относящимся к компетенции межведомственной комиссии;</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привлекать для участия в работе межведомственной комиссии представителей органов государственной власти, органов местного самоуправления, специалистов организаций, в том числе проектно-изыскательских, собственника жилого помещения (уполномоченного им лица).</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3.2. Члены межведомственной комиссии обязаны:</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присутствовать на заседаниях комиссии;</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участвовать в обсуждении рассматриваемых вопросов и выработке решений;</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участвовать в обследовании помещения.</w:t>
      </w:r>
    </w:p>
    <w:p w:rsidR="00B20E63" w:rsidRPr="00B20E63" w:rsidRDefault="00B20E63" w:rsidP="00B20E63">
      <w:pPr>
        <w:widowControl w:val="0"/>
        <w:autoSpaceDE w:val="0"/>
        <w:autoSpaceDN w:val="0"/>
        <w:adjustRightInd w:val="0"/>
        <w:spacing w:line="276" w:lineRule="auto"/>
        <w:ind w:firstLine="720"/>
        <w:rPr>
          <w:rFonts w:ascii="PT Astra Serif" w:hAnsi="PT Astra Serif"/>
          <w:sz w:val="28"/>
          <w:szCs w:val="28"/>
        </w:rPr>
      </w:pPr>
    </w:p>
    <w:p w:rsidR="00B20E63" w:rsidRPr="00B20E63" w:rsidRDefault="00B20E63" w:rsidP="00B20E63">
      <w:pPr>
        <w:pStyle w:val="2"/>
        <w:spacing w:before="0" w:line="276" w:lineRule="auto"/>
        <w:jc w:val="center"/>
        <w:rPr>
          <w:rFonts w:ascii="PT Astra Serif" w:hAnsi="PT Astra Serif"/>
          <w:color w:val="auto"/>
          <w:sz w:val="28"/>
          <w:szCs w:val="28"/>
        </w:rPr>
      </w:pPr>
      <w:bookmarkStart w:id="3" w:name="sub_1004"/>
      <w:r w:rsidRPr="00B20E63">
        <w:rPr>
          <w:rFonts w:ascii="PT Astra Serif" w:hAnsi="PT Astra Serif"/>
          <w:color w:val="auto"/>
          <w:sz w:val="28"/>
          <w:szCs w:val="28"/>
        </w:rPr>
        <w:t>4. Организация деятельности межведомственной комиссии</w:t>
      </w:r>
    </w:p>
    <w:p w:rsidR="00B20E63" w:rsidRPr="00B20E63" w:rsidRDefault="00B20E63" w:rsidP="00B20E63">
      <w:pPr>
        <w:widowControl w:val="0"/>
        <w:autoSpaceDE w:val="0"/>
        <w:autoSpaceDN w:val="0"/>
        <w:adjustRightInd w:val="0"/>
        <w:spacing w:line="276" w:lineRule="auto"/>
        <w:jc w:val="center"/>
        <w:outlineLvl w:val="0"/>
        <w:rPr>
          <w:rFonts w:ascii="PT Astra Serif" w:hAnsi="PT Astra Serif"/>
          <w:b/>
          <w:bCs/>
          <w:sz w:val="28"/>
          <w:szCs w:val="28"/>
        </w:rPr>
      </w:pPr>
    </w:p>
    <w:bookmarkEnd w:id="3"/>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4.1. Межведомственную комиссию возглавляет председатель, который руководит ее деятельностью и ведет заседания. В отсутствие председателя межведомственной комиссии его функции выполняет заместитель.</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4.2. Члены межведомственной комиссии обладают равными правами при обсуждении рассматриваемых на заседании вопросов.</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4.3. Межведомственная </w:t>
      </w:r>
      <w:r w:rsidRPr="00B20E63">
        <w:rPr>
          <w:rStyle w:val="ad"/>
          <w:rFonts w:ascii="PT Astra Serif" w:hAnsi="PT Astra Serif"/>
          <w:i w:val="0"/>
          <w:sz w:val="28"/>
          <w:szCs w:val="28"/>
        </w:rPr>
        <w:t xml:space="preserve">комиссия правомочна принимать решение (имеет кворум), если в заседании комиссии принимают участие не менее половины общего числа ее членов, в том числе все представители органов </w:t>
      </w:r>
      <w:r w:rsidRPr="00B20E63">
        <w:rPr>
          <w:rStyle w:val="ad"/>
          <w:rFonts w:ascii="PT Astra Serif" w:hAnsi="PT Astra Serif"/>
          <w:i w:val="0"/>
          <w:sz w:val="28"/>
          <w:szCs w:val="28"/>
        </w:rPr>
        <w:lastRenderedPageBreak/>
        <w:t>государственного надзора (контроля), органов архитектуры, градостроительства и соответствующих организаций, эксперты, включенные в состав комиссии</w:t>
      </w:r>
      <w:r w:rsidRPr="00B20E63">
        <w:rPr>
          <w:rFonts w:ascii="PT Astra Serif" w:hAnsi="PT Astra Serif"/>
          <w:sz w:val="28"/>
          <w:szCs w:val="28"/>
        </w:rPr>
        <w:t>.</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4.4. Дату, повестку дня заседания и порядок его проведения определяет председатель межведомственной комиссии.</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4.5. В случае если комиссией проводится оценка жилых помещений жилищного фонда Российской Федерации или многоквартирного дома, находящегося в федеральной собственности, в состав комиссии с правом решающего голоса включается представитель федерального органа исполнительной власти, осуществляющего полномочия собственника в отношении оцениваемого имущества. В состав комиссии с правом решающего голоса также включается представитель государственного органа Российской Федерации или подведомственного ему предприятия (учреждения), если указанному органу либо его подведомственному предприятию (</w:t>
      </w:r>
      <w:proofErr w:type="gramStart"/>
      <w:r w:rsidRPr="00B20E63">
        <w:rPr>
          <w:rFonts w:ascii="PT Astra Serif" w:hAnsi="PT Astra Serif"/>
          <w:sz w:val="28"/>
          <w:szCs w:val="28"/>
        </w:rPr>
        <w:t xml:space="preserve">учреждению) </w:t>
      </w:r>
      <w:proofErr w:type="gramEnd"/>
      <w:r w:rsidRPr="00B20E63">
        <w:rPr>
          <w:rFonts w:ascii="PT Astra Serif" w:hAnsi="PT Astra Serif"/>
          <w:sz w:val="28"/>
          <w:szCs w:val="28"/>
        </w:rPr>
        <w:t>оцениваемое имущество принадлежит на соответствующем вещном праве (далее - правообладатель).</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Собственник жилого помещения (уполномоченное им лицо), привлекается к работе в комиссии с правом совещательного голоса и подлежит уведомлению о времени и месте заседания комиссии заказным письмом, не менее чем за 7 календарных дней до даты заседания комиссии.</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Приглашаемые на заседание межведомственной комиссии представители органов государственной власти, органов местного самоуправления, организаций, собственник жилого помещения (уполномоченное им лицо), эксперты и иные лица могут высказать мнение по рассматриваемым вопросам.</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4.6. Для рассмотрения вопроса о пригодности (непригодности) помещения для проживания или признания многоквартирного дома аварийным заявитель предъявляет секретарю межведомственной комиссии документ, удостоверяющий его личность (за исключением случая, когда заявителем выступает орган, уполномоченный на проведение государственного контроля и надзора) и представляет следующие документы:</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заявление о признании помещения жилым помещением, жилого помещения пригодным (непригодным) для проживания, а также многоквартирного дома аварийным и подлежащим сносу или реконструкции;</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копии правоустанавливающих документов на жилое помещение, право на которое не зарегистрировано в Едином государственном реестре недвижимости;</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 заключение специализированной организации, проводившей </w:t>
      </w:r>
      <w:r w:rsidRPr="00B20E63">
        <w:rPr>
          <w:rFonts w:ascii="PT Astra Serif" w:hAnsi="PT Astra Serif"/>
          <w:sz w:val="28"/>
          <w:szCs w:val="28"/>
        </w:rPr>
        <w:lastRenderedPageBreak/>
        <w:t>обследование многоквартирного дома, - в случае постановки вопроса о признании многоквартирного дома аварийным и подлежащим сносу или реконструкции;</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заключение специализированной организации по результатам обследования элементов ограждающих и несущих конструкций жилого помещения - в случае, если предоставление такого заключения является необходимым для принятия решения о признании жилого помещения соответствующим (не соответствующим) требованиям, установленным постановлением Правительства Российской Федерации от 28.01.2006 № 47;</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заявления, письма, жалобы граждан на неудовлетворительные условия проживания - по усмотрению заявителя;</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в отношении нежилого помещения для признания его в дальнейшем жилым помещением - проект реконструкции нежилого помещения.</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Заявитель вправе представить заявление и прилагаемые к нему документы на бумажном носителе лично или посредством почтового отправления с уведомлением о вручении, либо посредством Единого и регионального порталов или на бумажном носителе при личном обращении в многофункциональный центр предоставления государственных и муниципальных услуг.</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В случае если заявителем выступает орган государственного надзора (контроля), указанный орган представляет в межведомственную комиссию свое заключение, после рассмотрения, которого комиссия предлагает собственнику помещения представить документы, указанные в настоящем пункте.</w:t>
      </w:r>
    </w:p>
    <w:p w:rsidR="00B20E63" w:rsidRPr="00B20E63" w:rsidRDefault="00B20E63" w:rsidP="00B20E63">
      <w:pPr>
        <w:widowControl w:val="0"/>
        <w:autoSpaceDE w:val="0"/>
        <w:autoSpaceDN w:val="0"/>
        <w:adjustRightInd w:val="0"/>
        <w:spacing w:line="276" w:lineRule="auto"/>
        <w:ind w:firstLine="720"/>
        <w:jc w:val="both"/>
        <w:rPr>
          <w:rStyle w:val="ad"/>
          <w:rFonts w:ascii="PT Astra Serif" w:hAnsi="PT Astra Serif"/>
          <w:i w:val="0"/>
          <w:sz w:val="28"/>
          <w:szCs w:val="28"/>
        </w:rPr>
      </w:pPr>
      <w:r w:rsidRPr="00B20E63">
        <w:rPr>
          <w:rFonts w:ascii="PT Astra Serif" w:hAnsi="PT Astra Serif"/>
          <w:sz w:val="28"/>
          <w:szCs w:val="28"/>
        </w:rPr>
        <w:t>В случае если Межведомственная комиссия</w:t>
      </w:r>
      <w:r w:rsidRPr="00B20E63">
        <w:rPr>
          <w:rFonts w:ascii="PT Astra Serif" w:hAnsi="PT Astra Serif"/>
          <w:i/>
          <w:sz w:val="28"/>
          <w:szCs w:val="28"/>
        </w:rPr>
        <w:t xml:space="preserve"> </w:t>
      </w:r>
      <w:r w:rsidRPr="00B20E63">
        <w:rPr>
          <w:rStyle w:val="ad"/>
          <w:rFonts w:ascii="PT Astra Serif" w:hAnsi="PT Astra Serif"/>
          <w:i w:val="0"/>
          <w:sz w:val="28"/>
          <w:szCs w:val="28"/>
        </w:rPr>
        <w:t>проводит оценку на основании сводного перечня объектов (жилых помещений), представление документов, предусмотренных настоящим пунктом, не требуется.</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4.7. Межведомственная комиссия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 в том числе в электронной форме:</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сведения из Единого государственного реестра недвижимости;</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технический паспорт жилого помещения, а для нежилых помещений - технический план;</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заключения (акты) соответствующих органов государственного надзора (контроля) в случае, если представление указанных документов необходимо для принятия решения о признании жилого помещения соответствующим (не соответствующим) установленным требованиям.</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lastRenderedPageBreak/>
        <w:t xml:space="preserve">4.8. </w:t>
      </w:r>
      <w:proofErr w:type="gramStart"/>
      <w:r w:rsidRPr="00B20E63">
        <w:rPr>
          <w:rFonts w:ascii="PT Astra Serif" w:hAnsi="PT Astra Serif"/>
          <w:sz w:val="28"/>
          <w:szCs w:val="28"/>
        </w:rPr>
        <w:t>В случае непредставления заявителем документов, предусмотренных пунктом 4.6 настоящего положения, и невозможности их истребования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межведомственная комиссия возвращает без рассмотрения заявление и соответствующие документы в течение 15 календарных дней со дня истечения срока, предусмотренного пунктом 4.12 настоящего Положения.</w:t>
      </w:r>
      <w:proofErr w:type="gramEnd"/>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4.9. </w:t>
      </w:r>
      <w:proofErr w:type="gramStart"/>
      <w:r w:rsidRPr="00B20E63">
        <w:rPr>
          <w:rFonts w:ascii="PT Astra Serif" w:hAnsi="PT Astra Serif"/>
          <w:sz w:val="28"/>
          <w:szCs w:val="28"/>
        </w:rPr>
        <w:t xml:space="preserve">В случае проведения комиссией оценки жилых помещений жилищного фонда Российской Федерации или многоквартирного дома, находящегося в федеральной собственности секретарь межведомственной комиссии оформляет на бланке администрации города </w:t>
      </w:r>
      <w:proofErr w:type="spellStart"/>
      <w:r w:rsidRPr="00B20E63">
        <w:rPr>
          <w:rFonts w:ascii="PT Astra Serif" w:hAnsi="PT Astra Serif"/>
          <w:sz w:val="28"/>
          <w:szCs w:val="28"/>
        </w:rPr>
        <w:t>Югорска</w:t>
      </w:r>
      <w:proofErr w:type="spellEnd"/>
      <w:r w:rsidRPr="00B20E63">
        <w:rPr>
          <w:rFonts w:ascii="PT Astra Serif" w:hAnsi="PT Astra Serif"/>
          <w:sz w:val="28"/>
          <w:szCs w:val="28"/>
        </w:rPr>
        <w:t xml:space="preserve"> проект уведомления федерального органа исполнительной власти Российской Федерации, осуществляющего полномочия собственника в отношении оцениваемого имущества, и правообладателю такого имущества, о дате начала работы комиссии.</w:t>
      </w:r>
      <w:proofErr w:type="gramEnd"/>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proofErr w:type="gramStart"/>
      <w:r w:rsidRPr="00B20E63">
        <w:rPr>
          <w:rFonts w:ascii="PT Astra Serif" w:hAnsi="PT Astra Serif"/>
          <w:sz w:val="28"/>
          <w:szCs w:val="28"/>
        </w:rPr>
        <w:t>После подписания уведомления главой города или лицом, его замещающим секретарь межведомственной комиссии направляет уведомление посредством почтового отправления с уведомлением о вручении и в форме электронного документа с использованием единого портала в федеральный орган исполнительной власти Российской Федерации, осуществляющий полномочия собственника в отношении оцениваемого имущества, и правообладателю такого имущества, а также размещает такое уведомление на межведомственном портале по управлению государственной собственностью</w:t>
      </w:r>
      <w:proofErr w:type="gramEnd"/>
      <w:r w:rsidRPr="00B20E63">
        <w:rPr>
          <w:rFonts w:ascii="PT Astra Serif" w:hAnsi="PT Astra Serif"/>
          <w:sz w:val="28"/>
          <w:szCs w:val="28"/>
        </w:rPr>
        <w:t xml:space="preserve"> в информационно-телекоммуникационной сети «Интернет» в сроки, установленные пунктом 45.3 постановления Правительства Российской Федерации от 28.01.2006 № 47. </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4.10. Секретарь межведомственной комиссии организует проведение заседания межведомственной комиссии, формирует проект повестки дня заседания, информирует членов межведомственной комиссии о времени и месте очередного заседания, а также ведет и оформляет протокол заседания. </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4.11. Секретарь межведомственной комиссии принимает заявление и прилагаемые к нему документы по адресу: город </w:t>
      </w:r>
      <w:proofErr w:type="spellStart"/>
      <w:r w:rsidRPr="00B20E63">
        <w:rPr>
          <w:rFonts w:ascii="PT Astra Serif" w:hAnsi="PT Astra Serif"/>
          <w:sz w:val="28"/>
          <w:szCs w:val="28"/>
        </w:rPr>
        <w:t>Югорск</w:t>
      </w:r>
      <w:proofErr w:type="spellEnd"/>
      <w:r w:rsidRPr="00B20E63">
        <w:rPr>
          <w:rFonts w:ascii="PT Astra Serif" w:hAnsi="PT Astra Serif"/>
          <w:sz w:val="28"/>
          <w:szCs w:val="28"/>
        </w:rPr>
        <w:t>, улица 40 лет Победы, дом 11, кабинет 215.</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4.12. </w:t>
      </w:r>
      <w:proofErr w:type="gramStart"/>
      <w:r w:rsidRPr="00B20E63">
        <w:rPr>
          <w:rFonts w:ascii="PT Astra Serif" w:hAnsi="PT Astra Serif"/>
          <w:sz w:val="28"/>
          <w:szCs w:val="28"/>
        </w:rPr>
        <w:t xml:space="preserve">На заседании межведомственная комиссия рассматривает поступившее заявление, или заключение органа государственного надзора (контроля), или заключение экспертизы жилого помещения, предусмотренные абзацем вторым раздела 2 настоящего Положения в </w:t>
      </w:r>
      <w:r w:rsidRPr="00B20E63">
        <w:rPr>
          <w:rFonts w:ascii="PT Astra Serif" w:hAnsi="PT Astra Serif"/>
          <w:sz w:val="28"/>
          <w:szCs w:val="28"/>
        </w:rPr>
        <w:lastRenderedPageBreak/>
        <w:t>течение 30 календарных дней с даты регистрации, а</w:t>
      </w:r>
      <w:r w:rsidRPr="00B20E63">
        <w:rPr>
          <w:rFonts w:ascii="PT Astra Serif" w:hAnsi="PT Astra Serif"/>
          <w:i/>
          <w:sz w:val="28"/>
          <w:szCs w:val="28"/>
        </w:rPr>
        <w:t xml:space="preserve"> </w:t>
      </w:r>
      <w:r w:rsidRPr="00B20E63">
        <w:rPr>
          <w:rStyle w:val="ad"/>
          <w:rFonts w:ascii="PT Astra Serif" w:hAnsi="PT Astra Serif"/>
          <w:i w:val="0"/>
          <w:sz w:val="28"/>
          <w:szCs w:val="28"/>
        </w:rPr>
        <w:t>сводный перечень объектов (жилых помещений) или поступившее заявление собственника, правообладателя или нанимателя жилого помещения, которое получило повреждения в результате чрезвычайной ситуации и при этом не включено</w:t>
      </w:r>
      <w:proofErr w:type="gramEnd"/>
      <w:r w:rsidRPr="00B20E63">
        <w:rPr>
          <w:rStyle w:val="ad"/>
          <w:rFonts w:ascii="PT Astra Serif" w:hAnsi="PT Astra Serif"/>
          <w:i w:val="0"/>
          <w:sz w:val="28"/>
          <w:szCs w:val="28"/>
        </w:rPr>
        <w:t xml:space="preserve"> в сводный перечень объектов (жилых помещений), предусмотренные разделом 2 настоящего Положения -</w:t>
      </w:r>
      <w:r w:rsidRPr="00B20E63">
        <w:rPr>
          <w:rFonts w:ascii="PT Astra Serif" w:hAnsi="PT Astra Serif"/>
          <w:i/>
          <w:sz w:val="28"/>
          <w:szCs w:val="28"/>
        </w:rPr>
        <w:t xml:space="preserve"> </w:t>
      </w:r>
      <w:r w:rsidRPr="00B20E63">
        <w:rPr>
          <w:rFonts w:ascii="PT Astra Serif" w:hAnsi="PT Astra Serif"/>
          <w:sz w:val="28"/>
          <w:szCs w:val="28"/>
        </w:rPr>
        <w:t>в</w:t>
      </w:r>
      <w:r w:rsidRPr="00B20E63">
        <w:rPr>
          <w:rFonts w:ascii="PT Astra Serif" w:hAnsi="PT Astra Serif"/>
          <w:i/>
          <w:sz w:val="28"/>
          <w:szCs w:val="28"/>
        </w:rPr>
        <w:t xml:space="preserve"> </w:t>
      </w:r>
      <w:r w:rsidRPr="00B20E63">
        <w:rPr>
          <w:rFonts w:ascii="PT Astra Serif" w:hAnsi="PT Astra Serif"/>
          <w:sz w:val="28"/>
          <w:szCs w:val="28"/>
        </w:rPr>
        <w:t>течение</w:t>
      </w:r>
      <w:r w:rsidRPr="00B20E63">
        <w:rPr>
          <w:rFonts w:ascii="PT Astra Serif" w:hAnsi="PT Astra Serif"/>
          <w:i/>
          <w:sz w:val="28"/>
          <w:szCs w:val="28"/>
        </w:rPr>
        <w:t xml:space="preserve"> </w:t>
      </w:r>
      <w:r w:rsidRPr="00B20E63">
        <w:rPr>
          <w:rStyle w:val="ad"/>
          <w:rFonts w:ascii="PT Astra Serif" w:hAnsi="PT Astra Serif"/>
          <w:i w:val="0"/>
          <w:sz w:val="28"/>
          <w:szCs w:val="28"/>
        </w:rPr>
        <w:t>20 календарных</w:t>
      </w:r>
      <w:r w:rsidRPr="00B20E63">
        <w:rPr>
          <w:rFonts w:ascii="PT Astra Serif" w:hAnsi="PT Astra Serif"/>
          <w:i/>
          <w:sz w:val="28"/>
          <w:szCs w:val="28"/>
        </w:rPr>
        <w:t xml:space="preserve"> </w:t>
      </w:r>
      <w:r w:rsidRPr="00B20E63">
        <w:rPr>
          <w:rFonts w:ascii="PT Astra Serif" w:hAnsi="PT Astra Serif"/>
          <w:sz w:val="28"/>
          <w:szCs w:val="28"/>
        </w:rPr>
        <w:t xml:space="preserve">дней </w:t>
      </w:r>
      <w:proofErr w:type="gramStart"/>
      <w:r w:rsidRPr="00B20E63">
        <w:rPr>
          <w:rFonts w:ascii="PT Astra Serif" w:hAnsi="PT Astra Serif"/>
          <w:sz w:val="28"/>
          <w:szCs w:val="28"/>
        </w:rPr>
        <w:t>с даты регистрации</w:t>
      </w:r>
      <w:proofErr w:type="gramEnd"/>
      <w:r w:rsidRPr="00B20E63">
        <w:rPr>
          <w:rFonts w:ascii="PT Astra Serif" w:hAnsi="PT Astra Serif"/>
          <w:sz w:val="28"/>
          <w:szCs w:val="28"/>
        </w:rPr>
        <w:t xml:space="preserve"> и в соответствии с постановлением Правительства Российской Федерации от 28.01.2006 № 47 принимает одно из следующих решений:</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о проведении дополнительного обследования оцениваемого помещения;</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о соответствии помещения требованиям, предъявляемым к жилому помещению, и его пригодности для проживания;</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о выявлении оснований для признания помещения подлежащим капитальному ремонту, реконструкции или перепланировке (при необходимости с технико-экономическим обоснованием) с целью приведения утраченных в процессе эксплуатации характеристик жилого помещения в соответствие с установленными настоящим положением требованиями;</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 о выявлении оснований для признания помещения </w:t>
      </w:r>
      <w:proofErr w:type="gramStart"/>
      <w:r w:rsidRPr="00B20E63">
        <w:rPr>
          <w:rFonts w:ascii="PT Astra Serif" w:hAnsi="PT Astra Serif"/>
          <w:sz w:val="28"/>
          <w:szCs w:val="28"/>
        </w:rPr>
        <w:t>непригодным</w:t>
      </w:r>
      <w:proofErr w:type="gramEnd"/>
      <w:r w:rsidRPr="00B20E63">
        <w:rPr>
          <w:rFonts w:ascii="PT Astra Serif" w:hAnsi="PT Astra Serif"/>
          <w:sz w:val="28"/>
          <w:szCs w:val="28"/>
        </w:rPr>
        <w:t xml:space="preserve"> для проживания;</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о выявлении оснований для признания многоквартирного дома аварийным и подлежащим реконструкции;</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о выявлении оснований для признания многоквартирного дома аварийным и подлежащим сносу;</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об отсутствии оснований для признания многоквартирного дома аварийным и подлежащим сносу или реконструкции.</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4.13. При обследовании помещения межведомственной комиссией составляется акт обследования жилого помещения по форме согласно приложению № 2 к постановлению Правительства Российской Федерации от 28.01.2006 № 47. </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При проведении дополнительного обследования помещения решение межведомственной комиссией принимается не позднее 10 календарных дней после составления акта обследования помещения.</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4.14. Решения межведомственной комиссии принимаются открытым голосованием. Решение считается принятым, если за него проголосовало большинство членов межведомственной комиссии, присутствующих на заседании. В случае равенства голосов голос председателя межведомственной комиссии является решающим.</w:t>
      </w:r>
    </w:p>
    <w:p w:rsidR="00B20E63" w:rsidRPr="00B20E63" w:rsidRDefault="00B20E63" w:rsidP="00B20E63">
      <w:pPr>
        <w:widowControl w:val="0"/>
        <w:autoSpaceDE w:val="0"/>
        <w:autoSpaceDN w:val="0"/>
        <w:adjustRightInd w:val="0"/>
        <w:spacing w:line="276" w:lineRule="auto"/>
        <w:ind w:firstLine="720"/>
        <w:jc w:val="both"/>
        <w:rPr>
          <w:rStyle w:val="ac"/>
          <w:rFonts w:ascii="PT Astra Serif" w:hAnsi="PT Astra Serif"/>
          <w:color w:val="auto"/>
          <w:sz w:val="28"/>
          <w:szCs w:val="28"/>
        </w:rPr>
      </w:pPr>
      <w:r w:rsidRPr="00B20E63">
        <w:rPr>
          <w:rFonts w:ascii="PT Astra Serif" w:hAnsi="PT Astra Serif"/>
          <w:sz w:val="28"/>
          <w:szCs w:val="28"/>
        </w:rPr>
        <w:t xml:space="preserve">4.15. Решение межведомственной комиссии оформляется заключением </w:t>
      </w:r>
      <w:r w:rsidRPr="00B20E63">
        <w:rPr>
          <w:rFonts w:ascii="PT Astra Serif" w:hAnsi="PT Astra Serif"/>
          <w:sz w:val="28"/>
          <w:szCs w:val="28"/>
        </w:rPr>
        <w:lastRenderedPageBreak/>
        <w:t xml:space="preserve">по форме согласно приложению 1 к постановлению Правительства Российской </w:t>
      </w:r>
      <w:hyperlink r:id="rId12" w:tooltip="постановление от 28.01.2006 № 47&#10;ПРАВИТЕЛЬСТВО РФ&#10;&#10;Об утверждении Положения о признании помещения жилым помещением, жилого помещения непригодным для проживания и многоквартирного дома аварийным и подлежащим сносу" w:history="1">
        <w:r w:rsidRPr="00B20E63">
          <w:rPr>
            <w:rStyle w:val="ac"/>
            <w:rFonts w:ascii="PT Astra Serif" w:hAnsi="PT Astra Serif"/>
            <w:color w:val="auto"/>
            <w:sz w:val="28"/>
            <w:szCs w:val="28"/>
          </w:rPr>
          <w:t>Федерации от 28.01.2006 № 47.</w:t>
        </w:r>
      </w:hyperlink>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4.16. Заключение и акт составляются в трех </w:t>
      </w:r>
      <w:proofErr w:type="gramStart"/>
      <w:r w:rsidRPr="00B20E63">
        <w:rPr>
          <w:rFonts w:ascii="PT Astra Serif" w:hAnsi="PT Astra Serif"/>
          <w:sz w:val="28"/>
          <w:szCs w:val="28"/>
        </w:rPr>
        <w:t>экземплярах</w:t>
      </w:r>
      <w:proofErr w:type="gramEnd"/>
      <w:r w:rsidRPr="00B20E63">
        <w:rPr>
          <w:rFonts w:ascii="PT Astra Serif" w:hAnsi="PT Astra Serif"/>
          <w:sz w:val="28"/>
          <w:szCs w:val="28"/>
        </w:rPr>
        <w:t xml:space="preserve"> каждый из </w:t>
      </w:r>
      <w:proofErr w:type="gramStart"/>
      <w:r w:rsidRPr="00B20E63">
        <w:rPr>
          <w:rFonts w:ascii="PT Astra Serif" w:hAnsi="PT Astra Serif"/>
          <w:sz w:val="28"/>
          <w:szCs w:val="28"/>
        </w:rPr>
        <w:t>которых</w:t>
      </w:r>
      <w:proofErr w:type="gramEnd"/>
      <w:r w:rsidRPr="00B20E63">
        <w:rPr>
          <w:rFonts w:ascii="PT Astra Serif" w:hAnsi="PT Astra Serif"/>
          <w:sz w:val="28"/>
          <w:szCs w:val="28"/>
        </w:rPr>
        <w:t>, подписывается всеми присутствующими членами межведомственной комиссии.</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4.17. </w:t>
      </w:r>
      <w:proofErr w:type="gramStart"/>
      <w:r w:rsidRPr="00B20E63">
        <w:rPr>
          <w:rFonts w:ascii="PT Astra Serif" w:hAnsi="PT Astra Serif"/>
          <w:sz w:val="28"/>
          <w:szCs w:val="28"/>
        </w:rPr>
        <w:t xml:space="preserve">На основании полученного заключения межведомственной комиссии, орган местного самоуправления в течение 30 календарных дней со дня получения заключения, </w:t>
      </w:r>
      <w:r w:rsidRPr="00B20E63">
        <w:rPr>
          <w:rStyle w:val="ad"/>
          <w:rFonts w:ascii="PT Astra Serif" w:hAnsi="PT Astra Serif"/>
          <w:i w:val="0"/>
          <w:sz w:val="28"/>
          <w:szCs w:val="28"/>
        </w:rPr>
        <w:t>а</w:t>
      </w:r>
      <w:r w:rsidRPr="00B20E63">
        <w:rPr>
          <w:rFonts w:ascii="PT Astra Serif" w:hAnsi="PT Astra Serif"/>
          <w:i/>
          <w:sz w:val="28"/>
          <w:szCs w:val="28"/>
        </w:rPr>
        <w:t xml:space="preserve"> </w:t>
      </w:r>
      <w:r w:rsidRPr="00B20E63">
        <w:rPr>
          <w:rFonts w:ascii="PT Astra Serif" w:hAnsi="PT Astra Serif"/>
          <w:sz w:val="28"/>
          <w:szCs w:val="28"/>
        </w:rPr>
        <w:t>в</w:t>
      </w:r>
      <w:r w:rsidRPr="00B20E63">
        <w:rPr>
          <w:rFonts w:ascii="PT Astra Serif" w:hAnsi="PT Astra Serif"/>
          <w:i/>
          <w:sz w:val="28"/>
          <w:szCs w:val="28"/>
        </w:rPr>
        <w:t xml:space="preserve"> </w:t>
      </w:r>
      <w:r w:rsidRPr="00B20E63">
        <w:rPr>
          <w:rStyle w:val="ad"/>
          <w:rFonts w:ascii="PT Astra Serif" w:hAnsi="PT Astra Serif"/>
          <w:i w:val="0"/>
          <w:sz w:val="28"/>
          <w:szCs w:val="28"/>
        </w:rPr>
        <w:t>случае обследования жилых помещений, получивших повреждения в результате чрезвычайной ситуации, - в течение 10 календарных дней со дня получения заключения принимает</w:t>
      </w:r>
      <w:r w:rsidRPr="00B20E63">
        <w:rPr>
          <w:rFonts w:ascii="PT Astra Serif" w:hAnsi="PT Astra Serif"/>
          <w:i/>
          <w:sz w:val="28"/>
          <w:szCs w:val="28"/>
        </w:rPr>
        <w:t xml:space="preserve"> </w:t>
      </w:r>
      <w:r w:rsidRPr="00B20E63">
        <w:rPr>
          <w:rFonts w:ascii="PT Astra Serif" w:hAnsi="PT Astra Serif"/>
          <w:sz w:val="28"/>
          <w:szCs w:val="28"/>
        </w:rPr>
        <w:t>в установленном им порядке решение о признании помещения жилым помещением, жилого помещения пригодным (непригодным) для проживания граждан, а также многоквартирного</w:t>
      </w:r>
      <w:proofErr w:type="gramEnd"/>
      <w:r w:rsidRPr="00B20E63">
        <w:rPr>
          <w:rFonts w:ascii="PT Astra Serif" w:hAnsi="PT Astra Serif"/>
          <w:sz w:val="28"/>
          <w:szCs w:val="28"/>
        </w:rPr>
        <w:t xml:space="preserve"> дома аварийным и подлежащим сносу или реконструкции, и издает распоряжение с указанием о дальнейшем использовании помещения, сроках отселения физических и юридических лиц в случае признания дома аварийным и подлежащим сносу или реконструкции или о признании необходимости проведения ремонтно-восстановительных работ.</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4.18. </w:t>
      </w:r>
      <w:proofErr w:type="gramStart"/>
      <w:r w:rsidRPr="00B20E63">
        <w:rPr>
          <w:rFonts w:ascii="PT Astra Serif" w:hAnsi="PT Astra Serif"/>
          <w:sz w:val="28"/>
          <w:szCs w:val="28"/>
        </w:rPr>
        <w:t>Межведомственная комиссия в пятидневный срок со дня принятия решения, предусмотренного пунктом 4.12 настоящего Положения, направляет в письменной или электронной форме с использованием информационно-телекоммуникационных сетей общего пользования, в том числе информационно-телекоммуникационной сети «Интернет», включая единый портал или региональный портал государственных и муниципальных услуг, по одному экземпляру распоряжения и заключения межведомственной комиссии заявителю, а также в случае признания жилого помещения непригодным для</w:t>
      </w:r>
      <w:proofErr w:type="gramEnd"/>
      <w:r w:rsidRPr="00B20E63">
        <w:rPr>
          <w:rFonts w:ascii="PT Astra Serif" w:hAnsi="PT Astra Serif"/>
          <w:sz w:val="28"/>
          <w:szCs w:val="28"/>
        </w:rPr>
        <w:t xml:space="preserve"> проживания и многоквартирного дома аварийным и подлежащим сносу или реконструкции - в орган государственного жилищного надзора (муниципального жилищного контроля) по месту нахождения такого помещения или дома.</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4.19. </w:t>
      </w:r>
      <w:proofErr w:type="gramStart"/>
      <w:r w:rsidRPr="00B20E63">
        <w:rPr>
          <w:rFonts w:ascii="PT Astra Serif" w:hAnsi="PT Astra Serif"/>
          <w:sz w:val="28"/>
          <w:szCs w:val="28"/>
        </w:rPr>
        <w:t>В случае выявления оснований для признания жилого помещения непригодным для проживания вследствие наличия вредного воздействия факторов среды обитания, представляющих особую опасность для жизни и здоровья человека, либо представляющих угрозу разрушения здания по причине его аварийного состояния или по основаниям, предусмотренным пунктом 36 постановления Правительства Российской Федерации от 28.01.2006 № 47, решение, предусмотренное пунктом 4.12 настоящего Положения, направляется в соответствующий федеральный орган</w:t>
      </w:r>
      <w:proofErr w:type="gramEnd"/>
      <w:r w:rsidRPr="00B20E63">
        <w:rPr>
          <w:rFonts w:ascii="PT Astra Serif" w:hAnsi="PT Astra Serif"/>
          <w:sz w:val="28"/>
          <w:szCs w:val="28"/>
        </w:rPr>
        <w:t xml:space="preserve"> исполнительной власти, орган исполнительной власти субъекта Российской </w:t>
      </w:r>
      <w:r w:rsidRPr="00B20E63">
        <w:rPr>
          <w:rFonts w:ascii="PT Astra Serif" w:hAnsi="PT Astra Serif"/>
          <w:sz w:val="28"/>
          <w:szCs w:val="28"/>
        </w:rPr>
        <w:lastRenderedPageBreak/>
        <w:t>Федерации, орган местного самоуправления, собственнику жилья и заявителю не позднее рабочего дня, следующего за днем оформления решения.</w:t>
      </w:r>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 xml:space="preserve">4.20. </w:t>
      </w:r>
      <w:proofErr w:type="gramStart"/>
      <w:r w:rsidRPr="00B20E63">
        <w:rPr>
          <w:rFonts w:ascii="PT Astra Serif" w:hAnsi="PT Astra Serif"/>
          <w:sz w:val="28"/>
          <w:szCs w:val="28"/>
        </w:rPr>
        <w:t>В случае необходимости оценки и обследования помещения в целях признания жилого помещения пригодным (непригодным) для проживания граждан, а также многоквартирного дома аварийным и подлежащим сносу или реконструкции в течение 5 лет со дня выдачи разрешения о вводе многоквартирного дома в эксплуатацию такие оценка и обследование осуществляются комиссией, созданной органом исполнительной власти субъекта Российской Федерации.</w:t>
      </w:r>
      <w:proofErr w:type="gramEnd"/>
    </w:p>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4.21. Решение органа местного самоуправления, заключение, предусмотренное пунктом 4.12 настоящего положения, могут быть обжалованы заинтересованными лицами в судебном порядке.</w:t>
      </w:r>
    </w:p>
    <w:p w:rsidR="00B20E63" w:rsidRPr="00B20E63" w:rsidRDefault="00B20E63" w:rsidP="00B20E63">
      <w:pPr>
        <w:widowControl w:val="0"/>
        <w:autoSpaceDE w:val="0"/>
        <w:autoSpaceDN w:val="0"/>
        <w:adjustRightInd w:val="0"/>
        <w:spacing w:line="276" w:lineRule="auto"/>
        <w:ind w:firstLine="720"/>
        <w:rPr>
          <w:rFonts w:ascii="PT Astra Serif" w:hAnsi="PT Astra Serif"/>
          <w:sz w:val="28"/>
          <w:szCs w:val="28"/>
        </w:rPr>
      </w:pPr>
    </w:p>
    <w:p w:rsidR="00B20E63" w:rsidRPr="00B20E63" w:rsidRDefault="00B20E63" w:rsidP="00B20E63">
      <w:pPr>
        <w:pStyle w:val="2"/>
        <w:spacing w:before="0" w:line="276" w:lineRule="auto"/>
        <w:jc w:val="center"/>
        <w:rPr>
          <w:rFonts w:ascii="PT Astra Serif" w:hAnsi="PT Astra Serif"/>
          <w:color w:val="auto"/>
          <w:sz w:val="28"/>
          <w:szCs w:val="28"/>
        </w:rPr>
      </w:pPr>
      <w:bookmarkStart w:id="4" w:name="sub_1005"/>
      <w:r w:rsidRPr="00B20E63">
        <w:rPr>
          <w:rFonts w:ascii="PT Astra Serif" w:hAnsi="PT Astra Serif"/>
          <w:color w:val="auto"/>
          <w:sz w:val="28"/>
          <w:szCs w:val="28"/>
        </w:rPr>
        <w:t>5. Ответственность членов межведомственной комиссии</w:t>
      </w:r>
    </w:p>
    <w:p w:rsidR="00B20E63" w:rsidRPr="00B20E63" w:rsidRDefault="00B20E63" w:rsidP="00B20E63">
      <w:pPr>
        <w:spacing w:line="276" w:lineRule="auto"/>
        <w:rPr>
          <w:rFonts w:ascii="PT Astra Serif" w:hAnsi="PT Astra Serif"/>
          <w:sz w:val="28"/>
          <w:szCs w:val="28"/>
        </w:rPr>
      </w:pPr>
    </w:p>
    <w:bookmarkEnd w:id="4"/>
    <w:p w:rsidR="00B20E63" w:rsidRPr="00B20E63" w:rsidRDefault="00B20E63" w:rsidP="00B20E63">
      <w:pPr>
        <w:widowControl w:val="0"/>
        <w:autoSpaceDE w:val="0"/>
        <w:autoSpaceDN w:val="0"/>
        <w:adjustRightInd w:val="0"/>
        <w:spacing w:line="276" w:lineRule="auto"/>
        <w:ind w:firstLine="720"/>
        <w:jc w:val="both"/>
        <w:rPr>
          <w:rFonts w:ascii="PT Astra Serif" w:hAnsi="PT Astra Serif"/>
          <w:sz w:val="28"/>
          <w:szCs w:val="28"/>
        </w:rPr>
      </w:pPr>
      <w:r w:rsidRPr="00B20E63">
        <w:rPr>
          <w:rFonts w:ascii="PT Astra Serif" w:hAnsi="PT Astra Serif"/>
          <w:sz w:val="28"/>
          <w:szCs w:val="28"/>
        </w:rPr>
        <w:t>Члены межведомственной комиссии несут ответственность за принятые решения в соответствии с законодательством Российской Федерации.</w:t>
      </w:r>
    </w:p>
    <w:p w:rsidR="00B20E63" w:rsidRPr="00B20E63" w:rsidRDefault="00B20E63" w:rsidP="00B20E63">
      <w:pPr>
        <w:widowControl w:val="0"/>
        <w:tabs>
          <w:tab w:val="left" w:pos="540"/>
          <w:tab w:val="left" w:pos="720"/>
        </w:tabs>
        <w:snapToGrid w:val="0"/>
        <w:spacing w:line="276" w:lineRule="auto"/>
        <w:rPr>
          <w:rFonts w:ascii="PT Astra Serif" w:hAnsi="PT Astra Serif"/>
          <w:b/>
          <w:sz w:val="28"/>
          <w:szCs w:val="28"/>
        </w:rPr>
      </w:pPr>
    </w:p>
    <w:p w:rsidR="00B20E63" w:rsidRPr="00B20E63" w:rsidRDefault="00B20E63" w:rsidP="00B20E63">
      <w:pPr>
        <w:spacing w:line="276" w:lineRule="auto"/>
        <w:ind w:firstLine="709"/>
        <w:rPr>
          <w:rFonts w:ascii="PT Astra Serif" w:hAnsi="PT Astra Serif"/>
          <w:sz w:val="28"/>
          <w:szCs w:val="28"/>
        </w:rPr>
      </w:pPr>
    </w:p>
    <w:p w:rsidR="00B20E63" w:rsidRPr="00B20E63" w:rsidRDefault="00B20E63" w:rsidP="00B20E63">
      <w:pPr>
        <w:spacing w:line="276" w:lineRule="auto"/>
        <w:jc w:val="center"/>
        <w:rPr>
          <w:rFonts w:ascii="PT Astra Serif" w:hAnsi="PT Astra Serif"/>
          <w:b/>
          <w:sz w:val="28"/>
          <w:szCs w:val="28"/>
        </w:rPr>
      </w:pPr>
    </w:p>
    <w:p w:rsidR="00B20E63" w:rsidRPr="00B20E63" w:rsidRDefault="00B20E63" w:rsidP="00B20E63">
      <w:pPr>
        <w:suppressAutoHyphens w:val="0"/>
        <w:spacing w:line="276" w:lineRule="auto"/>
        <w:rPr>
          <w:rFonts w:ascii="PT Astra Serif" w:hAnsi="PT Astra Serif"/>
          <w:b/>
          <w:sz w:val="28"/>
          <w:szCs w:val="28"/>
        </w:rPr>
        <w:sectPr w:rsidR="00B20E63" w:rsidRPr="00B20E63" w:rsidSect="00B20E63">
          <w:pgSz w:w="11906" w:h="16838"/>
          <w:pgMar w:top="1134" w:right="851" w:bottom="1134" w:left="1701" w:header="709" w:footer="709" w:gutter="0"/>
          <w:cols w:space="720"/>
        </w:sectPr>
      </w:pPr>
    </w:p>
    <w:p w:rsidR="00B20E63" w:rsidRPr="00B20E63" w:rsidRDefault="00B20E63" w:rsidP="00B20E63">
      <w:pPr>
        <w:spacing w:line="276" w:lineRule="auto"/>
        <w:jc w:val="right"/>
        <w:rPr>
          <w:rFonts w:ascii="PT Astra Serif" w:hAnsi="PT Astra Serif"/>
          <w:b/>
          <w:sz w:val="28"/>
          <w:szCs w:val="28"/>
        </w:rPr>
      </w:pPr>
      <w:r w:rsidRPr="00B20E63">
        <w:rPr>
          <w:rFonts w:ascii="PT Astra Serif" w:hAnsi="PT Astra Serif"/>
          <w:b/>
          <w:sz w:val="28"/>
          <w:szCs w:val="28"/>
        </w:rPr>
        <w:lastRenderedPageBreak/>
        <w:t xml:space="preserve">Приложение 2 </w:t>
      </w:r>
    </w:p>
    <w:p w:rsidR="00B20E63" w:rsidRPr="00B20E63" w:rsidRDefault="00B20E63" w:rsidP="00B20E63">
      <w:pPr>
        <w:spacing w:line="276" w:lineRule="auto"/>
        <w:jc w:val="right"/>
        <w:rPr>
          <w:rFonts w:ascii="PT Astra Serif" w:hAnsi="PT Astra Serif"/>
          <w:b/>
          <w:sz w:val="28"/>
          <w:szCs w:val="28"/>
        </w:rPr>
      </w:pPr>
      <w:r w:rsidRPr="00B20E63">
        <w:rPr>
          <w:rFonts w:ascii="PT Astra Serif" w:hAnsi="PT Astra Serif"/>
          <w:b/>
          <w:sz w:val="28"/>
          <w:szCs w:val="28"/>
        </w:rPr>
        <w:t>к постановлению</w:t>
      </w:r>
    </w:p>
    <w:p w:rsidR="00B20E63" w:rsidRPr="00B20E63" w:rsidRDefault="00B20E63" w:rsidP="00B20E63">
      <w:pPr>
        <w:spacing w:line="276" w:lineRule="auto"/>
        <w:jc w:val="right"/>
        <w:rPr>
          <w:rFonts w:ascii="PT Astra Serif" w:hAnsi="PT Astra Serif"/>
          <w:b/>
          <w:sz w:val="28"/>
          <w:szCs w:val="28"/>
        </w:rPr>
      </w:pPr>
      <w:r w:rsidRPr="00B20E63">
        <w:rPr>
          <w:rFonts w:ascii="PT Astra Serif" w:hAnsi="PT Astra Serif"/>
          <w:b/>
          <w:sz w:val="28"/>
          <w:szCs w:val="28"/>
        </w:rPr>
        <w:t xml:space="preserve">администрации города </w:t>
      </w:r>
      <w:proofErr w:type="spellStart"/>
      <w:r w:rsidRPr="00B20E63">
        <w:rPr>
          <w:rFonts w:ascii="PT Astra Serif" w:hAnsi="PT Astra Serif"/>
          <w:b/>
          <w:sz w:val="28"/>
          <w:szCs w:val="28"/>
        </w:rPr>
        <w:t>Югорска</w:t>
      </w:r>
      <w:proofErr w:type="spellEnd"/>
    </w:p>
    <w:p w:rsidR="00B20E63" w:rsidRPr="00B20E63" w:rsidRDefault="003A572B" w:rsidP="00B20E63">
      <w:pPr>
        <w:spacing w:line="276" w:lineRule="auto"/>
        <w:jc w:val="right"/>
        <w:rPr>
          <w:rFonts w:ascii="PT Astra Serif" w:hAnsi="PT Astra Serif"/>
          <w:b/>
          <w:sz w:val="28"/>
          <w:szCs w:val="28"/>
        </w:rPr>
      </w:pPr>
      <w:r>
        <w:rPr>
          <w:rFonts w:ascii="PT Astra Serif" w:hAnsi="PT Astra Serif"/>
          <w:b/>
          <w:sz w:val="28"/>
          <w:szCs w:val="28"/>
        </w:rPr>
        <w:t>от 05 марта 2021 года№ 265</w:t>
      </w:r>
      <w:r w:rsidR="00495F7C">
        <w:rPr>
          <w:rFonts w:ascii="PT Astra Serif" w:hAnsi="PT Astra Serif"/>
          <w:b/>
          <w:sz w:val="28"/>
          <w:szCs w:val="28"/>
        </w:rPr>
        <w:t>-п</w:t>
      </w:r>
    </w:p>
    <w:p w:rsidR="00B20E63" w:rsidRPr="00B20E63" w:rsidRDefault="00B20E63" w:rsidP="00B20E63">
      <w:pPr>
        <w:spacing w:line="276" w:lineRule="auto"/>
        <w:jc w:val="right"/>
        <w:rPr>
          <w:rFonts w:ascii="PT Astra Serif" w:hAnsi="PT Astra Serif"/>
          <w:b/>
          <w:sz w:val="28"/>
          <w:szCs w:val="28"/>
        </w:rPr>
      </w:pPr>
    </w:p>
    <w:p w:rsidR="00B20E63" w:rsidRPr="00B20E63" w:rsidRDefault="00B20E63" w:rsidP="00B20E63">
      <w:pPr>
        <w:spacing w:line="276" w:lineRule="auto"/>
        <w:jc w:val="right"/>
        <w:rPr>
          <w:rFonts w:ascii="PT Astra Serif" w:hAnsi="PT Astra Serif"/>
          <w:b/>
          <w:sz w:val="28"/>
          <w:szCs w:val="28"/>
        </w:rPr>
      </w:pPr>
    </w:p>
    <w:p w:rsidR="00B20E63" w:rsidRPr="00B20E63" w:rsidRDefault="00B20E63" w:rsidP="00B20E63">
      <w:pPr>
        <w:spacing w:line="276" w:lineRule="auto"/>
        <w:jc w:val="right"/>
        <w:rPr>
          <w:rFonts w:ascii="PT Astra Serif" w:hAnsi="PT Astra Serif"/>
          <w:b/>
          <w:sz w:val="28"/>
          <w:szCs w:val="28"/>
        </w:rPr>
      </w:pPr>
      <w:r w:rsidRPr="00B20E63">
        <w:rPr>
          <w:rFonts w:ascii="PT Astra Serif" w:hAnsi="PT Astra Serif"/>
          <w:b/>
          <w:sz w:val="28"/>
          <w:szCs w:val="28"/>
        </w:rPr>
        <w:t xml:space="preserve">Приложение 2 </w:t>
      </w:r>
    </w:p>
    <w:p w:rsidR="00B20E63" w:rsidRPr="00B20E63" w:rsidRDefault="00B20E63" w:rsidP="00B20E63">
      <w:pPr>
        <w:spacing w:line="276" w:lineRule="auto"/>
        <w:jc w:val="right"/>
        <w:rPr>
          <w:rFonts w:ascii="PT Astra Serif" w:hAnsi="PT Astra Serif"/>
          <w:b/>
          <w:sz w:val="28"/>
          <w:szCs w:val="28"/>
        </w:rPr>
      </w:pPr>
      <w:r w:rsidRPr="00B20E63">
        <w:rPr>
          <w:rFonts w:ascii="PT Astra Serif" w:hAnsi="PT Astra Serif"/>
          <w:b/>
          <w:sz w:val="28"/>
          <w:szCs w:val="28"/>
        </w:rPr>
        <w:t>к постановлению</w:t>
      </w:r>
    </w:p>
    <w:p w:rsidR="00B20E63" w:rsidRPr="00B20E63" w:rsidRDefault="00B20E63" w:rsidP="00B20E63">
      <w:pPr>
        <w:spacing w:line="276" w:lineRule="auto"/>
        <w:jc w:val="right"/>
        <w:rPr>
          <w:rFonts w:ascii="PT Astra Serif" w:hAnsi="PT Astra Serif"/>
          <w:b/>
          <w:sz w:val="28"/>
          <w:szCs w:val="28"/>
        </w:rPr>
      </w:pPr>
      <w:r w:rsidRPr="00B20E63">
        <w:rPr>
          <w:rFonts w:ascii="PT Astra Serif" w:hAnsi="PT Astra Serif"/>
          <w:b/>
          <w:sz w:val="28"/>
          <w:szCs w:val="28"/>
        </w:rPr>
        <w:t xml:space="preserve">администрации города </w:t>
      </w:r>
      <w:proofErr w:type="spellStart"/>
      <w:r w:rsidRPr="00B20E63">
        <w:rPr>
          <w:rFonts w:ascii="PT Astra Serif" w:hAnsi="PT Astra Serif"/>
          <w:b/>
          <w:sz w:val="28"/>
          <w:szCs w:val="28"/>
        </w:rPr>
        <w:t>Югорска</w:t>
      </w:r>
      <w:proofErr w:type="spellEnd"/>
    </w:p>
    <w:p w:rsidR="00B20E63" w:rsidRPr="00B20E63" w:rsidRDefault="00B20E63" w:rsidP="00B20E63">
      <w:pPr>
        <w:spacing w:line="276" w:lineRule="auto"/>
        <w:jc w:val="right"/>
        <w:rPr>
          <w:rFonts w:ascii="PT Astra Serif" w:hAnsi="PT Astra Serif"/>
          <w:sz w:val="28"/>
          <w:szCs w:val="28"/>
          <w:u w:val="single"/>
        </w:rPr>
      </w:pPr>
      <w:r w:rsidRPr="00B20E63">
        <w:rPr>
          <w:rFonts w:ascii="PT Astra Serif" w:hAnsi="PT Astra Serif"/>
          <w:b/>
          <w:sz w:val="28"/>
          <w:szCs w:val="28"/>
        </w:rPr>
        <w:t>от 25 декабря 2015 года № 3802</w:t>
      </w:r>
      <w:r w:rsidRPr="00B20E63">
        <w:rPr>
          <w:rFonts w:ascii="PT Astra Serif" w:hAnsi="PT Astra Serif"/>
          <w:sz w:val="28"/>
          <w:szCs w:val="28"/>
          <w:u w:val="single"/>
        </w:rPr>
        <w:t xml:space="preserve"> </w:t>
      </w:r>
    </w:p>
    <w:p w:rsidR="00B20E63" w:rsidRPr="00B20E63" w:rsidRDefault="00B20E63" w:rsidP="00B20E63">
      <w:pPr>
        <w:spacing w:line="276" w:lineRule="auto"/>
        <w:jc w:val="center"/>
        <w:rPr>
          <w:rFonts w:ascii="PT Astra Serif" w:hAnsi="PT Astra Serif"/>
          <w:sz w:val="28"/>
          <w:szCs w:val="28"/>
          <w:u w:val="single"/>
        </w:rPr>
      </w:pPr>
      <w:bookmarkStart w:id="5" w:name="_GoBack"/>
      <w:bookmarkEnd w:id="5"/>
    </w:p>
    <w:p w:rsidR="00B20E63" w:rsidRPr="00B20E63" w:rsidRDefault="00B20E63" w:rsidP="00B20E63">
      <w:pPr>
        <w:pStyle w:val="1"/>
        <w:spacing w:before="0" w:line="276" w:lineRule="auto"/>
        <w:jc w:val="center"/>
        <w:rPr>
          <w:rFonts w:ascii="PT Astra Serif" w:hAnsi="PT Astra Serif"/>
          <w:color w:val="auto"/>
        </w:rPr>
      </w:pPr>
      <w:r w:rsidRPr="00B20E63">
        <w:rPr>
          <w:rFonts w:ascii="PT Astra Serif" w:hAnsi="PT Astra Serif"/>
          <w:color w:val="auto"/>
        </w:rPr>
        <w:t>Состав</w:t>
      </w:r>
    </w:p>
    <w:p w:rsidR="00B20E63" w:rsidRPr="00B20E63" w:rsidRDefault="00B20E63" w:rsidP="00B20E63">
      <w:pPr>
        <w:pStyle w:val="1"/>
        <w:spacing w:before="0" w:line="276" w:lineRule="auto"/>
        <w:jc w:val="center"/>
        <w:rPr>
          <w:rFonts w:ascii="PT Astra Serif" w:hAnsi="PT Astra Serif"/>
          <w:color w:val="auto"/>
        </w:rPr>
      </w:pPr>
      <w:r w:rsidRPr="00B20E63">
        <w:rPr>
          <w:rFonts w:ascii="PT Astra Serif" w:hAnsi="PT Astra Serif"/>
          <w:color w:val="auto"/>
        </w:rPr>
        <w:t>Межведомственной комиссии по оценке и обследованию помещения в целях признания его жилым помещением, жилого помещения - пригодным (непригодным) для проживания граждан, а также многоквартирного дома - аварийным и подлежащим сносу или реконструкции</w:t>
      </w:r>
    </w:p>
    <w:p w:rsidR="00B20E63" w:rsidRPr="00B20E63" w:rsidRDefault="00B20E63" w:rsidP="00B20E63">
      <w:pPr>
        <w:spacing w:line="276" w:lineRule="auto"/>
        <w:rPr>
          <w:rFonts w:ascii="PT Astra Serif" w:hAnsi="PT Astra Serif"/>
          <w:b/>
          <w:sz w:val="28"/>
          <w:szCs w:val="28"/>
        </w:rPr>
      </w:pPr>
    </w:p>
    <w:p w:rsidR="00B20E63" w:rsidRPr="00B20E63" w:rsidRDefault="00B20E63" w:rsidP="00B20E63">
      <w:pPr>
        <w:spacing w:line="276" w:lineRule="auto"/>
        <w:jc w:val="both"/>
        <w:rPr>
          <w:rFonts w:ascii="PT Astra Serif" w:hAnsi="PT Astra Serif"/>
          <w:b/>
          <w:sz w:val="28"/>
          <w:szCs w:val="28"/>
        </w:rPr>
      </w:pPr>
    </w:p>
    <w:p w:rsidR="00B20E63" w:rsidRPr="00B20E63" w:rsidRDefault="00B20E63" w:rsidP="00B20E63">
      <w:pPr>
        <w:spacing w:line="276" w:lineRule="auto"/>
        <w:ind w:firstLine="708"/>
        <w:jc w:val="both"/>
        <w:rPr>
          <w:rFonts w:ascii="PT Astra Serif" w:hAnsi="PT Astra Serif"/>
          <w:sz w:val="28"/>
          <w:szCs w:val="28"/>
        </w:rPr>
      </w:pPr>
      <w:r w:rsidRPr="00B20E63">
        <w:rPr>
          <w:rFonts w:ascii="PT Astra Serif" w:hAnsi="PT Astra Serif"/>
          <w:sz w:val="28"/>
          <w:szCs w:val="28"/>
        </w:rPr>
        <w:t xml:space="preserve">Первый заместитель главы города - директор департамента муниципальной собственности и градостроительства администрации города </w:t>
      </w:r>
      <w:proofErr w:type="spellStart"/>
      <w:r w:rsidRPr="00B20E63">
        <w:rPr>
          <w:rFonts w:ascii="PT Astra Serif" w:hAnsi="PT Astra Serif"/>
          <w:sz w:val="28"/>
          <w:szCs w:val="28"/>
        </w:rPr>
        <w:t>Югорска</w:t>
      </w:r>
      <w:proofErr w:type="spellEnd"/>
      <w:r w:rsidRPr="00B20E63">
        <w:rPr>
          <w:rFonts w:ascii="PT Astra Serif" w:hAnsi="PT Astra Serif"/>
          <w:sz w:val="28"/>
          <w:szCs w:val="28"/>
        </w:rPr>
        <w:t xml:space="preserve">, председатель </w:t>
      </w:r>
    </w:p>
    <w:p w:rsidR="00B20E63" w:rsidRPr="00B20E63" w:rsidRDefault="00B20E63" w:rsidP="00B20E63">
      <w:pPr>
        <w:spacing w:line="276" w:lineRule="auto"/>
        <w:ind w:firstLine="708"/>
        <w:jc w:val="both"/>
        <w:rPr>
          <w:rFonts w:ascii="PT Astra Serif" w:hAnsi="PT Astra Serif"/>
          <w:sz w:val="28"/>
          <w:szCs w:val="28"/>
        </w:rPr>
      </w:pPr>
      <w:r w:rsidRPr="00B20E63">
        <w:rPr>
          <w:rFonts w:ascii="PT Astra Serif" w:hAnsi="PT Astra Serif"/>
          <w:sz w:val="28"/>
          <w:szCs w:val="28"/>
        </w:rPr>
        <w:t xml:space="preserve">Начальник управления жилищной политики администрации города </w:t>
      </w:r>
      <w:proofErr w:type="spellStart"/>
      <w:r w:rsidRPr="00B20E63">
        <w:rPr>
          <w:rFonts w:ascii="PT Astra Serif" w:hAnsi="PT Astra Serif"/>
          <w:sz w:val="28"/>
          <w:szCs w:val="28"/>
        </w:rPr>
        <w:t>Югорска</w:t>
      </w:r>
      <w:proofErr w:type="spellEnd"/>
      <w:r w:rsidRPr="00B20E63">
        <w:rPr>
          <w:rFonts w:ascii="PT Astra Serif" w:hAnsi="PT Astra Serif"/>
          <w:sz w:val="28"/>
          <w:szCs w:val="28"/>
        </w:rPr>
        <w:t>, заместитель председателя</w:t>
      </w:r>
    </w:p>
    <w:p w:rsidR="00B20E63" w:rsidRPr="00B20E63" w:rsidRDefault="00B20E63" w:rsidP="00B20E63">
      <w:pPr>
        <w:spacing w:line="276" w:lineRule="auto"/>
        <w:ind w:firstLine="708"/>
        <w:jc w:val="both"/>
        <w:rPr>
          <w:rFonts w:ascii="PT Astra Serif" w:hAnsi="PT Astra Serif"/>
          <w:sz w:val="28"/>
          <w:szCs w:val="28"/>
        </w:rPr>
      </w:pPr>
      <w:r w:rsidRPr="00B20E63">
        <w:rPr>
          <w:rFonts w:ascii="PT Astra Serif" w:hAnsi="PT Astra Serif"/>
          <w:sz w:val="28"/>
          <w:szCs w:val="28"/>
        </w:rPr>
        <w:t xml:space="preserve">Заместитель </w:t>
      </w:r>
      <w:proofErr w:type="gramStart"/>
      <w:r w:rsidRPr="00B20E63">
        <w:rPr>
          <w:rFonts w:ascii="PT Astra Serif" w:hAnsi="PT Astra Serif"/>
          <w:sz w:val="28"/>
          <w:szCs w:val="28"/>
        </w:rPr>
        <w:t xml:space="preserve">начальника юридического управления администрации города </w:t>
      </w:r>
      <w:proofErr w:type="spellStart"/>
      <w:r w:rsidRPr="00B20E63">
        <w:rPr>
          <w:rFonts w:ascii="PT Astra Serif" w:hAnsi="PT Astra Serif"/>
          <w:sz w:val="28"/>
          <w:szCs w:val="28"/>
        </w:rPr>
        <w:t>Югорска</w:t>
      </w:r>
      <w:proofErr w:type="spellEnd"/>
      <w:proofErr w:type="gramEnd"/>
    </w:p>
    <w:p w:rsidR="00B20E63" w:rsidRPr="00B20E63" w:rsidRDefault="00B20E63" w:rsidP="00B20E63">
      <w:pPr>
        <w:spacing w:line="276" w:lineRule="auto"/>
        <w:ind w:firstLine="708"/>
        <w:jc w:val="both"/>
        <w:rPr>
          <w:rFonts w:ascii="PT Astra Serif" w:hAnsi="PT Astra Serif"/>
          <w:sz w:val="28"/>
          <w:szCs w:val="28"/>
        </w:rPr>
      </w:pPr>
      <w:r w:rsidRPr="00B20E63">
        <w:rPr>
          <w:rFonts w:ascii="PT Astra Serif" w:hAnsi="PT Astra Serif"/>
          <w:sz w:val="28"/>
          <w:szCs w:val="28"/>
        </w:rPr>
        <w:t xml:space="preserve">Начальник управления архитектуры и градостроительства департамента муниципальной собственности и градостроительства администрации города </w:t>
      </w:r>
      <w:proofErr w:type="spellStart"/>
      <w:r w:rsidRPr="00B20E63">
        <w:rPr>
          <w:rFonts w:ascii="PT Astra Serif" w:hAnsi="PT Astra Serif"/>
          <w:sz w:val="28"/>
          <w:szCs w:val="28"/>
        </w:rPr>
        <w:t>Югорска</w:t>
      </w:r>
      <w:proofErr w:type="spellEnd"/>
    </w:p>
    <w:p w:rsidR="00B20E63" w:rsidRPr="00B20E63" w:rsidRDefault="00B20E63" w:rsidP="00B20E63">
      <w:pPr>
        <w:spacing w:line="276" w:lineRule="auto"/>
        <w:ind w:firstLine="708"/>
        <w:jc w:val="both"/>
        <w:rPr>
          <w:rFonts w:ascii="PT Astra Serif" w:hAnsi="PT Astra Serif"/>
          <w:sz w:val="28"/>
          <w:szCs w:val="28"/>
        </w:rPr>
      </w:pPr>
      <w:r w:rsidRPr="00B20E63">
        <w:rPr>
          <w:rFonts w:ascii="PT Astra Serif" w:hAnsi="PT Astra Serif"/>
          <w:sz w:val="28"/>
          <w:szCs w:val="28"/>
        </w:rPr>
        <w:t xml:space="preserve">Муниципальный жилищный инспектор администрации города </w:t>
      </w:r>
      <w:proofErr w:type="spellStart"/>
      <w:r w:rsidRPr="00B20E63">
        <w:rPr>
          <w:rFonts w:ascii="PT Astra Serif" w:hAnsi="PT Astra Serif"/>
          <w:sz w:val="28"/>
          <w:szCs w:val="28"/>
        </w:rPr>
        <w:t>Югорска</w:t>
      </w:r>
      <w:proofErr w:type="spellEnd"/>
    </w:p>
    <w:p w:rsidR="00B20E63" w:rsidRPr="00B20E63" w:rsidRDefault="00B20E63" w:rsidP="00B20E63">
      <w:pPr>
        <w:spacing w:line="276" w:lineRule="auto"/>
        <w:ind w:firstLine="708"/>
        <w:jc w:val="both"/>
        <w:rPr>
          <w:rFonts w:ascii="PT Astra Serif" w:hAnsi="PT Astra Serif"/>
          <w:sz w:val="28"/>
          <w:szCs w:val="28"/>
        </w:rPr>
      </w:pPr>
      <w:r w:rsidRPr="00B20E63">
        <w:rPr>
          <w:rFonts w:ascii="PT Astra Serif" w:hAnsi="PT Astra Serif"/>
          <w:sz w:val="28"/>
          <w:szCs w:val="28"/>
        </w:rPr>
        <w:t xml:space="preserve">Начальник отдела надзорной деятельности и профилактической работы (по городам </w:t>
      </w:r>
      <w:proofErr w:type="spellStart"/>
      <w:r w:rsidRPr="00B20E63">
        <w:rPr>
          <w:rFonts w:ascii="PT Astra Serif" w:hAnsi="PT Astra Serif"/>
          <w:sz w:val="28"/>
          <w:szCs w:val="28"/>
        </w:rPr>
        <w:t>Югорск</w:t>
      </w:r>
      <w:proofErr w:type="spellEnd"/>
      <w:r w:rsidRPr="00B20E63">
        <w:rPr>
          <w:rFonts w:ascii="PT Astra Serif" w:hAnsi="PT Astra Serif"/>
          <w:sz w:val="28"/>
          <w:szCs w:val="28"/>
        </w:rPr>
        <w:t xml:space="preserve">, Советский и Советскому району) </w:t>
      </w:r>
      <w:r w:rsidRPr="00B20E63">
        <w:rPr>
          <w:rStyle w:val="ae"/>
          <w:rFonts w:ascii="PT Astra Serif" w:hAnsi="PT Astra Serif"/>
          <w:b w:val="0"/>
          <w:sz w:val="28"/>
          <w:szCs w:val="28"/>
        </w:rPr>
        <w:t>управления надзорной деятельности и профилактической работы</w:t>
      </w:r>
      <w:r w:rsidRPr="00B20E63">
        <w:rPr>
          <w:rFonts w:ascii="PT Astra Serif" w:hAnsi="PT Astra Serif"/>
          <w:b/>
          <w:sz w:val="28"/>
          <w:szCs w:val="28"/>
        </w:rPr>
        <w:t xml:space="preserve"> </w:t>
      </w:r>
      <w:r w:rsidRPr="00B20E63">
        <w:rPr>
          <w:rFonts w:ascii="PT Astra Serif" w:hAnsi="PT Astra Serif"/>
          <w:sz w:val="28"/>
          <w:szCs w:val="28"/>
        </w:rPr>
        <w:t>Главного управления МЧС России по Ханты-Мансийскому автономному округу - Югры (по согласованию)</w:t>
      </w:r>
    </w:p>
    <w:p w:rsidR="00B20E63" w:rsidRPr="00B20E63" w:rsidRDefault="00B20E63" w:rsidP="00B20E63">
      <w:pPr>
        <w:spacing w:line="276" w:lineRule="auto"/>
        <w:ind w:firstLine="708"/>
        <w:jc w:val="both"/>
        <w:rPr>
          <w:rFonts w:ascii="PT Astra Serif" w:hAnsi="PT Astra Serif"/>
          <w:sz w:val="28"/>
          <w:szCs w:val="28"/>
        </w:rPr>
      </w:pPr>
      <w:r w:rsidRPr="00B20E63">
        <w:rPr>
          <w:rFonts w:ascii="PT Astra Serif" w:hAnsi="PT Astra Serif"/>
          <w:sz w:val="28"/>
          <w:szCs w:val="28"/>
        </w:rPr>
        <w:t>Представитель муниципального унитарного предприятия «</w:t>
      </w:r>
      <w:proofErr w:type="spellStart"/>
      <w:r w:rsidRPr="00B20E63">
        <w:rPr>
          <w:rFonts w:ascii="PT Astra Serif" w:hAnsi="PT Astra Serif"/>
          <w:sz w:val="28"/>
          <w:szCs w:val="28"/>
        </w:rPr>
        <w:t>Югорскэнергогаз</w:t>
      </w:r>
      <w:proofErr w:type="spellEnd"/>
      <w:r w:rsidRPr="00B20E63">
        <w:rPr>
          <w:rFonts w:ascii="PT Astra Serif" w:hAnsi="PT Astra Serif"/>
          <w:sz w:val="28"/>
          <w:szCs w:val="28"/>
        </w:rPr>
        <w:t xml:space="preserve">» </w:t>
      </w:r>
    </w:p>
    <w:p w:rsidR="00B20E63" w:rsidRPr="00B20E63" w:rsidRDefault="00B20E63" w:rsidP="00B20E63">
      <w:pPr>
        <w:spacing w:line="276" w:lineRule="auto"/>
        <w:ind w:firstLine="708"/>
        <w:jc w:val="both"/>
        <w:rPr>
          <w:rFonts w:ascii="PT Astra Serif" w:hAnsi="PT Astra Serif"/>
          <w:sz w:val="28"/>
          <w:szCs w:val="28"/>
        </w:rPr>
      </w:pPr>
      <w:r w:rsidRPr="00B20E63">
        <w:rPr>
          <w:rFonts w:ascii="PT Astra Serif" w:hAnsi="PT Astra Serif"/>
          <w:sz w:val="28"/>
          <w:szCs w:val="28"/>
        </w:rPr>
        <w:lastRenderedPageBreak/>
        <w:t xml:space="preserve">Начальник территориального отдела управления </w:t>
      </w:r>
      <w:proofErr w:type="spellStart"/>
      <w:r w:rsidRPr="00B20E63">
        <w:rPr>
          <w:rFonts w:ascii="PT Astra Serif" w:hAnsi="PT Astra Serif"/>
          <w:sz w:val="28"/>
          <w:szCs w:val="28"/>
        </w:rPr>
        <w:t>Роспотребнадзора</w:t>
      </w:r>
      <w:proofErr w:type="spellEnd"/>
      <w:r w:rsidRPr="00B20E63">
        <w:rPr>
          <w:rFonts w:ascii="PT Astra Serif" w:hAnsi="PT Astra Serif"/>
          <w:sz w:val="28"/>
          <w:szCs w:val="28"/>
        </w:rPr>
        <w:t xml:space="preserve"> по Ханты-Мансийскому автономному округу - Югре в городе </w:t>
      </w:r>
      <w:proofErr w:type="spellStart"/>
      <w:r w:rsidRPr="00B20E63">
        <w:rPr>
          <w:rFonts w:ascii="PT Astra Serif" w:hAnsi="PT Astra Serif"/>
          <w:sz w:val="28"/>
          <w:szCs w:val="28"/>
        </w:rPr>
        <w:t>Югорске</w:t>
      </w:r>
      <w:proofErr w:type="spellEnd"/>
      <w:r w:rsidRPr="00B20E63">
        <w:rPr>
          <w:rFonts w:ascii="PT Astra Serif" w:hAnsi="PT Astra Serif"/>
          <w:sz w:val="28"/>
          <w:szCs w:val="28"/>
        </w:rPr>
        <w:t xml:space="preserve"> и Советском районе (по согласованию)</w:t>
      </w:r>
    </w:p>
    <w:p w:rsidR="00B20E63" w:rsidRPr="00B20E63" w:rsidRDefault="00B20E63" w:rsidP="00B20E63">
      <w:pPr>
        <w:spacing w:line="276" w:lineRule="auto"/>
        <w:ind w:firstLine="708"/>
        <w:jc w:val="both"/>
        <w:rPr>
          <w:rFonts w:ascii="PT Astra Serif" w:hAnsi="PT Astra Serif"/>
          <w:sz w:val="28"/>
          <w:szCs w:val="28"/>
        </w:rPr>
      </w:pPr>
      <w:r w:rsidRPr="00B20E63">
        <w:rPr>
          <w:rFonts w:ascii="PT Astra Serif" w:hAnsi="PT Astra Serif"/>
          <w:sz w:val="28"/>
          <w:szCs w:val="28"/>
        </w:rPr>
        <w:t>Эксперты проектно-изыскательских организаций (по согласованию)</w:t>
      </w:r>
    </w:p>
    <w:p w:rsidR="00B20E63" w:rsidRPr="00B20E63" w:rsidRDefault="00B20E63" w:rsidP="00B20E63">
      <w:pPr>
        <w:spacing w:line="276" w:lineRule="auto"/>
        <w:ind w:firstLine="708"/>
        <w:jc w:val="both"/>
        <w:rPr>
          <w:rFonts w:ascii="PT Astra Serif" w:hAnsi="PT Astra Serif"/>
          <w:sz w:val="28"/>
          <w:szCs w:val="28"/>
        </w:rPr>
      </w:pPr>
      <w:r w:rsidRPr="00B20E63">
        <w:rPr>
          <w:rFonts w:ascii="PT Astra Serif" w:hAnsi="PT Astra Serif"/>
          <w:sz w:val="28"/>
          <w:szCs w:val="28"/>
        </w:rPr>
        <w:t xml:space="preserve">Главный эксперт управления жилищной политики администрации города </w:t>
      </w:r>
      <w:proofErr w:type="spellStart"/>
      <w:r w:rsidRPr="00B20E63">
        <w:rPr>
          <w:rFonts w:ascii="PT Astra Serif" w:hAnsi="PT Astra Serif"/>
          <w:sz w:val="28"/>
          <w:szCs w:val="28"/>
        </w:rPr>
        <w:t>Югорска</w:t>
      </w:r>
      <w:proofErr w:type="spellEnd"/>
      <w:r w:rsidRPr="00B20E63">
        <w:rPr>
          <w:rFonts w:ascii="PT Astra Serif" w:hAnsi="PT Astra Serif"/>
          <w:sz w:val="28"/>
          <w:szCs w:val="28"/>
        </w:rPr>
        <w:t>, секретарь комиссии</w:t>
      </w:r>
    </w:p>
    <w:p w:rsidR="00B20E63" w:rsidRDefault="00B20E63" w:rsidP="00B20E63">
      <w:pPr>
        <w:suppressAutoHyphens w:val="0"/>
        <w:spacing w:line="276" w:lineRule="auto"/>
        <w:rPr>
          <w:rFonts w:ascii="PT Astra Serif" w:hAnsi="PT Astra Serif"/>
          <w:sz w:val="28"/>
          <w:szCs w:val="28"/>
        </w:rPr>
      </w:pPr>
    </w:p>
    <w:p w:rsidR="00B20E63" w:rsidRPr="00B20E63" w:rsidRDefault="00B20E63" w:rsidP="00B20E63">
      <w:pPr>
        <w:spacing w:line="276" w:lineRule="auto"/>
        <w:ind w:firstLine="709"/>
        <w:jc w:val="center"/>
        <w:rPr>
          <w:rFonts w:ascii="PT Astra Serif" w:hAnsi="PT Astra Serif"/>
          <w:sz w:val="28"/>
          <w:szCs w:val="28"/>
        </w:rPr>
      </w:pPr>
    </w:p>
    <w:sectPr w:rsidR="00B20E63" w:rsidRPr="00B20E63" w:rsidSect="00B20E63">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87EB5" w:rsidRDefault="00187EB5" w:rsidP="003C5141">
      <w:r>
        <w:separator/>
      </w:r>
    </w:p>
  </w:endnote>
  <w:endnote w:type="continuationSeparator" w:id="0">
    <w:p w:rsidR="00187EB5" w:rsidRDefault="00187EB5" w:rsidP="003C51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ndale Sans UI">
    <w:altName w:val="Arial Unicode MS"/>
    <w:charset w:val="CC"/>
    <w:family w:val="auto"/>
    <w:pitch w:val="variable"/>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87EB5" w:rsidRDefault="00187EB5" w:rsidP="003C5141">
      <w:r>
        <w:separator/>
      </w:r>
    </w:p>
  </w:footnote>
  <w:footnote w:type="continuationSeparator" w:id="0">
    <w:p w:rsidR="00187EB5" w:rsidRDefault="00187EB5" w:rsidP="003C514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00009162"/>
      <w:docPartObj>
        <w:docPartGallery w:val="Page Numbers (Top of Page)"/>
        <w:docPartUnique/>
      </w:docPartObj>
    </w:sdtPr>
    <w:sdtEndPr/>
    <w:sdtContent>
      <w:p w:rsidR="00B20E63" w:rsidRDefault="00B20E63">
        <w:pPr>
          <w:pStyle w:val="a8"/>
          <w:jc w:val="center"/>
        </w:pPr>
        <w:r>
          <w:fldChar w:fldCharType="begin"/>
        </w:r>
        <w:r>
          <w:instrText>PAGE   \* MERGEFORMAT</w:instrText>
        </w:r>
        <w:r>
          <w:fldChar w:fldCharType="separate"/>
        </w:r>
        <w:r w:rsidR="003A572B">
          <w:rPr>
            <w:noProof/>
          </w:rPr>
          <w:t>13</w:t>
        </w:r>
        <w:r>
          <w:fldChar w:fldCharType="end"/>
        </w:r>
      </w:p>
    </w:sdtContent>
  </w:sdt>
  <w:p w:rsidR="00B20E63" w:rsidRDefault="00B20E63">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47944743"/>
    <w:multiLevelType w:val="hybridMultilevel"/>
    <w:tmpl w:val="E68C12B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08"/>
  <w:doNotHyphenateCaps/>
  <w:drawingGridHorizontalSpacing w:val="10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7056B"/>
    <w:rsid w:val="0003533F"/>
    <w:rsid w:val="000713DF"/>
    <w:rsid w:val="000A0E8D"/>
    <w:rsid w:val="000C2EA5"/>
    <w:rsid w:val="0010401B"/>
    <w:rsid w:val="001257C7"/>
    <w:rsid w:val="001347D7"/>
    <w:rsid w:val="001356EA"/>
    <w:rsid w:val="00140D6B"/>
    <w:rsid w:val="00142D45"/>
    <w:rsid w:val="0018017D"/>
    <w:rsid w:val="00184ECA"/>
    <w:rsid w:val="00187EB5"/>
    <w:rsid w:val="00200F5F"/>
    <w:rsid w:val="0021641A"/>
    <w:rsid w:val="00224E69"/>
    <w:rsid w:val="002510D6"/>
    <w:rsid w:val="00256A87"/>
    <w:rsid w:val="00271EA8"/>
    <w:rsid w:val="00285C61"/>
    <w:rsid w:val="00296E8C"/>
    <w:rsid w:val="002F5129"/>
    <w:rsid w:val="003642AD"/>
    <w:rsid w:val="0037056B"/>
    <w:rsid w:val="003A572B"/>
    <w:rsid w:val="003C5141"/>
    <w:rsid w:val="003D688F"/>
    <w:rsid w:val="00423003"/>
    <w:rsid w:val="00495F7C"/>
    <w:rsid w:val="004B0DBB"/>
    <w:rsid w:val="004B28A6"/>
    <w:rsid w:val="004C6A75"/>
    <w:rsid w:val="00510950"/>
    <w:rsid w:val="0053339B"/>
    <w:rsid w:val="005371D9"/>
    <w:rsid w:val="00624190"/>
    <w:rsid w:val="0065328E"/>
    <w:rsid w:val="006B3FA0"/>
    <w:rsid w:val="006F6444"/>
    <w:rsid w:val="00713C1C"/>
    <w:rsid w:val="007268A4"/>
    <w:rsid w:val="00750AD5"/>
    <w:rsid w:val="007D227A"/>
    <w:rsid w:val="007D5A8E"/>
    <w:rsid w:val="007E29A5"/>
    <w:rsid w:val="007F4A15"/>
    <w:rsid w:val="008267F4"/>
    <w:rsid w:val="008478F4"/>
    <w:rsid w:val="00886003"/>
    <w:rsid w:val="008C407D"/>
    <w:rsid w:val="00906884"/>
    <w:rsid w:val="00914417"/>
    <w:rsid w:val="00953E9C"/>
    <w:rsid w:val="0097026B"/>
    <w:rsid w:val="00980B76"/>
    <w:rsid w:val="009C4E86"/>
    <w:rsid w:val="009F7184"/>
    <w:rsid w:val="00A33E61"/>
    <w:rsid w:val="00A44F85"/>
    <w:rsid w:val="00A471A4"/>
    <w:rsid w:val="00AB09E1"/>
    <w:rsid w:val="00AD29B5"/>
    <w:rsid w:val="00AD77E7"/>
    <w:rsid w:val="00AF75FC"/>
    <w:rsid w:val="00B14AF7"/>
    <w:rsid w:val="00B20E63"/>
    <w:rsid w:val="00B753EC"/>
    <w:rsid w:val="00B91EF8"/>
    <w:rsid w:val="00BD7EE5"/>
    <w:rsid w:val="00BE1CAB"/>
    <w:rsid w:val="00C26832"/>
    <w:rsid w:val="00CE2A5A"/>
    <w:rsid w:val="00D01A38"/>
    <w:rsid w:val="00D3103C"/>
    <w:rsid w:val="00D57B9C"/>
    <w:rsid w:val="00D6114D"/>
    <w:rsid w:val="00D6571C"/>
    <w:rsid w:val="00DD3187"/>
    <w:rsid w:val="00DF44C1"/>
    <w:rsid w:val="00E864FB"/>
    <w:rsid w:val="00E91200"/>
    <w:rsid w:val="00EC794D"/>
    <w:rsid w:val="00ED117A"/>
    <w:rsid w:val="00EF19B1"/>
    <w:rsid w:val="00F33869"/>
    <w:rsid w:val="00F52A75"/>
    <w:rsid w:val="00F639D4"/>
    <w:rsid w:val="00F6410F"/>
    <w:rsid w:val="00F930E6"/>
    <w:rsid w:val="00FA2C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B20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20E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basedOn w:val="a0"/>
    <w:link w:val="1"/>
    <w:uiPriority w:val="9"/>
    <w:rsid w:val="00B20E63"/>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semiHidden/>
    <w:rsid w:val="00B20E63"/>
    <w:rPr>
      <w:rFonts w:asciiTheme="majorHAnsi" w:eastAsiaTheme="majorEastAsia" w:hAnsiTheme="majorHAnsi" w:cstheme="majorBidi"/>
      <w:b/>
      <w:bCs/>
      <w:color w:val="4F81BD" w:themeColor="accent1"/>
      <w:sz w:val="26"/>
      <w:szCs w:val="26"/>
      <w:lang w:eastAsia="ar-SA"/>
    </w:rPr>
  </w:style>
  <w:style w:type="character" w:styleId="ac">
    <w:name w:val="Hyperlink"/>
    <w:semiHidden/>
    <w:unhideWhenUsed/>
    <w:rsid w:val="00B20E63"/>
    <w:rPr>
      <w:strike w:val="0"/>
      <w:dstrike w:val="0"/>
      <w:color w:val="0000FF"/>
      <w:u w:val="none"/>
      <w:effect w:val="none"/>
    </w:rPr>
  </w:style>
  <w:style w:type="paragraph" w:customStyle="1" w:styleId="31">
    <w:name w:val="Основной текст 31"/>
    <w:basedOn w:val="a"/>
    <w:rsid w:val="00B20E63"/>
    <w:pPr>
      <w:widowControl w:val="0"/>
      <w:jc w:val="both"/>
    </w:pPr>
    <w:rPr>
      <w:rFonts w:eastAsia="Andale Sans UI"/>
      <w:kern w:val="2"/>
      <w:sz w:val="24"/>
      <w:szCs w:val="24"/>
      <w:lang w:eastAsia="ru-RU"/>
    </w:rPr>
  </w:style>
  <w:style w:type="character" w:styleId="ad">
    <w:name w:val="Emphasis"/>
    <w:basedOn w:val="a0"/>
    <w:uiPriority w:val="20"/>
    <w:qFormat/>
    <w:rsid w:val="00B20E63"/>
    <w:rPr>
      <w:i/>
      <w:iCs/>
    </w:rPr>
  </w:style>
  <w:style w:type="character" w:styleId="ae">
    <w:name w:val="Strong"/>
    <w:basedOn w:val="a0"/>
    <w:uiPriority w:val="22"/>
    <w:qFormat/>
    <w:rsid w:val="00B20E63"/>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Body Text Indent" w:unhideWhenUsed="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56B"/>
    <w:pPr>
      <w:suppressAutoHyphens/>
    </w:pPr>
    <w:rPr>
      <w:rFonts w:ascii="Times New Roman" w:eastAsia="Times New Roman" w:hAnsi="Times New Roman"/>
      <w:sz w:val="20"/>
      <w:szCs w:val="20"/>
      <w:lang w:eastAsia="ar-SA"/>
    </w:rPr>
  </w:style>
  <w:style w:type="paragraph" w:styleId="1">
    <w:name w:val="heading 1"/>
    <w:basedOn w:val="a"/>
    <w:next w:val="a"/>
    <w:link w:val="10"/>
    <w:uiPriority w:val="9"/>
    <w:qFormat/>
    <w:rsid w:val="00B20E6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B20E63"/>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5">
    <w:name w:val="heading 5"/>
    <w:basedOn w:val="a"/>
    <w:next w:val="a"/>
    <w:link w:val="50"/>
    <w:uiPriority w:val="99"/>
    <w:qFormat/>
    <w:rsid w:val="0037056B"/>
    <w:pPr>
      <w:tabs>
        <w:tab w:val="num" w:pos="0"/>
      </w:tabs>
      <w:spacing w:before="240" w:after="60"/>
      <w:ind w:left="1008" w:hanging="1008"/>
      <w:outlineLvl w:val="4"/>
    </w:pPr>
    <w:rPr>
      <w:rFonts w:eastAsia="Calibri"/>
      <w:b/>
      <w:bCs/>
      <w:i/>
      <w:iCs/>
      <w:sz w:val="26"/>
      <w:szCs w:val="26"/>
    </w:rPr>
  </w:style>
  <w:style w:type="paragraph" w:styleId="6">
    <w:name w:val="heading 6"/>
    <w:basedOn w:val="a"/>
    <w:next w:val="a"/>
    <w:link w:val="60"/>
    <w:uiPriority w:val="9"/>
    <w:semiHidden/>
    <w:unhideWhenUsed/>
    <w:qFormat/>
    <w:rsid w:val="00A44F85"/>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50">
    <w:name w:val="Заголовок 5 Знак"/>
    <w:basedOn w:val="a0"/>
    <w:link w:val="5"/>
    <w:uiPriority w:val="99"/>
    <w:rsid w:val="0037056B"/>
    <w:rPr>
      <w:rFonts w:ascii="Times New Roman" w:hAnsi="Times New Roman" w:cs="Times New Roman"/>
      <w:b/>
      <w:bCs/>
      <w:i/>
      <w:iCs/>
      <w:sz w:val="26"/>
      <w:szCs w:val="26"/>
      <w:lang w:eastAsia="ar-SA" w:bidi="ar-SA"/>
    </w:rPr>
  </w:style>
  <w:style w:type="paragraph" w:styleId="a3">
    <w:name w:val="Balloon Text"/>
    <w:basedOn w:val="a"/>
    <w:link w:val="a4"/>
    <w:uiPriority w:val="99"/>
    <w:semiHidden/>
    <w:rsid w:val="0037056B"/>
    <w:rPr>
      <w:rFonts w:ascii="Tahoma" w:eastAsia="Calibri" w:hAnsi="Tahoma" w:cs="Tahoma"/>
      <w:sz w:val="16"/>
      <w:szCs w:val="16"/>
    </w:rPr>
  </w:style>
  <w:style w:type="character" w:customStyle="1" w:styleId="a4">
    <w:name w:val="Текст выноски Знак"/>
    <w:basedOn w:val="a0"/>
    <w:link w:val="a3"/>
    <w:uiPriority w:val="99"/>
    <w:semiHidden/>
    <w:rsid w:val="0037056B"/>
    <w:rPr>
      <w:rFonts w:ascii="Tahoma" w:hAnsi="Tahoma" w:cs="Tahoma"/>
      <w:sz w:val="16"/>
      <w:szCs w:val="16"/>
      <w:lang w:eastAsia="ar-SA" w:bidi="ar-SA"/>
    </w:rPr>
  </w:style>
  <w:style w:type="paragraph" w:styleId="a5">
    <w:name w:val="List Paragraph"/>
    <w:basedOn w:val="a"/>
    <w:uiPriority w:val="99"/>
    <w:qFormat/>
    <w:rsid w:val="002F5129"/>
    <w:pPr>
      <w:ind w:left="720"/>
    </w:pPr>
  </w:style>
  <w:style w:type="paragraph" w:styleId="a6">
    <w:name w:val="Body Text Indent"/>
    <w:basedOn w:val="a"/>
    <w:link w:val="a7"/>
    <w:uiPriority w:val="99"/>
    <w:semiHidden/>
    <w:rsid w:val="002F5129"/>
    <w:pPr>
      <w:widowControl w:val="0"/>
      <w:ind w:firstLine="900"/>
      <w:jc w:val="both"/>
    </w:pPr>
    <w:rPr>
      <w:rFonts w:ascii="Arial" w:eastAsia="Calibri" w:hAnsi="Arial" w:cs="Arial"/>
      <w:kern w:val="1"/>
      <w:sz w:val="24"/>
      <w:szCs w:val="24"/>
      <w:lang w:eastAsia="ru-RU"/>
    </w:rPr>
  </w:style>
  <w:style w:type="character" w:customStyle="1" w:styleId="a7">
    <w:name w:val="Основной текст с отступом Знак"/>
    <w:basedOn w:val="a0"/>
    <w:link w:val="a6"/>
    <w:uiPriority w:val="99"/>
    <w:semiHidden/>
    <w:rsid w:val="002F5129"/>
    <w:rPr>
      <w:rFonts w:ascii="Arial" w:hAnsi="Arial" w:cs="Arial"/>
      <w:kern w:val="1"/>
      <w:sz w:val="24"/>
      <w:szCs w:val="24"/>
    </w:rPr>
  </w:style>
  <w:style w:type="paragraph" w:customStyle="1" w:styleId="Standard">
    <w:name w:val="Standard"/>
    <w:uiPriority w:val="99"/>
    <w:rsid w:val="0021641A"/>
    <w:pPr>
      <w:widowControl w:val="0"/>
      <w:suppressAutoHyphens/>
      <w:textAlignment w:val="baseline"/>
    </w:pPr>
    <w:rPr>
      <w:rFonts w:ascii="Times New Roman" w:eastAsia="Times New Roman" w:hAnsi="Times New Roman"/>
      <w:kern w:val="1"/>
      <w:sz w:val="24"/>
      <w:szCs w:val="24"/>
      <w:lang w:val="de-DE" w:eastAsia="fa-IR" w:bidi="fa-IR"/>
    </w:rPr>
  </w:style>
  <w:style w:type="character" w:customStyle="1" w:styleId="60">
    <w:name w:val="Заголовок 6 Знак"/>
    <w:basedOn w:val="a0"/>
    <w:link w:val="6"/>
    <w:uiPriority w:val="9"/>
    <w:semiHidden/>
    <w:rsid w:val="00A44F85"/>
    <w:rPr>
      <w:rFonts w:asciiTheme="majorHAnsi" w:eastAsiaTheme="majorEastAsia" w:hAnsiTheme="majorHAnsi" w:cstheme="majorBidi"/>
      <w:i/>
      <w:iCs/>
      <w:color w:val="243F60" w:themeColor="accent1" w:themeShade="7F"/>
      <w:sz w:val="20"/>
      <w:szCs w:val="20"/>
      <w:lang w:eastAsia="ar-SA"/>
    </w:rPr>
  </w:style>
  <w:style w:type="paragraph" w:styleId="a8">
    <w:name w:val="header"/>
    <w:basedOn w:val="a"/>
    <w:link w:val="a9"/>
    <w:uiPriority w:val="99"/>
    <w:unhideWhenUsed/>
    <w:rsid w:val="003C5141"/>
    <w:pPr>
      <w:tabs>
        <w:tab w:val="center" w:pos="4677"/>
        <w:tab w:val="right" w:pos="9355"/>
      </w:tabs>
    </w:pPr>
  </w:style>
  <w:style w:type="character" w:customStyle="1" w:styleId="a9">
    <w:name w:val="Верхний колонтитул Знак"/>
    <w:basedOn w:val="a0"/>
    <w:link w:val="a8"/>
    <w:uiPriority w:val="99"/>
    <w:rsid w:val="003C5141"/>
    <w:rPr>
      <w:rFonts w:ascii="Times New Roman" w:eastAsia="Times New Roman" w:hAnsi="Times New Roman"/>
      <w:sz w:val="20"/>
      <w:szCs w:val="20"/>
      <w:lang w:eastAsia="ar-SA"/>
    </w:rPr>
  </w:style>
  <w:style w:type="paragraph" w:styleId="aa">
    <w:name w:val="footer"/>
    <w:basedOn w:val="a"/>
    <w:link w:val="ab"/>
    <w:uiPriority w:val="99"/>
    <w:unhideWhenUsed/>
    <w:rsid w:val="003C5141"/>
    <w:pPr>
      <w:tabs>
        <w:tab w:val="center" w:pos="4677"/>
        <w:tab w:val="right" w:pos="9355"/>
      </w:tabs>
    </w:pPr>
  </w:style>
  <w:style w:type="character" w:customStyle="1" w:styleId="ab">
    <w:name w:val="Нижний колонтитул Знак"/>
    <w:basedOn w:val="a0"/>
    <w:link w:val="aa"/>
    <w:uiPriority w:val="99"/>
    <w:rsid w:val="003C5141"/>
    <w:rPr>
      <w:rFonts w:ascii="Times New Roman" w:eastAsia="Times New Roman" w:hAnsi="Times New Roman"/>
      <w:sz w:val="20"/>
      <w:szCs w:val="20"/>
      <w:lang w:eastAsia="ar-SA"/>
    </w:rPr>
  </w:style>
  <w:style w:type="character" w:customStyle="1" w:styleId="10">
    <w:name w:val="Заголовок 1 Знак"/>
    <w:basedOn w:val="a0"/>
    <w:link w:val="1"/>
    <w:uiPriority w:val="9"/>
    <w:rsid w:val="00B20E63"/>
    <w:rPr>
      <w:rFonts w:asciiTheme="majorHAnsi" w:eastAsiaTheme="majorEastAsia" w:hAnsiTheme="majorHAnsi" w:cstheme="majorBidi"/>
      <w:b/>
      <w:bCs/>
      <w:color w:val="365F91" w:themeColor="accent1" w:themeShade="BF"/>
      <w:sz w:val="28"/>
      <w:szCs w:val="28"/>
      <w:lang w:eastAsia="ar-SA"/>
    </w:rPr>
  </w:style>
  <w:style w:type="character" w:customStyle="1" w:styleId="20">
    <w:name w:val="Заголовок 2 Знак"/>
    <w:basedOn w:val="a0"/>
    <w:link w:val="2"/>
    <w:uiPriority w:val="9"/>
    <w:semiHidden/>
    <w:rsid w:val="00B20E63"/>
    <w:rPr>
      <w:rFonts w:asciiTheme="majorHAnsi" w:eastAsiaTheme="majorEastAsia" w:hAnsiTheme="majorHAnsi" w:cstheme="majorBidi"/>
      <w:b/>
      <w:bCs/>
      <w:color w:val="4F81BD" w:themeColor="accent1"/>
      <w:sz w:val="26"/>
      <w:szCs w:val="26"/>
      <w:lang w:eastAsia="ar-SA"/>
    </w:rPr>
  </w:style>
  <w:style w:type="character" w:styleId="ac">
    <w:name w:val="Hyperlink"/>
    <w:semiHidden/>
    <w:unhideWhenUsed/>
    <w:rsid w:val="00B20E63"/>
    <w:rPr>
      <w:strike w:val="0"/>
      <w:dstrike w:val="0"/>
      <w:color w:val="0000FF"/>
      <w:u w:val="none"/>
      <w:effect w:val="none"/>
    </w:rPr>
  </w:style>
  <w:style w:type="paragraph" w:customStyle="1" w:styleId="31">
    <w:name w:val="Основной текст 31"/>
    <w:basedOn w:val="a"/>
    <w:rsid w:val="00B20E63"/>
    <w:pPr>
      <w:widowControl w:val="0"/>
      <w:jc w:val="both"/>
    </w:pPr>
    <w:rPr>
      <w:rFonts w:eastAsia="Andale Sans UI"/>
      <w:kern w:val="2"/>
      <w:sz w:val="24"/>
      <w:szCs w:val="24"/>
      <w:lang w:eastAsia="ru-RU"/>
    </w:rPr>
  </w:style>
  <w:style w:type="character" w:styleId="ad">
    <w:name w:val="Emphasis"/>
    <w:basedOn w:val="a0"/>
    <w:uiPriority w:val="20"/>
    <w:qFormat/>
    <w:rsid w:val="00B20E63"/>
    <w:rPr>
      <w:i/>
      <w:iCs/>
    </w:rPr>
  </w:style>
  <w:style w:type="character" w:styleId="ae">
    <w:name w:val="Strong"/>
    <w:basedOn w:val="a0"/>
    <w:uiPriority w:val="22"/>
    <w:qFormat/>
    <w:rsid w:val="00B20E6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3370945">
      <w:bodyDiv w:val="1"/>
      <w:marLeft w:val="0"/>
      <w:marRight w:val="0"/>
      <w:marTop w:val="0"/>
      <w:marBottom w:val="0"/>
      <w:divBdr>
        <w:top w:val="none" w:sz="0" w:space="0" w:color="auto"/>
        <w:left w:val="none" w:sz="0" w:space="0" w:color="auto"/>
        <w:bottom w:val="none" w:sz="0" w:space="0" w:color="auto"/>
        <w:right w:val="none" w:sz="0" w:space="0" w:color="auto"/>
      </w:divBdr>
    </w:div>
    <w:div w:id="1411274062">
      <w:bodyDiv w:val="1"/>
      <w:marLeft w:val="0"/>
      <w:marRight w:val="0"/>
      <w:marTop w:val="0"/>
      <w:marBottom w:val="0"/>
      <w:divBdr>
        <w:top w:val="none" w:sz="0" w:space="0" w:color="auto"/>
        <w:left w:val="none" w:sz="0" w:space="0" w:color="auto"/>
        <w:bottom w:val="none" w:sz="0" w:space="0" w:color="auto"/>
        <w:right w:val="none" w:sz="0" w:space="0" w:color="auto"/>
      </w:divBdr>
    </w:div>
    <w:div w:id="18198344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file:///C:\content\act\7c07dcee-7539-429f-9f76-edd35ebc530c.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mobileonline.garant.ru/" TargetMode="External"/><Relationship Id="rId5" Type="http://schemas.openxmlformats.org/officeDocument/2006/relationships/webSettings" Target="webSettings.xml"/><Relationship Id="rId10" Type="http://schemas.openxmlformats.org/officeDocument/2006/relationships/hyperlink" Target="file:///C:\content\act\7c07dcee-7539-429f-9f76-edd35ebc530c.html"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13</Pages>
  <Words>3298</Words>
  <Characters>18802</Characters>
  <Application>Microsoft Office Word</Application>
  <DocSecurity>0</DocSecurity>
  <Lines>156</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AU</Company>
  <LinksUpToDate>false</LinksUpToDate>
  <CharactersWithSpaces>22056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Администратор</dc:creator>
  <cp:lastModifiedBy>Попова Ксения Федоровна</cp:lastModifiedBy>
  <cp:revision>14</cp:revision>
  <cp:lastPrinted>2011-11-22T08:34:00Z</cp:lastPrinted>
  <dcterms:created xsi:type="dcterms:W3CDTF">2019-08-02T09:29:00Z</dcterms:created>
  <dcterms:modified xsi:type="dcterms:W3CDTF">2021-03-05T05:34:00Z</dcterms:modified>
</cp:coreProperties>
</file>