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60" w:rsidRPr="007553FF" w:rsidRDefault="00BC4B60" w:rsidP="007553F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553FF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установления отцовства (далее - государственная услуга по регистрации установления отцовства) включает в себя следующие административные процедуры: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1" w:name="sub_100116"/>
      <w:r w:rsidRPr="007553FF">
        <w:rPr>
          <w:rFonts w:ascii="Arial" w:hAnsi="Arial" w:cs="Arial"/>
          <w:sz w:val="24"/>
          <w:szCs w:val="24"/>
        </w:rPr>
        <w:t>1) проверка представленных заявителями (заявителем) документов и принятие решения о предоставлении государственной услуги по регистрации установления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2" w:name="sub_100117"/>
      <w:bookmarkEnd w:id="1"/>
      <w:r w:rsidRPr="007553FF">
        <w:rPr>
          <w:rFonts w:ascii="Arial" w:hAnsi="Arial" w:cs="Arial"/>
          <w:sz w:val="24"/>
          <w:szCs w:val="24"/>
        </w:rPr>
        <w:t>2) прием представленных заявителями (заявителем) документов, внесение сведений в ЕГР ЗАГС, формирование автоматически заявления об установлении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3" w:name="sub_100118"/>
      <w:bookmarkEnd w:id="2"/>
      <w:r w:rsidRPr="007553FF">
        <w:rPr>
          <w:rFonts w:ascii="Arial" w:hAnsi="Arial" w:cs="Arial"/>
          <w:sz w:val="24"/>
          <w:szCs w:val="24"/>
        </w:rPr>
        <w:t>3) составление и оформление записи акта об установлении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4" w:name="sub_100119"/>
      <w:bookmarkEnd w:id="3"/>
      <w:r w:rsidRPr="007553FF">
        <w:rPr>
          <w:rFonts w:ascii="Arial" w:hAnsi="Arial" w:cs="Arial"/>
          <w:sz w:val="24"/>
          <w:szCs w:val="24"/>
        </w:rPr>
        <w:t>4) составление и оформление свидетельства об установлении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5" w:name="sub_100120"/>
      <w:bookmarkEnd w:id="4"/>
      <w:r w:rsidRPr="007553FF">
        <w:rPr>
          <w:rFonts w:ascii="Arial" w:hAnsi="Arial" w:cs="Arial"/>
          <w:sz w:val="24"/>
          <w:szCs w:val="24"/>
        </w:rPr>
        <w:t>5) учет и выдача свидетельства об установлении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6" w:name="sub_100121"/>
      <w:bookmarkEnd w:id="5"/>
      <w:r w:rsidRPr="007553FF">
        <w:rPr>
          <w:rFonts w:ascii="Arial" w:hAnsi="Arial" w:cs="Arial"/>
          <w:sz w:val="24"/>
          <w:szCs w:val="24"/>
        </w:rPr>
        <w:t>6) внесение изменений в запись акта о рождении в связи с установлением отцовства;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7" w:name="sub_100122"/>
      <w:bookmarkEnd w:id="6"/>
      <w:r w:rsidRPr="007553FF">
        <w:rPr>
          <w:rFonts w:ascii="Arial" w:hAnsi="Arial" w:cs="Arial"/>
          <w:sz w:val="24"/>
          <w:szCs w:val="24"/>
        </w:rPr>
        <w:t>7) составление и оформление свидетельства о рождении;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8" w:name="sub_100123"/>
      <w:bookmarkEnd w:id="7"/>
      <w:r w:rsidRPr="007553FF">
        <w:rPr>
          <w:rFonts w:ascii="Arial" w:hAnsi="Arial" w:cs="Arial"/>
          <w:sz w:val="24"/>
          <w:szCs w:val="24"/>
        </w:rPr>
        <w:t>8) учет и выдача свидетельства о рождении;</w:t>
      </w:r>
    </w:p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  <w:bookmarkStart w:id="9" w:name="sub_100124"/>
      <w:bookmarkEnd w:id="8"/>
      <w:r w:rsidRPr="007553FF">
        <w:rPr>
          <w:rFonts w:ascii="Arial" w:hAnsi="Arial" w:cs="Arial"/>
          <w:sz w:val="24"/>
          <w:szCs w:val="24"/>
        </w:rPr>
        <w:t>9)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(первого экземпляра записи акта о рождении).</w:t>
      </w:r>
    </w:p>
    <w:bookmarkEnd w:id="9"/>
    <w:p w:rsidR="00BC4B60" w:rsidRPr="007553FF" w:rsidRDefault="00BC4B60" w:rsidP="007553FF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B40FA6" w:rsidRPr="007553FF" w:rsidRDefault="00B40FA6" w:rsidP="007553FF">
      <w:pPr>
        <w:jc w:val="both"/>
        <w:rPr>
          <w:rFonts w:ascii="Arial" w:hAnsi="Arial" w:cs="Arial"/>
        </w:rPr>
      </w:pPr>
    </w:p>
    <w:sectPr w:rsidR="00B40FA6" w:rsidRPr="0075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60"/>
    <w:rsid w:val="007553FF"/>
    <w:rsid w:val="00B40FA6"/>
    <w:rsid w:val="00B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2019-02-08T12:17:00Z</dcterms:created>
  <dcterms:modified xsi:type="dcterms:W3CDTF">2019-02-09T06:00:00Z</dcterms:modified>
</cp:coreProperties>
</file>