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F1" w:rsidRDefault="00AC4DF1" w:rsidP="00AC6464">
      <w:pPr>
        <w:jc w:val="right"/>
      </w:pPr>
      <w:r>
        <w:t>Утверждены</w:t>
      </w:r>
    </w:p>
    <w:p w:rsidR="00AC6464" w:rsidRDefault="00AC4DF1" w:rsidP="00AC6464">
      <w:pPr>
        <w:jc w:val="right"/>
      </w:pPr>
      <w:r>
        <w:t xml:space="preserve"> приказом</w:t>
      </w:r>
      <w:r w:rsidR="00AC6464">
        <w:t xml:space="preserve"> начальника Управления образования</w:t>
      </w:r>
    </w:p>
    <w:p w:rsidR="00AC6464" w:rsidRDefault="00964200" w:rsidP="00AC6464">
      <w:pPr>
        <w:jc w:val="right"/>
      </w:pPr>
      <w:r>
        <w:t xml:space="preserve">от </w:t>
      </w:r>
      <w:r w:rsidR="00AC4DF1">
        <w:t>29.01.2019 №</w:t>
      </w:r>
      <w:r w:rsidR="006840E0">
        <w:t xml:space="preserve"> 46</w:t>
      </w:r>
      <w:bookmarkStart w:id="0" w:name="_GoBack"/>
      <w:bookmarkEnd w:id="0"/>
    </w:p>
    <w:p w:rsidR="00C62339" w:rsidRDefault="00C62339" w:rsidP="00C62339">
      <w:pPr>
        <w:jc w:val="center"/>
      </w:pPr>
    </w:p>
    <w:p w:rsidR="00BA779E" w:rsidRDefault="00BA779E" w:rsidP="00BA779E">
      <w:pPr>
        <w:ind w:firstLine="709"/>
        <w:jc w:val="center"/>
        <w:rPr>
          <w:b/>
          <w:sz w:val="28"/>
          <w:szCs w:val="28"/>
        </w:rPr>
      </w:pPr>
    </w:p>
    <w:p w:rsidR="00BA779E" w:rsidRPr="00516704" w:rsidRDefault="00BA779E" w:rsidP="00BA779E">
      <w:pPr>
        <w:ind w:firstLine="709"/>
        <w:jc w:val="center"/>
        <w:rPr>
          <w:b/>
        </w:rPr>
      </w:pPr>
      <w:r w:rsidRPr="00516704">
        <w:rPr>
          <w:b/>
        </w:rPr>
        <w:t>Результаты</w:t>
      </w:r>
      <w:r w:rsidR="00CA786D" w:rsidRPr="00516704">
        <w:rPr>
          <w:b/>
        </w:rPr>
        <w:t xml:space="preserve"> контроля за вы</w:t>
      </w:r>
      <w:r w:rsidRPr="00516704">
        <w:rPr>
          <w:b/>
        </w:rPr>
        <w:t>полнени</w:t>
      </w:r>
      <w:r w:rsidR="00AC1895">
        <w:rPr>
          <w:b/>
        </w:rPr>
        <w:t>ем муниципальных заданий за 2018</w:t>
      </w:r>
      <w:r w:rsidRPr="00516704">
        <w:rPr>
          <w:b/>
        </w:rPr>
        <w:t xml:space="preserve"> год</w:t>
      </w:r>
      <w:r w:rsidR="00516704" w:rsidRPr="00516704">
        <w:rPr>
          <w:b/>
        </w:rPr>
        <w:t xml:space="preserve"> на оказание муниципальных услуг:  «Присмотр и уход», «Реализация основных общеобразовательных программ дошкольного образования», </w:t>
      </w:r>
      <w:r w:rsidR="00516704" w:rsidRPr="00516704">
        <w:rPr>
          <w:b/>
          <w:bCs/>
        </w:rPr>
        <w:t xml:space="preserve"> «</w:t>
      </w:r>
      <w:r w:rsidR="00516704" w:rsidRPr="00516704">
        <w:rPr>
          <w:b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="00516704" w:rsidRPr="00516704">
        <w:rPr>
          <w:b/>
          <w:bCs/>
        </w:rPr>
        <w:t xml:space="preserve"> «</w:t>
      </w:r>
      <w:r w:rsidR="00516704" w:rsidRPr="00516704">
        <w:rPr>
          <w:b/>
          <w:szCs w:val="22"/>
        </w:rPr>
        <w:t>Организация отдыха детей и молодежи»</w:t>
      </w:r>
    </w:p>
    <w:p w:rsidR="00C62339" w:rsidRPr="00516704" w:rsidRDefault="00C62339" w:rsidP="00BA779E">
      <w:pPr>
        <w:rPr>
          <w:b/>
        </w:rPr>
      </w:pPr>
    </w:p>
    <w:p w:rsidR="006B6ABF" w:rsidRDefault="00AC1895" w:rsidP="006B6ABF">
      <w:pPr>
        <w:spacing w:line="360" w:lineRule="auto"/>
        <w:ind w:firstLine="708"/>
        <w:jc w:val="both"/>
      </w:pPr>
      <w:r>
        <w:t>Муниципальные задание на 2018</w:t>
      </w:r>
      <w:r w:rsidR="00BA779E" w:rsidRPr="00BA779E">
        <w:t xml:space="preserve"> год сформирован</w:t>
      </w:r>
      <w:r>
        <w:t>ы для 9</w:t>
      </w:r>
      <w:r w:rsidR="00BA779E" w:rsidRPr="00BA779E">
        <w:t xml:space="preserve"> (100%) муниципальных образовательных учреждений, подведомственных Управлению </w:t>
      </w:r>
      <w:r w:rsidR="006B6ABF">
        <w:t>образования и утверждены приказа</w:t>
      </w:r>
      <w:r w:rsidR="00BA779E" w:rsidRPr="00BA779E">
        <w:t>м</w:t>
      </w:r>
      <w:r w:rsidR="006B6ABF">
        <w:t>и</w:t>
      </w:r>
      <w:r w:rsidR="00BA779E" w:rsidRPr="00BA779E">
        <w:t xml:space="preserve"> начальника Управления образования</w:t>
      </w:r>
      <w:r w:rsidR="006B6ABF">
        <w:t>:</w:t>
      </w:r>
    </w:p>
    <w:p w:rsidR="006B6ABF" w:rsidRDefault="006B6ABF" w:rsidP="006B6ABF">
      <w:pPr>
        <w:spacing w:line="360" w:lineRule="auto"/>
        <w:ind w:firstLine="708"/>
        <w:jc w:val="both"/>
      </w:pPr>
      <w:r w:rsidRPr="009564E0">
        <w:t xml:space="preserve">- </w:t>
      </w:r>
      <w:r w:rsidR="00700E08" w:rsidRPr="009564E0">
        <w:t xml:space="preserve"> </w:t>
      </w:r>
      <w:r w:rsidR="009564E0" w:rsidRPr="009564E0">
        <w:t>от 29.12.2017 № 936</w:t>
      </w:r>
      <w:r w:rsidR="0056112B" w:rsidRPr="0056112B">
        <w:t xml:space="preserve"> «Об утверждении </w:t>
      </w:r>
      <w:r w:rsidR="0056112B">
        <w:t xml:space="preserve">муниципального </w:t>
      </w:r>
      <w:r w:rsidR="0056112B" w:rsidRPr="0056112B">
        <w:t>з</w:t>
      </w:r>
      <w:r w:rsidR="0056112B">
        <w:t>адания</w:t>
      </w:r>
      <w:r w:rsidR="0056112B" w:rsidRPr="0056112B">
        <w:t xml:space="preserve"> н</w:t>
      </w:r>
      <w:r w:rsidR="0056112B">
        <w:t>а оказание муниципальных</w:t>
      </w:r>
      <w:r w:rsidR="0056112B" w:rsidRPr="0056112B">
        <w:t xml:space="preserve"> услуг</w:t>
      </w:r>
      <w:r w:rsidR="0056112B">
        <w:t xml:space="preserve"> «Реализация дополнительных общеразвивающих программ»</w:t>
      </w:r>
      <w:r w:rsidR="00BA779E" w:rsidRPr="00BA779E">
        <w:t xml:space="preserve"> </w:t>
      </w:r>
      <w:r w:rsidR="0056112B">
        <w:t>для муниципального бюджетного учреждения дополнительного образования «Детско – юношеский центр «Прометей»</w:t>
      </w:r>
      <w:r w:rsidR="009564E0">
        <w:t xml:space="preserve"> на 2018 год и плановый период 2019 и 2020</w:t>
      </w:r>
      <w:r w:rsidR="0056112B" w:rsidRPr="0056112B">
        <w:t xml:space="preserve"> годов</w:t>
      </w:r>
      <w:r w:rsidR="002901FF">
        <w:t>»</w:t>
      </w:r>
      <w:r>
        <w:t>;</w:t>
      </w:r>
      <w:r w:rsidR="0056112B">
        <w:t xml:space="preserve"> </w:t>
      </w:r>
    </w:p>
    <w:p w:rsidR="006B6ABF" w:rsidRDefault="006B6ABF" w:rsidP="006B6ABF">
      <w:pPr>
        <w:spacing w:line="360" w:lineRule="auto"/>
        <w:ind w:firstLine="708"/>
        <w:jc w:val="both"/>
      </w:pPr>
      <w:r w:rsidRPr="00455C53">
        <w:t xml:space="preserve">- </w:t>
      </w:r>
      <w:r w:rsidR="00BA779E" w:rsidRPr="00455C53">
        <w:t xml:space="preserve">от </w:t>
      </w:r>
      <w:r w:rsidR="00455C53" w:rsidRPr="00455C53">
        <w:t>29.12.2017 № 925</w:t>
      </w:r>
      <w:r w:rsidR="00F27CF8" w:rsidRPr="0056112B">
        <w:t xml:space="preserve"> «Об утверждении </w:t>
      </w:r>
      <w:r w:rsidR="00BA779E" w:rsidRPr="0056112B">
        <w:t>з</w:t>
      </w:r>
      <w:r w:rsidR="00F27CF8" w:rsidRPr="0056112B">
        <w:t>аданий на оказание муниципальной</w:t>
      </w:r>
      <w:r w:rsidR="00BA779E" w:rsidRPr="0056112B">
        <w:t xml:space="preserve"> услуг</w:t>
      </w:r>
      <w:r w:rsidR="00F27CF8" w:rsidRPr="0056112B">
        <w:t xml:space="preserve">и «Организация </w:t>
      </w:r>
      <w:r w:rsidR="00C61263">
        <w:t>отдыха детей и молодежи» на 2018 год и плановый период 2019 и 2020</w:t>
      </w:r>
      <w:r w:rsidR="00F27CF8" w:rsidRPr="0056112B">
        <w:t xml:space="preserve"> годов»</w:t>
      </w:r>
      <w:r>
        <w:t>;</w:t>
      </w:r>
    </w:p>
    <w:p w:rsidR="006B6ABF" w:rsidRDefault="00AC1895" w:rsidP="006B6ABF">
      <w:pPr>
        <w:spacing w:line="360" w:lineRule="auto"/>
        <w:ind w:firstLine="708"/>
        <w:jc w:val="both"/>
      </w:pPr>
      <w:r>
        <w:t xml:space="preserve"> - от 29.12.2017 № 938</w:t>
      </w:r>
      <w:r w:rsidR="006B6ABF">
        <w:t xml:space="preserve"> «</w:t>
      </w:r>
      <w:r w:rsidR="006B6ABF" w:rsidRPr="00A23D3F">
        <w:t>Об утверждении муниципальных заданий</w:t>
      </w:r>
      <w:r w:rsidR="006B6ABF">
        <w:t xml:space="preserve"> </w:t>
      </w:r>
      <w:r w:rsidR="006B6ABF" w:rsidRPr="00A23D3F">
        <w:t xml:space="preserve">на оказание муниципальных услуг </w:t>
      </w:r>
      <w:r w:rsidR="006B6ABF">
        <w:t xml:space="preserve"> </w:t>
      </w:r>
      <w:r w:rsidR="006B6ABF" w:rsidRPr="00A23D3F">
        <w:t xml:space="preserve">«Реализация основных общеобразовательных программ </w:t>
      </w:r>
      <w:r w:rsidR="006B6ABF">
        <w:t xml:space="preserve"> начального общего образования», </w:t>
      </w:r>
      <w:r w:rsidR="006B6ABF" w:rsidRPr="00A23D3F">
        <w:t>«Реализация основных</w:t>
      </w:r>
      <w:r w:rsidR="006B6ABF">
        <w:t xml:space="preserve"> </w:t>
      </w:r>
      <w:r w:rsidR="006B6ABF" w:rsidRPr="00A23D3F">
        <w:t xml:space="preserve">общеобразовательных программ основного общего </w:t>
      </w:r>
      <w:r w:rsidR="006B6ABF">
        <w:t xml:space="preserve">образования», </w:t>
      </w:r>
      <w:r w:rsidR="006B6ABF" w:rsidRPr="00A23D3F">
        <w:t xml:space="preserve">«Реализация основных общеобразовательных </w:t>
      </w:r>
      <w:r w:rsidR="006B6ABF">
        <w:t xml:space="preserve"> </w:t>
      </w:r>
      <w:r w:rsidR="006B6ABF" w:rsidRPr="00A23D3F">
        <w:t>программ среднего общего образования», «Присмотр и уход»</w:t>
      </w:r>
      <w:r w:rsidR="006B6ABF">
        <w:t>,</w:t>
      </w:r>
      <w:r w:rsidR="006B6ABF" w:rsidRPr="00A23D3F">
        <w:t xml:space="preserve"> «Реализация основных общеобразовательных программ </w:t>
      </w:r>
      <w:r w:rsidR="006B6ABF">
        <w:t xml:space="preserve"> дошкольного </w:t>
      </w:r>
      <w:r w:rsidR="006B6ABF" w:rsidRPr="00A23D3F">
        <w:t>образования»</w:t>
      </w:r>
      <w:r w:rsidR="006B6ABF">
        <w:t xml:space="preserve"> для</w:t>
      </w:r>
      <w:r w:rsidR="006B6ABF" w:rsidRPr="00A23D3F">
        <w:t xml:space="preserve"> муниципальных</w:t>
      </w:r>
      <w:r w:rsidR="006B6ABF">
        <w:t xml:space="preserve"> бюджетных </w:t>
      </w:r>
      <w:r w:rsidR="006B6ABF" w:rsidRPr="00A23D3F">
        <w:rPr>
          <w:color w:val="000000"/>
          <w:spacing w:val="1"/>
        </w:rPr>
        <w:t>общеобразовательных учреждений</w:t>
      </w:r>
      <w:r w:rsidR="006B6ABF">
        <w:rPr>
          <w:color w:val="000000"/>
          <w:spacing w:val="1"/>
        </w:rPr>
        <w:t xml:space="preserve"> </w:t>
      </w:r>
      <w:r w:rsidR="006B6ABF" w:rsidRPr="00A23D3F">
        <w:rPr>
          <w:color w:val="000000"/>
        </w:rPr>
        <w:t>на 201</w:t>
      </w:r>
      <w:r>
        <w:rPr>
          <w:color w:val="000000"/>
        </w:rPr>
        <w:t>8</w:t>
      </w:r>
      <w:r w:rsidR="006B6ABF" w:rsidRPr="00A23D3F">
        <w:rPr>
          <w:color w:val="000000"/>
        </w:rPr>
        <w:t xml:space="preserve"> год</w:t>
      </w:r>
      <w:r w:rsidR="006B6ABF">
        <w:t xml:space="preserve"> </w:t>
      </w:r>
      <w:r w:rsidR="006B6ABF" w:rsidRPr="00A23D3F">
        <w:t>и плановый период 201</w:t>
      </w:r>
      <w:r>
        <w:t xml:space="preserve">9 и 2020 </w:t>
      </w:r>
      <w:r w:rsidR="006B6ABF" w:rsidRPr="00A23D3F">
        <w:t>годов</w:t>
      </w:r>
      <w:r w:rsidR="006B6ABF">
        <w:t>»;</w:t>
      </w:r>
    </w:p>
    <w:p w:rsidR="0056112B" w:rsidRDefault="006B6ABF" w:rsidP="00025964">
      <w:pPr>
        <w:spacing w:line="360" w:lineRule="auto"/>
        <w:ind w:firstLine="708"/>
        <w:jc w:val="both"/>
      </w:pPr>
      <w:r>
        <w:t xml:space="preserve"> - </w:t>
      </w:r>
      <w:r w:rsidR="00AC1895">
        <w:t>от 29.12.2017 № 937</w:t>
      </w:r>
      <w:r w:rsidR="0056112B">
        <w:t xml:space="preserve"> «</w:t>
      </w:r>
      <w:r w:rsidR="0056112B" w:rsidRPr="002F1F82">
        <w:t>Об утверждении муниципальных заданий</w:t>
      </w:r>
      <w:r w:rsidR="0056112B">
        <w:t xml:space="preserve"> </w:t>
      </w:r>
      <w:r w:rsidR="0056112B" w:rsidRPr="002F1F82">
        <w:t xml:space="preserve">на оказание муниципальных </w:t>
      </w:r>
      <w:r w:rsidRPr="002F1F82">
        <w:t xml:space="preserve">услуг </w:t>
      </w:r>
      <w:r>
        <w:t>«</w:t>
      </w:r>
      <w:r w:rsidR="0056112B" w:rsidRPr="002F1F82">
        <w:t>Присмотр и уход», «Реализация основных</w:t>
      </w:r>
      <w:r w:rsidR="0056112B">
        <w:t xml:space="preserve"> </w:t>
      </w:r>
      <w:r w:rsidR="0056112B" w:rsidRPr="002F1F82">
        <w:t>общеобразовательных программ дошкольного</w:t>
      </w:r>
      <w:r w:rsidR="0056112B">
        <w:t xml:space="preserve"> </w:t>
      </w:r>
      <w:r w:rsidRPr="002F1F82">
        <w:t>образования</w:t>
      </w:r>
      <w:r>
        <w:t>» для</w:t>
      </w:r>
      <w:r w:rsidR="0056112B" w:rsidRPr="002F1F82">
        <w:t xml:space="preserve"> муниципальных</w:t>
      </w:r>
      <w:r w:rsidR="0056112B">
        <w:t xml:space="preserve"> </w:t>
      </w:r>
      <w:r w:rsidR="0056112B" w:rsidRPr="002F1F82">
        <w:t xml:space="preserve">автономных дошкольных образовательных учреждений </w:t>
      </w:r>
      <w:r w:rsidR="0056112B">
        <w:rPr>
          <w:color w:val="000000"/>
        </w:rPr>
        <w:t xml:space="preserve">на </w:t>
      </w:r>
      <w:r w:rsidR="00AC1895">
        <w:rPr>
          <w:color w:val="000000"/>
        </w:rPr>
        <w:t>2018</w:t>
      </w:r>
      <w:r w:rsidR="0056112B" w:rsidRPr="002F1F82">
        <w:rPr>
          <w:color w:val="000000"/>
        </w:rPr>
        <w:t xml:space="preserve"> год </w:t>
      </w:r>
      <w:r w:rsidR="0056112B" w:rsidRPr="002F1F82">
        <w:t xml:space="preserve">и </w:t>
      </w:r>
      <w:r w:rsidRPr="002F1F82">
        <w:t xml:space="preserve">плановый </w:t>
      </w:r>
      <w:r>
        <w:t>период</w:t>
      </w:r>
      <w:r w:rsidR="00AC1895">
        <w:t xml:space="preserve"> 2019 и 2020</w:t>
      </w:r>
      <w:r w:rsidR="0056112B" w:rsidRPr="002F1F82">
        <w:t xml:space="preserve"> годов</w:t>
      </w:r>
      <w:r w:rsidR="0056112B">
        <w:t>»</w:t>
      </w:r>
      <w:r w:rsidR="009564E0">
        <w:t>;</w:t>
      </w:r>
    </w:p>
    <w:p w:rsidR="009564E0" w:rsidRDefault="009564E0" w:rsidP="00025964">
      <w:pPr>
        <w:spacing w:line="360" w:lineRule="auto"/>
        <w:ind w:firstLine="708"/>
        <w:jc w:val="both"/>
      </w:pPr>
      <w:r>
        <w:t>- от 19.02.2018 № 99</w:t>
      </w:r>
      <w:r w:rsidRPr="0056112B">
        <w:t xml:space="preserve"> «Об утверждении </w:t>
      </w:r>
      <w:r>
        <w:t xml:space="preserve">муниципального </w:t>
      </w:r>
      <w:r w:rsidRPr="0056112B">
        <w:t>з</w:t>
      </w:r>
      <w:r>
        <w:t>адания</w:t>
      </w:r>
      <w:r w:rsidRPr="0056112B">
        <w:t xml:space="preserve"> н</w:t>
      </w:r>
      <w:r>
        <w:t>а оказание муниципальных</w:t>
      </w:r>
      <w:r w:rsidRPr="0056112B">
        <w:t xml:space="preserve"> услуг</w:t>
      </w:r>
      <w:r>
        <w:t xml:space="preserve"> «Реализация дополнительных общеразвивающих программ»</w:t>
      </w:r>
      <w:r w:rsidRPr="009564E0">
        <w:t xml:space="preserve"> </w:t>
      </w:r>
      <w:r>
        <w:t>на 2018 год и плановый период 2019 и 2020</w:t>
      </w:r>
      <w:r w:rsidRPr="0056112B">
        <w:t xml:space="preserve"> годов</w:t>
      </w:r>
      <w:r w:rsidRPr="00BA779E">
        <w:t xml:space="preserve"> </w:t>
      </w:r>
      <w:r>
        <w:t>муниципальному бюджетному учреждению «Средняя общеобразовательная школа № 2»;</w:t>
      </w:r>
    </w:p>
    <w:p w:rsidR="00BA779E" w:rsidRPr="00BA779E" w:rsidRDefault="00025964" w:rsidP="00BA779E">
      <w:pPr>
        <w:spacing w:line="360" w:lineRule="auto"/>
        <w:ind w:firstLine="709"/>
        <w:jc w:val="both"/>
      </w:pPr>
      <w:r w:rsidRPr="00BA779E">
        <w:t>Муниципальные з</w:t>
      </w:r>
      <w:r w:rsidR="00C61263">
        <w:t>адание на 2018</w:t>
      </w:r>
      <w:r w:rsidRPr="00BA779E">
        <w:t xml:space="preserve"> год сформированы </w:t>
      </w:r>
      <w:r w:rsidR="00BA779E" w:rsidRPr="00BA779E">
        <w:t>по семи муниципальным услугам:</w:t>
      </w:r>
    </w:p>
    <w:p w:rsidR="00BA779E" w:rsidRPr="00201B4C" w:rsidRDefault="00025964" w:rsidP="00BA779E">
      <w:pPr>
        <w:spacing w:line="360" w:lineRule="auto"/>
        <w:ind w:firstLine="708"/>
        <w:jc w:val="both"/>
      </w:pPr>
      <w:r>
        <w:t xml:space="preserve">- </w:t>
      </w:r>
      <w:r w:rsidR="00BA779E" w:rsidRPr="00201B4C">
        <w:t>«П</w:t>
      </w:r>
      <w:r w:rsidR="00C61263">
        <w:t>рисмотр и уход» (оказывается в 8</w:t>
      </w:r>
      <w:r w:rsidR="00BA779E" w:rsidRPr="00201B4C">
        <w:t xml:space="preserve"> образовательных учреждениях, реализующих программы дошкольного образования);</w:t>
      </w:r>
    </w:p>
    <w:p w:rsidR="00BA779E" w:rsidRPr="00201B4C" w:rsidRDefault="00025964" w:rsidP="00BA779E">
      <w:pPr>
        <w:spacing w:line="360" w:lineRule="auto"/>
        <w:ind w:firstLine="708"/>
        <w:jc w:val="both"/>
      </w:pPr>
      <w:r>
        <w:lastRenderedPageBreak/>
        <w:t xml:space="preserve">- </w:t>
      </w:r>
      <w:r w:rsidR="00BA779E" w:rsidRPr="00201B4C">
        <w:t xml:space="preserve">«Реализация основных общеобразовательных программ дошкольного образования» </w:t>
      </w:r>
      <w:r w:rsidR="00C61263">
        <w:t>(оказывается в 8</w:t>
      </w:r>
      <w:r w:rsidR="00BA779E" w:rsidRPr="00201B4C">
        <w:t xml:space="preserve"> образовательных учреждениях, реализующих программы дошкольного образования);</w:t>
      </w:r>
    </w:p>
    <w:p w:rsidR="00BA779E" w:rsidRPr="00201B4C" w:rsidRDefault="00025964" w:rsidP="00BA779E">
      <w:pPr>
        <w:spacing w:line="360" w:lineRule="auto"/>
        <w:ind w:firstLine="709"/>
        <w:jc w:val="both"/>
      </w:pPr>
      <w:r>
        <w:t xml:space="preserve">- </w:t>
      </w:r>
      <w:r w:rsidR="00BA779E" w:rsidRPr="00201B4C">
        <w:t xml:space="preserve">«Реализация основных общеобразовательных программ </w:t>
      </w:r>
      <w:r w:rsidR="00BA779E" w:rsidRPr="00201B4C">
        <w:rPr>
          <w:rFonts w:eastAsia="Calibri"/>
          <w:color w:val="000000"/>
        </w:rPr>
        <w:t xml:space="preserve">начального общего образования» </w:t>
      </w:r>
      <w:r w:rsidR="00BA779E" w:rsidRPr="00201B4C">
        <w:t>(оказывается в 5 общеобразовательных учреждениях);</w:t>
      </w:r>
    </w:p>
    <w:p w:rsidR="007C1C2B" w:rsidRPr="00201B4C" w:rsidRDefault="00025964" w:rsidP="007C1C2B">
      <w:pPr>
        <w:spacing w:line="360" w:lineRule="auto"/>
        <w:ind w:firstLine="709"/>
        <w:jc w:val="both"/>
      </w:pPr>
      <w:r>
        <w:t xml:space="preserve">- </w:t>
      </w:r>
      <w:r w:rsidR="007C1C2B" w:rsidRPr="00201B4C">
        <w:t xml:space="preserve">«Реализация основных общеобразовательных программ </w:t>
      </w:r>
      <w:r w:rsidR="007C1C2B" w:rsidRPr="00201B4C">
        <w:rPr>
          <w:rFonts w:eastAsia="Calibri"/>
          <w:color w:val="000000"/>
        </w:rPr>
        <w:t xml:space="preserve">основного общего образования» </w:t>
      </w:r>
      <w:r w:rsidR="007C1C2B" w:rsidRPr="00201B4C">
        <w:t>(оказывается в 5 общеобразовательных учреждениях);</w:t>
      </w:r>
    </w:p>
    <w:p w:rsidR="007C1C2B" w:rsidRPr="00201B4C" w:rsidRDefault="00025964" w:rsidP="007C1C2B">
      <w:pPr>
        <w:spacing w:line="360" w:lineRule="auto"/>
        <w:ind w:firstLine="709"/>
        <w:jc w:val="both"/>
      </w:pPr>
      <w:r>
        <w:t xml:space="preserve">- </w:t>
      </w:r>
      <w:r w:rsidR="007C1C2B" w:rsidRPr="00201B4C">
        <w:t xml:space="preserve">«Реализация основных общеобразовательных программ </w:t>
      </w:r>
      <w:r w:rsidR="007C1C2B" w:rsidRPr="00201B4C">
        <w:rPr>
          <w:rFonts w:eastAsia="Calibri"/>
          <w:color w:val="000000"/>
        </w:rPr>
        <w:t xml:space="preserve">среднего общего образования» </w:t>
      </w:r>
      <w:r w:rsidR="007C1C2B" w:rsidRPr="00201B4C">
        <w:t>(оказывается в 5 общеобразовательных учреждениях);</w:t>
      </w:r>
    </w:p>
    <w:p w:rsidR="007C1C2B" w:rsidRDefault="00025964" w:rsidP="007C1C2B">
      <w:pPr>
        <w:spacing w:line="360" w:lineRule="auto"/>
        <w:ind w:firstLine="709"/>
        <w:jc w:val="both"/>
      </w:pPr>
      <w:r>
        <w:t xml:space="preserve"> - </w:t>
      </w:r>
      <w:r w:rsidR="007C1C2B" w:rsidRPr="00201B4C">
        <w:t>«Реализация дополнительных общеразвив</w:t>
      </w:r>
      <w:r w:rsidR="00C61263">
        <w:t>ающих программ» (оказывается в 1</w:t>
      </w:r>
      <w:r w:rsidR="007C1C2B" w:rsidRPr="00201B4C">
        <w:t xml:space="preserve"> учреждении дополнительного образования</w:t>
      </w:r>
      <w:r w:rsidR="00C61263">
        <w:t xml:space="preserve"> и 1 общеобразовательном учреждении</w:t>
      </w:r>
      <w:r w:rsidR="007C1C2B" w:rsidRPr="00201B4C">
        <w:t>);</w:t>
      </w:r>
    </w:p>
    <w:p w:rsidR="00017B13" w:rsidRDefault="00025964" w:rsidP="00017B13">
      <w:pPr>
        <w:spacing w:line="360" w:lineRule="auto"/>
        <w:ind w:firstLine="709"/>
        <w:jc w:val="both"/>
      </w:pPr>
      <w:r>
        <w:t xml:space="preserve">- </w:t>
      </w:r>
      <w:r w:rsidR="00201B4C">
        <w:t>«</w:t>
      </w:r>
      <w:r w:rsidR="00201B4C" w:rsidRPr="00C62339">
        <w:rPr>
          <w:sz w:val="22"/>
          <w:szCs w:val="22"/>
        </w:rPr>
        <w:t>Организация</w:t>
      </w:r>
      <w:r w:rsidR="00201B4C" w:rsidRPr="00D56ED0">
        <w:t xml:space="preserve"> отдыха детей и молодежи</w:t>
      </w:r>
      <w:r w:rsidR="00201B4C">
        <w:t xml:space="preserve">» </w:t>
      </w:r>
      <w:r w:rsidR="00201B4C" w:rsidRPr="00201B4C">
        <w:t>(оказывается в 1 учреждении дополнительного образования</w:t>
      </w:r>
      <w:r w:rsidR="00201B4C">
        <w:t xml:space="preserve"> и </w:t>
      </w:r>
      <w:r w:rsidR="00201B4C" w:rsidRPr="00201B4C">
        <w:t>5 общеобразовательных учреждениях</w:t>
      </w:r>
      <w:r w:rsidR="00201B4C">
        <w:t>).</w:t>
      </w:r>
    </w:p>
    <w:p w:rsidR="00017B13" w:rsidRPr="00017B13" w:rsidRDefault="00017B13" w:rsidP="00017B13">
      <w:pPr>
        <w:spacing w:line="360" w:lineRule="auto"/>
        <w:ind w:firstLine="709"/>
        <w:jc w:val="both"/>
      </w:pPr>
      <w:r w:rsidRPr="00017B13">
        <w:t>Контроль выполнения мун</w:t>
      </w:r>
      <w:r w:rsidR="00C61263">
        <w:t>иципального задания в 2018</w:t>
      </w:r>
      <w:r w:rsidRPr="00017B13">
        <w:t xml:space="preserve"> году осуществлялся на основании приказа начальника Управления</w:t>
      </w:r>
      <w:r w:rsidR="00C61263">
        <w:t xml:space="preserve"> образования от 16.02.2018 № 91</w:t>
      </w:r>
      <w:r w:rsidRPr="00017B13">
        <w:t xml:space="preserve"> «Об утверждении Порядка контроля за выполнением муниципального задания»</w:t>
      </w:r>
      <w:r w:rsidR="00C61263">
        <w:t>.</w:t>
      </w:r>
    </w:p>
    <w:p w:rsidR="00017B13" w:rsidRDefault="00017B13" w:rsidP="00017B13">
      <w:pPr>
        <w:spacing w:line="360" w:lineRule="auto"/>
        <w:ind w:firstLine="709"/>
        <w:jc w:val="both"/>
      </w:pPr>
      <w:r>
        <w:t xml:space="preserve">В целях </w:t>
      </w:r>
      <w:r w:rsidRPr="003C3B79">
        <w:rPr>
          <w:u w:val="single"/>
        </w:rPr>
        <w:t>предварительного контроля на стадии формирования муниципального задания</w:t>
      </w:r>
      <w:r>
        <w:t xml:space="preserve"> </w:t>
      </w:r>
      <w:r w:rsidR="00F739A9">
        <w:t xml:space="preserve">осуществлен </w:t>
      </w:r>
      <w:r w:rsidR="00F739A9" w:rsidRPr="00017B13">
        <w:t>контроль</w:t>
      </w:r>
      <w:r w:rsidRPr="00017B13">
        <w:t>:</w:t>
      </w:r>
    </w:p>
    <w:p w:rsidR="00017B13" w:rsidRDefault="00017B13" w:rsidP="00984E6E">
      <w:pPr>
        <w:spacing w:line="360" w:lineRule="auto"/>
        <w:ind w:firstLine="708"/>
        <w:jc w:val="both"/>
      </w:pPr>
      <w:r w:rsidRPr="00017B13">
        <w:t>- определения</w:t>
      </w:r>
      <w:r w:rsidRPr="00F47094">
        <w:t xml:space="preserve"> категорий потребителей муниципальных услуг и </w:t>
      </w:r>
      <w:r>
        <w:t xml:space="preserve">прогнозного </w:t>
      </w:r>
      <w:r w:rsidRPr="00F47094">
        <w:t xml:space="preserve">значения </w:t>
      </w:r>
      <w:r>
        <w:t>показателей объема</w:t>
      </w:r>
      <w:r w:rsidRPr="00F47094">
        <w:t xml:space="preserve"> муниципальных услуг</w:t>
      </w:r>
      <w:r>
        <w:t xml:space="preserve"> во время приема и сдачи официального статистического отчета </w:t>
      </w:r>
      <w:r w:rsidR="00984E6E">
        <w:t xml:space="preserve">формы № </w:t>
      </w:r>
      <w:r>
        <w:t>ОО-1</w:t>
      </w:r>
      <w:r w:rsidR="00984E6E">
        <w:t xml:space="preserve"> «</w:t>
      </w:r>
      <w:r w:rsidR="00E74C44">
        <w:t>Сведения об организации, осуществляющей подготовку по образовательным программам начального общего, основного общего, среднего о</w:t>
      </w:r>
      <w:r w:rsidR="003C3B79">
        <w:t>бщего образования на начало 2017-2018</w:t>
      </w:r>
      <w:r w:rsidR="00E74C44">
        <w:t xml:space="preserve"> учебного года», формы 85</w:t>
      </w:r>
      <w:r>
        <w:t>-К</w:t>
      </w:r>
      <w:r w:rsidR="00E74C44">
        <w:t xml:space="preserve"> «Сведения об организации, осуществляющей подготовку по образовательным программам дошкольного обра</w:t>
      </w:r>
      <w:r w:rsidR="003C3B79">
        <w:t>зования, присмотр и уход за 2017</w:t>
      </w:r>
      <w:r w:rsidR="00E74C44">
        <w:t xml:space="preserve"> год»,</w:t>
      </w:r>
      <w:r>
        <w:t xml:space="preserve"> </w:t>
      </w:r>
      <w:r w:rsidR="00E74C44">
        <w:t xml:space="preserve">формы </w:t>
      </w:r>
      <w:r>
        <w:t>1-ДО</w:t>
      </w:r>
      <w:r w:rsidR="00E74C44">
        <w:t xml:space="preserve"> «Сведения об учреждении дополните</w:t>
      </w:r>
      <w:r w:rsidR="003C3B79">
        <w:t>льного образования детей за 2017</w:t>
      </w:r>
      <w:r w:rsidR="00E74C44">
        <w:t xml:space="preserve"> год»</w:t>
      </w:r>
      <w:r w:rsidR="00F739A9" w:rsidRPr="00F739A9">
        <w:t xml:space="preserve"> </w:t>
      </w:r>
      <w:r w:rsidR="00F739A9">
        <w:t>в сентябре</w:t>
      </w:r>
      <w:r w:rsidR="003C3B79">
        <w:t>, декабре 2017</w:t>
      </w:r>
      <w:r w:rsidR="00F739A9">
        <w:t xml:space="preserve"> года</w:t>
      </w:r>
      <w:r>
        <w:t>;</w:t>
      </w:r>
    </w:p>
    <w:p w:rsidR="00017B13" w:rsidRDefault="00017B13" w:rsidP="00984E6E">
      <w:pPr>
        <w:spacing w:line="360" w:lineRule="auto"/>
        <w:ind w:firstLine="708"/>
        <w:jc w:val="both"/>
      </w:pPr>
      <w:r>
        <w:t xml:space="preserve">- </w:t>
      </w:r>
      <w:r w:rsidRPr="00F47094">
        <w:t xml:space="preserve">определения </w:t>
      </w:r>
      <w:r>
        <w:t xml:space="preserve">плановых </w:t>
      </w:r>
      <w:r w:rsidRPr="00F47094">
        <w:t>значени</w:t>
      </w:r>
      <w:r>
        <w:t>й</w:t>
      </w:r>
      <w:r w:rsidRPr="00F47094">
        <w:t xml:space="preserve"> </w:t>
      </w:r>
      <w:r>
        <w:t>показателей качества оказания муниципальных услуг с учетом</w:t>
      </w:r>
      <w:r w:rsidR="00615797">
        <w:t xml:space="preserve"> требований действующего законодательства и результатов</w:t>
      </w:r>
      <w:r>
        <w:t xml:space="preserve"> исполнения </w:t>
      </w:r>
      <w:r w:rsidR="00615797">
        <w:t xml:space="preserve">муниципальных заданий </w:t>
      </w:r>
      <w:r w:rsidR="003C3B79">
        <w:t>в октябре 2017</w:t>
      </w:r>
      <w:r w:rsidR="00F739A9">
        <w:t xml:space="preserve"> года</w:t>
      </w:r>
      <w:r>
        <w:t>;</w:t>
      </w:r>
    </w:p>
    <w:p w:rsidR="00017B13" w:rsidRDefault="00615797" w:rsidP="00017B13">
      <w:pPr>
        <w:spacing w:line="360" w:lineRule="auto"/>
        <w:ind w:firstLine="709"/>
        <w:jc w:val="both"/>
      </w:pPr>
      <w:r>
        <w:t xml:space="preserve">- </w:t>
      </w:r>
      <w:r w:rsidRPr="00F47094">
        <w:t>обоснованности предельных цен (тарифов</w:t>
      </w:r>
      <w:r w:rsidR="00E74C44">
        <w:t>) на оплату муниципальной</w:t>
      </w:r>
      <w:r w:rsidR="00984E6E">
        <w:t xml:space="preserve"> услуг</w:t>
      </w:r>
      <w:r w:rsidR="00E74C44">
        <w:t>и «Присмотр и уход»</w:t>
      </w:r>
      <w:r w:rsidR="00984E6E">
        <w:t xml:space="preserve"> с учетом требований действующего законодательства</w:t>
      </w:r>
      <w:r w:rsidR="00F739A9" w:rsidRPr="00F739A9">
        <w:t xml:space="preserve"> </w:t>
      </w:r>
      <w:r w:rsidR="003C3B79">
        <w:t>в октябре 2017</w:t>
      </w:r>
      <w:r w:rsidR="00F739A9">
        <w:t xml:space="preserve"> года</w:t>
      </w:r>
      <w:r w:rsidR="00984E6E">
        <w:t>.</w:t>
      </w:r>
    </w:p>
    <w:p w:rsidR="00333CFA" w:rsidRDefault="00333CFA" w:rsidP="00333CFA">
      <w:pPr>
        <w:spacing w:line="360" w:lineRule="auto"/>
        <w:ind w:firstLine="708"/>
        <w:jc w:val="both"/>
      </w:pPr>
      <w:r>
        <w:t>С целью</w:t>
      </w:r>
      <w:r w:rsidRPr="00280C75">
        <w:t xml:space="preserve"> своевременно</w:t>
      </w:r>
      <w:r>
        <w:t>го</w:t>
      </w:r>
      <w:r w:rsidRPr="00280C75">
        <w:t xml:space="preserve"> устан</w:t>
      </w:r>
      <w:r>
        <w:t>о</w:t>
      </w:r>
      <w:r w:rsidRPr="00280C75">
        <w:t>вл</w:t>
      </w:r>
      <w:r>
        <w:t>ения</w:t>
      </w:r>
      <w:r w:rsidRPr="00280C75">
        <w:t xml:space="preserve"> причин отклонения выполнения муниципального задания и </w:t>
      </w:r>
      <w:r>
        <w:t>принятия</w:t>
      </w:r>
      <w:r w:rsidRPr="00280C75">
        <w:t xml:space="preserve"> мер по их устранени</w:t>
      </w:r>
      <w:r>
        <w:t>ю</w:t>
      </w:r>
      <w:r w:rsidRPr="00280C75">
        <w:t xml:space="preserve"> </w:t>
      </w:r>
      <w:r>
        <w:t>осуществлял</w:t>
      </w:r>
      <w:r w:rsidR="00F739A9" w:rsidRPr="00280C75">
        <w:t xml:space="preserve">ся </w:t>
      </w:r>
      <w:r w:rsidRPr="00333CFA">
        <w:rPr>
          <w:u w:val="single"/>
        </w:rPr>
        <w:t>текущий контроль</w:t>
      </w:r>
      <w:r>
        <w:t xml:space="preserve"> </w:t>
      </w:r>
      <w:r w:rsidR="00F739A9" w:rsidRPr="00280C75">
        <w:t>в виде мониторинга</w:t>
      </w:r>
      <w:r w:rsidR="00F739A9">
        <w:t xml:space="preserve"> по итогам девяти месяцев</w:t>
      </w:r>
      <w:r w:rsidR="006873B6">
        <w:t xml:space="preserve"> 2018</w:t>
      </w:r>
      <w:r>
        <w:t xml:space="preserve"> года.</w:t>
      </w:r>
      <w:r w:rsidR="00F739A9" w:rsidRPr="001C7483">
        <w:t xml:space="preserve"> </w:t>
      </w:r>
    </w:p>
    <w:p w:rsidR="00F739A9" w:rsidRDefault="00333CFA" w:rsidP="002901FF">
      <w:pPr>
        <w:spacing w:line="360" w:lineRule="auto"/>
        <w:ind w:firstLine="708"/>
        <w:jc w:val="both"/>
      </w:pPr>
      <w:r>
        <w:t>Результаты мониторинга определили необходимость внесения изменений</w:t>
      </w:r>
      <w:r w:rsidR="00F739A9" w:rsidRPr="00280C75">
        <w:t xml:space="preserve"> в муниципальные задания в части объема услуг с корректировкой размера субсидии на </w:t>
      </w:r>
      <w:r w:rsidR="00F739A9" w:rsidRPr="00280C75">
        <w:lastRenderedPageBreak/>
        <w:t>выполнение муниципального задания</w:t>
      </w:r>
      <w:r w:rsidR="00F739A9">
        <w:t>.</w:t>
      </w:r>
      <w:r>
        <w:t xml:space="preserve"> Вышеуказанные изменения </w:t>
      </w:r>
      <w:r w:rsidR="002901FF">
        <w:t>закреплены в следующих приказах начальника Управления образования:</w:t>
      </w:r>
    </w:p>
    <w:p w:rsidR="00455C53" w:rsidRDefault="00455C53" w:rsidP="002901FF">
      <w:pPr>
        <w:spacing w:line="360" w:lineRule="auto"/>
        <w:ind w:firstLine="708"/>
        <w:jc w:val="both"/>
      </w:pPr>
      <w:r>
        <w:t xml:space="preserve">- от 12.04.2018 № 246 «О внесении изменений в приказ начальника Управления образования </w:t>
      </w:r>
      <w:r w:rsidRPr="009564E0">
        <w:t>от 29.12.2017 № 936</w:t>
      </w:r>
      <w:r w:rsidRPr="0056112B">
        <w:t xml:space="preserve"> «Об утверждении </w:t>
      </w:r>
      <w:r>
        <w:t xml:space="preserve">муниципального </w:t>
      </w:r>
      <w:r w:rsidRPr="0056112B">
        <w:t>з</w:t>
      </w:r>
      <w:r>
        <w:t>адания</w:t>
      </w:r>
      <w:r w:rsidRPr="0056112B">
        <w:t xml:space="preserve"> н</w:t>
      </w:r>
      <w:r>
        <w:t>а оказание муниципальных</w:t>
      </w:r>
      <w:r w:rsidRPr="0056112B">
        <w:t xml:space="preserve"> услуг</w:t>
      </w:r>
      <w:r>
        <w:t xml:space="preserve"> «Реализация дополнительных общеразвивающих программ»</w:t>
      </w:r>
      <w:r w:rsidRPr="00BA779E">
        <w:t xml:space="preserve"> </w:t>
      </w:r>
      <w:r>
        <w:t>для муниципального бюджетного учреждения дополнительного образования «Детско – юношеский центр «Прометей» на 2018 год и плановый период 2019 и 2020</w:t>
      </w:r>
      <w:r w:rsidRPr="0056112B">
        <w:t xml:space="preserve"> годов</w:t>
      </w:r>
      <w:r>
        <w:t>»;</w:t>
      </w:r>
    </w:p>
    <w:p w:rsidR="00455C53" w:rsidRDefault="00455C53" w:rsidP="00455C53">
      <w:pPr>
        <w:spacing w:line="360" w:lineRule="auto"/>
        <w:ind w:firstLine="708"/>
        <w:jc w:val="both"/>
      </w:pPr>
      <w:r>
        <w:t xml:space="preserve">- от 27.04.2018 № 288 «О внесении изменений в приказ начальника Управления образования от </w:t>
      </w:r>
      <w:r w:rsidRPr="00455C53">
        <w:t>29.12.2017 № 925</w:t>
      </w:r>
      <w:r w:rsidRPr="0056112B">
        <w:t xml:space="preserve"> «Об утверждении заданий на оказание муниципальной услуги «Организация </w:t>
      </w:r>
      <w:r>
        <w:t>отдыха детей и молодежи» на 2018 год и плановый период 2019 и 2020</w:t>
      </w:r>
      <w:r w:rsidRPr="0056112B">
        <w:t xml:space="preserve"> годов»</w:t>
      </w:r>
      <w:r>
        <w:t>;</w:t>
      </w:r>
    </w:p>
    <w:p w:rsidR="006873B6" w:rsidRDefault="006873B6" w:rsidP="006873B6">
      <w:pPr>
        <w:spacing w:line="360" w:lineRule="auto"/>
        <w:ind w:firstLine="708"/>
        <w:jc w:val="both"/>
      </w:pPr>
      <w:r>
        <w:t>- от 09.07.2018 № 457 «О внесении изменений в приказ начальника Управления образования от 29.12.2017 № 937 «</w:t>
      </w:r>
      <w:r w:rsidRPr="002F1F82">
        <w:t>Об утверждении муниципальных заданий</w:t>
      </w:r>
      <w:r>
        <w:t xml:space="preserve"> </w:t>
      </w:r>
      <w:r w:rsidRPr="002F1F82">
        <w:t xml:space="preserve">на оказание муниципальных </w:t>
      </w:r>
      <w:r w:rsidR="00455C53" w:rsidRPr="002F1F82">
        <w:t xml:space="preserve">услуг </w:t>
      </w:r>
      <w:r w:rsidR="00455C53">
        <w:t>«</w:t>
      </w:r>
      <w:r w:rsidRPr="002F1F82">
        <w:t>Присмотр и уход», «Реализация основных</w:t>
      </w:r>
      <w:r>
        <w:t xml:space="preserve"> </w:t>
      </w:r>
      <w:r w:rsidRPr="002F1F82">
        <w:t>общеобразовательных программ дошкольного</w:t>
      </w:r>
      <w:r>
        <w:t xml:space="preserve"> </w:t>
      </w:r>
      <w:r w:rsidRPr="002F1F82">
        <w:t>образования</w:t>
      </w:r>
      <w:r>
        <w:t>» для</w:t>
      </w:r>
      <w:r w:rsidRPr="002F1F82">
        <w:t xml:space="preserve"> муниципальных</w:t>
      </w:r>
      <w:r>
        <w:t xml:space="preserve"> </w:t>
      </w:r>
      <w:r w:rsidRPr="002F1F82">
        <w:t xml:space="preserve">автономных дошкольных </w:t>
      </w:r>
      <w:r w:rsidR="00455C53" w:rsidRPr="002F1F82">
        <w:t xml:space="preserve">образовательных </w:t>
      </w:r>
      <w:r w:rsidR="00455C53">
        <w:t>учреждений</w:t>
      </w:r>
      <w:r w:rsidRPr="002F1F82">
        <w:t xml:space="preserve"> </w:t>
      </w:r>
      <w:r w:rsidRPr="002F1F82">
        <w:rPr>
          <w:color w:val="000000"/>
        </w:rPr>
        <w:t>на 201</w:t>
      </w:r>
      <w:r>
        <w:rPr>
          <w:color w:val="000000"/>
        </w:rPr>
        <w:t>8</w:t>
      </w:r>
      <w:r w:rsidRPr="002F1F82">
        <w:rPr>
          <w:color w:val="000000"/>
        </w:rPr>
        <w:t xml:space="preserve"> год </w:t>
      </w:r>
      <w:r w:rsidRPr="002F1F82">
        <w:t>и плановый период 201</w:t>
      </w:r>
      <w:r>
        <w:t>9 и 2020</w:t>
      </w:r>
      <w:r w:rsidRPr="002F1F82">
        <w:t xml:space="preserve"> годов</w:t>
      </w:r>
      <w:r>
        <w:t>»;</w:t>
      </w:r>
    </w:p>
    <w:p w:rsidR="006873B6" w:rsidRDefault="006873B6" w:rsidP="006873B6">
      <w:pPr>
        <w:spacing w:line="360" w:lineRule="auto"/>
        <w:ind w:firstLine="708"/>
        <w:jc w:val="both"/>
      </w:pPr>
      <w:r>
        <w:t xml:space="preserve">- от 18.10.2018 № 658 «О внесении изменений в приказ начальника Управления образования от 09.07.2018 № 457 «О внесении изменений в приказ </w:t>
      </w:r>
      <w:r w:rsidR="00455C53">
        <w:t>начальника Управления</w:t>
      </w:r>
      <w:r>
        <w:t xml:space="preserve"> образования от 29.12.2017 № 937 «</w:t>
      </w:r>
      <w:r w:rsidRPr="002F1F82">
        <w:t>Об утверждении муниципальных заданий</w:t>
      </w:r>
      <w:r>
        <w:t xml:space="preserve"> </w:t>
      </w:r>
      <w:r w:rsidRPr="002F1F82">
        <w:t>на оказание муниципальных услуг «Присмотр и уход», «Реализация основных</w:t>
      </w:r>
      <w:r>
        <w:t xml:space="preserve"> </w:t>
      </w:r>
      <w:r w:rsidRPr="002F1F82">
        <w:t>общеобразовательных программ дошкольного</w:t>
      </w:r>
      <w:r>
        <w:t xml:space="preserve"> </w:t>
      </w:r>
      <w:r w:rsidRPr="002F1F82">
        <w:t>образования</w:t>
      </w:r>
      <w:r>
        <w:t>»</w:t>
      </w:r>
      <w:r w:rsidRPr="008C2255">
        <w:t xml:space="preserve"> </w:t>
      </w:r>
      <w:r>
        <w:t>для</w:t>
      </w:r>
      <w:r w:rsidRPr="002F1F82">
        <w:t xml:space="preserve"> муниципальных</w:t>
      </w:r>
      <w:r>
        <w:t xml:space="preserve"> </w:t>
      </w:r>
      <w:r w:rsidRPr="002F1F82">
        <w:t xml:space="preserve">автономных дошкольных образовательных учреждений </w:t>
      </w:r>
      <w:r w:rsidRPr="002F1F82">
        <w:rPr>
          <w:color w:val="000000"/>
        </w:rPr>
        <w:t>на 201</w:t>
      </w:r>
      <w:r>
        <w:rPr>
          <w:color w:val="000000"/>
        </w:rPr>
        <w:t>8</w:t>
      </w:r>
      <w:r w:rsidRPr="002F1F82">
        <w:rPr>
          <w:color w:val="000000"/>
        </w:rPr>
        <w:t xml:space="preserve"> год </w:t>
      </w:r>
      <w:r w:rsidRPr="002F1F82">
        <w:t>и плановый период 201</w:t>
      </w:r>
      <w:r>
        <w:t>9 и 2020</w:t>
      </w:r>
      <w:r w:rsidRPr="002F1F82">
        <w:t xml:space="preserve"> годов</w:t>
      </w:r>
      <w:r>
        <w:t>»;</w:t>
      </w:r>
    </w:p>
    <w:p w:rsidR="00634754" w:rsidRDefault="00CA1CFA" w:rsidP="00634754">
      <w:pPr>
        <w:spacing w:line="360" w:lineRule="auto"/>
        <w:ind w:firstLine="708"/>
        <w:jc w:val="both"/>
      </w:pPr>
      <w:r>
        <w:t>- от 19.10.2018 № 663 «</w:t>
      </w:r>
      <w:r w:rsidR="00634754">
        <w:t>О внесении изменений в приказ начальника Управления образования от 29.12.2017 № 937 «</w:t>
      </w:r>
      <w:r w:rsidR="00634754" w:rsidRPr="002F1F82">
        <w:t>Об утверждении муниципальных заданий</w:t>
      </w:r>
      <w:r w:rsidR="00634754">
        <w:t xml:space="preserve"> </w:t>
      </w:r>
      <w:r w:rsidR="00634754" w:rsidRPr="002F1F82">
        <w:t xml:space="preserve">на оказание муниципальных услуг </w:t>
      </w:r>
      <w:r w:rsidR="00634754">
        <w:t xml:space="preserve"> </w:t>
      </w:r>
      <w:r w:rsidR="00634754" w:rsidRPr="002F1F82">
        <w:t>«Присмотр и уход», «Реализация основных</w:t>
      </w:r>
      <w:r w:rsidR="00634754">
        <w:t xml:space="preserve"> </w:t>
      </w:r>
      <w:r w:rsidR="00634754" w:rsidRPr="002F1F82">
        <w:t>общеобразовательных программ дошкольного</w:t>
      </w:r>
      <w:r w:rsidR="00634754">
        <w:t xml:space="preserve"> </w:t>
      </w:r>
      <w:r w:rsidR="00634754" w:rsidRPr="002F1F82">
        <w:t>образования</w:t>
      </w:r>
      <w:r w:rsidR="00634754">
        <w:t>» для</w:t>
      </w:r>
      <w:r w:rsidR="00634754" w:rsidRPr="002F1F82">
        <w:t xml:space="preserve"> муниципальных</w:t>
      </w:r>
      <w:r w:rsidR="00634754">
        <w:t xml:space="preserve"> </w:t>
      </w:r>
      <w:r w:rsidR="00634754" w:rsidRPr="002F1F82">
        <w:t xml:space="preserve">автономных дошкольных образовательных </w:t>
      </w:r>
      <w:r w:rsidR="00634754">
        <w:t xml:space="preserve"> </w:t>
      </w:r>
      <w:r w:rsidR="00634754" w:rsidRPr="002F1F82">
        <w:t xml:space="preserve">учреждений </w:t>
      </w:r>
      <w:r w:rsidR="00634754" w:rsidRPr="002F1F82">
        <w:rPr>
          <w:color w:val="000000"/>
        </w:rPr>
        <w:t>на 201</w:t>
      </w:r>
      <w:r w:rsidR="00634754">
        <w:rPr>
          <w:color w:val="000000"/>
        </w:rPr>
        <w:t>8</w:t>
      </w:r>
      <w:r w:rsidR="00634754" w:rsidRPr="002F1F82">
        <w:rPr>
          <w:color w:val="000000"/>
        </w:rPr>
        <w:t xml:space="preserve"> год </w:t>
      </w:r>
      <w:r w:rsidR="00634754" w:rsidRPr="002F1F82">
        <w:t>и плановый период 201</w:t>
      </w:r>
      <w:r w:rsidR="00634754">
        <w:t>9 и 2020</w:t>
      </w:r>
      <w:r w:rsidR="00634754" w:rsidRPr="002F1F82">
        <w:t xml:space="preserve"> годов</w:t>
      </w:r>
      <w:r w:rsidR="00634754">
        <w:t>»;</w:t>
      </w:r>
    </w:p>
    <w:p w:rsidR="00493D50" w:rsidRDefault="00493D50" w:rsidP="00493D50">
      <w:pPr>
        <w:spacing w:line="360" w:lineRule="auto"/>
        <w:ind w:firstLine="708"/>
        <w:jc w:val="both"/>
      </w:pPr>
      <w:r>
        <w:t>- от 19.10.2018 № 664 «О внесении изменений в приказ начальника Управления образования от 29.12.2017 № 938 «</w:t>
      </w:r>
      <w:r w:rsidRPr="002F1F82">
        <w:t>Об утверждении муниципальных заданий</w:t>
      </w:r>
      <w:r>
        <w:t xml:space="preserve"> </w:t>
      </w:r>
      <w:r w:rsidRPr="002F1F82">
        <w:t xml:space="preserve">на оказание муниципальных услуг </w:t>
      </w:r>
      <w:r>
        <w:t xml:space="preserve"> </w:t>
      </w:r>
      <w:r w:rsidRPr="00A23D3F">
        <w:t xml:space="preserve">«Реализация основных общеобразовательных программ </w:t>
      </w:r>
      <w:r>
        <w:t xml:space="preserve"> </w:t>
      </w:r>
      <w:r w:rsidRPr="00A23D3F">
        <w:t>начального общего образования», «Реализация основных</w:t>
      </w:r>
      <w:r>
        <w:t xml:space="preserve"> </w:t>
      </w:r>
      <w:r w:rsidRPr="00A23D3F">
        <w:t xml:space="preserve">общеобразовательных программ основного общего </w:t>
      </w:r>
      <w:r>
        <w:t xml:space="preserve"> </w:t>
      </w:r>
      <w:r w:rsidRPr="00A23D3F">
        <w:t xml:space="preserve">образования», «Реализация основных общеобразовательных </w:t>
      </w:r>
      <w:r>
        <w:t xml:space="preserve"> </w:t>
      </w:r>
      <w:r w:rsidRPr="00A23D3F">
        <w:t>программ среднего общего образования», «Присмотр и уход»</w:t>
      </w:r>
      <w:r>
        <w:t>,</w:t>
      </w:r>
      <w:r w:rsidRPr="00A23D3F">
        <w:t xml:space="preserve"> «Реализация основных общеобразовательных программ </w:t>
      </w:r>
      <w:r>
        <w:t xml:space="preserve"> </w:t>
      </w:r>
      <w:r w:rsidRPr="00A23D3F">
        <w:t>дошкольного образования»</w:t>
      </w:r>
      <w:r>
        <w:t xml:space="preserve"> для</w:t>
      </w:r>
      <w:r w:rsidRPr="00A23D3F">
        <w:t xml:space="preserve"> муниципальных</w:t>
      </w:r>
      <w:r>
        <w:t xml:space="preserve"> бюджетных </w:t>
      </w:r>
      <w:r w:rsidRPr="00A23D3F">
        <w:rPr>
          <w:color w:val="000000"/>
          <w:spacing w:val="1"/>
        </w:rPr>
        <w:t>общеобразовательных учреждений</w:t>
      </w:r>
      <w:r>
        <w:rPr>
          <w:color w:val="000000"/>
          <w:spacing w:val="1"/>
        </w:rPr>
        <w:t xml:space="preserve"> </w:t>
      </w:r>
      <w:r w:rsidRPr="002F1F82">
        <w:rPr>
          <w:color w:val="000000"/>
        </w:rPr>
        <w:t>на 201</w:t>
      </w:r>
      <w:r>
        <w:rPr>
          <w:color w:val="000000"/>
        </w:rPr>
        <w:t>8</w:t>
      </w:r>
      <w:r w:rsidRPr="002F1F82">
        <w:rPr>
          <w:color w:val="000000"/>
        </w:rPr>
        <w:t xml:space="preserve"> год </w:t>
      </w:r>
      <w:r w:rsidRPr="002F1F82">
        <w:t xml:space="preserve">и плановый </w:t>
      </w:r>
      <w:r>
        <w:t xml:space="preserve"> </w:t>
      </w:r>
      <w:r w:rsidRPr="002F1F82">
        <w:t>период 201</w:t>
      </w:r>
      <w:r>
        <w:t>9 и 2020</w:t>
      </w:r>
      <w:r w:rsidRPr="002F1F82">
        <w:t xml:space="preserve"> годов</w:t>
      </w:r>
      <w:r>
        <w:t>»;</w:t>
      </w:r>
    </w:p>
    <w:p w:rsidR="00634754" w:rsidRPr="00634754" w:rsidRDefault="00634754" w:rsidP="00634754">
      <w:pPr>
        <w:spacing w:line="360" w:lineRule="auto"/>
        <w:ind w:firstLine="708"/>
        <w:jc w:val="both"/>
        <w:rPr>
          <w:b/>
          <w:bCs/>
        </w:rPr>
      </w:pPr>
      <w:r>
        <w:t>- от 26.11.2018 № 779 «О внесении изменений в приказ</w:t>
      </w:r>
      <w:r>
        <w:rPr>
          <w:b/>
          <w:bCs/>
        </w:rPr>
        <w:t xml:space="preserve"> </w:t>
      </w:r>
      <w:r>
        <w:t>начальника Управления образования</w:t>
      </w:r>
      <w:r>
        <w:rPr>
          <w:b/>
          <w:bCs/>
        </w:rPr>
        <w:t xml:space="preserve"> </w:t>
      </w:r>
      <w:r>
        <w:t xml:space="preserve">от 19.10.2018 № 663 «О внесении изменений в приказ начальника Управления </w:t>
      </w:r>
      <w:r>
        <w:lastRenderedPageBreak/>
        <w:t>образования от 29.12.2017 № 937«</w:t>
      </w:r>
      <w:r w:rsidRPr="002F1F82">
        <w:t>Об утверждении муниципальных заданий</w:t>
      </w:r>
      <w:r>
        <w:t xml:space="preserve"> </w:t>
      </w:r>
      <w:r w:rsidRPr="002F1F82">
        <w:t>на оказание муниципальных услуг «Присмотр и уход», «Реализация основных</w:t>
      </w:r>
      <w:r>
        <w:t xml:space="preserve"> </w:t>
      </w:r>
      <w:r w:rsidRPr="002F1F82">
        <w:t>общеобразовательных программ дошкольного</w:t>
      </w:r>
      <w:r>
        <w:t xml:space="preserve"> </w:t>
      </w:r>
      <w:r w:rsidRPr="002F1F82">
        <w:t>образования</w:t>
      </w:r>
      <w:r>
        <w:t>» для</w:t>
      </w:r>
      <w:r w:rsidRPr="002F1F82">
        <w:t xml:space="preserve"> муниципальных</w:t>
      </w:r>
      <w:r>
        <w:t xml:space="preserve"> </w:t>
      </w:r>
      <w:r w:rsidRPr="002F1F82">
        <w:t xml:space="preserve">автономных дошкольных образовательных учреждений </w:t>
      </w:r>
      <w:r w:rsidRPr="002F1F82">
        <w:rPr>
          <w:color w:val="000000"/>
        </w:rPr>
        <w:t>на 201</w:t>
      </w:r>
      <w:r>
        <w:rPr>
          <w:color w:val="000000"/>
        </w:rPr>
        <w:t>8</w:t>
      </w:r>
      <w:r w:rsidRPr="002F1F82">
        <w:rPr>
          <w:color w:val="000000"/>
        </w:rPr>
        <w:t xml:space="preserve"> год </w:t>
      </w:r>
      <w:r w:rsidRPr="002F1F82">
        <w:t xml:space="preserve">и </w:t>
      </w:r>
      <w:r w:rsidR="00551007" w:rsidRPr="002F1F82">
        <w:t xml:space="preserve">плановый </w:t>
      </w:r>
      <w:r w:rsidR="00551007">
        <w:t>период</w:t>
      </w:r>
      <w:r w:rsidRPr="002F1F82">
        <w:t xml:space="preserve"> 201</w:t>
      </w:r>
      <w:r>
        <w:t>9 и 2020</w:t>
      </w:r>
      <w:r w:rsidRPr="002F1F82">
        <w:t xml:space="preserve"> годов</w:t>
      </w:r>
      <w:r>
        <w:t>»;</w:t>
      </w:r>
    </w:p>
    <w:p w:rsidR="006873B6" w:rsidRDefault="00C83C3F" w:rsidP="00455C53">
      <w:pPr>
        <w:spacing w:line="360" w:lineRule="auto"/>
        <w:ind w:firstLine="708"/>
        <w:jc w:val="both"/>
      </w:pPr>
      <w:r>
        <w:t>- от 25.12.2018 № 882 «О внесении изменений в приказ начальника Управления образования от 29.12.2017 № 938 «</w:t>
      </w:r>
      <w:r w:rsidRPr="002F1F82">
        <w:t>Об утверждении муниципальных заданий</w:t>
      </w:r>
      <w:r>
        <w:t xml:space="preserve"> </w:t>
      </w:r>
      <w:r w:rsidRPr="002F1F82">
        <w:t xml:space="preserve">на оказание муниципальных услуг </w:t>
      </w:r>
      <w:r>
        <w:t xml:space="preserve"> </w:t>
      </w:r>
      <w:r w:rsidRPr="00A23D3F">
        <w:t xml:space="preserve">«Реализация основных общеобразовательных программ </w:t>
      </w:r>
      <w:r>
        <w:t xml:space="preserve"> </w:t>
      </w:r>
      <w:r w:rsidRPr="00A23D3F">
        <w:t>начального общего образования», «Реализация основных</w:t>
      </w:r>
      <w:r>
        <w:t xml:space="preserve"> </w:t>
      </w:r>
      <w:r w:rsidRPr="00A23D3F">
        <w:t xml:space="preserve">общеобразовательных программ основного общего образования», «Реализация основных общеобразовательных </w:t>
      </w:r>
      <w:r>
        <w:t xml:space="preserve"> </w:t>
      </w:r>
      <w:r w:rsidRPr="00A23D3F">
        <w:t>программ среднего общего образования», «Присмотр и уход»</w:t>
      </w:r>
      <w:r>
        <w:t xml:space="preserve">, </w:t>
      </w:r>
      <w:r w:rsidRPr="00A23D3F">
        <w:t xml:space="preserve"> «Реализация основных общеобразовательных программ дошкольного образования»</w:t>
      </w:r>
      <w:r>
        <w:t xml:space="preserve"> для</w:t>
      </w:r>
      <w:r w:rsidRPr="00A23D3F">
        <w:t xml:space="preserve"> муниципальных</w:t>
      </w:r>
      <w:r>
        <w:t xml:space="preserve"> бюджетных </w:t>
      </w:r>
      <w:r w:rsidRPr="00A23D3F">
        <w:rPr>
          <w:color w:val="000000"/>
          <w:spacing w:val="1"/>
        </w:rPr>
        <w:t>общеобразовательных учреждений</w:t>
      </w:r>
      <w:r>
        <w:rPr>
          <w:color w:val="000000"/>
          <w:spacing w:val="1"/>
        </w:rPr>
        <w:t xml:space="preserve"> </w:t>
      </w:r>
      <w:r w:rsidRPr="002F1F82">
        <w:rPr>
          <w:color w:val="000000"/>
        </w:rPr>
        <w:t>на 201</w:t>
      </w:r>
      <w:r>
        <w:rPr>
          <w:color w:val="000000"/>
        </w:rPr>
        <w:t>8</w:t>
      </w:r>
      <w:r w:rsidRPr="002F1F82">
        <w:rPr>
          <w:color w:val="000000"/>
        </w:rPr>
        <w:t xml:space="preserve"> год </w:t>
      </w:r>
      <w:r w:rsidRPr="002F1F82">
        <w:t xml:space="preserve">и плановый </w:t>
      </w:r>
      <w:r>
        <w:t xml:space="preserve"> </w:t>
      </w:r>
      <w:r w:rsidRPr="002F1F82">
        <w:t>период 201</w:t>
      </w:r>
      <w:r>
        <w:t>9 и 2020</w:t>
      </w:r>
      <w:r w:rsidRPr="002F1F82">
        <w:t xml:space="preserve"> годов</w:t>
      </w:r>
      <w:r w:rsidR="00551007">
        <w:t>».</w:t>
      </w:r>
    </w:p>
    <w:p w:rsidR="00450E34" w:rsidRDefault="00014D01" w:rsidP="00450E34">
      <w:pPr>
        <w:spacing w:line="360" w:lineRule="auto"/>
        <w:ind w:right="-1" w:firstLine="540"/>
        <w:jc w:val="both"/>
      </w:pPr>
      <w:r>
        <w:t>Р</w:t>
      </w:r>
      <w:r w:rsidRPr="00F47094">
        <w:t xml:space="preserve">уководствуясь методикой оценки эффективности и результативности выполнения муниципальных заданий на оказание муниципальных услуг </w:t>
      </w:r>
      <w:r w:rsidR="00DB36BE">
        <w:t xml:space="preserve">осуществлен </w:t>
      </w:r>
      <w:r w:rsidR="00DB36BE" w:rsidRPr="00DB36BE">
        <w:rPr>
          <w:u w:val="single"/>
        </w:rPr>
        <w:t>итоговый контроль</w:t>
      </w:r>
      <w:r w:rsidR="00DB36BE">
        <w:t xml:space="preserve"> </w:t>
      </w:r>
      <w:r w:rsidRPr="00F47094">
        <w:t>выполнения муниципального задания</w:t>
      </w:r>
      <w:r w:rsidR="002B1800">
        <w:t xml:space="preserve"> за 2018</w:t>
      </w:r>
      <w:r w:rsidR="0079673E">
        <w:t xml:space="preserve"> год</w:t>
      </w:r>
      <w:r w:rsidRPr="00F47094">
        <w:t xml:space="preserve"> методом сопоставление фактических и плановых </w:t>
      </w:r>
      <w:r w:rsidR="0079673E">
        <w:t>значений показателей качества и</w:t>
      </w:r>
      <w:r w:rsidRPr="00F47094">
        <w:t xml:space="preserve"> объема оказания муници</w:t>
      </w:r>
      <w:r w:rsidR="0079673E">
        <w:t>пальных услуг</w:t>
      </w:r>
      <w:r w:rsidRPr="00F47094">
        <w:t>.</w:t>
      </w:r>
      <w:r w:rsidR="0079673E">
        <w:t xml:space="preserve"> </w:t>
      </w:r>
      <w:r w:rsidR="00845023">
        <w:t>По результатам</w:t>
      </w:r>
      <w:r w:rsidR="0079673E">
        <w:t xml:space="preserve"> </w:t>
      </w:r>
      <w:r w:rsidR="00450E34">
        <w:t>итогового контроля установлено, что</w:t>
      </w:r>
      <w:r w:rsidR="00450E34" w:rsidRPr="00450E34">
        <w:t xml:space="preserve"> </w:t>
      </w:r>
      <w:r w:rsidR="00046349">
        <w:t xml:space="preserve">все образовательные учреждения </w:t>
      </w:r>
      <w:r w:rsidR="00450E34">
        <w:t>выполнили муниципальное задание на оказание муниц</w:t>
      </w:r>
      <w:r w:rsidR="00046349">
        <w:t>ипальных услуг в полном объеме.</w:t>
      </w:r>
    </w:p>
    <w:p w:rsidR="00450E34" w:rsidRDefault="00450E34" w:rsidP="00450E34">
      <w:pPr>
        <w:pStyle w:val="a3"/>
        <w:spacing w:before="0" w:beforeAutospacing="0" w:after="0" w:afterAutospacing="0" w:line="360" w:lineRule="auto"/>
        <w:ind w:firstLine="708"/>
        <w:jc w:val="both"/>
      </w:pPr>
      <w:r>
        <w:t>Итоговая оценка выполнени</w:t>
      </w:r>
      <w:r w:rsidR="00046349">
        <w:t>я муниципального задания за 2018</w:t>
      </w:r>
      <w:r>
        <w:t xml:space="preserve"> году составляет </w:t>
      </w:r>
      <w:r w:rsidRPr="00242E2A">
        <w:t>в</w:t>
      </w:r>
      <w:r>
        <w:t>:</w:t>
      </w:r>
    </w:p>
    <w:p w:rsidR="00046349" w:rsidRPr="00A427A4" w:rsidRDefault="00450E34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242E2A">
        <w:t xml:space="preserve"> </w:t>
      </w:r>
      <w:r>
        <w:t xml:space="preserve">- </w:t>
      </w:r>
      <w:r w:rsidR="00046349" w:rsidRPr="00242E2A">
        <w:t xml:space="preserve"> </w:t>
      </w:r>
      <w:r w:rsidR="00046349">
        <w:t xml:space="preserve"> </w:t>
      </w:r>
      <w:r w:rsidR="00046349" w:rsidRPr="00A427A4">
        <w:t>МБОУ «Лицей им. Г.Ф. Атякшева» - 98,6 процентов;</w:t>
      </w:r>
    </w:p>
    <w:p w:rsidR="00046349" w:rsidRPr="00A427A4" w:rsidRDefault="00046349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>- МБОУ «СОШ № 2» - 98,5 процентов;</w:t>
      </w:r>
    </w:p>
    <w:p w:rsidR="00046349" w:rsidRPr="00A427A4" w:rsidRDefault="00046349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 xml:space="preserve">- МБОУ «Гимназия» - 99,9 процентов; </w:t>
      </w:r>
    </w:p>
    <w:p w:rsidR="00046349" w:rsidRPr="00A427A4" w:rsidRDefault="00A427A4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>-МБОУ «СОШ № 5» - 99,9</w:t>
      </w:r>
      <w:r w:rsidR="006473CF">
        <w:t>5</w:t>
      </w:r>
      <w:r w:rsidR="00046349" w:rsidRPr="00A427A4">
        <w:t xml:space="preserve"> процентов;  </w:t>
      </w:r>
    </w:p>
    <w:p w:rsidR="00046349" w:rsidRPr="00A427A4" w:rsidRDefault="00046349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 xml:space="preserve">- МБОУ «СОШ № 6» - 98,1 процента; </w:t>
      </w:r>
    </w:p>
    <w:p w:rsidR="00046349" w:rsidRPr="00A427A4" w:rsidRDefault="00046349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>- МАДОУ «Снегурочка» - 100 процентов;</w:t>
      </w:r>
    </w:p>
    <w:p w:rsidR="00046349" w:rsidRPr="00A427A4" w:rsidRDefault="00046349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 xml:space="preserve">- МАДОУ «Радуга» - 100 процентов; </w:t>
      </w:r>
    </w:p>
    <w:p w:rsidR="00046349" w:rsidRDefault="00046349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 xml:space="preserve"> -МАДОУ «Гусельки» - 100 процентов;</w:t>
      </w:r>
    </w:p>
    <w:p w:rsidR="00CD753A" w:rsidRPr="00A427A4" w:rsidRDefault="00CD753A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>
        <w:t>- МАДОУ «Золотой ключик» - 100 процентов;</w:t>
      </w:r>
    </w:p>
    <w:p w:rsidR="00046349" w:rsidRDefault="00046349" w:rsidP="00046349">
      <w:pPr>
        <w:pStyle w:val="a3"/>
        <w:spacing w:before="0" w:beforeAutospacing="0" w:after="0" w:afterAutospacing="0" w:line="360" w:lineRule="auto"/>
        <w:ind w:firstLine="708"/>
        <w:jc w:val="both"/>
      </w:pPr>
      <w:r w:rsidRPr="00A427A4">
        <w:t>-  МБУ ДО «ДЮЦ «Прометей» - 100 процентов.</w:t>
      </w:r>
    </w:p>
    <w:p w:rsidR="00A427A4" w:rsidRDefault="00A427A4" w:rsidP="00A427A4">
      <w:pPr>
        <w:pStyle w:val="a3"/>
        <w:spacing w:before="0" w:beforeAutospacing="0" w:after="0" w:afterAutospacing="0" w:line="360" w:lineRule="auto"/>
        <w:ind w:firstLine="360"/>
        <w:jc w:val="both"/>
      </w:pPr>
      <w:r>
        <w:t xml:space="preserve">В ходе оценки </w:t>
      </w:r>
      <w:r>
        <w:rPr>
          <w:b/>
        </w:rPr>
        <w:t>выявлены факторы, повлиявшие на отклонение фактических результатов</w:t>
      </w:r>
      <w:r>
        <w:t xml:space="preserve"> от запланированных, а именно:</w:t>
      </w:r>
    </w:p>
    <w:p w:rsidR="00A427A4" w:rsidRPr="00891AF2" w:rsidRDefault="00A427A4" w:rsidP="00A427A4">
      <w:pPr>
        <w:kinsoku w:val="0"/>
        <w:overflowPunct w:val="0"/>
        <w:spacing w:line="360" w:lineRule="auto"/>
        <w:ind w:firstLine="360"/>
        <w:jc w:val="both"/>
        <w:textAlignment w:val="baseline"/>
        <w:rPr>
          <w:u w:val="single"/>
        </w:rPr>
      </w:pPr>
      <w:r w:rsidRPr="00891AF2">
        <w:rPr>
          <w:u w:val="single"/>
        </w:rPr>
        <w:t>Муниципальная услуга «Присмотр и уход»</w:t>
      </w:r>
    </w:p>
    <w:p w:rsidR="00A427A4" w:rsidRDefault="00A427A4" w:rsidP="00A427A4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 xml:space="preserve"> В МБОУ «Лицей им.Г.Ф. Атякшева» зафиксировано наличие предписаний режимного характера надзорных органов, в МБОУ «СОШ № 6» один случай травматизма с воспитанником.</w:t>
      </w:r>
    </w:p>
    <w:p w:rsidR="00A427A4" w:rsidRPr="00891AF2" w:rsidRDefault="00A427A4" w:rsidP="00A427A4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 w:rsidRPr="00891AF2">
        <w:rPr>
          <w:rFonts w:eastAsia="Calibri"/>
          <w:bCs/>
          <w:color w:val="000000"/>
          <w:kern w:val="24"/>
          <w:u w:val="single"/>
        </w:rPr>
        <w:t>начального общего образования»</w:t>
      </w:r>
    </w:p>
    <w:p w:rsidR="00A427A4" w:rsidRDefault="00A427A4" w:rsidP="00A427A4">
      <w:pPr>
        <w:spacing w:line="360" w:lineRule="auto"/>
        <w:ind w:firstLine="709"/>
        <w:jc w:val="both"/>
      </w:pPr>
      <w:r>
        <w:lastRenderedPageBreak/>
        <w:t>В МБОУ «СОШ №2»</w:t>
      </w:r>
      <w:r w:rsidRPr="003B1881">
        <w:t xml:space="preserve"> </w:t>
      </w:r>
      <w:r w:rsidRPr="00C35C92">
        <w:t>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96 процентов, т.к. 6 учащихся имеют неудовлетворительные результаты по итогам 2017-2018 учебного года. МБОУ «СОШ № 2» уровень освоения 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среди выпускников 4 классов составил 99 процентов </w:t>
      </w:r>
      <w:r w:rsidRPr="00C35C92">
        <w:t>(</w:t>
      </w:r>
      <w:r>
        <w:t>1 учащийся оставлен на повторное обучение).</w:t>
      </w:r>
    </w:p>
    <w:p w:rsidR="00A427A4" w:rsidRDefault="00A427A4" w:rsidP="00A427A4">
      <w:pPr>
        <w:spacing w:line="360" w:lineRule="auto"/>
        <w:ind w:firstLine="708"/>
        <w:jc w:val="both"/>
        <w:rPr>
          <w:u w:val="single"/>
        </w:rPr>
      </w:pPr>
      <w:r w:rsidRPr="00FB36B0">
        <w:rPr>
          <w:rFonts w:eastAsia="Calibri"/>
          <w:lang w:eastAsia="en-US"/>
        </w:rPr>
        <w:t>Исполнение по показателю «</w:t>
      </w:r>
      <w:r w:rsidRPr="00FB36B0">
        <w:t xml:space="preserve">полнота использования средств бюджета» </w:t>
      </w:r>
      <w:r w:rsidR="006473CF">
        <w:t>в МБОУ «СОШ № 5» составляет 99,7</w:t>
      </w:r>
      <w:r w:rsidRPr="00FB36B0">
        <w:t xml:space="preserve"> процентов, в связи с закрытием учреждения на карантин с</w:t>
      </w:r>
      <w:r w:rsidRPr="009161DD">
        <w:t xml:space="preserve"> 10.12.2018 по 21.12.2018.</w:t>
      </w:r>
    </w:p>
    <w:p w:rsidR="00A427A4" w:rsidRPr="00FB36B0" w:rsidRDefault="00A427A4" w:rsidP="00A427A4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>
        <w:rPr>
          <w:rFonts w:eastAsia="Calibri"/>
          <w:bCs/>
          <w:color w:val="000000"/>
          <w:kern w:val="24"/>
          <w:u w:val="single"/>
        </w:rPr>
        <w:t xml:space="preserve">основного </w:t>
      </w:r>
      <w:r w:rsidRPr="00891AF2">
        <w:rPr>
          <w:rFonts w:eastAsia="Calibri"/>
          <w:bCs/>
          <w:color w:val="000000"/>
          <w:kern w:val="24"/>
          <w:u w:val="single"/>
        </w:rPr>
        <w:t>общего образования»</w:t>
      </w:r>
    </w:p>
    <w:p w:rsidR="00A427A4" w:rsidRDefault="00A427A4" w:rsidP="00A427A4">
      <w:pPr>
        <w:spacing w:line="360" w:lineRule="auto"/>
        <w:ind w:firstLine="708"/>
        <w:jc w:val="both"/>
        <w:rPr>
          <w:u w:val="single"/>
        </w:rPr>
      </w:pPr>
      <w:r w:rsidRPr="00FB36B0">
        <w:rPr>
          <w:rFonts w:eastAsia="Calibri"/>
          <w:lang w:eastAsia="en-US"/>
        </w:rPr>
        <w:t>Исполнение по показателю «</w:t>
      </w:r>
      <w:r w:rsidRPr="00FB36B0">
        <w:t xml:space="preserve">полнота использования средств бюджета» </w:t>
      </w:r>
      <w:r w:rsidR="006473CF">
        <w:t>в МБОУ «СОШ № 5» составляет 99,7</w:t>
      </w:r>
      <w:r w:rsidRPr="00FB36B0">
        <w:t xml:space="preserve"> процентов, в связи с закрытием учреждения на карантин с</w:t>
      </w:r>
      <w:r w:rsidRPr="009161DD">
        <w:t xml:space="preserve"> 10.12.2018 по 21.12.2018.</w:t>
      </w:r>
    </w:p>
    <w:p w:rsidR="00A427A4" w:rsidRPr="00891AF2" w:rsidRDefault="00A427A4" w:rsidP="00A427A4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 w:rsidRPr="00891AF2">
        <w:rPr>
          <w:rFonts w:eastAsia="Calibri"/>
          <w:bCs/>
          <w:color w:val="000000"/>
          <w:kern w:val="24"/>
          <w:u w:val="single"/>
        </w:rPr>
        <w:t>среднего общего образования»</w:t>
      </w:r>
    </w:p>
    <w:p w:rsidR="00A427A4" w:rsidRDefault="00A427A4" w:rsidP="00A427A4">
      <w:pPr>
        <w:spacing w:line="360" w:lineRule="auto"/>
        <w:ind w:firstLine="709"/>
        <w:jc w:val="both"/>
      </w:pPr>
      <w:r>
        <w:t>В МБОУ «Гимназия»</w:t>
      </w:r>
      <w:r w:rsidRPr="006E769E">
        <w:t xml:space="preserve"> </w:t>
      </w:r>
      <w:r>
        <w:t>уровень освоения уча</w:t>
      </w:r>
      <w:r w:rsidRPr="009B17EE">
        <w:t>щ</w:t>
      </w:r>
      <w:r>
        <w:t>имися 10</w:t>
      </w:r>
      <w:r w:rsidRPr="009B17EE">
        <w:t xml:space="preserve"> классов основной общеобра</w:t>
      </w:r>
      <w:r>
        <w:t>зовательной программы среднего</w:t>
      </w:r>
      <w:r w:rsidRPr="009B17EE">
        <w:t xml:space="preserve"> общего образования составил</w:t>
      </w:r>
      <w:r>
        <w:t xml:space="preserve"> 98 процентов, т.к. 1 учащийся имеет академическую задолжность по итогам 2017-2018 учебного года.</w:t>
      </w:r>
      <w:r w:rsidRPr="00481B89">
        <w:t xml:space="preserve"> </w:t>
      </w:r>
      <w:r>
        <w:t>В МБОУ «СОШ № 2» уровень освоения уча</w:t>
      </w:r>
      <w:r w:rsidRPr="009B17EE">
        <w:t>щ</w:t>
      </w:r>
      <w:r>
        <w:t>имися 10</w:t>
      </w:r>
      <w:r w:rsidRPr="009B17EE">
        <w:t xml:space="preserve"> классов основной общеобра</w:t>
      </w:r>
      <w:r>
        <w:t>зовательной программы среднего</w:t>
      </w:r>
      <w:r w:rsidRPr="009B17EE">
        <w:t xml:space="preserve"> общего образования</w:t>
      </w:r>
      <w:r>
        <w:t>,</w:t>
      </w:r>
      <w:r w:rsidRPr="00481B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обеспечивающей</w:t>
      </w:r>
      <w:r w:rsidRPr="00D04E0C">
        <w:rPr>
          <w:rFonts w:eastAsia="Calibri"/>
          <w:lang w:eastAsia="en-US"/>
        </w:rPr>
        <w:t xml:space="preserve"> углубленное изучение отдельных учебных предметов, предметных областей (профильное обучение)</w:t>
      </w:r>
      <w:r>
        <w:t xml:space="preserve"> составляет 94 процента, т.к. 2 – е учащихся 10 классов имеют академическую задолжность</w:t>
      </w:r>
      <w:r w:rsidRPr="00481B89">
        <w:t xml:space="preserve"> </w:t>
      </w:r>
      <w:r>
        <w:t>по итогам 2017-2018 учебного года.</w:t>
      </w:r>
    </w:p>
    <w:p w:rsidR="00A427A4" w:rsidRPr="00FB36B0" w:rsidRDefault="00A427A4" w:rsidP="00A427A4">
      <w:pPr>
        <w:spacing w:line="360" w:lineRule="auto"/>
        <w:ind w:firstLine="708"/>
        <w:jc w:val="both"/>
        <w:rPr>
          <w:u w:val="single"/>
        </w:rPr>
      </w:pPr>
      <w:r w:rsidRPr="00FB36B0">
        <w:rPr>
          <w:rFonts w:eastAsia="Calibri"/>
          <w:lang w:eastAsia="en-US"/>
        </w:rPr>
        <w:t>Исполнение по показателю «</w:t>
      </w:r>
      <w:r w:rsidRPr="00FB36B0">
        <w:t xml:space="preserve">полнота использования средств бюджета» </w:t>
      </w:r>
      <w:r w:rsidR="006473CF">
        <w:t>в МБОУ «СОШ № 5» составляет 99,7</w:t>
      </w:r>
      <w:r w:rsidRPr="00FB36B0">
        <w:t xml:space="preserve"> процентов, в связи с закрытием учреждения на карантин с</w:t>
      </w:r>
      <w:r w:rsidRPr="009161DD">
        <w:t xml:space="preserve"> 10.12.2018 по 21.12.2018.</w:t>
      </w:r>
    </w:p>
    <w:p w:rsidR="00A427A4" w:rsidRPr="00891AF2" w:rsidRDefault="00A427A4" w:rsidP="00A427A4">
      <w:pPr>
        <w:spacing w:line="360" w:lineRule="auto"/>
        <w:ind w:firstLine="709"/>
        <w:jc w:val="both"/>
        <w:rPr>
          <w:u w:val="single"/>
        </w:rPr>
      </w:pPr>
      <w:r w:rsidRPr="00891AF2">
        <w:rPr>
          <w:u w:val="single"/>
        </w:rPr>
        <w:t>Муниципальная услуга «Организация отдыха детей и молодежи»</w:t>
      </w:r>
    </w:p>
    <w:p w:rsidR="00A427A4" w:rsidRDefault="00A427A4" w:rsidP="00A427A4">
      <w:pPr>
        <w:spacing w:line="360" w:lineRule="auto"/>
        <w:ind w:firstLine="709"/>
        <w:jc w:val="both"/>
      </w:pPr>
      <w:r>
        <w:t>В</w:t>
      </w:r>
      <w:r w:rsidRPr="005240DC">
        <w:t xml:space="preserve"> </w:t>
      </w:r>
      <w:r>
        <w:t>МБОУ «СОШ № 2», МБОУ «СОШ № 6» по одному случаю травматизма в летний период</w:t>
      </w:r>
      <w:r w:rsidRPr="000D310D">
        <w:t xml:space="preserve"> </w:t>
      </w:r>
      <w:r w:rsidRPr="00786CBE">
        <w:t>смен лагерей с дневным пребыванием детей</w:t>
      </w:r>
      <w:r>
        <w:t>.</w:t>
      </w:r>
    </w:p>
    <w:p w:rsidR="00A427A4" w:rsidRDefault="00A427A4" w:rsidP="00A427A4">
      <w:pPr>
        <w:tabs>
          <w:tab w:val="left" w:pos="0"/>
        </w:tabs>
        <w:spacing w:line="360" w:lineRule="auto"/>
        <w:jc w:val="both"/>
      </w:pPr>
      <w:r>
        <w:tab/>
        <w:t>Вышеперечисленные отклонение не повлияли на исполнение в целом муниципального задания.</w:t>
      </w:r>
    </w:p>
    <w:p w:rsidR="00A427A4" w:rsidRDefault="00A427A4" w:rsidP="00A427A4">
      <w:pPr>
        <w:spacing w:line="360" w:lineRule="auto"/>
        <w:ind w:firstLine="567"/>
        <w:jc w:val="both"/>
      </w:pPr>
      <w:r>
        <w:rPr>
          <w:b/>
        </w:rPr>
        <w:t>В целях улучшения качества оказания муниципальных услуг в 2019 году определены следующие мероприятия</w:t>
      </w:r>
      <w:r>
        <w:t>:</w:t>
      </w:r>
    </w:p>
    <w:p w:rsidR="00A427A4" w:rsidRDefault="00A427A4" w:rsidP="00A427A4">
      <w:pPr>
        <w:spacing w:line="360" w:lineRule="auto"/>
        <w:ind w:firstLine="567"/>
        <w:jc w:val="both"/>
        <w:rPr>
          <w:rFonts w:eastAsia="+mn-ea"/>
          <w:bCs/>
          <w:color w:val="000000"/>
          <w:kern w:val="24"/>
        </w:rPr>
      </w:pPr>
      <w:r>
        <w:t xml:space="preserve">- с целью недопущения возникновения академической задолжности учащихся своевременно проводить мониторинг предметных результатов освоения </w:t>
      </w:r>
      <w:r w:rsidRPr="00E076D2">
        <w:rPr>
          <w:rFonts w:eastAsia="+mn-ea"/>
          <w:bCs/>
          <w:color w:val="000000"/>
          <w:kern w:val="24"/>
        </w:rPr>
        <w:t xml:space="preserve">основных </w:t>
      </w:r>
      <w:r w:rsidRPr="00E076D2">
        <w:rPr>
          <w:rFonts w:eastAsia="+mn-ea"/>
          <w:bCs/>
          <w:color w:val="000000"/>
          <w:kern w:val="24"/>
        </w:rPr>
        <w:lastRenderedPageBreak/>
        <w:t>общеобразовательных программ</w:t>
      </w:r>
      <w:r>
        <w:rPr>
          <w:rFonts w:eastAsia="+mn-ea"/>
          <w:bCs/>
          <w:color w:val="000000"/>
          <w:kern w:val="24"/>
        </w:rPr>
        <w:t>; проектировать и реализовывать индивидуальные образовательные маршруты в отношении учащихся, прогнозируемых как неуспешные;</w:t>
      </w:r>
    </w:p>
    <w:p w:rsidR="00A427A4" w:rsidRDefault="00A427A4" w:rsidP="00A427A4">
      <w:pPr>
        <w:spacing w:line="360" w:lineRule="auto"/>
        <w:ind w:firstLine="567"/>
        <w:jc w:val="both"/>
      </w:pPr>
      <w:r>
        <w:rPr>
          <w:rFonts w:eastAsia="+mn-ea"/>
          <w:bCs/>
          <w:color w:val="000000"/>
          <w:kern w:val="24"/>
        </w:rPr>
        <w:t xml:space="preserve">- </w:t>
      </w:r>
      <w:r>
        <w:t>с целью недопущения наличия предписаний надзорных органов режимного характера обеспечить соблюдение правил и требований санитарной и пожарной безопасности в образовательной организации;</w:t>
      </w:r>
    </w:p>
    <w:p w:rsidR="00A427A4" w:rsidRDefault="00A427A4" w:rsidP="00A427A4">
      <w:pPr>
        <w:spacing w:line="360" w:lineRule="auto"/>
        <w:ind w:firstLine="567"/>
        <w:jc w:val="both"/>
      </w:pPr>
      <w:r>
        <w:t>- не допускать нарушений законодательства в сфере образования при организации образовательного процесса;</w:t>
      </w:r>
    </w:p>
    <w:p w:rsidR="00A427A4" w:rsidRDefault="00A427A4" w:rsidP="00A427A4">
      <w:pPr>
        <w:spacing w:line="360" w:lineRule="auto"/>
        <w:ind w:firstLine="567"/>
        <w:jc w:val="both"/>
      </w:pPr>
      <w:r>
        <w:t>- обеспечить безопасные условия пребывания учащихся в образовательной организации как во время образовательного процесса, так и во время смен лагерей с дневным пребыванием детей.</w:t>
      </w:r>
    </w:p>
    <w:p w:rsidR="00A427A4" w:rsidRDefault="00A427A4" w:rsidP="00A427A4">
      <w:pPr>
        <w:spacing w:line="360" w:lineRule="auto"/>
        <w:ind w:firstLine="567"/>
        <w:jc w:val="both"/>
      </w:pPr>
    </w:p>
    <w:p w:rsidR="00A427A4" w:rsidRDefault="00A427A4" w:rsidP="00A427A4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A427A4" w:rsidRPr="00A427A4" w:rsidRDefault="00A427A4" w:rsidP="00046349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450E34" w:rsidRPr="00A427A4" w:rsidRDefault="00450E34" w:rsidP="00046349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9673E" w:rsidRPr="00F47094" w:rsidRDefault="0079673E" w:rsidP="0079673E">
      <w:pPr>
        <w:spacing w:line="360" w:lineRule="auto"/>
        <w:ind w:firstLine="708"/>
        <w:jc w:val="both"/>
      </w:pPr>
    </w:p>
    <w:p w:rsidR="00C62339" w:rsidRDefault="00C62339" w:rsidP="0079673E">
      <w:pPr>
        <w:spacing w:line="360" w:lineRule="auto"/>
      </w:pPr>
    </w:p>
    <w:sectPr w:rsidR="00C62339" w:rsidSect="00072C7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19"/>
  </w:num>
  <w:num w:numId="5">
    <w:abstractNumId w:val="15"/>
  </w:num>
  <w:num w:numId="6">
    <w:abstractNumId w:val="30"/>
  </w:num>
  <w:num w:numId="7">
    <w:abstractNumId w:val="13"/>
  </w:num>
  <w:num w:numId="8">
    <w:abstractNumId w:val="29"/>
  </w:num>
  <w:num w:numId="9">
    <w:abstractNumId w:val="18"/>
  </w:num>
  <w:num w:numId="10">
    <w:abstractNumId w:val="35"/>
  </w:num>
  <w:num w:numId="11">
    <w:abstractNumId w:val="8"/>
  </w:num>
  <w:num w:numId="12">
    <w:abstractNumId w:val="0"/>
  </w:num>
  <w:num w:numId="13">
    <w:abstractNumId w:val="28"/>
  </w:num>
  <w:num w:numId="14">
    <w:abstractNumId w:val="36"/>
  </w:num>
  <w:num w:numId="15">
    <w:abstractNumId w:val="10"/>
  </w:num>
  <w:num w:numId="16">
    <w:abstractNumId w:val="14"/>
  </w:num>
  <w:num w:numId="17">
    <w:abstractNumId w:val="5"/>
  </w:num>
  <w:num w:numId="18">
    <w:abstractNumId w:val="38"/>
  </w:num>
  <w:num w:numId="19">
    <w:abstractNumId w:val="34"/>
  </w:num>
  <w:num w:numId="20">
    <w:abstractNumId w:val="1"/>
  </w:num>
  <w:num w:numId="21">
    <w:abstractNumId w:val="33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2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7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0E5"/>
    <w:rsid w:val="0000506E"/>
    <w:rsid w:val="0000566E"/>
    <w:rsid w:val="00014D01"/>
    <w:rsid w:val="00017B13"/>
    <w:rsid w:val="00025964"/>
    <w:rsid w:val="00040D8C"/>
    <w:rsid w:val="00046349"/>
    <w:rsid w:val="000541B3"/>
    <w:rsid w:val="00060140"/>
    <w:rsid w:val="00070A52"/>
    <w:rsid w:val="00072C72"/>
    <w:rsid w:val="000800ED"/>
    <w:rsid w:val="000836CB"/>
    <w:rsid w:val="00090225"/>
    <w:rsid w:val="00093A5D"/>
    <w:rsid w:val="00094211"/>
    <w:rsid w:val="000A763C"/>
    <w:rsid w:val="000D5363"/>
    <w:rsid w:val="000D5DAD"/>
    <w:rsid w:val="000D6D34"/>
    <w:rsid w:val="000E26E2"/>
    <w:rsid w:val="000F5A6B"/>
    <w:rsid w:val="000F5FA5"/>
    <w:rsid w:val="000F76CF"/>
    <w:rsid w:val="001000A1"/>
    <w:rsid w:val="00111755"/>
    <w:rsid w:val="00114D76"/>
    <w:rsid w:val="0014668B"/>
    <w:rsid w:val="001505A0"/>
    <w:rsid w:val="001514E5"/>
    <w:rsid w:val="0015588F"/>
    <w:rsid w:val="00175C44"/>
    <w:rsid w:val="001955C3"/>
    <w:rsid w:val="001A0B43"/>
    <w:rsid w:val="001A747C"/>
    <w:rsid w:val="001B0485"/>
    <w:rsid w:val="001B30B1"/>
    <w:rsid w:val="001D1439"/>
    <w:rsid w:val="001E2472"/>
    <w:rsid w:val="001F302A"/>
    <w:rsid w:val="001F3239"/>
    <w:rsid w:val="00200DB8"/>
    <w:rsid w:val="00201B4C"/>
    <w:rsid w:val="00203CED"/>
    <w:rsid w:val="00204B07"/>
    <w:rsid w:val="00214A26"/>
    <w:rsid w:val="0023083E"/>
    <w:rsid w:val="002339E1"/>
    <w:rsid w:val="00236727"/>
    <w:rsid w:val="00236730"/>
    <w:rsid w:val="00243224"/>
    <w:rsid w:val="0025075B"/>
    <w:rsid w:val="002517C0"/>
    <w:rsid w:val="00253A1C"/>
    <w:rsid w:val="0025404C"/>
    <w:rsid w:val="00261163"/>
    <w:rsid w:val="002612A8"/>
    <w:rsid w:val="00267A6B"/>
    <w:rsid w:val="00273C44"/>
    <w:rsid w:val="00274A15"/>
    <w:rsid w:val="00283C56"/>
    <w:rsid w:val="002901FF"/>
    <w:rsid w:val="002933A5"/>
    <w:rsid w:val="002A0FA4"/>
    <w:rsid w:val="002A40E5"/>
    <w:rsid w:val="002B1800"/>
    <w:rsid w:val="002C23EB"/>
    <w:rsid w:val="002C2C20"/>
    <w:rsid w:val="002C3608"/>
    <w:rsid w:val="002D6388"/>
    <w:rsid w:val="002F6026"/>
    <w:rsid w:val="003003E5"/>
    <w:rsid w:val="00301E00"/>
    <w:rsid w:val="00303AE5"/>
    <w:rsid w:val="00333CFA"/>
    <w:rsid w:val="00350015"/>
    <w:rsid w:val="003565FA"/>
    <w:rsid w:val="00357521"/>
    <w:rsid w:val="00373896"/>
    <w:rsid w:val="003B1881"/>
    <w:rsid w:val="003B27D8"/>
    <w:rsid w:val="003B6A15"/>
    <w:rsid w:val="003C1812"/>
    <w:rsid w:val="003C3B79"/>
    <w:rsid w:val="003F412F"/>
    <w:rsid w:val="00417053"/>
    <w:rsid w:val="00437B73"/>
    <w:rsid w:val="00442827"/>
    <w:rsid w:val="004457C7"/>
    <w:rsid w:val="00450E34"/>
    <w:rsid w:val="00455C53"/>
    <w:rsid w:val="004569AD"/>
    <w:rsid w:val="004618DA"/>
    <w:rsid w:val="00466E47"/>
    <w:rsid w:val="00475BCB"/>
    <w:rsid w:val="004816CA"/>
    <w:rsid w:val="00487410"/>
    <w:rsid w:val="00491335"/>
    <w:rsid w:val="0049190A"/>
    <w:rsid w:val="00493D50"/>
    <w:rsid w:val="00494E92"/>
    <w:rsid w:val="00496C74"/>
    <w:rsid w:val="004A046A"/>
    <w:rsid w:val="004C273A"/>
    <w:rsid w:val="004C497E"/>
    <w:rsid w:val="004C4BC2"/>
    <w:rsid w:val="004C60F1"/>
    <w:rsid w:val="004D031D"/>
    <w:rsid w:val="004E66D3"/>
    <w:rsid w:val="0050248C"/>
    <w:rsid w:val="0050385D"/>
    <w:rsid w:val="005144B1"/>
    <w:rsid w:val="00516704"/>
    <w:rsid w:val="005217B4"/>
    <w:rsid w:val="005315D7"/>
    <w:rsid w:val="00540604"/>
    <w:rsid w:val="00551007"/>
    <w:rsid w:val="0055580B"/>
    <w:rsid w:val="00555959"/>
    <w:rsid w:val="00555CBF"/>
    <w:rsid w:val="00556DF5"/>
    <w:rsid w:val="0056112B"/>
    <w:rsid w:val="005676E5"/>
    <w:rsid w:val="005701ED"/>
    <w:rsid w:val="005708D1"/>
    <w:rsid w:val="0057457D"/>
    <w:rsid w:val="00587B66"/>
    <w:rsid w:val="005950C2"/>
    <w:rsid w:val="005A4A7D"/>
    <w:rsid w:val="005B31D9"/>
    <w:rsid w:val="005C2FDD"/>
    <w:rsid w:val="005C4A2B"/>
    <w:rsid w:val="005C6021"/>
    <w:rsid w:val="005D0875"/>
    <w:rsid w:val="005E6167"/>
    <w:rsid w:val="005F0761"/>
    <w:rsid w:val="005F3E9A"/>
    <w:rsid w:val="005F558F"/>
    <w:rsid w:val="00605CB8"/>
    <w:rsid w:val="00615797"/>
    <w:rsid w:val="00620B6D"/>
    <w:rsid w:val="00622D81"/>
    <w:rsid w:val="00634754"/>
    <w:rsid w:val="0063585D"/>
    <w:rsid w:val="00643809"/>
    <w:rsid w:val="006473CF"/>
    <w:rsid w:val="0066750A"/>
    <w:rsid w:val="006838BA"/>
    <w:rsid w:val="006840E0"/>
    <w:rsid w:val="006873B6"/>
    <w:rsid w:val="006A10DA"/>
    <w:rsid w:val="006B0CE9"/>
    <w:rsid w:val="006B6ABF"/>
    <w:rsid w:val="006C2898"/>
    <w:rsid w:val="006D5643"/>
    <w:rsid w:val="006D6E19"/>
    <w:rsid w:val="006E45B9"/>
    <w:rsid w:val="006E5B13"/>
    <w:rsid w:val="006E769E"/>
    <w:rsid w:val="006F5BE6"/>
    <w:rsid w:val="00700D33"/>
    <w:rsid w:val="00700E08"/>
    <w:rsid w:val="00711444"/>
    <w:rsid w:val="007201C6"/>
    <w:rsid w:val="00723375"/>
    <w:rsid w:val="00734720"/>
    <w:rsid w:val="00745DDF"/>
    <w:rsid w:val="00746D01"/>
    <w:rsid w:val="00747A4D"/>
    <w:rsid w:val="0075462B"/>
    <w:rsid w:val="007549FF"/>
    <w:rsid w:val="00762B0C"/>
    <w:rsid w:val="00765FDA"/>
    <w:rsid w:val="007729EC"/>
    <w:rsid w:val="0077693E"/>
    <w:rsid w:val="00786CBE"/>
    <w:rsid w:val="00793BA7"/>
    <w:rsid w:val="0079560A"/>
    <w:rsid w:val="0079673E"/>
    <w:rsid w:val="007A7431"/>
    <w:rsid w:val="007B00F1"/>
    <w:rsid w:val="007B687D"/>
    <w:rsid w:val="007C0F57"/>
    <w:rsid w:val="007C117B"/>
    <w:rsid w:val="007C1C2B"/>
    <w:rsid w:val="007C29D9"/>
    <w:rsid w:val="007C43A8"/>
    <w:rsid w:val="007E01C7"/>
    <w:rsid w:val="007E0B5B"/>
    <w:rsid w:val="007E132D"/>
    <w:rsid w:val="007E4667"/>
    <w:rsid w:val="008202A5"/>
    <w:rsid w:val="008305E6"/>
    <w:rsid w:val="00836EB4"/>
    <w:rsid w:val="0084123E"/>
    <w:rsid w:val="00845023"/>
    <w:rsid w:val="00852C00"/>
    <w:rsid w:val="00854127"/>
    <w:rsid w:val="00885084"/>
    <w:rsid w:val="008C1190"/>
    <w:rsid w:val="008C5830"/>
    <w:rsid w:val="008C7D0E"/>
    <w:rsid w:val="008F3AA1"/>
    <w:rsid w:val="009011D1"/>
    <w:rsid w:val="009025F5"/>
    <w:rsid w:val="00920BBC"/>
    <w:rsid w:val="009252FE"/>
    <w:rsid w:val="009253D2"/>
    <w:rsid w:val="0093192E"/>
    <w:rsid w:val="009437B7"/>
    <w:rsid w:val="009564E0"/>
    <w:rsid w:val="00964200"/>
    <w:rsid w:val="00984E6E"/>
    <w:rsid w:val="009A71AA"/>
    <w:rsid w:val="009B17EE"/>
    <w:rsid w:val="009B53E6"/>
    <w:rsid w:val="009C1E5B"/>
    <w:rsid w:val="009C30EA"/>
    <w:rsid w:val="009C6ABC"/>
    <w:rsid w:val="009E2BBC"/>
    <w:rsid w:val="009E682B"/>
    <w:rsid w:val="009F52D0"/>
    <w:rsid w:val="00A06CF2"/>
    <w:rsid w:val="00A13DAF"/>
    <w:rsid w:val="00A427A4"/>
    <w:rsid w:val="00A42C62"/>
    <w:rsid w:val="00A5301F"/>
    <w:rsid w:val="00A7032E"/>
    <w:rsid w:val="00A753CA"/>
    <w:rsid w:val="00A77A69"/>
    <w:rsid w:val="00A90826"/>
    <w:rsid w:val="00A922B3"/>
    <w:rsid w:val="00AA00E3"/>
    <w:rsid w:val="00AA5D81"/>
    <w:rsid w:val="00AB0ADF"/>
    <w:rsid w:val="00AB6D8E"/>
    <w:rsid w:val="00AB6FEA"/>
    <w:rsid w:val="00AC1895"/>
    <w:rsid w:val="00AC4DF1"/>
    <w:rsid w:val="00AC6464"/>
    <w:rsid w:val="00AD29D3"/>
    <w:rsid w:val="00AE4857"/>
    <w:rsid w:val="00AF4890"/>
    <w:rsid w:val="00AF4C87"/>
    <w:rsid w:val="00AF5E4B"/>
    <w:rsid w:val="00B04F5B"/>
    <w:rsid w:val="00B0633E"/>
    <w:rsid w:val="00B14AAC"/>
    <w:rsid w:val="00B15E1F"/>
    <w:rsid w:val="00B21FC1"/>
    <w:rsid w:val="00B268EF"/>
    <w:rsid w:val="00B56CCB"/>
    <w:rsid w:val="00B62738"/>
    <w:rsid w:val="00B70F62"/>
    <w:rsid w:val="00B71869"/>
    <w:rsid w:val="00B7270D"/>
    <w:rsid w:val="00B73D15"/>
    <w:rsid w:val="00B919E5"/>
    <w:rsid w:val="00B938B9"/>
    <w:rsid w:val="00B9753F"/>
    <w:rsid w:val="00BA0BD4"/>
    <w:rsid w:val="00BA38F1"/>
    <w:rsid w:val="00BA779E"/>
    <w:rsid w:val="00BB086A"/>
    <w:rsid w:val="00BB1DED"/>
    <w:rsid w:val="00BB6ED0"/>
    <w:rsid w:val="00BC3FF7"/>
    <w:rsid w:val="00BE2ABE"/>
    <w:rsid w:val="00BE72C8"/>
    <w:rsid w:val="00BF14D9"/>
    <w:rsid w:val="00C017C4"/>
    <w:rsid w:val="00C11995"/>
    <w:rsid w:val="00C15960"/>
    <w:rsid w:val="00C22F2E"/>
    <w:rsid w:val="00C26B8F"/>
    <w:rsid w:val="00C32054"/>
    <w:rsid w:val="00C33405"/>
    <w:rsid w:val="00C35C92"/>
    <w:rsid w:val="00C37446"/>
    <w:rsid w:val="00C51665"/>
    <w:rsid w:val="00C56AEB"/>
    <w:rsid w:val="00C61263"/>
    <w:rsid w:val="00C62339"/>
    <w:rsid w:val="00C630BF"/>
    <w:rsid w:val="00C7460B"/>
    <w:rsid w:val="00C76C62"/>
    <w:rsid w:val="00C83C3F"/>
    <w:rsid w:val="00C844D0"/>
    <w:rsid w:val="00C94B52"/>
    <w:rsid w:val="00CA1B45"/>
    <w:rsid w:val="00CA1CFA"/>
    <w:rsid w:val="00CA786D"/>
    <w:rsid w:val="00CA7FF8"/>
    <w:rsid w:val="00CC2068"/>
    <w:rsid w:val="00CC7D4B"/>
    <w:rsid w:val="00CD753A"/>
    <w:rsid w:val="00D02D39"/>
    <w:rsid w:val="00D04E0C"/>
    <w:rsid w:val="00D16C9D"/>
    <w:rsid w:val="00D17E99"/>
    <w:rsid w:val="00D206B1"/>
    <w:rsid w:val="00D31647"/>
    <w:rsid w:val="00D56ED0"/>
    <w:rsid w:val="00D84F21"/>
    <w:rsid w:val="00D9538E"/>
    <w:rsid w:val="00DB36BE"/>
    <w:rsid w:val="00DC01FC"/>
    <w:rsid w:val="00DD3C18"/>
    <w:rsid w:val="00DE2DB1"/>
    <w:rsid w:val="00DF6255"/>
    <w:rsid w:val="00E04D21"/>
    <w:rsid w:val="00E05B52"/>
    <w:rsid w:val="00E10022"/>
    <w:rsid w:val="00E112A9"/>
    <w:rsid w:val="00E12C8A"/>
    <w:rsid w:val="00E21A54"/>
    <w:rsid w:val="00E27D91"/>
    <w:rsid w:val="00E30676"/>
    <w:rsid w:val="00E31B6F"/>
    <w:rsid w:val="00E33CDF"/>
    <w:rsid w:val="00E3475C"/>
    <w:rsid w:val="00E355A6"/>
    <w:rsid w:val="00E42E7C"/>
    <w:rsid w:val="00E5337A"/>
    <w:rsid w:val="00E74C44"/>
    <w:rsid w:val="00E85FCB"/>
    <w:rsid w:val="00E9294B"/>
    <w:rsid w:val="00E92DF7"/>
    <w:rsid w:val="00EC0724"/>
    <w:rsid w:val="00EC43B5"/>
    <w:rsid w:val="00ED0684"/>
    <w:rsid w:val="00EF79A1"/>
    <w:rsid w:val="00F04D22"/>
    <w:rsid w:val="00F16875"/>
    <w:rsid w:val="00F17E88"/>
    <w:rsid w:val="00F209BF"/>
    <w:rsid w:val="00F22D65"/>
    <w:rsid w:val="00F2597E"/>
    <w:rsid w:val="00F27CF8"/>
    <w:rsid w:val="00F41C9D"/>
    <w:rsid w:val="00F51CAD"/>
    <w:rsid w:val="00F61211"/>
    <w:rsid w:val="00F656A0"/>
    <w:rsid w:val="00F67F49"/>
    <w:rsid w:val="00F739A9"/>
    <w:rsid w:val="00F85E4D"/>
    <w:rsid w:val="00FB02DD"/>
    <w:rsid w:val="00FB2B2F"/>
    <w:rsid w:val="00FC2C89"/>
    <w:rsid w:val="00FC3C82"/>
    <w:rsid w:val="00FD09A7"/>
    <w:rsid w:val="00FD400F"/>
    <w:rsid w:val="00FE0A00"/>
    <w:rsid w:val="00FE6E64"/>
    <w:rsid w:val="00FF01B9"/>
    <w:rsid w:val="00FF3AF3"/>
    <w:rsid w:val="00FF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5DBE9-E305-4231-9DB2-7392AB4E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CB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86CBE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C9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3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35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6CB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CB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6CBE"/>
  </w:style>
  <w:style w:type="paragraph" w:styleId="a6">
    <w:name w:val="Body Text Indent"/>
    <w:basedOn w:val="a"/>
    <w:link w:val="a7"/>
    <w:rsid w:val="00786CBE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86CBE"/>
    <w:pPr>
      <w:ind w:left="720"/>
    </w:pPr>
  </w:style>
  <w:style w:type="table" w:styleId="a9">
    <w:name w:val="Table Grid"/>
    <w:basedOn w:val="a1"/>
    <w:uiPriority w:val="59"/>
    <w:rsid w:val="0078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86CBE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786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6C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786CBE"/>
    <w:rPr>
      <w:color w:val="0000FF"/>
      <w:u w:val="single"/>
    </w:rPr>
  </w:style>
  <w:style w:type="paragraph" w:customStyle="1" w:styleId="ConsPlusNormal">
    <w:name w:val="ConsPlusNormal"/>
    <w:rsid w:val="00786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86C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42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B016-05AC-4A22-AEB4-C15C920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</dc:creator>
  <cp:keywords/>
  <dc:description/>
  <cp:lastModifiedBy>Людмила Стукалова</cp:lastModifiedBy>
  <cp:revision>121</cp:revision>
  <cp:lastPrinted>2016-12-12T05:52:00Z</cp:lastPrinted>
  <dcterms:created xsi:type="dcterms:W3CDTF">2018-01-15T07:47:00Z</dcterms:created>
  <dcterms:modified xsi:type="dcterms:W3CDTF">2019-01-29T06:50:00Z</dcterms:modified>
</cp:coreProperties>
</file>