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53" w:rsidRPr="008537A5" w:rsidRDefault="00E55C53" w:rsidP="008537A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sub_1151"/>
      <w:bookmarkStart w:id="1" w:name="_GoBack"/>
      <w:r w:rsidRPr="008537A5">
        <w:rPr>
          <w:rFonts w:ascii="Arial" w:hAnsi="Arial" w:cs="Arial"/>
          <w:b/>
          <w:sz w:val="24"/>
          <w:szCs w:val="24"/>
        </w:rPr>
        <w:t>Предоставление государственной услуги по государственной регистрации расторжения брака (далее - государственная услуга по регистрации расторжения брака) включает в себя следующие административные процедуры: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bookmarkStart w:id="2" w:name="sub_100104"/>
      <w:bookmarkEnd w:id="0"/>
      <w:r w:rsidRPr="008537A5">
        <w:rPr>
          <w:rFonts w:ascii="Arial" w:hAnsi="Arial" w:cs="Arial"/>
          <w:sz w:val="24"/>
          <w:szCs w:val="24"/>
        </w:rPr>
        <w:t>1) при приеме заявления о расторжении брака:</w:t>
      </w:r>
    </w:p>
    <w:bookmarkEnd w:id="2"/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r w:rsidRPr="008537A5">
        <w:rPr>
          <w:rFonts w:ascii="Arial" w:hAnsi="Arial" w:cs="Arial"/>
          <w:sz w:val="24"/>
          <w:szCs w:val="24"/>
        </w:rPr>
        <w:t>проверка представленных заявителями (заявителем) документов, принятие решения о предоставлении государственной услуги по регистрации расторжения брака;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r w:rsidRPr="008537A5">
        <w:rPr>
          <w:rFonts w:ascii="Arial" w:hAnsi="Arial" w:cs="Arial"/>
          <w:sz w:val="24"/>
          <w:szCs w:val="24"/>
        </w:rPr>
        <w:t>внесение сведений в ЕГР ЗАГС и формирование автоматически заявления о расторжении брака;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r w:rsidRPr="008537A5">
        <w:rPr>
          <w:rFonts w:ascii="Arial" w:hAnsi="Arial" w:cs="Arial"/>
          <w:sz w:val="24"/>
          <w:szCs w:val="24"/>
        </w:rPr>
        <w:t>выдача уведомления о расторжении брака или направление извещения о расторжении брака;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bookmarkStart w:id="3" w:name="sub_100105"/>
      <w:r w:rsidRPr="008537A5">
        <w:rPr>
          <w:rFonts w:ascii="Arial" w:hAnsi="Arial" w:cs="Arial"/>
          <w:sz w:val="24"/>
          <w:szCs w:val="24"/>
        </w:rPr>
        <w:t>2) при государственной регистрации расторжения брака:</w:t>
      </w:r>
    </w:p>
    <w:bookmarkEnd w:id="3"/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r w:rsidRPr="008537A5">
        <w:rPr>
          <w:rFonts w:ascii="Arial" w:hAnsi="Arial" w:cs="Arial"/>
          <w:sz w:val="24"/>
          <w:szCs w:val="24"/>
        </w:rPr>
        <w:t>составление и оформление записи акта о расторжении брака;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r w:rsidRPr="008537A5">
        <w:rPr>
          <w:rFonts w:ascii="Arial" w:hAnsi="Arial" w:cs="Arial"/>
          <w:sz w:val="24"/>
          <w:szCs w:val="24"/>
        </w:rPr>
        <w:t>составление и оформление свидетельства о расторжении брака;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r w:rsidRPr="008537A5">
        <w:rPr>
          <w:rFonts w:ascii="Arial" w:hAnsi="Arial" w:cs="Arial"/>
          <w:sz w:val="24"/>
          <w:szCs w:val="24"/>
        </w:rPr>
        <w:t>учет и выдача свидетельства о расторжении брака;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r w:rsidRPr="008537A5">
        <w:rPr>
          <w:rFonts w:ascii="Arial" w:hAnsi="Arial" w:cs="Arial"/>
          <w:sz w:val="24"/>
          <w:szCs w:val="24"/>
        </w:rPr>
        <w:t xml:space="preserve">дополнение ранее составленной записи акта о расторжении брака </w:t>
      </w:r>
      <w:proofErr w:type="gramStart"/>
      <w:r w:rsidRPr="008537A5">
        <w:rPr>
          <w:rFonts w:ascii="Arial" w:hAnsi="Arial" w:cs="Arial"/>
          <w:sz w:val="24"/>
          <w:szCs w:val="24"/>
        </w:rPr>
        <w:t>сведениями</w:t>
      </w:r>
      <w:proofErr w:type="gramEnd"/>
      <w:r w:rsidRPr="008537A5">
        <w:rPr>
          <w:rFonts w:ascii="Arial" w:hAnsi="Arial" w:cs="Arial"/>
          <w:sz w:val="24"/>
          <w:szCs w:val="24"/>
        </w:rPr>
        <w:t xml:space="preserve"> о другом бывшем супруге (</w:t>
      </w:r>
      <w:proofErr w:type="spellStart"/>
      <w:r w:rsidRPr="008537A5">
        <w:rPr>
          <w:rFonts w:ascii="Arial" w:hAnsi="Arial" w:cs="Arial"/>
          <w:sz w:val="24"/>
          <w:szCs w:val="24"/>
        </w:rPr>
        <w:t>дооформление</w:t>
      </w:r>
      <w:proofErr w:type="spellEnd"/>
      <w:r w:rsidRPr="008537A5">
        <w:rPr>
          <w:rFonts w:ascii="Arial" w:hAnsi="Arial" w:cs="Arial"/>
          <w:sz w:val="24"/>
          <w:szCs w:val="24"/>
        </w:rPr>
        <w:t xml:space="preserve"> записи акта о расторжении брака);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r w:rsidRPr="008537A5">
        <w:rPr>
          <w:rFonts w:ascii="Arial" w:hAnsi="Arial" w:cs="Arial"/>
          <w:sz w:val="24"/>
          <w:szCs w:val="24"/>
        </w:rPr>
        <w:t>проставление штампа о расторжении брака в паспорта (паспорт) заявителей (заявителя);</w:t>
      </w:r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537A5">
        <w:rPr>
          <w:rFonts w:ascii="Arial" w:hAnsi="Arial" w:cs="Arial"/>
          <w:sz w:val="24"/>
          <w:szCs w:val="24"/>
        </w:rPr>
        <w:t>проставление в записи акта о заключении брака, составленной в форме электронного документа и на бумажном носителе, находящейся на хранении в органе, предоставляющем государственную услугу, отметки о расторжении брака или направление извещения о проставлении отметки о расторжении брака в орган по месту хранения записи акта о заключении брака на бумажном носителе (первого экземпляра записи акта о заключении брака).</w:t>
      </w:r>
      <w:proofErr w:type="gramEnd"/>
    </w:p>
    <w:p w:rsidR="00E55C53" w:rsidRPr="008537A5" w:rsidRDefault="00E55C53" w:rsidP="008537A5">
      <w:pPr>
        <w:jc w:val="both"/>
        <w:rPr>
          <w:rFonts w:ascii="Arial" w:hAnsi="Arial" w:cs="Arial"/>
          <w:sz w:val="24"/>
          <w:szCs w:val="24"/>
        </w:rPr>
      </w:pPr>
    </w:p>
    <w:bookmarkEnd w:id="1"/>
    <w:p w:rsidR="00E55C53" w:rsidRPr="00CE242B" w:rsidRDefault="00E55C53" w:rsidP="00E55C53">
      <w:pPr>
        <w:rPr>
          <w:rFonts w:ascii="Times New Roman" w:hAnsi="Times New Roman" w:cs="Times New Roman"/>
          <w:sz w:val="24"/>
          <w:szCs w:val="24"/>
        </w:rPr>
      </w:pPr>
    </w:p>
    <w:p w:rsidR="00B40FA6" w:rsidRDefault="00B40FA6"/>
    <w:sectPr w:rsidR="00B4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53"/>
    <w:rsid w:val="008537A5"/>
    <w:rsid w:val="00B40FA6"/>
    <w:rsid w:val="00E5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2019-02-08T12:16:00Z</dcterms:created>
  <dcterms:modified xsi:type="dcterms:W3CDTF">2019-02-09T05:59:00Z</dcterms:modified>
</cp:coreProperties>
</file>