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7B" w:rsidRDefault="0052047B" w:rsidP="0052047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9 месяцев 2018 года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5313B">
        <w:rPr>
          <w:rFonts w:ascii="Times New Roman" w:hAnsi="Times New Roman"/>
          <w:sz w:val="24"/>
          <w:szCs w:val="24"/>
        </w:rPr>
        <w:t>произошли 2 несчастных случая на производстве</w:t>
      </w:r>
      <w:r>
        <w:rPr>
          <w:rFonts w:ascii="Times New Roman" w:hAnsi="Times New Roman"/>
          <w:sz w:val="24"/>
          <w:szCs w:val="24"/>
        </w:rPr>
        <w:t xml:space="preserve">. </w:t>
      </w:r>
      <w:r w:rsidR="00A5313B">
        <w:rPr>
          <w:rFonts w:ascii="Times New Roman" w:hAnsi="Times New Roman"/>
          <w:sz w:val="24"/>
          <w:szCs w:val="24"/>
        </w:rPr>
        <w:t>Зарегистрировано 2 пострадавших с тяжелым исходом.</w:t>
      </w:r>
      <w:r w:rsidR="001E5614">
        <w:rPr>
          <w:rFonts w:ascii="Times New Roman" w:hAnsi="Times New Roman"/>
          <w:sz w:val="24"/>
          <w:szCs w:val="24"/>
        </w:rPr>
        <w:t xml:space="preserve"> </w:t>
      </w:r>
    </w:p>
    <w:p w:rsidR="0052047B" w:rsidRDefault="0052047B" w:rsidP="0052047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аналогичный период текущего года в Ханты-Мансийском автономном округе – Югре  произошло </w:t>
      </w:r>
      <w:r w:rsidR="005F0106">
        <w:rPr>
          <w:rFonts w:ascii="Times New Roman" w:hAnsi="Times New Roman"/>
          <w:sz w:val="24"/>
          <w:szCs w:val="24"/>
        </w:rPr>
        <w:t xml:space="preserve">69 </w:t>
      </w:r>
      <w:r>
        <w:rPr>
          <w:rFonts w:ascii="Times New Roman" w:hAnsi="Times New Roman"/>
          <w:sz w:val="24"/>
          <w:szCs w:val="24"/>
        </w:rPr>
        <w:t>несчастных случаев, в которых пострадали 8</w:t>
      </w:r>
      <w:r w:rsidR="00A531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A5313B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>
        <w:rPr>
          <w:rFonts w:ascii="Times New Roman" w:hAnsi="Times New Roman"/>
          <w:sz w:val="24"/>
          <w:szCs w:val="24"/>
        </w:rPr>
        <w:t>погибли на производстве</w:t>
      </w:r>
      <w:r w:rsidR="00A5313B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="00A5313B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 xml:space="preserve"> человек получили</w:t>
      </w:r>
      <w:proofErr w:type="gramEnd"/>
      <w:r>
        <w:rPr>
          <w:rFonts w:ascii="Times New Roman" w:hAnsi="Times New Roman"/>
          <w:sz w:val="24"/>
          <w:szCs w:val="24"/>
        </w:rPr>
        <w:t xml:space="preserve"> тяжелые травмы</w:t>
      </w:r>
      <w:r w:rsidR="00A531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 итогам  материалов расследования несчастных случаев на производстве, основной причиной травматизма является «человеческий фактор», а именно: </w:t>
      </w:r>
      <w:r w:rsidR="00C84638">
        <w:rPr>
          <w:rFonts w:ascii="Times New Roman" w:hAnsi="Times New Roman"/>
          <w:sz w:val="24"/>
          <w:szCs w:val="24"/>
        </w:rPr>
        <w:t xml:space="preserve">прочие причины, квалифицированные по материалам расследования несчастных случаев – 50% (13 случаев), </w:t>
      </w:r>
      <w:r>
        <w:rPr>
          <w:rFonts w:ascii="Times New Roman" w:hAnsi="Times New Roman"/>
          <w:sz w:val="24"/>
          <w:szCs w:val="24"/>
        </w:rPr>
        <w:t>неудовлетворительная организация производства работ</w:t>
      </w:r>
      <w:r w:rsidR="00C84638">
        <w:rPr>
          <w:rFonts w:ascii="Times New Roman" w:hAnsi="Times New Roman"/>
          <w:sz w:val="24"/>
          <w:szCs w:val="24"/>
        </w:rPr>
        <w:t xml:space="preserve"> – 31% (8 случаев)</w:t>
      </w:r>
      <w:r>
        <w:rPr>
          <w:rFonts w:ascii="Times New Roman" w:hAnsi="Times New Roman"/>
          <w:sz w:val="24"/>
          <w:szCs w:val="24"/>
        </w:rPr>
        <w:t>, нарушение технологического процесса</w:t>
      </w:r>
      <w:r w:rsidR="00C84638">
        <w:rPr>
          <w:rFonts w:ascii="Times New Roman" w:hAnsi="Times New Roman"/>
          <w:sz w:val="24"/>
          <w:szCs w:val="24"/>
        </w:rPr>
        <w:t xml:space="preserve"> – 8% (2 случая)</w:t>
      </w:r>
      <w:r>
        <w:rPr>
          <w:rFonts w:ascii="Times New Roman" w:hAnsi="Times New Roman"/>
          <w:sz w:val="24"/>
          <w:szCs w:val="24"/>
        </w:rPr>
        <w:t xml:space="preserve">, нарушение правил дорожного движения </w:t>
      </w:r>
      <w:r w:rsidR="00C84638">
        <w:rPr>
          <w:rFonts w:ascii="Times New Roman" w:hAnsi="Times New Roman"/>
          <w:sz w:val="24"/>
          <w:szCs w:val="24"/>
        </w:rPr>
        <w:t xml:space="preserve"> - 8% (2 случая), эксплуатация неисправных машин, механизмов, оборудования – 4% (2 случая).</w:t>
      </w:r>
      <w:proofErr w:type="gramEnd"/>
    </w:p>
    <w:p w:rsidR="00246587" w:rsidRDefault="00246587">
      <w:bookmarkStart w:id="0" w:name="_GoBack"/>
      <w:bookmarkEnd w:id="0"/>
    </w:p>
    <w:sectPr w:rsidR="0024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E0"/>
    <w:rsid w:val="001E5614"/>
    <w:rsid w:val="00246587"/>
    <w:rsid w:val="0052047B"/>
    <w:rsid w:val="005F0106"/>
    <w:rsid w:val="00A5313B"/>
    <w:rsid w:val="00C84638"/>
    <w:rsid w:val="00C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5</cp:revision>
  <dcterms:created xsi:type="dcterms:W3CDTF">2018-10-22T10:22:00Z</dcterms:created>
  <dcterms:modified xsi:type="dcterms:W3CDTF">2018-12-28T07:05:00Z</dcterms:modified>
</cp:coreProperties>
</file>