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67A9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17144">
        <w:rPr>
          <w:rFonts w:ascii="Times New Roman" w:hAnsi="Times New Roman" w:cs="Times New Roman"/>
          <w:b/>
          <w:sz w:val="24"/>
          <w:szCs w:val="24"/>
        </w:rPr>
        <w:t>9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117144" w:rsidRDefault="00117144" w:rsidP="0047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>Музей истории и этнографии</w:t>
            </w:r>
            <w:r w:rsidRPr="001171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117144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045" w:type="dxa"/>
            <w:gridSpan w:val="2"/>
            <w:vAlign w:val="center"/>
          </w:tcPr>
          <w:p w:rsidR="00117144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117144" w:rsidP="00476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проверки финансово-хозяйственной деятельности </w:t>
            </w:r>
            <w:r w:rsidR="004767A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Департамента финансов администрации города </w:t>
            </w:r>
            <w:proofErr w:type="spellStart"/>
            <w:r w:rsidR="004767A9">
              <w:rPr>
                <w:rFonts w:ascii="Times New Roman" w:hAnsi="Times New Roman" w:cs="Times New Roman"/>
                <w:sz w:val="24"/>
                <w:szCs w:val="24"/>
              </w:rPr>
              <w:t>Югорска</w:t>
            </w:r>
            <w:proofErr w:type="spellEnd"/>
            <w:proofErr w:type="gramEnd"/>
          </w:p>
        </w:tc>
        <w:tc>
          <w:tcPr>
            <w:tcW w:w="1796" w:type="dxa"/>
            <w:vAlign w:val="center"/>
          </w:tcPr>
          <w:p w:rsidR="00597BB4" w:rsidRPr="00ED1645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117144">
              <w:rPr>
                <w:rFonts w:ascii="Times New Roman" w:hAnsi="Times New Roman" w:cs="Times New Roman"/>
                <w:sz w:val="24"/>
                <w:szCs w:val="24"/>
              </w:rPr>
              <w:t xml:space="preserve"> 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144" w:rsidRPr="00ED1645" w:rsidTr="00E80ED3">
        <w:tc>
          <w:tcPr>
            <w:tcW w:w="567" w:type="dxa"/>
            <w:vAlign w:val="center"/>
          </w:tcPr>
          <w:p w:rsidR="0011714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117144" w:rsidRDefault="004767A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Подготовка актов проверок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117144" w:rsidRDefault="004767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2045" w:type="dxa"/>
            <w:gridSpan w:val="2"/>
            <w:vAlign w:val="center"/>
          </w:tcPr>
          <w:p w:rsidR="00117144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117144" w:rsidRPr="00ED1645" w:rsidRDefault="0011714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192608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4767A9" w:rsidP="0011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главе города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97BB4" w:rsidRPr="00ED1645" w:rsidRDefault="004767A9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7A9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192608" w:rsidP="00192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4767A9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проведенных проверках в единой информационной системе</w:t>
            </w:r>
            <w:r w:rsidR="00C0799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закупок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4767A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З.А. 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C673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</w:t>
            </w:r>
            <w:proofErr w:type="spellStart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C6737">
              <w:rPr>
                <w:rFonts w:ascii="Times New Roman" w:hAnsi="Times New Roman" w:cs="Times New Roman"/>
                <w:sz w:val="24"/>
                <w:szCs w:val="24"/>
              </w:rPr>
              <w:t xml:space="preserve"> Р.Н.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7A3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составлении протокол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7A3D74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192608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192608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  <w:p w:rsidR="006A155F" w:rsidRPr="00ED1645" w:rsidRDefault="00192608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192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 </w:t>
            </w:r>
            <w:r w:rsidR="00192608" w:rsidRPr="00192608">
              <w:rPr>
                <w:rFonts w:ascii="Times New Roman" w:hAnsi="Times New Roman" w:cs="Times New Roman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192608">
              <w:rPr>
                <w:rFonts w:ascii="Times New Roman" w:hAnsi="Times New Roman" w:cs="Times New Roman"/>
                <w:sz w:val="24"/>
                <w:szCs w:val="24"/>
              </w:rPr>
              <w:t xml:space="preserve"> Савельева О.В.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Pr="00FF7857" w:rsidRDefault="00FE52A9" w:rsidP="00FF7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жилищного контроля ТСЖ «</w:t>
            </w:r>
            <w:r w:rsidR="00FF7857" w:rsidRPr="00FF7857">
              <w:rPr>
                <w:rFonts w:ascii="Times New Roman" w:hAnsi="Times New Roman" w:cs="Times New Roman"/>
                <w:sz w:val="24"/>
                <w:szCs w:val="24"/>
              </w:rPr>
              <w:t>Родник</w:t>
            </w:r>
            <w:r w:rsidR="00FC5D5A" w:rsidRPr="00FF78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5" w:type="dxa"/>
            <w:gridSpan w:val="2"/>
            <w:vAlign w:val="center"/>
          </w:tcPr>
          <w:p w:rsidR="00FE52A9" w:rsidRPr="00FF7857" w:rsidRDefault="00FF785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Савельева О.</w:t>
            </w:r>
            <w:proofErr w:type="gramStart"/>
            <w:r w:rsidRPr="00FF785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26" w:type="dxa"/>
            <w:vAlign w:val="center"/>
          </w:tcPr>
          <w:p w:rsidR="00FE52A9" w:rsidRPr="00FF7857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E52A9" w:rsidRPr="00C858CE" w:rsidRDefault="00FE52A9" w:rsidP="00FC5D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FE52A9" w:rsidRPr="00C858CE" w:rsidRDefault="00FE52A9" w:rsidP="00276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5" w:type="dxa"/>
            <w:gridSpan w:val="2"/>
            <w:vAlign w:val="center"/>
          </w:tcPr>
          <w:p w:rsidR="00FE52A9" w:rsidRPr="00C858CE" w:rsidRDefault="00FE52A9" w:rsidP="0027675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C858CE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C858CE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C85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 С</w:t>
            </w:r>
            <w:r w:rsidR="00C858CE">
              <w:rPr>
                <w:rFonts w:ascii="Times New Roman" w:hAnsi="Times New Roman" w:cs="Times New Roman"/>
                <w:sz w:val="24"/>
                <w:szCs w:val="24"/>
              </w:rPr>
              <w:t>авельева М.Р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858CE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C858CE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39760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М.Р.  Савельева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39760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997" w:rsidRPr="00ED1645" w:rsidTr="00E80ED3">
        <w:tc>
          <w:tcPr>
            <w:tcW w:w="567" w:type="dxa"/>
            <w:vAlign w:val="center"/>
          </w:tcPr>
          <w:p w:rsidR="00C07997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C07997" w:rsidRPr="00404B89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079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о проведенных проверках на официальном сайте администрации города </w:t>
            </w:r>
            <w:proofErr w:type="spellStart"/>
            <w:r w:rsidRPr="00C079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Югорска</w:t>
            </w:r>
            <w:proofErr w:type="spellEnd"/>
          </w:p>
        </w:tc>
        <w:tc>
          <w:tcPr>
            <w:tcW w:w="1796" w:type="dxa"/>
            <w:vAlign w:val="center"/>
          </w:tcPr>
          <w:p w:rsidR="00C07997" w:rsidRPr="00BA1DA3" w:rsidRDefault="00C07997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07997" w:rsidRPr="00C84520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07997" w:rsidRPr="00CB39B0" w:rsidRDefault="00C079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397603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C079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39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397603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397603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  <w:r w:rsidR="00C079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A19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A19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A19F2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A19F2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Яковлев Д.Н.  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BA19F2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17144"/>
    <w:rsid w:val="00192608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97603"/>
    <w:rsid w:val="003A4E65"/>
    <w:rsid w:val="003B6B63"/>
    <w:rsid w:val="003C6597"/>
    <w:rsid w:val="003D4930"/>
    <w:rsid w:val="003E64D0"/>
    <w:rsid w:val="00404B89"/>
    <w:rsid w:val="00455321"/>
    <w:rsid w:val="004767A9"/>
    <w:rsid w:val="00487BC2"/>
    <w:rsid w:val="005006B1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A3D74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9F2"/>
    <w:rsid w:val="00BA1DA3"/>
    <w:rsid w:val="00C039A1"/>
    <w:rsid w:val="00C07997"/>
    <w:rsid w:val="00C177C9"/>
    <w:rsid w:val="00C3074B"/>
    <w:rsid w:val="00C50BBF"/>
    <w:rsid w:val="00C754D2"/>
    <w:rsid w:val="00C84520"/>
    <w:rsid w:val="00C858CE"/>
    <w:rsid w:val="00CB39B0"/>
    <w:rsid w:val="00CC6737"/>
    <w:rsid w:val="00CF0C43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34</cp:revision>
  <cp:lastPrinted>2017-12-22T12:13:00Z</cp:lastPrinted>
  <dcterms:created xsi:type="dcterms:W3CDTF">2017-10-02T10:21:00Z</dcterms:created>
  <dcterms:modified xsi:type="dcterms:W3CDTF">2019-06-18T09:45:00Z</dcterms:modified>
</cp:coreProperties>
</file>