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284E25">
        <w:rPr>
          <w:rFonts w:ascii="PT Astra Serif" w:hAnsi="PT Astra Serif"/>
          <w:b/>
          <w:sz w:val="26"/>
          <w:szCs w:val="26"/>
        </w:rPr>
        <w:t>4</w:t>
      </w:r>
      <w:r w:rsidR="00A25A52">
        <w:rPr>
          <w:rFonts w:ascii="PT Astra Serif" w:hAnsi="PT Astra Serif"/>
          <w:b/>
          <w:sz w:val="26"/>
          <w:szCs w:val="26"/>
        </w:rPr>
        <w:t xml:space="preserve">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A25A52">
        <w:rPr>
          <w:rFonts w:ascii="PT Astra Serif" w:hAnsi="PT Astra Serif"/>
          <w:b/>
          <w:sz w:val="26"/>
          <w:szCs w:val="26"/>
        </w:rPr>
        <w:t>22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284E25">
        <w:rPr>
          <w:rFonts w:ascii="PT Astra Serif" w:hAnsi="PT Astra Serif"/>
          <w:sz w:val="26"/>
          <w:szCs w:val="26"/>
        </w:rPr>
        <w:t>10</w:t>
      </w:r>
      <w:r w:rsidRPr="00301C19">
        <w:rPr>
          <w:rFonts w:ascii="PT Astra Serif" w:hAnsi="PT Astra Serif"/>
          <w:sz w:val="26"/>
          <w:szCs w:val="26"/>
        </w:rPr>
        <w:t>.20</w:t>
      </w:r>
      <w:r w:rsidR="00A25A52">
        <w:rPr>
          <w:rFonts w:ascii="PT Astra Serif" w:hAnsi="PT Astra Serif"/>
          <w:sz w:val="26"/>
          <w:szCs w:val="26"/>
        </w:rPr>
        <w:t>22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п</w:t>
      </w:r>
      <w:r w:rsidRPr="00301C19">
        <w:rPr>
          <w:rFonts w:ascii="PT Astra Serif" w:hAnsi="PT Astra Serif"/>
          <w:sz w:val="26"/>
          <w:szCs w:val="26"/>
        </w:rPr>
        <w:t xml:space="preserve">о </w:t>
      </w:r>
      <w:r w:rsidR="00A25A52">
        <w:rPr>
          <w:rFonts w:ascii="PT Astra Serif" w:hAnsi="PT Astra Serif"/>
          <w:sz w:val="26"/>
          <w:szCs w:val="26"/>
        </w:rPr>
        <w:t>3</w:t>
      </w:r>
      <w:r w:rsidR="00284E25">
        <w:rPr>
          <w:rFonts w:ascii="PT Astra Serif" w:hAnsi="PT Astra Serif"/>
          <w:sz w:val="26"/>
          <w:szCs w:val="26"/>
        </w:rPr>
        <w:t>1.12</w:t>
      </w:r>
      <w:r w:rsidR="00A25A52">
        <w:rPr>
          <w:rFonts w:ascii="PT Astra Serif" w:hAnsi="PT Astra Serif"/>
          <w:sz w:val="26"/>
          <w:szCs w:val="26"/>
        </w:rPr>
        <w:t>.2022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284E25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284E25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284E25">
        <w:rPr>
          <w:rFonts w:ascii="PT Astra Serif" w:hAnsi="PT Astra Serif"/>
          <w:sz w:val="26"/>
          <w:szCs w:val="26"/>
        </w:rPr>
        <w:t>23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284E25">
        <w:rPr>
          <w:rFonts w:ascii="PT Astra Serif" w:hAnsi="PT Astra Serif"/>
          <w:sz w:val="26"/>
          <w:szCs w:val="26"/>
        </w:rPr>
        <w:t>а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284E25">
        <w:rPr>
          <w:rFonts w:ascii="PT Astra Serif" w:hAnsi="PT Astra Serif"/>
          <w:sz w:val="26"/>
          <w:szCs w:val="26"/>
        </w:rPr>
        <w:t>23</w:t>
      </w:r>
      <w:r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284E25">
        <w:rPr>
          <w:rFonts w:ascii="PT Astra Serif" w:hAnsi="PT Astra Serif"/>
          <w:sz w:val="26"/>
          <w:szCs w:val="26"/>
        </w:rPr>
        <w:t>я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284E25">
        <w:rPr>
          <w:rFonts w:ascii="PT Astra Serif" w:hAnsi="PT Astra Serif"/>
          <w:sz w:val="26"/>
          <w:szCs w:val="26"/>
        </w:rPr>
        <w:t>8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284E25">
        <w:rPr>
          <w:rFonts w:ascii="PT Astra Serif" w:hAnsi="PT Astra Serif"/>
          <w:sz w:val="26"/>
          <w:szCs w:val="26"/>
        </w:rPr>
        <w:t>15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284E25">
        <w:rPr>
          <w:rFonts w:ascii="PT Astra Serif" w:hAnsi="PT Astra Serif"/>
          <w:sz w:val="26"/>
          <w:szCs w:val="26"/>
        </w:rPr>
        <w:t>145</w:t>
      </w:r>
      <w:r w:rsidR="00A25A52">
        <w:rPr>
          <w:rFonts w:ascii="PT Astra Serif" w:hAnsi="PT Astra Serif"/>
          <w:sz w:val="26"/>
          <w:szCs w:val="26"/>
        </w:rPr>
        <w:t>00</w:t>
      </w:r>
      <w:r w:rsidR="00284E25">
        <w:rPr>
          <w:rFonts w:ascii="PT Astra Serif" w:hAnsi="PT Astra Serif"/>
          <w:sz w:val="26"/>
          <w:szCs w:val="26"/>
        </w:rPr>
        <w:t xml:space="preserve"> рублей</w:t>
      </w:r>
      <w:r w:rsidR="00742829" w:rsidRPr="00301C19">
        <w:rPr>
          <w:rFonts w:ascii="PT Astra Serif" w:hAnsi="PT Astra Serif"/>
          <w:sz w:val="26"/>
          <w:szCs w:val="26"/>
        </w:rPr>
        <w:t>.</w:t>
      </w:r>
    </w:p>
    <w:p w:rsidR="00434E3D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A25A52">
        <w:rPr>
          <w:rFonts w:ascii="PT Astra Serif" w:hAnsi="PT Astra Serif"/>
          <w:sz w:val="26"/>
          <w:szCs w:val="26"/>
        </w:rPr>
        <w:t>22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284E25">
        <w:rPr>
          <w:rFonts w:ascii="PT Astra Serif" w:hAnsi="PT Astra Serif"/>
          <w:sz w:val="26"/>
          <w:szCs w:val="26"/>
        </w:rPr>
        <w:t>5</w:t>
      </w:r>
      <w:r w:rsidRPr="00301C19">
        <w:rPr>
          <w:rFonts w:ascii="PT Astra Serif" w:hAnsi="PT Astra Serif"/>
          <w:sz w:val="26"/>
          <w:szCs w:val="26"/>
        </w:rPr>
        <w:t xml:space="preserve"> публикаци</w:t>
      </w:r>
      <w:r w:rsidR="00A25A52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>; в городск</w:t>
      </w:r>
      <w:r w:rsidR="00543D50">
        <w:rPr>
          <w:rFonts w:ascii="PT Astra Serif" w:hAnsi="PT Astra Serif"/>
          <w:sz w:val="26"/>
          <w:szCs w:val="26"/>
        </w:rPr>
        <w:t>ой</w:t>
      </w:r>
      <w:r w:rsidRPr="00301C1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301C19">
        <w:rPr>
          <w:rFonts w:ascii="PT Astra Serif" w:hAnsi="PT Astra Serif"/>
          <w:sz w:val="26"/>
          <w:szCs w:val="26"/>
        </w:rPr>
        <w:t xml:space="preserve">подготовлено 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284E25">
        <w:rPr>
          <w:rFonts w:ascii="PT Astra Serif" w:hAnsi="PT Astra Serif"/>
          <w:sz w:val="26"/>
          <w:szCs w:val="26"/>
        </w:rPr>
        <w:t xml:space="preserve">7 </w:t>
      </w:r>
      <w:r w:rsidR="0007038F" w:rsidRPr="00301C19">
        <w:rPr>
          <w:rFonts w:ascii="PT Astra Serif" w:hAnsi="PT Astra Serif"/>
          <w:sz w:val="26"/>
          <w:szCs w:val="26"/>
        </w:rPr>
        <w:t>информационных сообщений</w:t>
      </w:r>
      <w:r w:rsidR="00284E25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A25A52">
        <w:rPr>
          <w:rFonts w:ascii="PT Astra Serif" w:hAnsi="PT Astra Serif"/>
          <w:sz w:val="26"/>
          <w:szCs w:val="26"/>
        </w:rPr>
        <w:t>22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301C19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 </w:t>
      </w:r>
      <w:r w:rsidR="00284E25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рейд  по выявлению правонарушений по ч. 1 ст. 20.25 КоАП РФ. Составлен </w:t>
      </w:r>
      <w:r w:rsidR="00284E25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протокол об административных правонарушениях по ч.1 ст. 20.25 КоАП РФ и направлен</w:t>
      </w:r>
      <w:r w:rsidR="00664AD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284E25">
        <w:rPr>
          <w:rFonts w:ascii="PT Astra Serif" w:hAnsi="PT Astra Serif"/>
          <w:sz w:val="26"/>
          <w:szCs w:val="26"/>
        </w:rPr>
        <w:t>ь</w:t>
      </w:r>
      <w:r w:rsidRPr="00301C19">
        <w:rPr>
          <w:rFonts w:ascii="PT Astra Serif" w:hAnsi="PT Astra Serif"/>
          <w:sz w:val="26"/>
          <w:szCs w:val="26"/>
        </w:rPr>
        <w:t xml:space="preserve"> привлечен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84E25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lastRenderedPageBreak/>
        <w:t xml:space="preserve">В целях профилактики административных правонарушений в адрес должностных и юридических лиц направлено </w:t>
      </w:r>
      <w:r w:rsidR="00A25A52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A25A52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284E25">
        <w:rPr>
          <w:rFonts w:ascii="PT Astra Serif" w:hAnsi="PT Astra Serif"/>
          <w:sz w:val="26"/>
          <w:szCs w:val="26"/>
        </w:rPr>
        <w:t>17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A25A52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A25A52" w:rsidRPr="00301C19" w:rsidRDefault="00A25A52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ст. 15 (</w:t>
      </w:r>
      <w:r w:rsidR="00FC23D8">
        <w:rPr>
          <w:rFonts w:ascii="PT Astra Serif" w:hAnsi="PT Astra Serif"/>
          <w:sz w:val="26"/>
          <w:szCs w:val="26"/>
        </w:rPr>
        <w:t>о</w:t>
      </w:r>
      <w:r>
        <w:rPr>
          <w:rFonts w:ascii="PT Astra Serif" w:hAnsi="PT Astra Serif"/>
          <w:sz w:val="26"/>
          <w:szCs w:val="26"/>
        </w:rPr>
        <w:t>правлен</w:t>
      </w:r>
      <w:r w:rsidR="00726D91">
        <w:rPr>
          <w:rFonts w:ascii="PT Astra Serif" w:hAnsi="PT Astra Serif"/>
          <w:sz w:val="26"/>
          <w:szCs w:val="26"/>
        </w:rPr>
        <w:t>и</w:t>
      </w:r>
      <w:r>
        <w:rPr>
          <w:rFonts w:ascii="PT Astra Serif" w:hAnsi="PT Astra Serif"/>
          <w:sz w:val="26"/>
          <w:szCs w:val="26"/>
        </w:rPr>
        <w:t xml:space="preserve">е естественных надобностей в </w:t>
      </w:r>
      <w:r w:rsidR="00726D91">
        <w:rPr>
          <w:rFonts w:ascii="PT Astra Serif" w:hAnsi="PT Astra Serif"/>
          <w:sz w:val="26"/>
          <w:szCs w:val="26"/>
        </w:rPr>
        <w:t>неустановленном</w:t>
      </w:r>
      <w:r>
        <w:rPr>
          <w:rFonts w:ascii="PT Astra Serif" w:hAnsi="PT Astra Serif"/>
          <w:sz w:val="26"/>
          <w:szCs w:val="26"/>
        </w:rPr>
        <w:t xml:space="preserve"> месте) – </w:t>
      </w:r>
      <w:r w:rsidR="00284E25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;</w:t>
      </w:r>
    </w:p>
    <w:p w:rsidR="00284E25" w:rsidRDefault="00284E25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 ст. 37 (торговля в нарушение схемы размещения нестационарных торговых объектов) – 5 протоколов.</w:t>
      </w:r>
    </w:p>
    <w:p w:rsidR="00301C19" w:rsidRDefault="00284E25" w:rsidP="00284E25">
      <w:pPr>
        <w:spacing w:line="276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декабре 2022 с</w:t>
      </w:r>
      <w:r w:rsidRPr="000359E3">
        <w:rPr>
          <w:rFonts w:ascii="PT Astra Serif" w:hAnsi="PT Astra Serif"/>
          <w:sz w:val="26"/>
          <w:szCs w:val="26"/>
        </w:rPr>
        <w:t>екретарем подготовлены методические рекомендации по применению норм Закона Ханты-Мансийского автономного округа – Югры от 11 июня 2010 года № 102-оз «Об административных правонарушениях», в частности по ст. 20.4 Закона № 102-оз (Нарушение установленных Правительством автономного округа дополнительных требований к содержанию домашних животных, в том числе к их выгулу).</w:t>
      </w:r>
      <w:r>
        <w:rPr>
          <w:rFonts w:ascii="PT Astra Serif" w:hAnsi="PT Astra Serif"/>
          <w:sz w:val="26"/>
          <w:szCs w:val="26"/>
        </w:rPr>
        <w:t xml:space="preserve"> Направлены для организации работы по выявлению данных правонарушений уполномоченным должностным лицам.</w:t>
      </w:r>
    </w:p>
    <w:p w:rsidR="00284E25" w:rsidRDefault="00284E25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301C19" w:rsidRDefault="00301C19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543D50" w:rsidRDefault="00E61E39" w:rsidP="00543D50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543D50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</w:t>
      </w:r>
    </w:p>
    <w:p w:rsidR="002971A8" w:rsidRPr="00301C19" w:rsidRDefault="00E61E39" w:rsidP="00543D50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543D50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3E" w:rsidRDefault="003A063E" w:rsidP="000B4A6E">
      <w:r>
        <w:separator/>
      </w:r>
    </w:p>
  </w:endnote>
  <w:endnote w:type="continuationSeparator" w:id="0">
    <w:p w:rsidR="003A063E" w:rsidRDefault="003A063E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3A063E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3A063E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3A063E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3E" w:rsidRDefault="003A063E" w:rsidP="000B4A6E">
      <w:r>
        <w:separator/>
      </w:r>
    </w:p>
  </w:footnote>
  <w:footnote w:type="continuationSeparator" w:id="0">
    <w:p w:rsidR="003A063E" w:rsidRDefault="003A063E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2FC2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E25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063E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3D50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6D91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2FD0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0C3E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A5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68F0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3D8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C035C-2E39-433B-B41F-E8A7EA12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37</cp:revision>
  <cp:lastPrinted>2023-01-10T06:40:00Z</cp:lastPrinted>
  <dcterms:created xsi:type="dcterms:W3CDTF">2017-01-09T12:41:00Z</dcterms:created>
  <dcterms:modified xsi:type="dcterms:W3CDTF">2023-01-23T06:35:00Z</dcterms:modified>
</cp:coreProperties>
</file>