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Pr="006F2D3C" w:rsidRDefault="00F02475" w:rsidP="00F0247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 xml:space="preserve">По </w:t>
      </w:r>
      <w:r w:rsidR="000110DF" w:rsidRPr="006F2D3C">
        <w:rPr>
          <w:rFonts w:ascii="PT Astra Serif" w:hAnsi="PT Astra Serif"/>
          <w:sz w:val="28"/>
          <w:szCs w:val="28"/>
        </w:rPr>
        <w:t xml:space="preserve">уточненным </w:t>
      </w:r>
      <w:r w:rsidRPr="006F2D3C">
        <w:rPr>
          <w:rFonts w:ascii="PT Astra Serif" w:hAnsi="PT Astra Serif"/>
          <w:sz w:val="28"/>
          <w:szCs w:val="28"/>
        </w:rPr>
        <w:t xml:space="preserve">данным Государственной инспекции труда Ханты-Мансийского автономного округа – Югры за </w:t>
      </w:r>
      <w:r w:rsidR="006F2D3C" w:rsidRPr="006F2D3C">
        <w:rPr>
          <w:rFonts w:ascii="PT Astra Serif" w:hAnsi="PT Astra Serif"/>
          <w:sz w:val="28"/>
          <w:szCs w:val="28"/>
        </w:rPr>
        <w:t xml:space="preserve">9 месяцев </w:t>
      </w:r>
      <w:r w:rsidRPr="006F2D3C">
        <w:rPr>
          <w:rFonts w:ascii="PT Astra Serif" w:hAnsi="PT Astra Serif"/>
          <w:sz w:val="28"/>
          <w:szCs w:val="28"/>
        </w:rPr>
        <w:t>20</w:t>
      </w:r>
      <w:r w:rsidR="005C739F" w:rsidRPr="006F2D3C">
        <w:rPr>
          <w:rFonts w:ascii="PT Astra Serif" w:hAnsi="PT Astra Serif"/>
          <w:sz w:val="28"/>
          <w:szCs w:val="28"/>
        </w:rPr>
        <w:t>2</w:t>
      </w:r>
      <w:r w:rsidR="006F2D3C" w:rsidRPr="006F2D3C">
        <w:rPr>
          <w:rFonts w:ascii="PT Astra Serif" w:hAnsi="PT Astra Serif"/>
          <w:sz w:val="28"/>
          <w:szCs w:val="28"/>
        </w:rPr>
        <w:t>3</w:t>
      </w:r>
      <w:r w:rsidRPr="006F2D3C">
        <w:rPr>
          <w:rFonts w:ascii="PT Astra Serif" w:hAnsi="PT Astra Serif"/>
          <w:sz w:val="28"/>
          <w:szCs w:val="28"/>
        </w:rPr>
        <w:t xml:space="preserve"> год в городе Югорске </w:t>
      </w:r>
      <w:r w:rsidR="00E259E3" w:rsidRPr="006F2D3C">
        <w:rPr>
          <w:rFonts w:ascii="PT Astra Serif" w:hAnsi="PT Astra Serif"/>
          <w:sz w:val="28"/>
          <w:szCs w:val="28"/>
        </w:rPr>
        <w:t>не зафиксировано ни одного случая производственного травматизма</w:t>
      </w:r>
      <w:r w:rsidR="005C739F" w:rsidRPr="006F2D3C">
        <w:rPr>
          <w:rFonts w:ascii="PT Astra Serif" w:hAnsi="PT Astra Serif"/>
          <w:sz w:val="28"/>
          <w:szCs w:val="28"/>
        </w:rPr>
        <w:t>.</w:t>
      </w:r>
    </w:p>
    <w:p w:rsidR="00E369EB" w:rsidRPr="006F2D3C" w:rsidRDefault="00F02475" w:rsidP="00F0247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 xml:space="preserve">За аналогичный период </w:t>
      </w:r>
      <w:proofErr w:type="gramStart"/>
      <w:r w:rsidRPr="006F2D3C">
        <w:rPr>
          <w:rFonts w:ascii="PT Astra Serif" w:hAnsi="PT Astra Serif"/>
          <w:sz w:val="28"/>
          <w:szCs w:val="28"/>
        </w:rPr>
        <w:t>в</w:t>
      </w:r>
      <w:proofErr w:type="gramEnd"/>
      <w:r w:rsidRPr="006F2D3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F2D3C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6F2D3C">
        <w:rPr>
          <w:rFonts w:ascii="PT Astra Serif" w:hAnsi="PT Astra Serif"/>
          <w:sz w:val="28"/>
          <w:szCs w:val="28"/>
        </w:rPr>
        <w:t xml:space="preserve"> автономном округе – Югре  </w:t>
      </w:r>
      <w:r w:rsidR="00FC76B9" w:rsidRPr="006F2D3C">
        <w:rPr>
          <w:rFonts w:ascii="PT Astra Serif" w:hAnsi="PT Astra Serif"/>
          <w:sz w:val="28"/>
          <w:szCs w:val="28"/>
        </w:rPr>
        <w:t>зарегистрирован</w:t>
      </w:r>
      <w:r w:rsidR="005C739F" w:rsidRPr="006F2D3C">
        <w:rPr>
          <w:rFonts w:ascii="PT Astra Serif" w:hAnsi="PT Astra Serif"/>
          <w:sz w:val="28"/>
          <w:szCs w:val="28"/>
        </w:rPr>
        <w:t>ы</w:t>
      </w:r>
      <w:r w:rsidR="00FC76B9" w:rsidRPr="006F2D3C">
        <w:rPr>
          <w:rFonts w:ascii="PT Astra Serif" w:hAnsi="PT Astra Serif"/>
          <w:sz w:val="28"/>
          <w:szCs w:val="28"/>
        </w:rPr>
        <w:t xml:space="preserve"> </w:t>
      </w:r>
      <w:r w:rsidR="006F2D3C" w:rsidRPr="006F2D3C">
        <w:rPr>
          <w:rFonts w:ascii="PT Astra Serif" w:hAnsi="PT Astra Serif"/>
          <w:sz w:val="28"/>
          <w:szCs w:val="28"/>
        </w:rPr>
        <w:t>82</w:t>
      </w:r>
      <w:r w:rsidRPr="006F2D3C">
        <w:rPr>
          <w:rFonts w:ascii="PT Astra Serif" w:hAnsi="PT Astra Serif"/>
          <w:sz w:val="28"/>
          <w:szCs w:val="28"/>
        </w:rPr>
        <w:t xml:space="preserve"> </w:t>
      </w:r>
      <w:r w:rsidR="006F2D3C" w:rsidRPr="006F2D3C">
        <w:rPr>
          <w:rFonts w:ascii="PT Astra Serif" w:hAnsi="PT Astra Serif"/>
          <w:sz w:val="28"/>
          <w:szCs w:val="28"/>
        </w:rPr>
        <w:t xml:space="preserve">расследованных </w:t>
      </w:r>
      <w:r w:rsidRPr="006F2D3C">
        <w:rPr>
          <w:rFonts w:ascii="PT Astra Serif" w:hAnsi="PT Astra Serif"/>
          <w:sz w:val="28"/>
          <w:szCs w:val="28"/>
        </w:rPr>
        <w:t>несчастны</w:t>
      </w:r>
      <w:r w:rsidR="006F2D3C" w:rsidRPr="006F2D3C">
        <w:rPr>
          <w:rFonts w:ascii="PT Astra Serif" w:hAnsi="PT Astra Serif"/>
          <w:sz w:val="28"/>
          <w:szCs w:val="28"/>
        </w:rPr>
        <w:t>х</w:t>
      </w:r>
      <w:r w:rsidRPr="006F2D3C">
        <w:rPr>
          <w:rFonts w:ascii="PT Astra Serif" w:hAnsi="PT Astra Serif"/>
          <w:sz w:val="28"/>
          <w:szCs w:val="28"/>
        </w:rPr>
        <w:t xml:space="preserve"> случа</w:t>
      </w:r>
      <w:r w:rsidR="006F2D3C" w:rsidRPr="006F2D3C">
        <w:rPr>
          <w:rFonts w:ascii="PT Astra Serif" w:hAnsi="PT Astra Serif"/>
          <w:sz w:val="28"/>
          <w:szCs w:val="28"/>
        </w:rPr>
        <w:t>я</w:t>
      </w:r>
      <w:r w:rsidRPr="006F2D3C">
        <w:rPr>
          <w:rFonts w:ascii="PT Astra Serif" w:hAnsi="PT Astra Serif"/>
          <w:sz w:val="28"/>
          <w:szCs w:val="28"/>
        </w:rPr>
        <w:t xml:space="preserve"> </w:t>
      </w:r>
      <w:r w:rsidR="006F2D3C" w:rsidRPr="006F2D3C">
        <w:rPr>
          <w:rFonts w:ascii="PT Astra Serif" w:hAnsi="PT Astra Serif"/>
          <w:sz w:val="28"/>
          <w:szCs w:val="28"/>
        </w:rPr>
        <w:t>(из них 12 несчастных случаев произошли и расследованы в других субъектах Российской Федерации), в которых пострадало 82 человека (из них 12 человек пострадали в других субъектах Российской Федерации).</w:t>
      </w:r>
      <w:r w:rsidRPr="006F2D3C">
        <w:rPr>
          <w:rFonts w:ascii="PT Astra Serif" w:hAnsi="PT Astra Serif"/>
          <w:sz w:val="28"/>
          <w:szCs w:val="28"/>
        </w:rPr>
        <w:t xml:space="preserve"> Из общего количества несчастных случаев - </w:t>
      </w:r>
      <w:r w:rsidR="006F2D3C" w:rsidRPr="006F2D3C">
        <w:rPr>
          <w:rFonts w:ascii="PT Astra Serif" w:hAnsi="PT Astra Serif"/>
          <w:sz w:val="28"/>
          <w:szCs w:val="28"/>
        </w:rPr>
        <w:t>15</w:t>
      </w:r>
      <w:r w:rsidRPr="006F2D3C">
        <w:rPr>
          <w:rFonts w:ascii="PT Astra Serif" w:hAnsi="PT Astra Serif"/>
          <w:sz w:val="28"/>
          <w:szCs w:val="28"/>
        </w:rPr>
        <w:t xml:space="preserve"> человек погибли на производстве и </w:t>
      </w:r>
      <w:r w:rsidR="006F2D3C" w:rsidRPr="006F2D3C">
        <w:rPr>
          <w:rFonts w:ascii="PT Astra Serif" w:hAnsi="PT Astra Serif"/>
          <w:sz w:val="28"/>
          <w:szCs w:val="28"/>
        </w:rPr>
        <w:t>67</w:t>
      </w:r>
      <w:r w:rsidRPr="006F2D3C">
        <w:rPr>
          <w:rFonts w:ascii="PT Astra Serif" w:hAnsi="PT Astra Serif"/>
          <w:sz w:val="28"/>
          <w:szCs w:val="28"/>
        </w:rPr>
        <w:t xml:space="preserve"> человек получили тяжелые травмы. По итогам  материалов расследования несчастных случаев на производстве, основн</w:t>
      </w:r>
      <w:r w:rsidR="00E369EB" w:rsidRPr="006F2D3C">
        <w:rPr>
          <w:rFonts w:ascii="PT Astra Serif" w:hAnsi="PT Astra Serif"/>
          <w:sz w:val="28"/>
          <w:szCs w:val="28"/>
        </w:rPr>
        <w:t>ыми</w:t>
      </w:r>
      <w:r w:rsidRPr="006F2D3C">
        <w:rPr>
          <w:rFonts w:ascii="PT Astra Serif" w:hAnsi="PT Astra Serif"/>
          <w:sz w:val="28"/>
          <w:szCs w:val="28"/>
        </w:rPr>
        <w:t xml:space="preserve"> причин</w:t>
      </w:r>
      <w:r w:rsidR="00E369EB" w:rsidRPr="006F2D3C">
        <w:rPr>
          <w:rFonts w:ascii="PT Astra Serif" w:hAnsi="PT Astra Serif"/>
          <w:sz w:val="28"/>
          <w:szCs w:val="28"/>
        </w:rPr>
        <w:t>ами</w:t>
      </w:r>
      <w:r w:rsidRPr="006F2D3C">
        <w:rPr>
          <w:rFonts w:ascii="PT Astra Serif" w:hAnsi="PT Astra Serif"/>
          <w:sz w:val="28"/>
          <w:szCs w:val="28"/>
        </w:rPr>
        <w:t xml:space="preserve"> травматизма явля</w:t>
      </w:r>
      <w:r w:rsidR="005C739F" w:rsidRPr="006F2D3C">
        <w:rPr>
          <w:rFonts w:ascii="PT Astra Serif" w:hAnsi="PT Astra Serif"/>
          <w:sz w:val="28"/>
          <w:szCs w:val="28"/>
        </w:rPr>
        <w:t>ю</w:t>
      </w:r>
      <w:r w:rsidRPr="006F2D3C">
        <w:rPr>
          <w:rFonts w:ascii="PT Astra Serif" w:hAnsi="PT Astra Serif"/>
          <w:sz w:val="28"/>
          <w:szCs w:val="28"/>
        </w:rPr>
        <w:t xml:space="preserve">тся: </w:t>
      </w:r>
    </w:p>
    <w:p w:rsidR="006F2D3C" w:rsidRPr="006F2D3C" w:rsidRDefault="006F2D3C" w:rsidP="006F2D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>-</w:t>
      </w:r>
      <w:r w:rsidRPr="006F2D3C">
        <w:rPr>
          <w:rFonts w:ascii="PT Astra Serif" w:hAnsi="PT Astra Serif"/>
          <w:sz w:val="28"/>
          <w:szCs w:val="28"/>
        </w:rPr>
        <w:tab/>
        <w:t>нарушение правил дорожного движения – 20% (3 работника);</w:t>
      </w:r>
    </w:p>
    <w:p w:rsidR="006F2D3C" w:rsidRPr="006F2D3C" w:rsidRDefault="006F2D3C" w:rsidP="006F2D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>-</w:t>
      </w:r>
      <w:r w:rsidRPr="006F2D3C">
        <w:rPr>
          <w:rFonts w:ascii="PT Astra Serif" w:hAnsi="PT Astra Serif"/>
          <w:sz w:val="28"/>
          <w:szCs w:val="28"/>
        </w:rPr>
        <w:tab/>
        <w:t>нарушение технологического процесса – 20% (3 работника);</w:t>
      </w:r>
    </w:p>
    <w:p w:rsidR="006F2D3C" w:rsidRPr="006F2D3C" w:rsidRDefault="006F2D3C" w:rsidP="006F2D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>-</w:t>
      </w:r>
      <w:r w:rsidRPr="006F2D3C">
        <w:rPr>
          <w:rFonts w:ascii="PT Astra Serif" w:hAnsi="PT Astra Serif"/>
          <w:sz w:val="28"/>
          <w:szCs w:val="28"/>
        </w:rPr>
        <w:tab/>
        <w:t>прочие причины, квалифицированные по материалам расследования несчастных случаев (неосторожность, невнимательность, поспешность) – 20% (3 работника);</w:t>
      </w:r>
    </w:p>
    <w:p w:rsidR="006F2D3C" w:rsidRPr="006F2D3C" w:rsidRDefault="006F2D3C" w:rsidP="006F2D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>-</w:t>
      </w:r>
      <w:r w:rsidRPr="006F2D3C">
        <w:rPr>
          <w:rFonts w:ascii="PT Astra Serif" w:hAnsi="PT Astra Serif"/>
          <w:sz w:val="28"/>
          <w:szCs w:val="28"/>
        </w:rPr>
        <w:tab/>
        <w:t>нарушение требований безопасности при эксплуатации транспортных средств – 12% (2 работника);</w:t>
      </w:r>
    </w:p>
    <w:p w:rsidR="006F2D3C" w:rsidRPr="006F2D3C" w:rsidRDefault="006F2D3C" w:rsidP="006F2D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>-</w:t>
      </w:r>
      <w:r w:rsidRPr="006F2D3C">
        <w:rPr>
          <w:rFonts w:ascii="PT Astra Serif" w:hAnsi="PT Astra Serif"/>
          <w:sz w:val="28"/>
          <w:szCs w:val="28"/>
        </w:rPr>
        <w:tab/>
        <w:t>нарушение работником тр</w:t>
      </w:r>
      <w:r w:rsidRPr="006F2D3C">
        <w:rPr>
          <w:rFonts w:ascii="PT Astra Serif" w:hAnsi="PT Astra Serif"/>
          <w:sz w:val="28"/>
          <w:szCs w:val="28"/>
        </w:rPr>
        <w:t xml:space="preserve">удового распорядка и дисциплины </w:t>
      </w:r>
      <w:r w:rsidRPr="006F2D3C">
        <w:rPr>
          <w:rFonts w:ascii="PT Astra Serif" w:hAnsi="PT Astra Serif"/>
          <w:sz w:val="28"/>
          <w:szCs w:val="28"/>
        </w:rPr>
        <w:t>труда – 7% (1 работник);</w:t>
      </w:r>
    </w:p>
    <w:p w:rsidR="006F2D3C" w:rsidRPr="006F2D3C" w:rsidRDefault="006F2D3C" w:rsidP="006F2D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>-</w:t>
      </w:r>
      <w:r w:rsidRPr="006F2D3C">
        <w:rPr>
          <w:rFonts w:ascii="PT Astra Serif" w:hAnsi="PT Astra Serif"/>
          <w:sz w:val="28"/>
          <w:szCs w:val="28"/>
        </w:rPr>
        <w:tab/>
        <w:t>неудовлетворительная орга</w:t>
      </w:r>
      <w:r w:rsidRPr="006F2D3C">
        <w:rPr>
          <w:rFonts w:ascii="PT Astra Serif" w:hAnsi="PT Astra Serif"/>
          <w:sz w:val="28"/>
          <w:szCs w:val="28"/>
        </w:rPr>
        <w:t xml:space="preserve">низация производства работ – 7% </w:t>
      </w:r>
      <w:r w:rsidRPr="006F2D3C">
        <w:rPr>
          <w:rFonts w:ascii="PT Astra Serif" w:hAnsi="PT Astra Serif"/>
          <w:sz w:val="28"/>
          <w:szCs w:val="28"/>
        </w:rPr>
        <w:t>(1 работник);</w:t>
      </w:r>
    </w:p>
    <w:p w:rsidR="006F2D3C" w:rsidRPr="006F2D3C" w:rsidRDefault="006F2D3C" w:rsidP="006F2D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>-</w:t>
      </w:r>
      <w:r w:rsidRPr="006F2D3C">
        <w:rPr>
          <w:rFonts w:ascii="PT Astra Serif" w:hAnsi="PT Astra Serif"/>
          <w:sz w:val="28"/>
          <w:szCs w:val="28"/>
        </w:rPr>
        <w:tab/>
        <w:t>несовершенство технологического процесса – 7% (1 работник);</w:t>
      </w:r>
    </w:p>
    <w:p w:rsidR="00DC251C" w:rsidRPr="00BE20E2" w:rsidRDefault="006F2D3C" w:rsidP="006F2D3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F2D3C">
        <w:rPr>
          <w:rFonts w:ascii="PT Astra Serif" w:hAnsi="PT Astra Serif"/>
          <w:sz w:val="28"/>
          <w:szCs w:val="28"/>
        </w:rPr>
        <w:t>-</w:t>
      </w:r>
      <w:r w:rsidRPr="006F2D3C">
        <w:rPr>
          <w:rFonts w:ascii="PT Astra Serif" w:hAnsi="PT Astra Serif"/>
          <w:sz w:val="28"/>
          <w:szCs w:val="28"/>
        </w:rPr>
        <w:tab/>
        <w:t>неудовлетворительное содержание и недостатки в организации рабочих мест – 7% (1 работник).</w:t>
      </w:r>
      <w:bookmarkStart w:id="0" w:name="_GoBack"/>
      <w:bookmarkEnd w:id="0"/>
    </w:p>
    <w:sectPr w:rsidR="00DC251C" w:rsidRPr="00BE20E2" w:rsidSect="006F2D3C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0110DF"/>
    <w:rsid w:val="002962DC"/>
    <w:rsid w:val="002C3B5F"/>
    <w:rsid w:val="00480385"/>
    <w:rsid w:val="00502D60"/>
    <w:rsid w:val="005370A5"/>
    <w:rsid w:val="005B1F65"/>
    <w:rsid w:val="005C739F"/>
    <w:rsid w:val="006F2D3C"/>
    <w:rsid w:val="007E6493"/>
    <w:rsid w:val="00831377"/>
    <w:rsid w:val="008F6652"/>
    <w:rsid w:val="00966D5B"/>
    <w:rsid w:val="00A85BF7"/>
    <w:rsid w:val="00B73988"/>
    <w:rsid w:val="00BE20E2"/>
    <w:rsid w:val="00CD1AE8"/>
    <w:rsid w:val="00DC251C"/>
    <w:rsid w:val="00E259E3"/>
    <w:rsid w:val="00E369EB"/>
    <w:rsid w:val="00F02475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Татьяна Дегтярёва</cp:lastModifiedBy>
  <cp:revision>14</cp:revision>
  <dcterms:created xsi:type="dcterms:W3CDTF">2019-10-07T04:40:00Z</dcterms:created>
  <dcterms:modified xsi:type="dcterms:W3CDTF">2024-01-12T10:51:00Z</dcterms:modified>
</cp:coreProperties>
</file>