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2C" w:rsidRDefault="008E432C" w:rsidP="002D218B">
      <w:pPr>
        <w:pStyle w:val="1"/>
        <w:jc w:val="center"/>
        <w:rPr>
          <w:b/>
          <w:sz w:val="28"/>
          <w:lang w:val="ru-RU"/>
        </w:rPr>
      </w:pPr>
    </w:p>
    <w:p w:rsidR="002D218B" w:rsidRDefault="00FF1614" w:rsidP="002D218B">
      <w:pPr>
        <w:pStyle w:val="1"/>
        <w:jc w:val="center"/>
        <w:rPr>
          <w:b/>
          <w:sz w:val="28"/>
        </w:rPr>
      </w:pPr>
      <w:r>
        <w:rPr>
          <w:b/>
          <w:sz w:val="28"/>
          <w:lang w:val="ru-RU"/>
        </w:rPr>
        <w:t xml:space="preserve">Результат </w:t>
      </w:r>
      <w:r w:rsidR="002D218B" w:rsidRPr="00A16343">
        <w:rPr>
          <w:b/>
          <w:sz w:val="28"/>
          <w:szCs w:val="28"/>
        </w:rPr>
        <w:t>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>муниципальном бюджетном общеобразовательном учреждении</w:t>
      </w:r>
      <w:r w:rsidR="00864FDF" w:rsidRPr="00864FDF">
        <w:rPr>
          <w:b/>
          <w:sz w:val="24"/>
        </w:rPr>
        <w:t xml:space="preserve"> "</w:t>
      </w:r>
      <w:r w:rsidR="00F74C18">
        <w:rPr>
          <w:b/>
          <w:sz w:val="24"/>
        </w:rPr>
        <w:t>Гимназия</w:t>
      </w:r>
      <w:r w:rsidR="00864FDF" w:rsidRPr="00864FDF">
        <w:rPr>
          <w:b/>
          <w:sz w:val="24"/>
        </w:rPr>
        <w:t>"</w:t>
      </w:r>
      <w:r>
        <w:rPr>
          <w:sz w:val="24"/>
        </w:rPr>
        <w:t xml:space="preserve">     </w:t>
      </w:r>
    </w:p>
    <w:p w:rsidR="00864FDF" w:rsidRDefault="002D218B" w:rsidP="002D218B">
      <w:pPr>
        <w:ind w:firstLine="0"/>
        <w:rPr>
          <w:sz w:val="24"/>
        </w:rPr>
      </w:pPr>
      <w:r>
        <w:rPr>
          <w:sz w:val="24"/>
        </w:rPr>
        <w:t xml:space="preserve"> </w:t>
      </w:r>
    </w:p>
    <w:p w:rsidR="00864FDF" w:rsidRDefault="002D218B" w:rsidP="00864FDF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 xml:space="preserve">города </w:t>
      </w:r>
      <w:proofErr w:type="spellStart"/>
      <w:r w:rsidRPr="00AA6738">
        <w:rPr>
          <w:sz w:val="24"/>
        </w:rPr>
        <w:t>Югорска</w:t>
      </w:r>
      <w:proofErr w:type="spellEnd"/>
      <w:r w:rsidRPr="00AA6738">
        <w:rPr>
          <w:sz w:val="24"/>
        </w:rPr>
        <w:t xml:space="preserve"> от</w:t>
      </w:r>
      <w:r>
        <w:rPr>
          <w:sz w:val="24"/>
        </w:rPr>
        <w:t xml:space="preserve"> </w:t>
      </w:r>
      <w:r w:rsidRPr="00B342A1">
        <w:rPr>
          <w:sz w:val="24"/>
        </w:rPr>
        <w:t>29.</w:t>
      </w:r>
      <w:r w:rsidR="00864FDF">
        <w:rPr>
          <w:sz w:val="24"/>
        </w:rPr>
        <w:t>02</w:t>
      </w:r>
      <w:r w:rsidRPr="00B342A1">
        <w:rPr>
          <w:sz w:val="24"/>
        </w:rPr>
        <w:t>.201</w:t>
      </w:r>
      <w:r w:rsidR="00864FDF">
        <w:rPr>
          <w:sz w:val="24"/>
        </w:rPr>
        <w:t>6</w:t>
      </w:r>
      <w:r w:rsidRPr="00B342A1">
        <w:rPr>
          <w:sz w:val="24"/>
        </w:rPr>
        <w:t xml:space="preserve"> № </w:t>
      </w:r>
      <w:r w:rsidR="00864FDF">
        <w:rPr>
          <w:sz w:val="24"/>
        </w:rPr>
        <w:t>79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2C1462">
        <w:rPr>
          <w:sz w:val="24"/>
        </w:rPr>
        <w:t>2</w:t>
      </w:r>
      <w:r w:rsidR="00F74C18">
        <w:rPr>
          <w:sz w:val="24"/>
        </w:rPr>
        <w:t>6</w:t>
      </w:r>
      <w:r w:rsidR="003365D2">
        <w:rPr>
          <w:sz w:val="24"/>
        </w:rPr>
        <w:t xml:space="preserve"> </w:t>
      </w:r>
      <w:r w:rsidR="00254621">
        <w:rPr>
          <w:sz w:val="24"/>
        </w:rPr>
        <w:t>и 2</w:t>
      </w:r>
      <w:r w:rsidR="00F74C18">
        <w:rPr>
          <w:sz w:val="24"/>
        </w:rPr>
        <w:t>7</w:t>
      </w:r>
      <w:r w:rsidR="00254621">
        <w:rPr>
          <w:sz w:val="24"/>
        </w:rPr>
        <w:t xml:space="preserve"> </w:t>
      </w:r>
      <w:r w:rsidR="00F74C18">
        <w:rPr>
          <w:sz w:val="24"/>
        </w:rPr>
        <w:t>октября</w:t>
      </w:r>
      <w:r w:rsidR="002C1462">
        <w:rPr>
          <w:sz w:val="24"/>
        </w:rPr>
        <w:t xml:space="preserve"> 2016 года </w:t>
      </w:r>
      <w:r w:rsidR="00864FDF">
        <w:rPr>
          <w:sz w:val="24"/>
        </w:rPr>
        <w:t xml:space="preserve">специалистами отдела по труду  управления экономической политики администрации города </w:t>
      </w:r>
      <w:proofErr w:type="spellStart"/>
      <w:r w:rsidR="00864FDF">
        <w:rPr>
          <w:sz w:val="24"/>
        </w:rPr>
        <w:t>Югорска</w:t>
      </w:r>
      <w:proofErr w:type="spellEnd"/>
      <w:r w:rsidR="00864FDF">
        <w:rPr>
          <w:sz w:val="24"/>
        </w:rPr>
        <w:t xml:space="preserve">: начальником отдела - Тарасенко Аллой Витальевной и  специалистом-экспертом по охране труда </w:t>
      </w:r>
      <w:r w:rsidR="003365D2">
        <w:rPr>
          <w:sz w:val="24"/>
        </w:rPr>
        <w:t>–</w:t>
      </w:r>
      <w:r w:rsidR="00864FDF">
        <w:rPr>
          <w:sz w:val="24"/>
        </w:rPr>
        <w:t xml:space="preserve"> </w:t>
      </w:r>
      <w:r w:rsidR="003365D2">
        <w:rPr>
          <w:sz w:val="24"/>
        </w:rPr>
        <w:t xml:space="preserve">Илюшиной Татьяной Васильевной </w:t>
      </w:r>
      <w:r w:rsidR="00864FDF">
        <w:rPr>
          <w:sz w:val="24"/>
        </w:rPr>
        <w:t xml:space="preserve">проведена плановая проверка. </w:t>
      </w:r>
    </w:p>
    <w:p w:rsidR="002D218B" w:rsidRDefault="002D218B" w:rsidP="002D218B">
      <w:pPr>
        <w:rPr>
          <w:sz w:val="24"/>
        </w:rPr>
      </w:pPr>
    </w:p>
    <w:p w:rsidR="002D218B" w:rsidRPr="00077A7E" w:rsidRDefault="002D218B" w:rsidP="00A93B78">
      <w:pPr>
        <w:jc w:val="left"/>
        <w:rPr>
          <w:b/>
          <w:sz w:val="24"/>
        </w:rPr>
      </w:pPr>
      <w:r w:rsidRPr="00077A7E">
        <w:rPr>
          <w:b/>
          <w:sz w:val="24"/>
        </w:rPr>
        <w:t>По итогам проведенной проверки предлагается:</w:t>
      </w:r>
    </w:p>
    <w:p w:rsidR="00065443" w:rsidRDefault="00065443" w:rsidP="002B5D01">
      <w:pPr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</w:rPr>
        <w:t xml:space="preserve">Все изменения, вносимые в локальные нормативные акты, которые являются приложениями к коллективному договору, оформлять в установленном порядке и подписывать сторонами социального партнерства. В течение 7 календарных дней после принятия изменений в коллективный договор, направлять на уведомительную регистрацию в отдел по труду управления экономической политики администрации </w:t>
      </w:r>
      <w:r w:rsidR="00997565">
        <w:rPr>
          <w:sz w:val="24"/>
        </w:rPr>
        <w:t xml:space="preserve">города </w:t>
      </w:r>
      <w:proofErr w:type="spellStart"/>
      <w:r w:rsidR="00997565">
        <w:rPr>
          <w:sz w:val="24"/>
        </w:rPr>
        <w:t>Югорска</w:t>
      </w:r>
      <w:proofErr w:type="spellEnd"/>
      <w:r w:rsidR="00997565">
        <w:rPr>
          <w:sz w:val="24"/>
        </w:rPr>
        <w:t xml:space="preserve"> (основание: статья 50 Трудового кодекса РФ).</w:t>
      </w:r>
    </w:p>
    <w:p w:rsidR="002B5D01" w:rsidRPr="00997565" w:rsidRDefault="002B5D01" w:rsidP="002B5D01">
      <w:pPr>
        <w:numPr>
          <w:ilvl w:val="0"/>
          <w:numId w:val="2"/>
        </w:numPr>
        <w:ind w:left="0" w:firstLine="567"/>
        <w:rPr>
          <w:sz w:val="24"/>
        </w:rPr>
      </w:pPr>
      <w:r w:rsidRPr="008F33DC">
        <w:rPr>
          <w:sz w:val="24"/>
        </w:rPr>
        <w:t xml:space="preserve">В трудовых договорах </w:t>
      </w:r>
      <w:r w:rsidR="00997565">
        <w:rPr>
          <w:sz w:val="24"/>
        </w:rPr>
        <w:t xml:space="preserve">с работниками </w:t>
      </w:r>
      <w:r w:rsidRPr="008F33DC">
        <w:rPr>
          <w:sz w:val="24"/>
        </w:rPr>
        <w:t xml:space="preserve">правильно указывать районный коэффициент, </w:t>
      </w:r>
      <w:r w:rsidRPr="00997565">
        <w:rPr>
          <w:sz w:val="24"/>
        </w:rPr>
        <w:t>который составляет 1,7</w:t>
      </w:r>
      <w:r w:rsidR="00997565" w:rsidRPr="00997565">
        <w:rPr>
          <w:sz w:val="24"/>
        </w:rPr>
        <w:t>.</w:t>
      </w:r>
    </w:p>
    <w:p w:rsidR="002B5D01" w:rsidRPr="008F33DC" w:rsidRDefault="002B5D01" w:rsidP="002B5D01">
      <w:pPr>
        <w:numPr>
          <w:ilvl w:val="0"/>
          <w:numId w:val="2"/>
        </w:numPr>
        <w:ind w:left="0" w:firstLine="567"/>
        <w:rPr>
          <w:b/>
          <w:sz w:val="24"/>
        </w:rPr>
      </w:pPr>
      <w:r w:rsidRPr="008F33DC">
        <w:rPr>
          <w:sz w:val="24"/>
        </w:rPr>
        <w:t>В трудовых договорах с работниками указывать размер должностного оклада</w:t>
      </w:r>
      <w:r w:rsidR="00905FDA">
        <w:rPr>
          <w:sz w:val="24"/>
        </w:rPr>
        <w:t xml:space="preserve"> (оклада)</w:t>
      </w:r>
      <w:r w:rsidRPr="008F33DC">
        <w:rPr>
          <w:sz w:val="24"/>
        </w:rPr>
        <w:t xml:space="preserve"> в </w:t>
      </w:r>
      <w:r w:rsidR="00905FDA">
        <w:rPr>
          <w:sz w:val="24"/>
        </w:rPr>
        <w:t xml:space="preserve">целых </w:t>
      </w:r>
      <w:r w:rsidRPr="008F33DC">
        <w:rPr>
          <w:sz w:val="24"/>
        </w:rPr>
        <w:t xml:space="preserve">рублях.  </w:t>
      </w:r>
    </w:p>
    <w:p w:rsidR="002B5D01" w:rsidRPr="008F33DC" w:rsidRDefault="002B5D01" w:rsidP="002B5D01">
      <w:pPr>
        <w:rPr>
          <w:b/>
          <w:sz w:val="24"/>
        </w:rPr>
      </w:pPr>
      <w:r w:rsidRPr="008F33DC">
        <w:rPr>
          <w:sz w:val="24"/>
        </w:rPr>
        <w:t xml:space="preserve">Основание: статья 57 Трудового кодекса РФ. При установлении должностных окладов работникам производить округление до целого рубля в сторону увеличения (основание: постановление администрации города </w:t>
      </w:r>
      <w:proofErr w:type="spellStart"/>
      <w:r w:rsidRPr="008F33DC">
        <w:rPr>
          <w:sz w:val="24"/>
        </w:rPr>
        <w:t>Югорска</w:t>
      </w:r>
      <w:proofErr w:type="spellEnd"/>
      <w:r w:rsidRPr="008F33DC">
        <w:rPr>
          <w:sz w:val="24"/>
        </w:rPr>
        <w:t xml:space="preserve"> от 12.03.2014 № 1007; Межотраслевое территориальное соглашение на 2013-2015 годы, срок действия продлен до 31.12.2018)</w:t>
      </w:r>
      <w:r w:rsidR="008F33DC" w:rsidRPr="008F33DC">
        <w:rPr>
          <w:sz w:val="24"/>
        </w:rPr>
        <w:t xml:space="preserve">, пункт 27 </w:t>
      </w:r>
      <w:r w:rsidR="008F33DC" w:rsidRPr="00997565">
        <w:rPr>
          <w:sz w:val="24"/>
        </w:rPr>
        <w:t>Положения об оплате</w:t>
      </w:r>
      <w:r w:rsidR="008F33DC" w:rsidRPr="008F33DC">
        <w:rPr>
          <w:sz w:val="24"/>
        </w:rPr>
        <w:t xml:space="preserve"> труда учреждения</w:t>
      </w:r>
      <w:r w:rsidRPr="008F33DC">
        <w:rPr>
          <w:sz w:val="24"/>
        </w:rPr>
        <w:t>.</w:t>
      </w:r>
    </w:p>
    <w:p w:rsidR="00834D34" w:rsidRPr="00997565" w:rsidRDefault="00834D34" w:rsidP="00302570">
      <w:pPr>
        <w:numPr>
          <w:ilvl w:val="0"/>
          <w:numId w:val="2"/>
        </w:numPr>
        <w:ind w:left="0" w:firstLine="567"/>
        <w:rPr>
          <w:sz w:val="24"/>
          <w:szCs w:val="24"/>
        </w:rPr>
      </w:pPr>
      <w:r w:rsidRPr="00997565">
        <w:rPr>
          <w:sz w:val="24"/>
          <w:szCs w:val="24"/>
        </w:rPr>
        <w:t>В трудовых договорах работников сроки выплаты заработной платы указывать в соответствии с п.5.5 раздела 5 коллективного договора учреждения</w:t>
      </w:r>
      <w:r w:rsidR="00997565" w:rsidRPr="00997565">
        <w:rPr>
          <w:sz w:val="24"/>
          <w:szCs w:val="24"/>
        </w:rPr>
        <w:t>, то есть за первую половину месяца 27 числа, и окончательный расчет 12 числа следующего месяца</w:t>
      </w:r>
      <w:r w:rsidRPr="00997565">
        <w:rPr>
          <w:sz w:val="24"/>
          <w:szCs w:val="24"/>
        </w:rPr>
        <w:t>.</w:t>
      </w:r>
    </w:p>
    <w:p w:rsidR="007542CE" w:rsidRPr="00196B04" w:rsidRDefault="00A92E89" w:rsidP="00302570">
      <w:pPr>
        <w:numPr>
          <w:ilvl w:val="0"/>
          <w:numId w:val="2"/>
        </w:numPr>
        <w:ind w:left="0" w:firstLine="567"/>
        <w:rPr>
          <w:sz w:val="24"/>
        </w:rPr>
      </w:pPr>
      <w:r w:rsidRPr="00360FE1">
        <w:rPr>
          <w:sz w:val="24"/>
          <w:szCs w:val="24"/>
        </w:rPr>
        <w:t>Графики сменности утверждать в соответствии с требованиями статьи 103 Трудового кодекса РФ не позднее</w:t>
      </w:r>
      <w:r w:rsidR="00834D34" w:rsidRPr="00360FE1">
        <w:rPr>
          <w:sz w:val="24"/>
          <w:szCs w:val="24"/>
        </w:rPr>
        <w:t>,</w:t>
      </w:r>
      <w:r w:rsidRPr="00360FE1">
        <w:rPr>
          <w:sz w:val="24"/>
          <w:szCs w:val="24"/>
        </w:rPr>
        <w:t xml:space="preserve"> чем за один месяц до введения их в действие</w:t>
      </w:r>
      <w:r w:rsidR="00997565">
        <w:rPr>
          <w:sz w:val="24"/>
          <w:szCs w:val="24"/>
        </w:rPr>
        <w:t>, с обязательным ознакомлением под роспись и с указанием даты ознакомления работников</w:t>
      </w:r>
      <w:r w:rsidRPr="00360FE1">
        <w:rPr>
          <w:sz w:val="24"/>
          <w:szCs w:val="24"/>
        </w:rPr>
        <w:t>.</w:t>
      </w:r>
    </w:p>
    <w:p w:rsidR="00196B04" w:rsidRPr="00360FE1" w:rsidRDefault="00196B04" w:rsidP="00302570">
      <w:pPr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  <w:szCs w:val="24"/>
        </w:rPr>
        <w:t>До момента подписания работником трудового договора производить ознакомление с действующими локальными нормативными актами, регулирующими социально-трудовые отношения, в том числе и с коллективным договором учреждения.</w:t>
      </w:r>
    </w:p>
    <w:p w:rsidR="005074C3" w:rsidRPr="007542CE" w:rsidRDefault="00081EA0" w:rsidP="007542CE">
      <w:pPr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</w:rPr>
        <w:t>Для всех принимаемых на работу лиц, а также для работников, переводимых на другую работу проводить инструктаж на рабочем месте по охране труда с регистрацией в журнале проведения инструктажа на рабочем месте.</w:t>
      </w:r>
      <w:r w:rsidR="00363F85" w:rsidRPr="00181C0B">
        <w:rPr>
          <w:sz w:val="24"/>
        </w:rPr>
        <w:t xml:space="preserve"> </w:t>
      </w:r>
      <w:r w:rsidR="007542CE">
        <w:rPr>
          <w:sz w:val="24"/>
        </w:rPr>
        <w:t>Основание: п</w:t>
      </w:r>
      <w:r w:rsidR="00363F85" w:rsidRPr="007542CE">
        <w:rPr>
          <w:rFonts w:eastAsiaTheme="minorHAnsi"/>
          <w:bCs/>
          <w:sz w:val="24"/>
          <w:szCs w:val="24"/>
          <w:lang w:eastAsia="en-US"/>
        </w:rPr>
        <w:t>остановление Минтруда РФ и</w:t>
      </w:r>
      <w:r w:rsidR="00181C0B" w:rsidRPr="007542CE">
        <w:rPr>
          <w:rFonts w:eastAsiaTheme="minorHAnsi"/>
          <w:bCs/>
          <w:sz w:val="24"/>
          <w:szCs w:val="24"/>
          <w:lang w:eastAsia="en-US"/>
        </w:rPr>
        <w:t xml:space="preserve"> Минобразования РФ от 13 января </w:t>
      </w:r>
      <w:r w:rsidR="00363F85" w:rsidRPr="007542CE">
        <w:rPr>
          <w:rFonts w:eastAsiaTheme="minorHAnsi"/>
          <w:bCs/>
          <w:sz w:val="24"/>
          <w:szCs w:val="24"/>
          <w:lang w:eastAsia="en-US"/>
        </w:rPr>
        <w:t>2003 г</w:t>
      </w:r>
      <w:r w:rsidR="007542CE" w:rsidRPr="007542CE">
        <w:rPr>
          <w:rFonts w:eastAsiaTheme="minorHAnsi"/>
          <w:bCs/>
          <w:sz w:val="24"/>
          <w:szCs w:val="24"/>
          <w:lang w:eastAsia="en-US"/>
        </w:rPr>
        <w:t>ода №</w:t>
      </w:r>
      <w:r w:rsidR="00363F85" w:rsidRPr="007542CE">
        <w:rPr>
          <w:rFonts w:eastAsiaTheme="minorHAnsi"/>
          <w:bCs/>
          <w:sz w:val="24"/>
          <w:szCs w:val="24"/>
          <w:lang w:eastAsia="en-US"/>
        </w:rPr>
        <w:t xml:space="preserve"> 1/29</w:t>
      </w:r>
      <w:r w:rsidR="007542CE" w:rsidRPr="007542CE">
        <w:rPr>
          <w:rFonts w:eastAsiaTheme="minorHAnsi"/>
          <w:bCs/>
          <w:sz w:val="24"/>
          <w:szCs w:val="24"/>
          <w:lang w:eastAsia="en-US"/>
        </w:rPr>
        <w:t xml:space="preserve"> «</w:t>
      </w:r>
      <w:r w:rsidR="00363F85" w:rsidRPr="007542CE">
        <w:rPr>
          <w:rFonts w:eastAsiaTheme="minorHAnsi"/>
          <w:bCs/>
          <w:sz w:val="24"/>
          <w:szCs w:val="24"/>
          <w:lang w:eastAsia="en-US"/>
        </w:rPr>
        <w:t xml:space="preserve">Об утверждении Порядка обучения по охране труда и проверки </w:t>
      </w:r>
      <w:proofErr w:type="gramStart"/>
      <w:r w:rsidR="00363F85" w:rsidRPr="007542CE">
        <w:rPr>
          <w:rFonts w:eastAsiaTheme="minorHAnsi"/>
          <w:bCs/>
          <w:sz w:val="24"/>
          <w:szCs w:val="24"/>
          <w:lang w:eastAsia="en-US"/>
        </w:rPr>
        <w:t>знаний требований охраны труда работников организаций</w:t>
      </w:r>
      <w:proofErr w:type="gramEnd"/>
      <w:r w:rsidR="00181C0B" w:rsidRPr="007542CE">
        <w:rPr>
          <w:rFonts w:eastAsiaTheme="minorHAnsi"/>
          <w:bCs/>
          <w:sz w:val="24"/>
          <w:szCs w:val="24"/>
          <w:lang w:eastAsia="en-US"/>
        </w:rPr>
        <w:t>»</w:t>
      </w:r>
      <w:r w:rsidR="00492FC2" w:rsidRPr="007542CE">
        <w:rPr>
          <w:bCs/>
          <w:sz w:val="24"/>
        </w:rPr>
        <w:t>.</w:t>
      </w:r>
    </w:p>
    <w:p w:rsidR="00181C0B" w:rsidRDefault="00181C0B" w:rsidP="00BA3C72">
      <w:pPr>
        <w:pStyle w:val="a5"/>
        <w:ind w:left="0"/>
        <w:rPr>
          <w:sz w:val="24"/>
        </w:rPr>
      </w:pPr>
    </w:p>
    <w:p w:rsidR="002D218B" w:rsidRPr="001C0A51" w:rsidRDefault="002D218B" w:rsidP="00BA3C72">
      <w:pPr>
        <w:pStyle w:val="a5"/>
        <w:ind w:left="0"/>
        <w:rPr>
          <w:sz w:val="24"/>
        </w:rPr>
      </w:pPr>
      <w:r w:rsidRPr="001C0A51">
        <w:rPr>
          <w:sz w:val="24"/>
        </w:rPr>
        <w:t xml:space="preserve">О мерах, принятых учреждением по устранению выявленных замечаний, необходимо  в срок до </w:t>
      </w:r>
      <w:r w:rsidR="00FA1A89">
        <w:rPr>
          <w:sz w:val="24"/>
        </w:rPr>
        <w:t>2</w:t>
      </w:r>
      <w:r w:rsidR="00254621">
        <w:rPr>
          <w:sz w:val="24"/>
        </w:rPr>
        <w:t>0</w:t>
      </w:r>
      <w:r w:rsidR="003365D2">
        <w:rPr>
          <w:sz w:val="24"/>
        </w:rPr>
        <w:t xml:space="preserve"> </w:t>
      </w:r>
      <w:r w:rsidR="00FA1A89">
        <w:rPr>
          <w:sz w:val="24"/>
        </w:rPr>
        <w:t>декабря</w:t>
      </w:r>
      <w:r w:rsidRPr="001C0A51">
        <w:rPr>
          <w:sz w:val="24"/>
        </w:rPr>
        <w:t xml:space="preserve"> 2016 года, проинформировать отдел по труду управления экономической политики администрации города </w:t>
      </w:r>
      <w:proofErr w:type="spellStart"/>
      <w:r w:rsidRPr="001C0A51">
        <w:rPr>
          <w:sz w:val="24"/>
        </w:rPr>
        <w:t>Югорска</w:t>
      </w:r>
      <w:proofErr w:type="spellEnd"/>
      <w:r w:rsidRPr="001C0A51">
        <w:rPr>
          <w:sz w:val="24"/>
        </w:rPr>
        <w:t xml:space="preserve">. </w:t>
      </w:r>
    </w:p>
    <w:p w:rsidR="002D218B" w:rsidRPr="004D427D" w:rsidRDefault="002D218B" w:rsidP="00BA3C72">
      <w:pPr>
        <w:rPr>
          <w:sz w:val="24"/>
          <w:szCs w:val="24"/>
          <w:highlight w:val="yellow"/>
        </w:rPr>
      </w:pPr>
      <w:r w:rsidRPr="004D427D">
        <w:rPr>
          <w:sz w:val="24"/>
          <w:szCs w:val="24"/>
          <w:highlight w:val="yellow"/>
        </w:rPr>
        <w:t xml:space="preserve">  </w:t>
      </w:r>
    </w:p>
    <w:p w:rsidR="002D218B" w:rsidRDefault="002D218B" w:rsidP="003365D2">
      <w:pPr>
        <w:ind w:firstLine="0"/>
        <w:rPr>
          <w:sz w:val="24"/>
        </w:rPr>
      </w:pPr>
      <w:r w:rsidRPr="001C0A51">
        <w:rPr>
          <w:sz w:val="24"/>
          <w:szCs w:val="24"/>
        </w:rPr>
        <w:tab/>
        <w:t xml:space="preserve"> </w:t>
      </w:r>
      <w:r w:rsidRPr="001C0A51">
        <w:rPr>
          <w:sz w:val="24"/>
        </w:rPr>
        <w:t xml:space="preserve">Заключительный акт составлен в двух экземплярах, один из которых передан в </w:t>
      </w:r>
      <w:r w:rsidR="003365D2">
        <w:rPr>
          <w:sz w:val="24"/>
        </w:rPr>
        <w:t>МБОУ «</w:t>
      </w:r>
      <w:r w:rsidR="003057EA">
        <w:rPr>
          <w:sz w:val="24"/>
        </w:rPr>
        <w:t>Гимназия</w:t>
      </w:r>
      <w:r w:rsidR="003365D2">
        <w:rPr>
          <w:sz w:val="24"/>
        </w:rPr>
        <w:t>»</w:t>
      </w:r>
      <w:r w:rsidR="00196B04">
        <w:rPr>
          <w:sz w:val="24"/>
        </w:rPr>
        <w:t>.</w:t>
      </w:r>
      <w:r w:rsidR="003365D2">
        <w:rPr>
          <w:sz w:val="24"/>
        </w:rPr>
        <w:t xml:space="preserve">  </w:t>
      </w:r>
    </w:p>
    <w:p w:rsidR="00997565" w:rsidRDefault="00997565" w:rsidP="002D218B">
      <w:pPr>
        <w:ind w:firstLine="0"/>
        <w:rPr>
          <w:sz w:val="24"/>
        </w:rPr>
      </w:pPr>
    </w:p>
    <w:p w:rsidR="00997565" w:rsidRDefault="00997565" w:rsidP="002D218B">
      <w:pPr>
        <w:ind w:firstLine="0"/>
        <w:rPr>
          <w:sz w:val="24"/>
        </w:rPr>
      </w:pPr>
    </w:p>
    <w:sectPr w:rsidR="00997565" w:rsidSect="00302570">
      <w:footerReference w:type="default" r:id="rId8"/>
      <w:pgSz w:w="11906" w:h="16838"/>
      <w:pgMar w:top="454" w:right="567" w:bottom="454" w:left="158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AF" w:rsidRDefault="00E831AF">
      <w:r>
        <w:separator/>
      </w:r>
    </w:p>
  </w:endnote>
  <w:endnote w:type="continuationSeparator" w:id="0">
    <w:p w:rsidR="00E831AF" w:rsidRDefault="00E8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4D42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F11CD">
      <w:rPr>
        <w:noProof/>
      </w:rPr>
      <w:t>1</w:t>
    </w:r>
    <w:r>
      <w:fldChar w:fldCharType="end"/>
    </w:r>
  </w:p>
  <w:p w:rsidR="00FD2CFE" w:rsidRDefault="00E831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AF" w:rsidRDefault="00E831AF">
      <w:r>
        <w:separator/>
      </w:r>
    </w:p>
  </w:footnote>
  <w:footnote w:type="continuationSeparator" w:id="0">
    <w:p w:rsidR="00E831AF" w:rsidRDefault="00E8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62CC3"/>
    <w:rsid w:val="00065443"/>
    <w:rsid w:val="00077A7E"/>
    <w:rsid w:val="00081EA0"/>
    <w:rsid w:val="000A04FE"/>
    <w:rsid w:val="000A2789"/>
    <w:rsid w:val="001569DA"/>
    <w:rsid w:val="00165419"/>
    <w:rsid w:val="00170F6A"/>
    <w:rsid w:val="00181C0B"/>
    <w:rsid w:val="00196B04"/>
    <w:rsid w:val="001A0230"/>
    <w:rsid w:val="001C0A51"/>
    <w:rsid w:val="001E6CBF"/>
    <w:rsid w:val="00254621"/>
    <w:rsid w:val="002638D0"/>
    <w:rsid w:val="002B0325"/>
    <w:rsid w:val="002B5D01"/>
    <w:rsid w:val="002C1462"/>
    <w:rsid w:val="002D218B"/>
    <w:rsid w:val="00302570"/>
    <w:rsid w:val="003057EA"/>
    <w:rsid w:val="003365D2"/>
    <w:rsid w:val="00342765"/>
    <w:rsid w:val="0035168F"/>
    <w:rsid w:val="00360FE1"/>
    <w:rsid w:val="00363F85"/>
    <w:rsid w:val="003661BF"/>
    <w:rsid w:val="00396726"/>
    <w:rsid w:val="003A48FC"/>
    <w:rsid w:val="003D70A7"/>
    <w:rsid w:val="00427834"/>
    <w:rsid w:val="00492FC2"/>
    <w:rsid w:val="004933FF"/>
    <w:rsid w:val="004A3E1D"/>
    <w:rsid w:val="004A7BCE"/>
    <w:rsid w:val="004C30A0"/>
    <w:rsid w:val="004D427D"/>
    <w:rsid w:val="004E2B43"/>
    <w:rsid w:val="005074C3"/>
    <w:rsid w:val="00522029"/>
    <w:rsid w:val="005576B2"/>
    <w:rsid w:val="00586AB2"/>
    <w:rsid w:val="006A2362"/>
    <w:rsid w:val="006A3A9D"/>
    <w:rsid w:val="006A7BCB"/>
    <w:rsid w:val="007542CE"/>
    <w:rsid w:val="007C7A0A"/>
    <w:rsid w:val="00834D34"/>
    <w:rsid w:val="00864FDF"/>
    <w:rsid w:val="008C030A"/>
    <w:rsid w:val="008D4035"/>
    <w:rsid w:val="008E432C"/>
    <w:rsid w:val="008F0EC4"/>
    <w:rsid w:val="008F33DC"/>
    <w:rsid w:val="00905FDA"/>
    <w:rsid w:val="00997565"/>
    <w:rsid w:val="00A62FAA"/>
    <w:rsid w:val="00A92DC1"/>
    <w:rsid w:val="00A92E89"/>
    <w:rsid w:val="00A93B78"/>
    <w:rsid w:val="00AE3663"/>
    <w:rsid w:val="00B31667"/>
    <w:rsid w:val="00BA3C72"/>
    <w:rsid w:val="00C20487"/>
    <w:rsid w:val="00C21F11"/>
    <w:rsid w:val="00C35D63"/>
    <w:rsid w:val="00C42C8D"/>
    <w:rsid w:val="00D36CB1"/>
    <w:rsid w:val="00D81B68"/>
    <w:rsid w:val="00DB2926"/>
    <w:rsid w:val="00E11C37"/>
    <w:rsid w:val="00E22E5B"/>
    <w:rsid w:val="00E831AF"/>
    <w:rsid w:val="00EE2AC8"/>
    <w:rsid w:val="00EF11CD"/>
    <w:rsid w:val="00F16AC0"/>
    <w:rsid w:val="00F246A5"/>
    <w:rsid w:val="00F26352"/>
    <w:rsid w:val="00F74C18"/>
    <w:rsid w:val="00F965CD"/>
    <w:rsid w:val="00FA1A89"/>
    <w:rsid w:val="00FD02C5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7</cp:revision>
  <cp:lastPrinted>2016-10-31T05:04:00Z</cp:lastPrinted>
  <dcterms:created xsi:type="dcterms:W3CDTF">2016-10-31T05:27:00Z</dcterms:created>
  <dcterms:modified xsi:type="dcterms:W3CDTF">2016-10-31T05:32:00Z</dcterms:modified>
</cp:coreProperties>
</file>