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90F" w:rsidRDefault="00667944" w:rsidP="00C7190F">
      <w:pPr>
        <w:jc w:val="center"/>
        <w:rPr>
          <w:rFonts w:ascii="Times New Roman" w:hAnsi="Times New Roman"/>
          <w:b/>
          <w:sz w:val="24"/>
          <w:szCs w:val="24"/>
        </w:rPr>
      </w:pPr>
      <w:r w:rsidRPr="00667944">
        <w:rPr>
          <w:rFonts w:ascii="Times New Roman" w:hAnsi="Times New Roman"/>
          <w:b/>
          <w:sz w:val="24"/>
          <w:szCs w:val="24"/>
        </w:rPr>
        <w:t xml:space="preserve">Пояснительная записка </w:t>
      </w:r>
      <w:r w:rsidR="005B0783">
        <w:rPr>
          <w:rFonts w:ascii="Times New Roman" w:hAnsi="Times New Roman"/>
          <w:b/>
          <w:sz w:val="24"/>
          <w:szCs w:val="24"/>
        </w:rPr>
        <w:t xml:space="preserve">к </w:t>
      </w:r>
      <w:r w:rsidRPr="00667944">
        <w:rPr>
          <w:rFonts w:ascii="Times New Roman" w:hAnsi="Times New Roman"/>
          <w:b/>
          <w:sz w:val="24"/>
          <w:szCs w:val="24"/>
        </w:rPr>
        <w:t xml:space="preserve">отчету о ходе реализации </w:t>
      </w:r>
      <w:r w:rsidR="00E61E33">
        <w:rPr>
          <w:rFonts w:ascii="Times New Roman" w:hAnsi="Times New Roman"/>
          <w:b/>
          <w:sz w:val="24"/>
          <w:szCs w:val="24"/>
        </w:rPr>
        <w:t>муниципальной</w:t>
      </w:r>
      <w:r w:rsidRPr="00667944">
        <w:rPr>
          <w:rFonts w:ascii="Times New Roman" w:hAnsi="Times New Roman"/>
          <w:b/>
          <w:sz w:val="24"/>
          <w:szCs w:val="24"/>
        </w:rPr>
        <w:t xml:space="preserve"> программы «</w:t>
      </w:r>
      <w:r w:rsidR="005B0783">
        <w:rPr>
          <w:rFonts w:ascii="Times New Roman" w:hAnsi="Times New Roman"/>
          <w:b/>
          <w:sz w:val="24"/>
          <w:szCs w:val="24"/>
        </w:rPr>
        <w:t xml:space="preserve">Обеспечение доступным </w:t>
      </w:r>
      <w:r w:rsidR="00D5327E">
        <w:rPr>
          <w:rFonts w:ascii="Times New Roman" w:hAnsi="Times New Roman"/>
          <w:b/>
          <w:sz w:val="24"/>
          <w:szCs w:val="24"/>
        </w:rPr>
        <w:t xml:space="preserve">и комфортным </w:t>
      </w:r>
      <w:r w:rsidR="005B0783">
        <w:rPr>
          <w:rFonts w:ascii="Times New Roman" w:hAnsi="Times New Roman"/>
          <w:b/>
          <w:sz w:val="24"/>
          <w:szCs w:val="24"/>
        </w:rPr>
        <w:t>жильем жителей</w:t>
      </w:r>
      <w:r w:rsidR="00E61E33" w:rsidRPr="00E61E33">
        <w:rPr>
          <w:rFonts w:ascii="Times New Roman" w:hAnsi="Times New Roman"/>
          <w:b/>
          <w:sz w:val="24"/>
          <w:szCs w:val="24"/>
        </w:rPr>
        <w:t xml:space="preserve"> в городе Югорске на 2014-2020 годы</w:t>
      </w:r>
      <w:r w:rsidRPr="00667944">
        <w:rPr>
          <w:rFonts w:ascii="Times New Roman" w:hAnsi="Times New Roman"/>
          <w:b/>
          <w:sz w:val="24"/>
          <w:szCs w:val="24"/>
        </w:rPr>
        <w:t xml:space="preserve">» по состоянию на </w:t>
      </w:r>
      <w:r w:rsidR="006B324A">
        <w:rPr>
          <w:rFonts w:ascii="Times New Roman" w:hAnsi="Times New Roman"/>
          <w:b/>
          <w:sz w:val="24"/>
          <w:szCs w:val="24"/>
        </w:rPr>
        <w:t>01</w:t>
      </w:r>
      <w:r w:rsidRPr="00667944">
        <w:rPr>
          <w:rFonts w:ascii="Times New Roman" w:hAnsi="Times New Roman"/>
          <w:b/>
          <w:sz w:val="24"/>
          <w:szCs w:val="24"/>
        </w:rPr>
        <w:t>.</w:t>
      </w:r>
      <w:r w:rsidR="003B704B">
        <w:rPr>
          <w:rFonts w:ascii="Times New Roman" w:hAnsi="Times New Roman"/>
          <w:b/>
          <w:sz w:val="24"/>
          <w:szCs w:val="24"/>
        </w:rPr>
        <w:t>01</w:t>
      </w:r>
      <w:r w:rsidRPr="00667944">
        <w:rPr>
          <w:rFonts w:ascii="Times New Roman" w:hAnsi="Times New Roman"/>
          <w:b/>
          <w:sz w:val="24"/>
          <w:szCs w:val="24"/>
        </w:rPr>
        <w:t>.201</w:t>
      </w:r>
      <w:r w:rsidR="00544DC1">
        <w:rPr>
          <w:rFonts w:ascii="Times New Roman" w:hAnsi="Times New Roman"/>
          <w:b/>
          <w:sz w:val="24"/>
          <w:szCs w:val="24"/>
        </w:rPr>
        <w:t>6</w:t>
      </w:r>
      <w:r w:rsidRPr="00667944">
        <w:rPr>
          <w:rFonts w:ascii="Times New Roman" w:hAnsi="Times New Roman"/>
          <w:b/>
          <w:sz w:val="24"/>
          <w:szCs w:val="24"/>
        </w:rPr>
        <w:t xml:space="preserve"> год</w:t>
      </w:r>
    </w:p>
    <w:p w:rsidR="00C7190F" w:rsidRPr="0066020A" w:rsidRDefault="00C7190F" w:rsidP="0066020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7190F" w:rsidRPr="0066020A" w:rsidRDefault="00C7190F" w:rsidP="0066020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20A">
        <w:rPr>
          <w:rFonts w:ascii="Times New Roman" w:hAnsi="Times New Roman" w:cs="Times New Roman"/>
          <w:sz w:val="24"/>
          <w:szCs w:val="24"/>
        </w:rPr>
        <w:t xml:space="preserve">Расходование бюджетных ассигнований осуществлялось в рамках муниципальной программы «Обеспечение доступным </w:t>
      </w:r>
      <w:r w:rsidR="00D5327E" w:rsidRPr="0066020A">
        <w:rPr>
          <w:rFonts w:ascii="Times New Roman" w:hAnsi="Times New Roman" w:cs="Times New Roman"/>
          <w:sz w:val="24"/>
          <w:szCs w:val="24"/>
        </w:rPr>
        <w:t xml:space="preserve">и комфортным </w:t>
      </w:r>
      <w:r w:rsidRPr="0066020A">
        <w:rPr>
          <w:rFonts w:ascii="Times New Roman" w:hAnsi="Times New Roman" w:cs="Times New Roman"/>
          <w:sz w:val="24"/>
          <w:szCs w:val="24"/>
        </w:rPr>
        <w:t>жильем жителей города Югорска на 2014-2020 годы».</w:t>
      </w:r>
    </w:p>
    <w:p w:rsidR="00C7190F" w:rsidRPr="00D65423" w:rsidRDefault="00C7190F" w:rsidP="00D6542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65423">
        <w:rPr>
          <w:rFonts w:ascii="Times New Roman" w:hAnsi="Times New Roman" w:cs="Times New Roman"/>
          <w:sz w:val="24"/>
          <w:szCs w:val="24"/>
        </w:rPr>
        <w:t>Ответственный исполнитель муниципальной программы – управление жилищной политики администрации города Югорска, соисполнители:</w:t>
      </w:r>
      <w:r w:rsidR="0066020A" w:rsidRPr="00D65423">
        <w:rPr>
          <w:rFonts w:ascii="Times New Roman" w:hAnsi="Times New Roman" w:cs="Times New Roman"/>
          <w:sz w:val="24"/>
          <w:szCs w:val="24"/>
        </w:rPr>
        <w:t xml:space="preserve"> </w:t>
      </w:r>
      <w:r w:rsidR="00583EB7" w:rsidRPr="00D65423">
        <w:rPr>
          <w:rFonts w:ascii="Times New Roman" w:hAnsi="Times New Roman" w:cs="Times New Roman"/>
          <w:sz w:val="24"/>
          <w:szCs w:val="24"/>
          <w:lang w:eastAsia="ar-SA"/>
        </w:rPr>
        <w:t>департамент муниципальной собственности и градостроительства администрации города Югорска, управление бухгалтерского учета и отчетности.</w:t>
      </w:r>
    </w:p>
    <w:p w:rsidR="0066020A" w:rsidRDefault="00D65423" w:rsidP="00BE7F0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Цели</w:t>
      </w:r>
      <w:r w:rsidR="0076493A">
        <w:rPr>
          <w:rFonts w:ascii="Times New Roman" w:hAnsi="Times New Roman" w:cs="Times New Roman"/>
          <w:sz w:val="24"/>
          <w:szCs w:val="24"/>
        </w:rPr>
        <w:t xml:space="preserve"> муниципальной программы:</w:t>
      </w:r>
    </w:p>
    <w:p w:rsidR="00D65423" w:rsidRPr="00C549D9" w:rsidRDefault="00D65423" w:rsidP="00D65423">
      <w:pPr>
        <w:pStyle w:val="a3"/>
        <w:tabs>
          <w:tab w:val="left" w:pos="316"/>
        </w:tabs>
        <w:suppressAutoHyphens/>
        <w:spacing w:after="0" w:line="240" w:lineRule="auto"/>
        <w:ind w:left="3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1. </w:t>
      </w:r>
      <w:r w:rsidRPr="00C549D9">
        <w:rPr>
          <w:rFonts w:ascii="Times New Roman" w:hAnsi="Times New Roman"/>
          <w:sz w:val="24"/>
          <w:szCs w:val="24"/>
        </w:rPr>
        <w:t>Реализация единой государственной политики и нормативного правового регулирования, оказание муниципальных услуг в сфере строительства, архитектуры, градостроительной деятельности на территории города Югорска</w:t>
      </w:r>
      <w:r>
        <w:rPr>
          <w:rFonts w:ascii="Times New Roman" w:hAnsi="Times New Roman"/>
          <w:sz w:val="24"/>
          <w:szCs w:val="24"/>
        </w:rPr>
        <w:t>.</w:t>
      </w:r>
    </w:p>
    <w:p w:rsidR="00EC5C6D" w:rsidRDefault="00D65423" w:rsidP="00D6542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C549D9">
        <w:rPr>
          <w:rFonts w:ascii="Times New Roman" w:hAnsi="Times New Roman"/>
          <w:color w:val="000000"/>
          <w:sz w:val="24"/>
          <w:szCs w:val="24"/>
        </w:rPr>
        <w:t>Создание условий, способствующих улучшению жилищных условий граждан и улучшение жилищных условий г</w:t>
      </w:r>
      <w:r w:rsidRPr="00C549D9">
        <w:rPr>
          <w:rFonts w:ascii="Times New Roman" w:hAnsi="Times New Roman"/>
          <w:sz w:val="24"/>
          <w:szCs w:val="24"/>
        </w:rPr>
        <w:t>раждан, признанных в установленном порядке участниками программы</w:t>
      </w:r>
      <w:r>
        <w:rPr>
          <w:rFonts w:ascii="Times New Roman" w:hAnsi="Times New Roman"/>
          <w:sz w:val="24"/>
          <w:szCs w:val="24"/>
        </w:rPr>
        <w:t>.</w:t>
      </w:r>
    </w:p>
    <w:p w:rsidR="00BE7F02" w:rsidRDefault="00BE7F02" w:rsidP="00BE7F0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02">
        <w:rPr>
          <w:rFonts w:ascii="Times New Roman" w:hAnsi="Times New Roman" w:cs="Times New Roman"/>
          <w:sz w:val="24"/>
          <w:szCs w:val="24"/>
        </w:rPr>
        <w:t xml:space="preserve">Задачи </w:t>
      </w:r>
      <w:r>
        <w:rPr>
          <w:rFonts w:ascii="Times New Roman" w:hAnsi="Times New Roman" w:cs="Times New Roman"/>
          <w:sz w:val="24"/>
          <w:szCs w:val="24"/>
        </w:rPr>
        <w:t>муниципальной программы:</w:t>
      </w:r>
    </w:p>
    <w:p w:rsidR="00D65423" w:rsidRPr="00C549D9" w:rsidRDefault="00D65423" w:rsidP="00D65423">
      <w:pPr>
        <w:pStyle w:val="a3"/>
        <w:numPr>
          <w:ilvl w:val="0"/>
          <w:numId w:val="4"/>
        </w:numPr>
        <w:tabs>
          <w:tab w:val="left" w:pos="346"/>
        </w:tabs>
        <w:suppressAutoHyphens/>
        <w:spacing w:after="0" w:line="240" w:lineRule="auto"/>
        <w:ind w:left="63" w:firstLine="64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49D9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на территории города Югорска полного комплекта градостроительной документации и внедрение автоматизированных информационных  систем обеспечения градостроительной деятельности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D65423" w:rsidRPr="00C549D9" w:rsidRDefault="00C91379" w:rsidP="00D65423">
      <w:pPr>
        <w:pStyle w:val="a3"/>
        <w:numPr>
          <w:ilvl w:val="0"/>
          <w:numId w:val="4"/>
        </w:numPr>
        <w:tabs>
          <w:tab w:val="left" w:pos="346"/>
        </w:tabs>
        <w:suppressAutoHyphens/>
        <w:spacing w:after="0" w:line="240" w:lineRule="auto"/>
        <w:ind w:left="32" w:firstLine="67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Предоставление</w:t>
      </w:r>
      <w:r w:rsidR="00D65423" w:rsidRPr="00C549D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финансовой поддержки на приобретение жилья гражданам города Югорска</w:t>
      </w:r>
      <w:r w:rsidR="00D65423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D65423" w:rsidRPr="00C549D9" w:rsidRDefault="00D65423" w:rsidP="00D65423">
      <w:pPr>
        <w:pStyle w:val="a3"/>
        <w:numPr>
          <w:ilvl w:val="0"/>
          <w:numId w:val="4"/>
        </w:numPr>
        <w:tabs>
          <w:tab w:val="left" w:pos="346"/>
        </w:tabs>
        <w:suppressAutoHyphens/>
        <w:spacing w:after="0" w:line="240" w:lineRule="auto"/>
        <w:ind w:left="32" w:firstLine="67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549D9">
        <w:rPr>
          <w:rFonts w:ascii="Times New Roman" w:hAnsi="Times New Roman"/>
          <w:color w:val="000000"/>
          <w:sz w:val="24"/>
          <w:szCs w:val="24"/>
          <w:lang w:eastAsia="ru-RU"/>
        </w:rPr>
        <w:t>Содействие реализации проектов жилищного ст</w:t>
      </w:r>
      <w:r w:rsidR="00C91379">
        <w:rPr>
          <w:rFonts w:ascii="Times New Roman" w:hAnsi="Times New Roman"/>
          <w:color w:val="000000"/>
          <w:sz w:val="24"/>
          <w:szCs w:val="24"/>
          <w:lang w:eastAsia="ru-RU"/>
        </w:rPr>
        <w:t>роительства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D65423" w:rsidRPr="00BE7F02" w:rsidRDefault="00D65423" w:rsidP="00D6542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C70">
        <w:rPr>
          <w:rFonts w:ascii="Times New Roman" w:hAnsi="Times New Roman"/>
          <w:sz w:val="24"/>
          <w:szCs w:val="24"/>
        </w:rPr>
        <w:t>4.</w:t>
      </w:r>
      <w:r w:rsidRPr="00555C70">
        <w:rPr>
          <w:rFonts w:ascii="Times New Roman" w:hAnsi="Times New Roman"/>
          <w:sz w:val="24"/>
          <w:szCs w:val="24"/>
        </w:rPr>
        <w:tab/>
        <w:t>Стимулирование индивидуального жилищного строительства на территории города Югорска.</w:t>
      </w:r>
    </w:p>
    <w:p w:rsidR="009A1991" w:rsidRDefault="00BE7F02" w:rsidP="0023450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proofErr w:type="gramStart"/>
      <w:r w:rsidR="00512E5F" w:rsidRPr="00234501">
        <w:rPr>
          <w:rFonts w:ascii="Times New Roman" w:hAnsi="Times New Roman" w:cs="Times New Roman"/>
          <w:sz w:val="24"/>
          <w:szCs w:val="24"/>
        </w:rPr>
        <w:t xml:space="preserve">Уточненный план 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по программе </w:t>
      </w:r>
      <w:r w:rsidR="00512E5F" w:rsidRPr="00234501">
        <w:rPr>
          <w:rFonts w:ascii="Times New Roman" w:hAnsi="Times New Roman" w:cs="Times New Roman"/>
          <w:sz w:val="24"/>
          <w:szCs w:val="24"/>
        </w:rPr>
        <w:t>на 201</w:t>
      </w:r>
      <w:r w:rsidR="003F302D">
        <w:rPr>
          <w:rFonts w:ascii="Times New Roman" w:hAnsi="Times New Roman" w:cs="Times New Roman"/>
          <w:sz w:val="24"/>
          <w:szCs w:val="24"/>
        </w:rPr>
        <w:t>6</w:t>
      </w:r>
      <w:r w:rsidR="00512E5F" w:rsidRPr="00234501">
        <w:rPr>
          <w:rFonts w:ascii="Times New Roman" w:hAnsi="Times New Roman" w:cs="Times New Roman"/>
          <w:sz w:val="24"/>
          <w:szCs w:val="24"/>
        </w:rPr>
        <w:t xml:space="preserve"> год 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3F302D">
        <w:rPr>
          <w:rFonts w:ascii="Times New Roman" w:hAnsi="Times New Roman" w:cs="Times New Roman"/>
          <w:sz w:val="24"/>
          <w:szCs w:val="24"/>
        </w:rPr>
        <w:t>428 628,8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 тыс. рублей, из них окружной бюджет – </w:t>
      </w:r>
      <w:r w:rsidR="003F302D">
        <w:rPr>
          <w:rFonts w:ascii="Times New Roman" w:hAnsi="Times New Roman" w:cs="Times New Roman"/>
          <w:sz w:val="24"/>
          <w:szCs w:val="24"/>
        </w:rPr>
        <w:t>379 161,2</w:t>
      </w:r>
      <w:r w:rsidR="00D5327E"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="00C73E4B" w:rsidRPr="00234501">
        <w:rPr>
          <w:rFonts w:ascii="Times New Roman" w:hAnsi="Times New Roman" w:cs="Times New Roman"/>
          <w:sz w:val="24"/>
          <w:szCs w:val="24"/>
        </w:rPr>
        <w:t>тыс. рублей</w:t>
      </w:r>
      <w:r w:rsidR="00222FD9" w:rsidRPr="00234501">
        <w:rPr>
          <w:rFonts w:ascii="Times New Roman" w:hAnsi="Times New Roman" w:cs="Times New Roman"/>
          <w:sz w:val="24"/>
          <w:szCs w:val="24"/>
        </w:rPr>
        <w:t xml:space="preserve">, </w:t>
      </w:r>
      <w:r w:rsidR="00BD7F2B">
        <w:rPr>
          <w:rFonts w:ascii="Times New Roman" w:hAnsi="Times New Roman" w:cs="Times New Roman"/>
          <w:sz w:val="24"/>
          <w:szCs w:val="24"/>
        </w:rPr>
        <w:t xml:space="preserve">кроме того переходящие остатки для </w:t>
      </w:r>
      <w:r w:rsidR="00222FD9" w:rsidRPr="00234501">
        <w:rPr>
          <w:rFonts w:ascii="Times New Roman" w:hAnsi="Times New Roman" w:cs="Times New Roman"/>
          <w:sz w:val="24"/>
          <w:szCs w:val="24"/>
        </w:rPr>
        <w:t>оплат</w:t>
      </w:r>
      <w:r w:rsidR="00BD7F2B">
        <w:rPr>
          <w:rFonts w:ascii="Times New Roman" w:hAnsi="Times New Roman" w:cs="Times New Roman"/>
          <w:sz w:val="24"/>
          <w:szCs w:val="24"/>
        </w:rPr>
        <w:t>ы</w:t>
      </w:r>
      <w:r w:rsidR="00222FD9" w:rsidRPr="00234501">
        <w:rPr>
          <w:rFonts w:ascii="Times New Roman" w:hAnsi="Times New Roman" w:cs="Times New Roman"/>
          <w:sz w:val="24"/>
          <w:szCs w:val="24"/>
        </w:rPr>
        <w:t xml:space="preserve"> приобретенного жилья по контрактам, заключенным</w:t>
      </w:r>
      <w:r w:rsidR="003F302D">
        <w:rPr>
          <w:rFonts w:ascii="Times New Roman" w:hAnsi="Times New Roman" w:cs="Times New Roman"/>
          <w:sz w:val="24"/>
          <w:szCs w:val="24"/>
        </w:rPr>
        <w:t xml:space="preserve"> в 2015 году – 5 549,2</w:t>
      </w:r>
      <w:r w:rsidR="00222FD9" w:rsidRPr="00234501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="004A1F85">
        <w:rPr>
          <w:rFonts w:ascii="Times New Roman" w:hAnsi="Times New Roman" w:cs="Times New Roman"/>
          <w:sz w:val="24"/>
          <w:szCs w:val="24"/>
        </w:rPr>
        <w:t>городской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 бюджет </w:t>
      </w:r>
      <w:r w:rsidR="000457CE" w:rsidRPr="00234501">
        <w:rPr>
          <w:rFonts w:ascii="Times New Roman" w:hAnsi="Times New Roman" w:cs="Times New Roman"/>
          <w:sz w:val="24"/>
          <w:szCs w:val="24"/>
        </w:rPr>
        <w:t xml:space="preserve">– </w:t>
      </w:r>
      <w:r w:rsidR="003F302D">
        <w:rPr>
          <w:rFonts w:ascii="Times New Roman" w:hAnsi="Times New Roman" w:cs="Times New Roman"/>
          <w:sz w:val="24"/>
          <w:szCs w:val="24"/>
        </w:rPr>
        <w:t>47 403,3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 тыс. рублей, кассовое исполнение составило </w:t>
      </w:r>
      <w:r w:rsidR="00D5327E" w:rsidRPr="00234501">
        <w:rPr>
          <w:rFonts w:ascii="Times New Roman" w:hAnsi="Times New Roman" w:cs="Times New Roman"/>
          <w:sz w:val="24"/>
          <w:szCs w:val="24"/>
        </w:rPr>
        <w:t xml:space="preserve">– </w:t>
      </w:r>
      <w:r w:rsidR="002C6755">
        <w:rPr>
          <w:rFonts w:ascii="Times New Roman" w:hAnsi="Times New Roman" w:cs="Times New Roman"/>
          <w:sz w:val="24"/>
          <w:szCs w:val="24"/>
        </w:rPr>
        <w:t>416 998,3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 тыс. рублей, и</w:t>
      </w:r>
      <w:r w:rsidR="00863500">
        <w:rPr>
          <w:rFonts w:ascii="Times New Roman" w:hAnsi="Times New Roman" w:cs="Times New Roman"/>
          <w:sz w:val="24"/>
          <w:szCs w:val="24"/>
        </w:rPr>
        <w:t>з</w:t>
      </w:r>
      <w:r w:rsidR="00F059B5">
        <w:rPr>
          <w:rFonts w:ascii="Times New Roman" w:hAnsi="Times New Roman" w:cs="Times New Roman"/>
          <w:sz w:val="24"/>
          <w:szCs w:val="24"/>
        </w:rPr>
        <w:t xml:space="preserve"> них окружной бюджет – 369 052,5</w:t>
      </w:r>
      <w:r w:rsidR="000457CE" w:rsidRPr="00234501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="00863500">
        <w:rPr>
          <w:rFonts w:ascii="Times New Roman" w:hAnsi="Times New Roman" w:cs="Times New Roman"/>
          <w:sz w:val="24"/>
          <w:szCs w:val="24"/>
        </w:rPr>
        <w:t xml:space="preserve"> кроме</w:t>
      </w:r>
      <w:proofErr w:type="gramEnd"/>
      <w:r w:rsidR="00863500">
        <w:rPr>
          <w:rFonts w:ascii="Times New Roman" w:hAnsi="Times New Roman" w:cs="Times New Roman"/>
          <w:sz w:val="24"/>
          <w:szCs w:val="24"/>
        </w:rPr>
        <w:t xml:space="preserve"> того переходящие остатки для </w:t>
      </w:r>
      <w:r w:rsidR="00863500" w:rsidRPr="00234501">
        <w:rPr>
          <w:rFonts w:ascii="Times New Roman" w:hAnsi="Times New Roman" w:cs="Times New Roman"/>
          <w:sz w:val="24"/>
          <w:szCs w:val="24"/>
        </w:rPr>
        <w:t>оплат</w:t>
      </w:r>
      <w:r w:rsidR="00863500">
        <w:rPr>
          <w:rFonts w:ascii="Times New Roman" w:hAnsi="Times New Roman" w:cs="Times New Roman"/>
          <w:sz w:val="24"/>
          <w:szCs w:val="24"/>
        </w:rPr>
        <w:t>ы</w:t>
      </w:r>
      <w:r w:rsidR="00863500" w:rsidRPr="00234501">
        <w:rPr>
          <w:rFonts w:ascii="Times New Roman" w:hAnsi="Times New Roman" w:cs="Times New Roman"/>
          <w:sz w:val="24"/>
          <w:szCs w:val="24"/>
        </w:rPr>
        <w:t xml:space="preserve"> приобретенного жилья по контрактам, заключенным</w:t>
      </w:r>
      <w:r w:rsidR="00863500">
        <w:rPr>
          <w:rFonts w:ascii="Times New Roman" w:hAnsi="Times New Roman" w:cs="Times New Roman"/>
          <w:sz w:val="24"/>
          <w:szCs w:val="24"/>
        </w:rPr>
        <w:t xml:space="preserve"> в 2015 году – </w:t>
      </w:r>
      <w:r w:rsidR="00A61A14">
        <w:rPr>
          <w:rFonts w:ascii="Times New Roman" w:hAnsi="Times New Roman" w:cs="Times New Roman"/>
          <w:sz w:val="24"/>
          <w:szCs w:val="24"/>
        </w:rPr>
        <w:t>3 098,8</w:t>
      </w:r>
      <w:r w:rsidR="00863500" w:rsidRPr="00234501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4A1F85">
        <w:rPr>
          <w:rFonts w:ascii="Times New Roman" w:hAnsi="Times New Roman" w:cs="Times New Roman"/>
          <w:sz w:val="24"/>
          <w:szCs w:val="24"/>
        </w:rPr>
        <w:t>городской</w:t>
      </w:r>
      <w:r w:rsidR="00A61A14">
        <w:rPr>
          <w:rFonts w:ascii="Times New Roman" w:hAnsi="Times New Roman" w:cs="Times New Roman"/>
          <w:sz w:val="24"/>
          <w:szCs w:val="24"/>
        </w:rPr>
        <w:t xml:space="preserve"> бюджет – 45 881,5</w:t>
      </w:r>
      <w:r w:rsidR="000457CE" w:rsidRPr="00234501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="00A61A14">
        <w:rPr>
          <w:rFonts w:ascii="Times New Roman" w:hAnsi="Times New Roman" w:cs="Times New Roman"/>
          <w:sz w:val="24"/>
          <w:szCs w:val="24"/>
        </w:rPr>
        <w:t xml:space="preserve"> что составляет 97,29 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% исполнения данной программы. </w:t>
      </w:r>
      <w:r w:rsidR="000457CE" w:rsidRPr="00234501">
        <w:rPr>
          <w:rFonts w:ascii="Times New Roman" w:hAnsi="Times New Roman" w:cs="Times New Roman"/>
          <w:sz w:val="24"/>
          <w:szCs w:val="24"/>
        </w:rPr>
        <w:t xml:space="preserve">Остаток </w:t>
      </w:r>
      <w:r w:rsidR="00A61A14">
        <w:rPr>
          <w:rFonts w:ascii="Times New Roman" w:hAnsi="Times New Roman" w:cs="Times New Roman"/>
          <w:sz w:val="24"/>
          <w:szCs w:val="24"/>
        </w:rPr>
        <w:t xml:space="preserve">неиспользованных </w:t>
      </w:r>
      <w:r w:rsidR="000457CE" w:rsidRPr="00234501">
        <w:rPr>
          <w:rFonts w:ascii="Times New Roman" w:hAnsi="Times New Roman" w:cs="Times New Roman"/>
          <w:sz w:val="24"/>
          <w:szCs w:val="24"/>
        </w:rPr>
        <w:t>денежных средств</w:t>
      </w:r>
      <w:r w:rsidR="002820B7" w:rsidRPr="00234501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="000457CE"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="00A61A14">
        <w:rPr>
          <w:rFonts w:ascii="Times New Roman" w:hAnsi="Times New Roman" w:cs="Times New Roman"/>
          <w:sz w:val="24"/>
          <w:szCs w:val="24"/>
        </w:rPr>
        <w:t>11 630,4</w:t>
      </w:r>
      <w:r w:rsidR="000457CE" w:rsidRPr="00234501">
        <w:rPr>
          <w:rFonts w:ascii="Times New Roman" w:hAnsi="Times New Roman" w:cs="Times New Roman"/>
          <w:sz w:val="24"/>
          <w:szCs w:val="24"/>
        </w:rPr>
        <w:t xml:space="preserve"> тыс. ру</w:t>
      </w:r>
      <w:r w:rsidR="00A61A14">
        <w:rPr>
          <w:rFonts w:ascii="Times New Roman" w:hAnsi="Times New Roman" w:cs="Times New Roman"/>
          <w:sz w:val="24"/>
          <w:szCs w:val="24"/>
        </w:rPr>
        <w:t xml:space="preserve">блей, </w:t>
      </w:r>
      <w:proofErr w:type="gramStart"/>
      <w:r w:rsidR="00A61A14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A61A14">
        <w:rPr>
          <w:rFonts w:ascii="Times New Roman" w:hAnsi="Times New Roman" w:cs="Times New Roman"/>
          <w:sz w:val="24"/>
          <w:szCs w:val="24"/>
        </w:rPr>
        <w:t xml:space="preserve"> них окружной бюджет – 10 108,7</w:t>
      </w:r>
      <w:r w:rsidR="000457CE" w:rsidRPr="00234501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="00863500" w:rsidRPr="00863500">
        <w:rPr>
          <w:rFonts w:ascii="Times New Roman" w:hAnsi="Times New Roman" w:cs="Times New Roman"/>
          <w:sz w:val="24"/>
          <w:szCs w:val="24"/>
        </w:rPr>
        <w:t xml:space="preserve"> </w:t>
      </w:r>
      <w:r w:rsidR="00863500">
        <w:rPr>
          <w:rFonts w:ascii="Times New Roman" w:hAnsi="Times New Roman" w:cs="Times New Roman"/>
          <w:sz w:val="24"/>
          <w:szCs w:val="24"/>
        </w:rPr>
        <w:t xml:space="preserve">кроме того переходящие остатки для </w:t>
      </w:r>
      <w:r w:rsidR="00863500" w:rsidRPr="00234501">
        <w:rPr>
          <w:rFonts w:ascii="Times New Roman" w:hAnsi="Times New Roman" w:cs="Times New Roman"/>
          <w:sz w:val="24"/>
          <w:szCs w:val="24"/>
        </w:rPr>
        <w:t>оплат</w:t>
      </w:r>
      <w:r w:rsidR="00863500">
        <w:rPr>
          <w:rFonts w:ascii="Times New Roman" w:hAnsi="Times New Roman" w:cs="Times New Roman"/>
          <w:sz w:val="24"/>
          <w:szCs w:val="24"/>
        </w:rPr>
        <w:t>ы</w:t>
      </w:r>
      <w:r w:rsidR="00863500" w:rsidRPr="00234501">
        <w:rPr>
          <w:rFonts w:ascii="Times New Roman" w:hAnsi="Times New Roman" w:cs="Times New Roman"/>
          <w:sz w:val="24"/>
          <w:szCs w:val="24"/>
        </w:rPr>
        <w:t xml:space="preserve"> приобретенного жилья по контрактам, заключенным</w:t>
      </w:r>
      <w:r w:rsidR="00A61A14">
        <w:rPr>
          <w:rFonts w:ascii="Times New Roman" w:hAnsi="Times New Roman" w:cs="Times New Roman"/>
          <w:sz w:val="24"/>
          <w:szCs w:val="24"/>
        </w:rPr>
        <w:t xml:space="preserve"> в 2015 году – 2 450,4</w:t>
      </w:r>
      <w:r w:rsidR="00863500" w:rsidRPr="00234501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="000457CE"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="004A1F85">
        <w:rPr>
          <w:rFonts w:ascii="Times New Roman" w:hAnsi="Times New Roman" w:cs="Times New Roman"/>
          <w:sz w:val="24"/>
          <w:szCs w:val="24"/>
        </w:rPr>
        <w:t>городской</w:t>
      </w:r>
      <w:r w:rsidR="000457CE" w:rsidRPr="00234501">
        <w:rPr>
          <w:rFonts w:ascii="Times New Roman" w:hAnsi="Times New Roman" w:cs="Times New Roman"/>
          <w:sz w:val="24"/>
          <w:szCs w:val="24"/>
        </w:rPr>
        <w:t xml:space="preserve"> бюджет – </w:t>
      </w:r>
      <w:r w:rsidR="00A61A14">
        <w:rPr>
          <w:rFonts w:ascii="Times New Roman" w:hAnsi="Times New Roman" w:cs="Times New Roman"/>
          <w:sz w:val="24"/>
          <w:szCs w:val="24"/>
        </w:rPr>
        <w:t>1 521,8</w:t>
      </w:r>
      <w:r w:rsidR="000457CE" w:rsidRPr="0023450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9A1991" w:rsidRPr="00234501">
        <w:rPr>
          <w:rFonts w:ascii="Times New Roman" w:hAnsi="Times New Roman" w:cs="Times New Roman"/>
          <w:sz w:val="24"/>
          <w:szCs w:val="24"/>
        </w:rPr>
        <w:t>.</w:t>
      </w:r>
      <w:r w:rsidR="00A129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501" w:rsidRPr="00DA59FA" w:rsidRDefault="00BE7F02" w:rsidP="0023450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9FA">
        <w:rPr>
          <w:rFonts w:ascii="Times New Roman" w:hAnsi="Times New Roman" w:cs="Times New Roman"/>
          <w:sz w:val="24"/>
          <w:szCs w:val="24"/>
        </w:rPr>
        <w:t>В рамках муниципальной про</w:t>
      </w:r>
      <w:r w:rsidR="00512E5F" w:rsidRPr="00DA59FA">
        <w:rPr>
          <w:rFonts w:ascii="Times New Roman" w:hAnsi="Times New Roman" w:cs="Times New Roman"/>
          <w:sz w:val="24"/>
          <w:szCs w:val="24"/>
        </w:rPr>
        <w:t xml:space="preserve">граммы </w:t>
      </w:r>
      <w:r w:rsidR="00875A1A" w:rsidRPr="00DA59FA">
        <w:rPr>
          <w:rFonts w:ascii="Times New Roman" w:hAnsi="Times New Roman" w:cs="Times New Roman"/>
          <w:sz w:val="24"/>
          <w:szCs w:val="24"/>
        </w:rPr>
        <w:t>по подпрограмме 1</w:t>
      </w:r>
      <w:r w:rsidR="00156E09" w:rsidRPr="00DA59FA">
        <w:rPr>
          <w:rFonts w:ascii="Times New Roman" w:hAnsi="Times New Roman" w:cs="Times New Roman"/>
          <w:sz w:val="24"/>
          <w:szCs w:val="24"/>
        </w:rPr>
        <w:t>. «Развитие градостроительной деятельности</w:t>
      </w:r>
      <w:r w:rsidR="000457CE" w:rsidRPr="00DA59FA">
        <w:rPr>
          <w:rFonts w:ascii="Times New Roman" w:hAnsi="Times New Roman" w:cs="Times New Roman"/>
          <w:sz w:val="24"/>
          <w:szCs w:val="24"/>
        </w:rPr>
        <w:t xml:space="preserve">» </w:t>
      </w:r>
      <w:r w:rsidR="00512E5F" w:rsidRPr="00DA59FA">
        <w:rPr>
          <w:rFonts w:ascii="Times New Roman" w:hAnsi="Times New Roman" w:cs="Times New Roman"/>
          <w:sz w:val="24"/>
          <w:szCs w:val="24"/>
        </w:rPr>
        <w:t>были произведены расходы</w:t>
      </w:r>
      <w:r w:rsidR="00156E09" w:rsidRPr="00DA59FA">
        <w:rPr>
          <w:rFonts w:ascii="Times New Roman" w:hAnsi="Times New Roman" w:cs="Times New Roman"/>
          <w:sz w:val="24"/>
          <w:szCs w:val="24"/>
        </w:rPr>
        <w:t xml:space="preserve"> по мероприятию</w:t>
      </w:r>
      <w:r w:rsidR="00512E5F" w:rsidRPr="00DA59FA">
        <w:rPr>
          <w:rFonts w:ascii="Times New Roman" w:hAnsi="Times New Roman" w:cs="Times New Roman"/>
          <w:sz w:val="24"/>
          <w:szCs w:val="24"/>
        </w:rPr>
        <w:t>:</w:t>
      </w:r>
    </w:p>
    <w:p w:rsidR="00156E09" w:rsidRDefault="00156E09" w:rsidP="0023450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9FA">
        <w:rPr>
          <w:rFonts w:ascii="Times New Roman" w:hAnsi="Times New Roman" w:cs="Times New Roman"/>
          <w:sz w:val="24"/>
          <w:szCs w:val="24"/>
        </w:rPr>
        <w:t>- «</w:t>
      </w:r>
      <w:r w:rsidR="00875A1A" w:rsidRPr="00DA59FA">
        <w:rPr>
          <w:rFonts w:ascii="Times New Roman" w:hAnsi="Times New Roman" w:cs="Times New Roman"/>
          <w:sz w:val="24"/>
          <w:szCs w:val="24"/>
        </w:rPr>
        <w:t xml:space="preserve">Разработка и актуализация </w:t>
      </w:r>
      <w:r w:rsidRPr="00DA59FA">
        <w:rPr>
          <w:rFonts w:ascii="Times New Roman" w:hAnsi="Times New Roman" w:cs="Times New Roman"/>
          <w:sz w:val="24"/>
          <w:szCs w:val="24"/>
        </w:rPr>
        <w:t>комплексной системы управления развитием территории</w:t>
      </w:r>
      <w:r w:rsidR="00875A1A" w:rsidRPr="00DA59FA">
        <w:rPr>
          <w:rFonts w:ascii="Times New Roman" w:hAnsi="Times New Roman" w:cs="Times New Roman"/>
          <w:sz w:val="24"/>
          <w:szCs w:val="24"/>
        </w:rPr>
        <w:t>»</w:t>
      </w:r>
      <w:r w:rsidR="00DA59FA" w:rsidRPr="00DA59FA">
        <w:rPr>
          <w:rFonts w:ascii="Times New Roman" w:hAnsi="Times New Roman" w:cs="Times New Roman"/>
          <w:sz w:val="24"/>
          <w:szCs w:val="24"/>
        </w:rPr>
        <w:t>.</w:t>
      </w:r>
    </w:p>
    <w:p w:rsidR="00981EF6" w:rsidRDefault="00981EF6" w:rsidP="00981EF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4501">
        <w:rPr>
          <w:rFonts w:ascii="Times New Roman" w:hAnsi="Times New Roman" w:cs="Times New Roman"/>
          <w:sz w:val="24"/>
          <w:szCs w:val="24"/>
        </w:rPr>
        <w:t>Уточненный план на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34501">
        <w:rPr>
          <w:rFonts w:ascii="Times New Roman" w:hAnsi="Times New Roman" w:cs="Times New Roman"/>
          <w:sz w:val="24"/>
          <w:szCs w:val="24"/>
        </w:rPr>
        <w:t xml:space="preserve"> год составил </w:t>
      </w:r>
      <w:r>
        <w:rPr>
          <w:rFonts w:ascii="Times New Roman" w:hAnsi="Times New Roman" w:cs="Times New Roman"/>
          <w:sz w:val="24"/>
          <w:szCs w:val="24"/>
        </w:rPr>
        <w:t>3 766,</w:t>
      </w:r>
      <w:r w:rsidR="00F059B5">
        <w:rPr>
          <w:rFonts w:ascii="Times New Roman" w:hAnsi="Times New Roman" w:cs="Times New Roman"/>
          <w:sz w:val="24"/>
          <w:szCs w:val="24"/>
        </w:rPr>
        <w:t>6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рублей, из </w:t>
      </w:r>
      <w:r>
        <w:rPr>
          <w:rFonts w:ascii="Times New Roman" w:hAnsi="Times New Roman" w:cs="Times New Roman"/>
          <w:sz w:val="24"/>
          <w:szCs w:val="24"/>
        </w:rPr>
        <w:t>них окружной бюджет – 2 951,</w:t>
      </w:r>
      <w:r w:rsidR="00F059B5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Pr="002345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рублей, городской бюджет – 814,8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рублей,</w:t>
      </w:r>
      <w:r>
        <w:rPr>
          <w:rFonts w:ascii="Times New Roman" w:hAnsi="Times New Roman" w:cs="Times New Roman"/>
          <w:sz w:val="24"/>
          <w:szCs w:val="24"/>
        </w:rPr>
        <w:t xml:space="preserve"> кассовое исполнение составило 1 806,3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рубле</w:t>
      </w:r>
      <w:r>
        <w:rPr>
          <w:rFonts w:ascii="Times New Roman" w:hAnsi="Times New Roman" w:cs="Times New Roman"/>
          <w:sz w:val="24"/>
          <w:szCs w:val="24"/>
        </w:rPr>
        <w:t xml:space="preserve">й, из них </w:t>
      </w:r>
      <w:r w:rsidR="00F766FA">
        <w:rPr>
          <w:rFonts w:ascii="Times New Roman" w:hAnsi="Times New Roman" w:cs="Times New Roman"/>
          <w:sz w:val="24"/>
          <w:szCs w:val="24"/>
        </w:rPr>
        <w:t>окружной бюджет – 1 207,1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>
        <w:rPr>
          <w:rFonts w:ascii="Times New Roman" w:hAnsi="Times New Roman" w:cs="Times New Roman"/>
          <w:sz w:val="24"/>
          <w:szCs w:val="24"/>
        </w:rPr>
        <w:t>городской</w:t>
      </w:r>
      <w:r w:rsidRPr="00234501">
        <w:rPr>
          <w:rFonts w:ascii="Times New Roman" w:hAnsi="Times New Roman" w:cs="Times New Roman"/>
          <w:sz w:val="24"/>
          <w:szCs w:val="24"/>
        </w:rPr>
        <w:t xml:space="preserve"> бюджет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="00F766FA">
        <w:rPr>
          <w:rFonts w:ascii="Times New Roman" w:hAnsi="Times New Roman" w:cs="Times New Roman"/>
          <w:sz w:val="24"/>
          <w:szCs w:val="24"/>
        </w:rPr>
        <w:t>599,2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555C70">
        <w:rPr>
          <w:rFonts w:ascii="Times New Roman" w:hAnsi="Times New Roman" w:cs="Times New Roman"/>
          <w:sz w:val="24"/>
          <w:szCs w:val="24"/>
        </w:rPr>
        <w:t xml:space="preserve">остаток неиспользованных средств составил </w:t>
      </w:r>
      <w:r w:rsidR="00555C70" w:rsidRPr="00DC50B1">
        <w:rPr>
          <w:rFonts w:ascii="Times New Roman" w:hAnsi="Times New Roman" w:cs="Times New Roman"/>
          <w:sz w:val="24"/>
          <w:szCs w:val="24"/>
        </w:rPr>
        <w:t>–</w:t>
      </w:r>
      <w:r w:rsidR="00555C70">
        <w:rPr>
          <w:rFonts w:ascii="Times New Roman" w:hAnsi="Times New Roman" w:cs="Times New Roman"/>
          <w:sz w:val="24"/>
          <w:szCs w:val="24"/>
        </w:rPr>
        <w:t xml:space="preserve"> 1 960,4</w:t>
      </w:r>
      <w:r w:rsidR="00555C70" w:rsidRPr="00DC50B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555C70">
        <w:rPr>
          <w:rFonts w:ascii="Times New Roman" w:hAnsi="Times New Roman" w:cs="Times New Roman"/>
          <w:sz w:val="24"/>
          <w:szCs w:val="24"/>
        </w:rPr>
        <w:t xml:space="preserve">, </w:t>
      </w:r>
      <w:r w:rsidR="00555C70" w:rsidRPr="00DC50B1">
        <w:rPr>
          <w:rFonts w:ascii="Times New Roman" w:hAnsi="Times New Roman" w:cs="Times New Roman"/>
          <w:sz w:val="24"/>
          <w:szCs w:val="24"/>
        </w:rPr>
        <w:t>из них</w:t>
      </w:r>
      <w:r w:rsidR="00555C70">
        <w:rPr>
          <w:rFonts w:ascii="Times New Roman" w:hAnsi="Times New Roman" w:cs="Times New Roman"/>
          <w:sz w:val="24"/>
          <w:szCs w:val="24"/>
        </w:rPr>
        <w:t>:</w:t>
      </w:r>
      <w:r w:rsidR="00555C70" w:rsidRPr="00DC50B1">
        <w:rPr>
          <w:rFonts w:ascii="Times New Roman" w:hAnsi="Times New Roman" w:cs="Times New Roman"/>
          <w:sz w:val="24"/>
          <w:szCs w:val="24"/>
        </w:rPr>
        <w:t xml:space="preserve"> окружной бюджет – </w:t>
      </w:r>
      <w:r w:rsidR="00555C70">
        <w:rPr>
          <w:rFonts w:ascii="Times New Roman" w:hAnsi="Times New Roman" w:cs="Times New Roman"/>
          <w:sz w:val="24"/>
          <w:szCs w:val="24"/>
        </w:rPr>
        <w:t>1 744,8</w:t>
      </w:r>
      <w:r w:rsidR="00555C70" w:rsidRPr="00DC50B1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555C70">
        <w:rPr>
          <w:rFonts w:ascii="Times New Roman" w:hAnsi="Times New Roman" w:cs="Times New Roman"/>
          <w:sz w:val="24"/>
          <w:szCs w:val="24"/>
        </w:rPr>
        <w:t>городской</w:t>
      </w:r>
      <w:proofErr w:type="gramEnd"/>
      <w:r w:rsidR="00555C70" w:rsidRPr="00DC50B1">
        <w:rPr>
          <w:rFonts w:ascii="Times New Roman" w:hAnsi="Times New Roman" w:cs="Times New Roman"/>
          <w:sz w:val="24"/>
          <w:szCs w:val="24"/>
        </w:rPr>
        <w:t xml:space="preserve"> бюджет – </w:t>
      </w:r>
      <w:r w:rsidR="00555C70">
        <w:rPr>
          <w:rFonts w:ascii="Times New Roman" w:hAnsi="Times New Roman" w:cs="Times New Roman"/>
          <w:sz w:val="24"/>
          <w:szCs w:val="24"/>
        </w:rPr>
        <w:t>215,6</w:t>
      </w:r>
      <w:r w:rsidR="00555C70" w:rsidRPr="00DC50B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555C70">
        <w:rPr>
          <w:rFonts w:ascii="Times New Roman" w:hAnsi="Times New Roman" w:cs="Times New Roman"/>
          <w:sz w:val="24"/>
          <w:szCs w:val="24"/>
        </w:rPr>
        <w:t xml:space="preserve"> окружной </w:t>
      </w:r>
      <w:proofErr w:type="gramStart"/>
      <w:r w:rsidR="00555C70">
        <w:rPr>
          <w:rFonts w:ascii="Times New Roman" w:hAnsi="Times New Roman" w:cs="Times New Roman"/>
          <w:sz w:val="24"/>
          <w:szCs w:val="24"/>
        </w:rPr>
        <w:t>бюджет</w:t>
      </w:r>
      <w:proofErr w:type="gramEnd"/>
      <w:r w:rsidR="00555C70">
        <w:rPr>
          <w:rFonts w:ascii="Times New Roman" w:hAnsi="Times New Roman" w:cs="Times New Roman"/>
          <w:sz w:val="24"/>
          <w:szCs w:val="24"/>
        </w:rPr>
        <w:t xml:space="preserve"> что составляет 47,95</w:t>
      </w:r>
      <w:r w:rsidRPr="00234501">
        <w:rPr>
          <w:rFonts w:ascii="Times New Roman" w:hAnsi="Times New Roman" w:cs="Times New Roman"/>
          <w:sz w:val="24"/>
          <w:szCs w:val="24"/>
        </w:rPr>
        <w:t xml:space="preserve"> % исполнение мероприятия. </w:t>
      </w:r>
      <w:r w:rsidR="00784E8E" w:rsidRPr="001A21A6">
        <w:rPr>
          <w:rFonts w:ascii="Times New Roman" w:hAnsi="Times New Roman" w:cs="Times New Roman"/>
          <w:sz w:val="24"/>
          <w:szCs w:val="24"/>
        </w:rPr>
        <w:t>Денежные средства не освоены в полном объеме, в связи с неисполнением обязательств по муниципальному контракту со стороны поставщика.</w:t>
      </w:r>
      <w:r w:rsidR="00784E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4E8E" w:rsidRPr="001A21A6" w:rsidRDefault="001A21A6" w:rsidP="001A21A6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proofErr w:type="gramStart"/>
      <w:r w:rsidRPr="001A21A6">
        <w:rPr>
          <w:rFonts w:ascii="Times New Roman" w:hAnsi="Times New Roman" w:cs="Times New Roman"/>
          <w:spacing w:val="-5"/>
          <w:sz w:val="24"/>
          <w:szCs w:val="24"/>
        </w:rPr>
        <w:t xml:space="preserve">В плановом 2016 году </w:t>
      </w:r>
      <w:r w:rsidR="00611046">
        <w:rPr>
          <w:rFonts w:ascii="Times New Roman" w:hAnsi="Times New Roman" w:cs="Times New Roman"/>
          <w:spacing w:val="-5"/>
          <w:sz w:val="24"/>
          <w:szCs w:val="24"/>
        </w:rPr>
        <w:t xml:space="preserve">данное мероприятие реализовано путем </w:t>
      </w:r>
      <w:r w:rsidRPr="001A21A6">
        <w:rPr>
          <w:rFonts w:ascii="Times New Roman" w:hAnsi="Times New Roman" w:cs="Times New Roman"/>
          <w:spacing w:val="-5"/>
          <w:sz w:val="24"/>
          <w:szCs w:val="24"/>
        </w:rPr>
        <w:t>заключен</w:t>
      </w:r>
      <w:r w:rsidR="00611046">
        <w:rPr>
          <w:rFonts w:ascii="Times New Roman" w:hAnsi="Times New Roman" w:cs="Times New Roman"/>
          <w:spacing w:val="-5"/>
          <w:sz w:val="24"/>
          <w:szCs w:val="24"/>
        </w:rPr>
        <w:t>ия</w:t>
      </w:r>
      <w:r w:rsidRPr="001A21A6">
        <w:rPr>
          <w:rFonts w:ascii="Times New Roman" w:hAnsi="Times New Roman" w:cs="Times New Roman"/>
          <w:spacing w:val="-5"/>
          <w:sz w:val="24"/>
          <w:szCs w:val="24"/>
        </w:rPr>
        <w:t xml:space="preserve"> 4 муниципальных контракт</w:t>
      </w:r>
      <w:r w:rsidR="00611046">
        <w:rPr>
          <w:rFonts w:ascii="Times New Roman" w:hAnsi="Times New Roman" w:cs="Times New Roman"/>
          <w:spacing w:val="-5"/>
          <w:sz w:val="24"/>
          <w:szCs w:val="24"/>
        </w:rPr>
        <w:t>ов</w:t>
      </w:r>
      <w:r w:rsidRPr="001A21A6">
        <w:rPr>
          <w:rFonts w:ascii="Times New Roman" w:hAnsi="Times New Roman" w:cs="Times New Roman"/>
          <w:spacing w:val="-5"/>
          <w:sz w:val="24"/>
          <w:szCs w:val="24"/>
        </w:rPr>
        <w:t xml:space="preserve">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611046">
        <w:rPr>
          <w:rFonts w:ascii="Times New Roman" w:hAnsi="Times New Roman" w:cs="Times New Roman"/>
          <w:spacing w:val="-5"/>
          <w:sz w:val="24"/>
          <w:szCs w:val="24"/>
        </w:rPr>
        <w:t xml:space="preserve">, а также </w:t>
      </w:r>
      <w:r w:rsidR="00611046">
        <w:rPr>
          <w:rFonts w:ascii="Times New Roman" w:hAnsi="Times New Roman" w:cs="Times New Roman"/>
          <w:sz w:val="24"/>
          <w:szCs w:val="24"/>
        </w:rPr>
        <w:t xml:space="preserve">дополнительно разработана градостроительная документация и </w:t>
      </w:r>
      <w:r w:rsidR="00611046">
        <w:rPr>
          <w:rFonts w:ascii="Times New Roman" w:hAnsi="Times New Roman" w:cs="Times New Roman"/>
          <w:sz w:val="24"/>
          <w:szCs w:val="24"/>
        </w:rPr>
        <w:lastRenderedPageBreak/>
        <w:t>внесены изменения в ранее разработанные проекты планировки, в связи с необходимостью размещения внутриквартальных котельных.</w:t>
      </w:r>
      <w:r w:rsidRPr="001A21A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gramEnd"/>
    </w:p>
    <w:p w:rsidR="00784E8E" w:rsidRPr="00611046" w:rsidRDefault="00784E8E" w:rsidP="00611046">
      <w:pPr>
        <w:pStyle w:val="a4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C50B1">
        <w:rPr>
          <w:rFonts w:ascii="Times New Roman" w:hAnsi="Times New Roman" w:cs="Times New Roman"/>
          <w:bCs/>
          <w:sz w:val="24"/>
          <w:szCs w:val="24"/>
        </w:rPr>
        <w:t>В целях осуществления мероприятия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50B1">
        <w:rPr>
          <w:rFonts w:ascii="Times New Roman" w:hAnsi="Times New Roman" w:cs="Times New Roman"/>
          <w:sz w:val="24"/>
          <w:szCs w:val="24"/>
        </w:rPr>
        <w:t xml:space="preserve">заключено </w:t>
      </w:r>
      <w:r>
        <w:rPr>
          <w:rFonts w:ascii="Times New Roman" w:hAnsi="Times New Roman" w:cs="Times New Roman"/>
          <w:sz w:val="24"/>
          <w:szCs w:val="24"/>
        </w:rPr>
        <w:t>Соглашение</w:t>
      </w:r>
      <w:r w:rsidRPr="00DC50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01.03.2016 № 13 </w:t>
      </w:r>
      <w:r w:rsidRPr="00DC50B1">
        <w:rPr>
          <w:rFonts w:ascii="Times New Roman" w:hAnsi="Times New Roman" w:cs="Times New Roman"/>
          <w:bCs/>
          <w:sz w:val="24"/>
          <w:szCs w:val="24"/>
        </w:rPr>
        <w:t xml:space="preserve">о предоставлении субсидии из бюджета автономного округа бюджету муниципального образования автономного округа для </w:t>
      </w:r>
      <w:r>
        <w:rPr>
          <w:rFonts w:ascii="Times New Roman" w:hAnsi="Times New Roman" w:cs="Times New Roman"/>
          <w:bCs/>
          <w:sz w:val="24"/>
          <w:szCs w:val="24"/>
        </w:rPr>
        <w:t>реализации полномочий в области строительства, градостроительной деятельности и жилищных отношений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50B1">
        <w:rPr>
          <w:rFonts w:ascii="Times New Roman" w:hAnsi="Times New Roman" w:cs="Times New Roman"/>
          <w:sz w:val="24"/>
          <w:szCs w:val="24"/>
        </w:rPr>
        <w:t>между администрацией города Югорска и Департаментом строительства Ханты-Мансийского автономного округа-Югры</w:t>
      </w:r>
      <w:r w:rsidRPr="00DC50B1">
        <w:rPr>
          <w:rFonts w:ascii="Times New Roman" w:hAnsi="Times New Roman" w:cs="Times New Roman"/>
          <w:bCs/>
          <w:sz w:val="24"/>
          <w:szCs w:val="24"/>
        </w:rPr>
        <w:t xml:space="preserve"> в соответствии </w:t>
      </w:r>
      <w:r w:rsidRPr="008A6387">
        <w:rPr>
          <w:rFonts w:ascii="Times New Roman" w:eastAsia="Calibri" w:hAnsi="Times New Roman" w:cs="Times New Roman"/>
          <w:sz w:val="24"/>
          <w:szCs w:val="24"/>
        </w:rPr>
        <w:t>в соответствии с Бюджетным кодексом Российской Федерации, Законом Ханты-Мансийского автономного округа – Югры от 17 ноября 2016</w:t>
      </w:r>
      <w:proofErr w:type="gramEnd"/>
      <w:r w:rsidRPr="008A63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A6387">
        <w:rPr>
          <w:rFonts w:ascii="Times New Roman" w:eastAsia="Calibri" w:hAnsi="Times New Roman" w:cs="Times New Roman"/>
          <w:sz w:val="24"/>
          <w:szCs w:val="24"/>
        </w:rPr>
        <w:t>года № 82-оз «О внесении изменений в Закон Ханты-Мансийского автономного округа – Югры «О бюджете Ханты-Мансийского автономного округа – Югры на 2016 год», постановлением Правительства Ханты-Мансийского автономного округа – Югры от 9 октября 2013 года №</w:t>
      </w:r>
      <w:r w:rsidR="00EE65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6387">
        <w:rPr>
          <w:rFonts w:ascii="Times New Roman" w:eastAsia="Calibri" w:hAnsi="Times New Roman" w:cs="Times New Roman"/>
          <w:sz w:val="24"/>
          <w:szCs w:val="24"/>
        </w:rPr>
        <w:t xml:space="preserve">408-п «О государственной </w:t>
      </w:r>
      <w:hyperlink r:id="rId7" w:anchor="Par45" w:history="1">
        <w:r w:rsidRPr="008A6387">
          <w:rPr>
            <w:rStyle w:val="a8"/>
            <w:rFonts w:ascii="Times New Roman" w:eastAsia="Calibri" w:hAnsi="Times New Roman" w:cs="Times New Roman"/>
            <w:color w:val="auto"/>
            <w:sz w:val="24"/>
            <w:szCs w:val="24"/>
          </w:rPr>
          <w:t>программ</w:t>
        </w:r>
      </w:hyperlink>
      <w:r w:rsidRPr="008A6387">
        <w:rPr>
          <w:rFonts w:ascii="Times New Roman" w:eastAsia="Calibri" w:hAnsi="Times New Roman" w:cs="Times New Roman"/>
          <w:sz w:val="24"/>
          <w:szCs w:val="24"/>
        </w:rPr>
        <w:t>е Ханты-Мансийского автономного округа – Югры «Обеспечение доступным и комфортным жильем жителей Ханты-Мансийского автономного округа – Югры в 2016-2020 годах»</w:t>
      </w:r>
      <w:r w:rsidRPr="008A6387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875A1A" w:rsidRPr="00234501" w:rsidRDefault="00C91379" w:rsidP="00C9137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01">
        <w:rPr>
          <w:rFonts w:ascii="Times New Roman" w:hAnsi="Times New Roman" w:cs="Times New Roman"/>
          <w:sz w:val="24"/>
          <w:szCs w:val="24"/>
        </w:rPr>
        <w:t xml:space="preserve">В рамках муниципальной программы </w:t>
      </w:r>
      <w:r w:rsidR="00611046">
        <w:rPr>
          <w:rFonts w:ascii="Times New Roman" w:hAnsi="Times New Roman" w:cs="Times New Roman"/>
          <w:sz w:val="24"/>
          <w:szCs w:val="24"/>
        </w:rPr>
        <w:t>по подпрограмме 2</w:t>
      </w:r>
      <w:r w:rsidRPr="00234501">
        <w:rPr>
          <w:rFonts w:ascii="Times New Roman" w:hAnsi="Times New Roman" w:cs="Times New Roman"/>
          <w:sz w:val="24"/>
          <w:szCs w:val="24"/>
        </w:rPr>
        <w:t>. «Жилье» были произведены расходы по мероприятиям:</w:t>
      </w:r>
    </w:p>
    <w:p w:rsidR="00234501" w:rsidRPr="00234501" w:rsidRDefault="00462D6F" w:rsidP="0023450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4501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D64F61" w:rsidRPr="00234501">
        <w:rPr>
          <w:rFonts w:ascii="Times New Roman" w:hAnsi="Times New Roman" w:cs="Times New Roman"/>
          <w:sz w:val="24"/>
          <w:szCs w:val="24"/>
        </w:rPr>
        <w:t>«</w:t>
      </w:r>
      <w:r w:rsidR="005C2825">
        <w:rPr>
          <w:rFonts w:ascii="Times New Roman" w:hAnsi="Times New Roman" w:cs="Times New Roman"/>
          <w:sz w:val="24"/>
          <w:szCs w:val="24"/>
        </w:rPr>
        <w:t>Предоставление субсидий молодым семьям</w:t>
      </w:r>
      <w:r w:rsidR="00D64F61" w:rsidRPr="00234501">
        <w:rPr>
          <w:rFonts w:ascii="Times New Roman" w:hAnsi="Times New Roman" w:cs="Times New Roman"/>
          <w:sz w:val="24"/>
          <w:szCs w:val="24"/>
        </w:rPr>
        <w:t xml:space="preserve"> города Югорска».</w:t>
      </w:r>
    </w:p>
    <w:p w:rsidR="00FB299D" w:rsidRDefault="00D64F61" w:rsidP="00FB299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4501">
        <w:rPr>
          <w:rFonts w:ascii="Times New Roman" w:hAnsi="Times New Roman" w:cs="Times New Roman"/>
          <w:sz w:val="24"/>
          <w:szCs w:val="24"/>
        </w:rPr>
        <w:t>Уточненный план на 201</w:t>
      </w:r>
      <w:r w:rsidR="006732CC">
        <w:rPr>
          <w:rFonts w:ascii="Times New Roman" w:hAnsi="Times New Roman" w:cs="Times New Roman"/>
          <w:sz w:val="24"/>
          <w:szCs w:val="24"/>
        </w:rPr>
        <w:t>6</w:t>
      </w:r>
      <w:r w:rsidRPr="00234501">
        <w:rPr>
          <w:rFonts w:ascii="Times New Roman" w:hAnsi="Times New Roman" w:cs="Times New Roman"/>
          <w:sz w:val="24"/>
          <w:szCs w:val="24"/>
        </w:rPr>
        <w:t xml:space="preserve"> год составил </w:t>
      </w:r>
      <w:r w:rsidR="00CA0397">
        <w:rPr>
          <w:rFonts w:ascii="Times New Roman" w:hAnsi="Times New Roman" w:cs="Times New Roman"/>
          <w:sz w:val="24"/>
          <w:szCs w:val="24"/>
        </w:rPr>
        <w:t>10 192,2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рублей, из </w:t>
      </w:r>
      <w:r w:rsidR="00CA0397">
        <w:rPr>
          <w:rFonts w:ascii="Times New Roman" w:hAnsi="Times New Roman" w:cs="Times New Roman"/>
          <w:sz w:val="24"/>
          <w:szCs w:val="24"/>
        </w:rPr>
        <w:t>них федеральный бюджет – 1 304,6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</w:t>
      </w:r>
      <w:r w:rsidR="00CA0397">
        <w:rPr>
          <w:rFonts w:ascii="Times New Roman" w:hAnsi="Times New Roman" w:cs="Times New Roman"/>
          <w:sz w:val="24"/>
          <w:szCs w:val="24"/>
        </w:rPr>
        <w:t>ублей, окружной бюджет – 8 378</w:t>
      </w:r>
      <w:r w:rsidR="00DB7CE4">
        <w:rPr>
          <w:rFonts w:ascii="Times New Roman" w:hAnsi="Times New Roman" w:cs="Times New Roman"/>
          <w:sz w:val="24"/>
          <w:szCs w:val="24"/>
        </w:rPr>
        <w:t>,0</w:t>
      </w:r>
      <w:r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="00DB7CE4">
        <w:rPr>
          <w:rFonts w:ascii="Times New Roman" w:hAnsi="Times New Roman" w:cs="Times New Roman"/>
          <w:sz w:val="24"/>
          <w:szCs w:val="24"/>
        </w:rPr>
        <w:t xml:space="preserve">тыс. рублей, </w:t>
      </w:r>
      <w:r w:rsidR="004A1F85">
        <w:rPr>
          <w:rFonts w:ascii="Times New Roman" w:hAnsi="Times New Roman" w:cs="Times New Roman"/>
          <w:sz w:val="24"/>
          <w:szCs w:val="24"/>
        </w:rPr>
        <w:t>городской</w:t>
      </w:r>
      <w:r w:rsidR="00CA0397">
        <w:rPr>
          <w:rFonts w:ascii="Times New Roman" w:hAnsi="Times New Roman" w:cs="Times New Roman"/>
          <w:sz w:val="24"/>
          <w:szCs w:val="24"/>
        </w:rPr>
        <w:t xml:space="preserve"> бюджет – 509,6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рублей, кассовое исполнение составило 1</w:t>
      </w:r>
      <w:r w:rsidR="00CA0397">
        <w:rPr>
          <w:rFonts w:ascii="Times New Roman" w:hAnsi="Times New Roman" w:cs="Times New Roman"/>
          <w:sz w:val="24"/>
          <w:szCs w:val="24"/>
        </w:rPr>
        <w:t>0 192,2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рубле</w:t>
      </w:r>
      <w:r w:rsidR="00DB7CE4">
        <w:rPr>
          <w:rFonts w:ascii="Times New Roman" w:hAnsi="Times New Roman" w:cs="Times New Roman"/>
          <w:sz w:val="24"/>
          <w:szCs w:val="24"/>
        </w:rPr>
        <w:t>й</w:t>
      </w:r>
      <w:r w:rsidR="00CA0397">
        <w:rPr>
          <w:rFonts w:ascii="Times New Roman" w:hAnsi="Times New Roman" w:cs="Times New Roman"/>
          <w:sz w:val="24"/>
          <w:szCs w:val="24"/>
        </w:rPr>
        <w:t>, из них федеральный бюджет -1 304,6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</w:t>
      </w:r>
      <w:r w:rsidR="00CA0397">
        <w:rPr>
          <w:rFonts w:ascii="Times New Roman" w:hAnsi="Times New Roman" w:cs="Times New Roman"/>
          <w:sz w:val="24"/>
          <w:szCs w:val="24"/>
        </w:rPr>
        <w:t>ей, окружной бюджет – 8 378</w:t>
      </w:r>
      <w:r w:rsidR="00DB7CE4">
        <w:rPr>
          <w:rFonts w:ascii="Times New Roman" w:hAnsi="Times New Roman" w:cs="Times New Roman"/>
          <w:sz w:val="24"/>
          <w:szCs w:val="24"/>
        </w:rPr>
        <w:t>,0</w:t>
      </w:r>
      <w:r w:rsidR="00FA6A16" w:rsidRPr="00234501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4A1F85">
        <w:rPr>
          <w:rFonts w:ascii="Times New Roman" w:hAnsi="Times New Roman" w:cs="Times New Roman"/>
          <w:sz w:val="24"/>
          <w:szCs w:val="24"/>
        </w:rPr>
        <w:t>городской</w:t>
      </w:r>
      <w:r w:rsidR="00FA6A16" w:rsidRPr="00234501">
        <w:rPr>
          <w:rFonts w:ascii="Times New Roman" w:hAnsi="Times New Roman" w:cs="Times New Roman"/>
          <w:sz w:val="24"/>
          <w:szCs w:val="24"/>
        </w:rPr>
        <w:t xml:space="preserve"> бюджет </w:t>
      </w:r>
      <w:r w:rsidR="00CA0397">
        <w:rPr>
          <w:rFonts w:ascii="Times New Roman" w:hAnsi="Times New Roman" w:cs="Times New Roman"/>
          <w:sz w:val="24"/>
          <w:szCs w:val="24"/>
        </w:rPr>
        <w:t>–</w:t>
      </w:r>
      <w:r w:rsidR="00FA6A16"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="00CA0397">
        <w:rPr>
          <w:rFonts w:ascii="Times New Roman" w:hAnsi="Times New Roman" w:cs="Times New Roman"/>
          <w:sz w:val="24"/>
          <w:szCs w:val="24"/>
        </w:rPr>
        <w:t>509,6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рублей, что составляет 100 % исполнение мероприятия</w:t>
      </w:r>
      <w:proofErr w:type="gramEnd"/>
      <w:r w:rsidRPr="002345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2A41" w:rsidRPr="009C2739" w:rsidRDefault="00777236" w:rsidP="009C273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739">
        <w:rPr>
          <w:rFonts w:ascii="Times New Roman" w:hAnsi="Times New Roman" w:cs="Times New Roman"/>
          <w:sz w:val="24"/>
          <w:szCs w:val="24"/>
        </w:rPr>
        <w:t xml:space="preserve">В </w:t>
      </w:r>
      <w:r w:rsidR="00704191" w:rsidRPr="009C2739">
        <w:rPr>
          <w:rFonts w:ascii="Times New Roman" w:hAnsi="Times New Roman" w:cs="Times New Roman"/>
          <w:sz w:val="24"/>
          <w:szCs w:val="24"/>
        </w:rPr>
        <w:t>рамках реализации данного мероприятия</w:t>
      </w:r>
      <w:r w:rsidR="00D64F61" w:rsidRPr="009C2739">
        <w:rPr>
          <w:rFonts w:ascii="Times New Roman" w:hAnsi="Times New Roman" w:cs="Times New Roman"/>
          <w:sz w:val="24"/>
          <w:szCs w:val="24"/>
        </w:rPr>
        <w:t xml:space="preserve"> </w:t>
      </w:r>
      <w:r w:rsidR="00FB299D" w:rsidRPr="009C2739">
        <w:rPr>
          <w:rFonts w:ascii="Times New Roman" w:hAnsi="Times New Roman" w:cs="Times New Roman"/>
          <w:sz w:val="24"/>
          <w:szCs w:val="24"/>
        </w:rPr>
        <w:t>улучшили жилищные условия с по</w:t>
      </w:r>
      <w:r w:rsidR="00CA0397">
        <w:rPr>
          <w:rFonts w:ascii="Times New Roman" w:hAnsi="Times New Roman" w:cs="Times New Roman"/>
          <w:sz w:val="24"/>
          <w:szCs w:val="24"/>
        </w:rPr>
        <w:t>мощью предоставленной субсидии 10</w:t>
      </w:r>
      <w:r w:rsidR="00FB299D" w:rsidRPr="009C2739">
        <w:rPr>
          <w:rFonts w:ascii="Times New Roman" w:hAnsi="Times New Roman" w:cs="Times New Roman"/>
          <w:sz w:val="24"/>
          <w:szCs w:val="24"/>
        </w:rPr>
        <w:t xml:space="preserve"> молоды</w:t>
      </w:r>
      <w:r w:rsidR="00CA0397">
        <w:rPr>
          <w:rFonts w:ascii="Times New Roman" w:hAnsi="Times New Roman" w:cs="Times New Roman"/>
          <w:sz w:val="24"/>
          <w:szCs w:val="24"/>
        </w:rPr>
        <w:t>х семей</w:t>
      </w:r>
      <w:r w:rsidR="006F2A41" w:rsidRPr="009C2739">
        <w:rPr>
          <w:rFonts w:ascii="Times New Roman" w:hAnsi="Times New Roman" w:cs="Times New Roman"/>
          <w:sz w:val="24"/>
          <w:szCs w:val="24"/>
        </w:rPr>
        <w:t>.</w:t>
      </w:r>
    </w:p>
    <w:p w:rsidR="00623B46" w:rsidRPr="00623B46" w:rsidRDefault="006F2A41" w:rsidP="009C2739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9C2739">
        <w:rPr>
          <w:rFonts w:ascii="Times New Roman" w:hAnsi="Times New Roman" w:cs="Times New Roman"/>
          <w:sz w:val="24"/>
          <w:szCs w:val="24"/>
        </w:rPr>
        <w:t xml:space="preserve">В целях осуществления мероприятия </w:t>
      </w:r>
      <w:r w:rsidR="00DB7CE4" w:rsidRPr="009C2739">
        <w:rPr>
          <w:rFonts w:ascii="Times New Roman" w:hAnsi="Times New Roman" w:cs="Times New Roman"/>
          <w:sz w:val="24"/>
          <w:szCs w:val="24"/>
        </w:rPr>
        <w:t xml:space="preserve"> </w:t>
      </w:r>
      <w:r w:rsidRPr="009C2739">
        <w:rPr>
          <w:rFonts w:ascii="Times New Roman" w:hAnsi="Times New Roman" w:cs="Times New Roman"/>
          <w:sz w:val="24"/>
          <w:szCs w:val="24"/>
        </w:rPr>
        <w:t>заключено</w:t>
      </w:r>
      <w:r w:rsidR="00704191" w:rsidRPr="009C2739">
        <w:rPr>
          <w:rFonts w:ascii="Times New Roman" w:hAnsi="Times New Roman" w:cs="Times New Roman"/>
          <w:sz w:val="24"/>
          <w:szCs w:val="24"/>
        </w:rPr>
        <w:t xml:space="preserve"> Соглашени</w:t>
      </w:r>
      <w:r w:rsidRPr="009C2739">
        <w:rPr>
          <w:rFonts w:ascii="Times New Roman" w:hAnsi="Times New Roman" w:cs="Times New Roman"/>
          <w:sz w:val="24"/>
          <w:szCs w:val="24"/>
        </w:rPr>
        <w:t>е</w:t>
      </w:r>
      <w:r w:rsidR="005D01ED" w:rsidRPr="009C2739">
        <w:rPr>
          <w:rFonts w:ascii="Times New Roman" w:hAnsi="Times New Roman" w:cs="Times New Roman"/>
          <w:sz w:val="24"/>
          <w:szCs w:val="24"/>
        </w:rPr>
        <w:t xml:space="preserve"> </w:t>
      </w:r>
      <w:r w:rsidR="00CB0A2A" w:rsidRPr="009C2739">
        <w:rPr>
          <w:rFonts w:ascii="Times New Roman" w:hAnsi="Times New Roman" w:cs="Times New Roman"/>
          <w:sz w:val="24"/>
          <w:szCs w:val="24"/>
        </w:rPr>
        <w:t>от 3</w:t>
      </w:r>
      <w:r w:rsidR="00850F2A">
        <w:rPr>
          <w:rFonts w:ascii="Times New Roman" w:hAnsi="Times New Roman" w:cs="Times New Roman"/>
          <w:sz w:val="24"/>
          <w:szCs w:val="24"/>
        </w:rPr>
        <w:t>0</w:t>
      </w:r>
      <w:r w:rsidR="00CB0A2A" w:rsidRPr="009C2739">
        <w:rPr>
          <w:rFonts w:ascii="Times New Roman" w:hAnsi="Times New Roman" w:cs="Times New Roman"/>
          <w:sz w:val="24"/>
          <w:szCs w:val="24"/>
        </w:rPr>
        <w:t>.0</w:t>
      </w:r>
      <w:r w:rsidR="00850F2A">
        <w:rPr>
          <w:rFonts w:ascii="Times New Roman" w:hAnsi="Times New Roman" w:cs="Times New Roman"/>
          <w:sz w:val="24"/>
          <w:szCs w:val="24"/>
        </w:rPr>
        <w:t>5</w:t>
      </w:r>
      <w:r w:rsidR="00CB0A2A" w:rsidRPr="009C2739">
        <w:rPr>
          <w:rFonts w:ascii="Times New Roman" w:hAnsi="Times New Roman" w:cs="Times New Roman"/>
          <w:sz w:val="24"/>
          <w:szCs w:val="24"/>
        </w:rPr>
        <w:t>.201</w:t>
      </w:r>
      <w:r w:rsidR="00850F2A">
        <w:rPr>
          <w:rFonts w:ascii="Times New Roman" w:hAnsi="Times New Roman" w:cs="Times New Roman"/>
          <w:sz w:val="24"/>
          <w:szCs w:val="24"/>
        </w:rPr>
        <w:t>6 № 15</w:t>
      </w:r>
      <w:r w:rsidR="00CB0A2A" w:rsidRPr="009C2739">
        <w:rPr>
          <w:rFonts w:ascii="Times New Roman" w:hAnsi="Times New Roman" w:cs="Times New Roman"/>
          <w:sz w:val="24"/>
          <w:szCs w:val="24"/>
        </w:rPr>
        <w:t xml:space="preserve"> </w:t>
      </w:r>
      <w:r w:rsidR="005D01ED" w:rsidRPr="009C2739">
        <w:rPr>
          <w:rFonts w:ascii="Times New Roman" w:hAnsi="Times New Roman" w:cs="Times New Roman"/>
          <w:sz w:val="24"/>
          <w:szCs w:val="24"/>
        </w:rPr>
        <w:t>о предоставлении в 201</w:t>
      </w:r>
      <w:r w:rsidR="00850F2A">
        <w:rPr>
          <w:rFonts w:ascii="Times New Roman" w:hAnsi="Times New Roman" w:cs="Times New Roman"/>
          <w:sz w:val="24"/>
          <w:szCs w:val="24"/>
        </w:rPr>
        <w:t>6</w:t>
      </w:r>
      <w:r w:rsidR="005D01ED" w:rsidRPr="009C2739">
        <w:rPr>
          <w:rFonts w:ascii="Times New Roman" w:hAnsi="Times New Roman" w:cs="Times New Roman"/>
          <w:sz w:val="24"/>
          <w:szCs w:val="24"/>
        </w:rPr>
        <w:t xml:space="preserve"> году средств федерального бюджета, бюджета Ханты-Мансийского автономного округа – Югры бюджету муниципального образования город Югорск на финансирование </w:t>
      </w:r>
      <w:r w:rsidR="00623B46">
        <w:rPr>
          <w:rFonts w:ascii="Times New Roman" w:hAnsi="Times New Roman" w:cs="Times New Roman"/>
          <w:sz w:val="24"/>
          <w:szCs w:val="24"/>
        </w:rPr>
        <w:t>подпрограммы</w:t>
      </w:r>
      <w:r w:rsidR="005D01ED" w:rsidRPr="009C2739">
        <w:rPr>
          <w:rFonts w:ascii="Times New Roman" w:hAnsi="Times New Roman" w:cs="Times New Roman"/>
          <w:sz w:val="24"/>
          <w:szCs w:val="24"/>
        </w:rPr>
        <w:t xml:space="preserve"> «Обеспечение жильем молодых семей</w:t>
      </w:r>
      <w:r w:rsidR="00623B46">
        <w:rPr>
          <w:rFonts w:ascii="Times New Roman" w:hAnsi="Times New Roman" w:cs="Times New Roman"/>
          <w:sz w:val="24"/>
          <w:szCs w:val="24"/>
        </w:rPr>
        <w:t>»</w:t>
      </w:r>
      <w:r w:rsidR="005D01ED" w:rsidRPr="009C2739">
        <w:rPr>
          <w:rFonts w:ascii="Times New Roman" w:hAnsi="Times New Roman" w:cs="Times New Roman"/>
          <w:sz w:val="24"/>
          <w:szCs w:val="24"/>
        </w:rPr>
        <w:t xml:space="preserve"> в соответствии с федеральной целевой программой «Жилище»</w:t>
      </w:r>
      <w:r w:rsidR="00623B46">
        <w:rPr>
          <w:rFonts w:ascii="Times New Roman" w:hAnsi="Times New Roman" w:cs="Times New Roman"/>
          <w:sz w:val="24"/>
          <w:szCs w:val="24"/>
        </w:rPr>
        <w:t xml:space="preserve"> на 2015-2020 годы</w:t>
      </w:r>
      <w:r w:rsidR="005D01ED" w:rsidRPr="009C2739">
        <w:rPr>
          <w:rFonts w:ascii="Times New Roman" w:hAnsi="Times New Roman" w:cs="Times New Roman"/>
          <w:sz w:val="24"/>
          <w:szCs w:val="24"/>
        </w:rPr>
        <w:t xml:space="preserve"> на предоставление социальных выплат молодым семьям для приобретения (строительства) жилья в рамках подпрограммы «Обеспечение жильем молодых</w:t>
      </w:r>
      <w:proofErr w:type="gramEnd"/>
      <w:r w:rsidR="005D01ED" w:rsidRPr="009C27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01ED" w:rsidRPr="009C2739">
        <w:rPr>
          <w:rFonts w:ascii="Times New Roman" w:hAnsi="Times New Roman" w:cs="Times New Roman"/>
          <w:sz w:val="24"/>
          <w:szCs w:val="24"/>
        </w:rPr>
        <w:t>семей» федеральной целевой программы «Жилище» на 201</w:t>
      </w:r>
      <w:r w:rsidR="00623B46">
        <w:rPr>
          <w:rFonts w:ascii="Times New Roman" w:hAnsi="Times New Roman" w:cs="Times New Roman"/>
          <w:sz w:val="24"/>
          <w:szCs w:val="24"/>
        </w:rPr>
        <w:t>5 - 2020</w:t>
      </w:r>
      <w:r w:rsidR="005D01ED" w:rsidRPr="009C2739">
        <w:rPr>
          <w:rFonts w:ascii="Times New Roman" w:hAnsi="Times New Roman" w:cs="Times New Roman"/>
          <w:sz w:val="24"/>
          <w:szCs w:val="24"/>
        </w:rPr>
        <w:t xml:space="preserve"> годы</w:t>
      </w:r>
      <w:r w:rsidR="00704191" w:rsidRPr="009C2739">
        <w:rPr>
          <w:rFonts w:ascii="Times New Roman" w:hAnsi="Times New Roman" w:cs="Times New Roman"/>
          <w:sz w:val="24"/>
          <w:szCs w:val="24"/>
        </w:rPr>
        <w:t xml:space="preserve">, заключенного между администрацией города Югорска и Департаментом строительства Ханты-Мансийского автономного округа-Югры, </w:t>
      </w:r>
      <w:r w:rsidR="001B1D34" w:rsidRPr="009C2739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623B46" w:rsidRPr="00623B46">
        <w:rPr>
          <w:rFonts w:ascii="Times New Roman" w:hAnsi="Times New Roman"/>
          <w:sz w:val="24"/>
          <w:szCs w:val="24"/>
        </w:rPr>
        <w:t>с Бюджетным кодексом Российской Федерации, Федеральным законом от 14 декабря 2015 г. № 384-ФЗ «О Федеральном бюджете на 2016 год», подпрограммой «Обеспечение жильем молодых семей» федеральной целевой программы «Жилище» на 2015 – 2020 годы (далее – Подпрограмма), Правилами предоставления и распределения</w:t>
      </w:r>
      <w:proofErr w:type="gramEnd"/>
      <w:r w:rsidR="00623B46" w:rsidRPr="00623B4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23B46" w:rsidRPr="00623B46">
        <w:rPr>
          <w:rFonts w:ascii="Times New Roman" w:hAnsi="Times New Roman"/>
          <w:sz w:val="24"/>
          <w:szCs w:val="24"/>
        </w:rPr>
        <w:t xml:space="preserve">субсидий из федерального бюджета бюджетам субъектов Российской Федерации на </w:t>
      </w:r>
      <w:proofErr w:type="spellStart"/>
      <w:r w:rsidR="00623B46" w:rsidRPr="00623B46">
        <w:rPr>
          <w:rFonts w:ascii="Times New Roman" w:hAnsi="Times New Roman"/>
          <w:sz w:val="24"/>
          <w:szCs w:val="24"/>
        </w:rPr>
        <w:t>софинансирование</w:t>
      </w:r>
      <w:proofErr w:type="spellEnd"/>
      <w:r w:rsidR="00623B46" w:rsidRPr="00623B46">
        <w:rPr>
          <w:rFonts w:ascii="Times New Roman" w:hAnsi="Times New Roman"/>
          <w:sz w:val="24"/>
          <w:szCs w:val="24"/>
        </w:rPr>
        <w:t xml:space="preserve"> расходных обязательств субъектов Российской Федерации на предоставление социальных выплат молодым семьям на приобретение (строительство) жилья, утвержденными постановлением Правительства Российской Федерации от 17 декабря 2010 г. № 1050 (далее – Правила), распоряжением Правительства Российской Федерации от 22 февраля 2016 г.  № 275-р, Законом Ханты-Мансийского автономного округа – Югры от 16 ноября 2015 года № 118-оз «О</w:t>
      </w:r>
      <w:proofErr w:type="gramEnd"/>
      <w:r w:rsidR="00623B46" w:rsidRPr="00623B4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23B46" w:rsidRPr="00623B46">
        <w:rPr>
          <w:rFonts w:ascii="Times New Roman" w:hAnsi="Times New Roman"/>
          <w:sz w:val="24"/>
          <w:szCs w:val="24"/>
        </w:rPr>
        <w:t xml:space="preserve">бюджете Ханты-Мансийского автономного округа – Югры на 2016 год», Порядком реализации </w:t>
      </w:r>
      <w:hyperlink w:anchor="Par4935" w:history="1">
        <w:r w:rsidR="00623B46" w:rsidRPr="00623B46">
          <w:rPr>
            <w:rFonts w:ascii="Times New Roman" w:hAnsi="Times New Roman"/>
            <w:sz w:val="24"/>
            <w:szCs w:val="24"/>
          </w:rPr>
          <w:t>мероприятия</w:t>
        </w:r>
      </w:hyperlink>
      <w:r w:rsidR="00623B46" w:rsidRPr="00623B46">
        <w:rPr>
          <w:rFonts w:ascii="Times New Roman" w:hAnsi="Times New Roman"/>
          <w:sz w:val="24"/>
          <w:szCs w:val="24"/>
        </w:rPr>
        <w:t xml:space="preserve"> «Улучшение жилищных условий молодых семей в соответствии с федеральной целевой </w:t>
      </w:r>
      <w:hyperlink r:id="rId8" w:history="1">
        <w:r w:rsidR="00623B46" w:rsidRPr="00623B46">
          <w:rPr>
            <w:rFonts w:ascii="Times New Roman" w:hAnsi="Times New Roman"/>
            <w:sz w:val="24"/>
            <w:szCs w:val="24"/>
          </w:rPr>
          <w:t>программой</w:t>
        </w:r>
      </w:hyperlink>
      <w:r w:rsidR="00623B46" w:rsidRPr="00623B46">
        <w:rPr>
          <w:rFonts w:ascii="Times New Roman" w:hAnsi="Times New Roman"/>
          <w:sz w:val="24"/>
          <w:szCs w:val="24"/>
        </w:rPr>
        <w:t xml:space="preserve"> «Жилище», утвержденным постановлением Правительства Ханты-Мансийского автономного округа - Югры от 9 октября 2013 года № 408-п «О государственной программе Ханты-Мансийского автономного округа – Югры «Обеспечение доступным и комфортным жильем жителей Ханты-Мансийского автономного округа – Югры в 2016-2020 годах»</w:t>
      </w:r>
      <w:r w:rsidR="00623B46">
        <w:rPr>
          <w:rFonts w:ascii="Times New Roman" w:hAnsi="Times New Roman"/>
          <w:sz w:val="24"/>
          <w:szCs w:val="24"/>
        </w:rPr>
        <w:t>.</w:t>
      </w:r>
      <w:proofErr w:type="gramEnd"/>
    </w:p>
    <w:p w:rsidR="00D64F61" w:rsidRDefault="00D64F61" w:rsidP="00234501">
      <w:pPr>
        <w:pStyle w:val="a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ab/>
        <w:t>- «</w:t>
      </w:r>
      <w:r w:rsidRPr="00D64F61">
        <w:rPr>
          <w:rFonts w:ascii="Times New Roman" w:hAnsi="Times New Roman" w:cs="Times New Roman"/>
          <w:spacing w:val="-5"/>
          <w:sz w:val="24"/>
          <w:szCs w:val="24"/>
        </w:rPr>
        <w:t>Обеспечение субсидией лица, приравненного по льготам к ветеранам Великой Отечественной войны</w:t>
      </w:r>
      <w:r>
        <w:rPr>
          <w:rFonts w:ascii="Times New Roman" w:hAnsi="Times New Roman" w:cs="Times New Roman"/>
          <w:spacing w:val="-5"/>
          <w:sz w:val="24"/>
          <w:szCs w:val="24"/>
        </w:rPr>
        <w:t>».</w:t>
      </w:r>
    </w:p>
    <w:p w:rsidR="00234501" w:rsidRPr="00390994" w:rsidRDefault="00196237" w:rsidP="00234501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proofErr w:type="gramStart"/>
      <w:r w:rsidRPr="00196237">
        <w:rPr>
          <w:rFonts w:ascii="Times New Roman" w:hAnsi="Times New Roman" w:cs="Times New Roman"/>
          <w:spacing w:val="-5"/>
          <w:sz w:val="24"/>
          <w:szCs w:val="24"/>
        </w:rPr>
        <w:t xml:space="preserve">В рамках реализации мероприятия </w:t>
      </w:r>
      <w:r w:rsidRPr="00196237">
        <w:rPr>
          <w:rFonts w:ascii="Times New Roman" w:hAnsi="Times New Roman" w:cs="Times New Roman"/>
          <w:sz w:val="24"/>
          <w:szCs w:val="24"/>
        </w:rPr>
        <w:t xml:space="preserve">обеспечения мерой государственной поддержки автономного округа ветеранов Великой Отечественной войны - участников мероприятия </w:t>
      </w:r>
      <w:r w:rsidRPr="00196237">
        <w:rPr>
          <w:rFonts w:ascii="Times New Roman" w:hAnsi="Times New Roman" w:cs="Times New Roman"/>
          <w:sz w:val="24"/>
          <w:szCs w:val="24"/>
        </w:rPr>
        <w:lastRenderedPageBreak/>
        <w:t xml:space="preserve">"Улучшение жилищных условий ветеранам Великой Отечественной войны" в соответствии с </w:t>
      </w:r>
      <w:hyperlink r:id="rId9" w:history="1">
        <w:r w:rsidRPr="00196237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196237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7 мая 2008 года N 714 "Об обеспечении жильем ветеранов Великой Отечественной войны 1941 - 1945 годов"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23B46">
        <w:rPr>
          <w:rFonts w:ascii="Times New Roman" w:hAnsi="Times New Roman"/>
          <w:sz w:val="24"/>
          <w:szCs w:val="24"/>
        </w:rPr>
        <w:t xml:space="preserve">Порядком реализации </w:t>
      </w:r>
      <w:hyperlink w:anchor="Par4935" w:history="1">
        <w:r w:rsidRPr="00623B46">
          <w:rPr>
            <w:rFonts w:ascii="Times New Roman" w:hAnsi="Times New Roman"/>
            <w:sz w:val="24"/>
            <w:szCs w:val="24"/>
          </w:rPr>
          <w:t>мероприятия</w:t>
        </w:r>
      </w:hyperlink>
      <w:r w:rsidRPr="00623B46">
        <w:rPr>
          <w:rFonts w:ascii="Times New Roman" w:hAnsi="Times New Roman"/>
          <w:sz w:val="24"/>
          <w:szCs w:val="24"/>
        </w:rPr>
        <w:t xml:space="preserve"> «</w:t>
      </w:r>
      <w:r w:rsidR="00A659F8" w:rsidRPr="00196237">
        <w:rPr>
          <w:rFonts w:ascii="Times New Roman" w:hAnsi="Times New Roman" w:cs="Times New Roman"/>
          <w:sz w:val="24"/>
          <w:szCs w:val="24"/>
        </w:rPr>
        <w:t>Улучшение жилищных условий ветеранам Великой Отечественной войны</w:t>
      </w:r>
      <w:r w:rsidRPr="00623B46">
        <w:rPr>
          <w:rFonts w:ascii="Times New Roman" w:hAnsi="Times New Roman"/>
          <w:sz w:val="24"/>
          <w:szCs w:val="24"/>
        </w:rPr>
        <w:t>», утвержденным постановлением Правительства</w:t>
      </w:r>
      <w:proofErr w:type="gramEnd"/>
      <w:r w:rsidRPr="00623B46">
        <w:rPr>
          <w:rFonts w:ascii="Times New Roman" w:hAnsi="Times New Roman"/>
          <w:sz w:val="24"/>
          <w:szCs w:val="24"/>
        </w:rPr>
        <w:t xml:space="preserve"> Ханты-Мансийского автономного округа - Югры от 9 октября 2013 года № 408-п «О государственной программе Ханты-Мансийского автономного округа – Югры «Обеспечение доступным и комфортным жильем жителей Ханты-Мансийского автономного округа – Югры в 2016-2020 годах»</w:t>
      </w:r>
      <w:r w:rsidR="00A659F8">
        <w:rPr>
          <w:rFonts w:ascii="Times New Roman" w:hAnsi="Times New Roman"/>
          <w:sz w:val="24"/>
          <w:szCs w:val="24"/>
        </w:rPr>
        <w:t xml:space="preserve"> </w:t>
      </w:r>
      <w:r w:rsidR="002E0D58">
        <w:rPr>
          <w:rFonts w:ascii="Times New Roman" w:hAnsi="Times New Roman" w:cs="Times New Roman"/>
          <w:spacing w:val="-5"/>
          <w:sz w:val="24"/>
          <w:szCs w:val="24"/>
        </w:rPr>
        <w:t>с</w:t>
      </w:r>
      <w:r w:rsidR="0096569F" w:rsidRPr="002E0D58">
        <w:rPr>
          <w:rFonts w:ascii="Times New Roman" w:hAnsi="Times New Roman" w:cs="Times New Roman"/>
          <w:spacing w:val="-5"/>
          <w:sz w:val="24"/>
          <w:szCs w:val="24"/>
        </w:rPr>
        <w:t xml:space="preserve"> 2015 года </w:t>
      </w:r>
      <w:r w:rsidR="00A83389" w:rsidRPr="002E0D58">
        <w:rPr>
          <w:rFonts w:ascii="Times New Roman" w:hAnsi="Times New Roman" w:cs="Times New Roman"/>
          <w:spacing w:val="-5"/>
          <w:sz w:val="24"/>
          <w:szCs w:val="24"/>
        </w:rPr>
        <w:t>поставлен</w:t>
      </w:r>
      <w:r w:rsidR="002E0D58">
        <w:rPr>
          <w:rFonts w:ascii="Times New Roman" w:hAnsi="Times New Roman" w:cs="Times New Roman"/>
          <w:spacing w:val="-5"/>
          <w:sz w:val="24"/>
          <w:szCs w:val="24"/>
        </w:rPr>
        <w:t>о</w:t>
      </w:r>
      <w:r w:rsidR="00A83389" w:rsidRPr="002E0D58">
        <w:rPr>
          <w:rFonts w:ascii="Times New Roman" w:hAnsi="Times New Roman" w:cs="Times New Roman"/>
          <w:spacing w:val="-5"/>
          <w:sz w:val="24"/>
          <w:szCs w:val="24"/>
        </w:rPr>
        <w:t xml:space="preserve"> на учет </w:t>
      </w:r>
      <w:r w:rsidR="002E0D58">
        <w:rPr>
          <w:rFonts w:ascii="Times New Roman" w:hAnsi="Times New Roman" w:cs="Times New Roman"/>
          <w:spacing w:val="-5"/>
          <w:sz w:val="24"/>
          <w:szCs w:val="24"/>
        </w:rPr>
        <w:t>2</w:t>
      </w:r>
      <w:r w:rsidR="00A83389" w:rsidRPr="002E0D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6569F" w:rsidRPr="002E0D58">
        <w:rPr>
          <w:rFonts w:ascii="Times New Roman" w:hAnsi="Times New Roman" w:cs="Times New Roman"/>
          <w:spacing w:val="-5"/>
          <w:sz w:val="24"/>
          <w:szCs w:val="24"/>
        </w:rPr>
        <w:t>человек</w:t>
      </w:r>
      <w:r w:rsidR="002E0D58">
        <w:rPr>
          <w:rFonts w:ascii="Times New Roman" w:hAnsi="Times New Roman" w:cs="Times New Roman"/>
          <w:spacing w:val="-5"/>
          <w:sz w:val="24"/>
          <w:szCs w:val="24"/>
        </w:rPr>
        <w:t>а</w:t>
      </w:r>
      <w:r w:rsidR="003A384C" w:rsidRPr="002E0D58">
        <w:rPr>
          <w:rFonts w:ascii="Times New Roman" w:hAnsi="Times New Roman" w:cs="Times New Roman"/>
          <w:spacing w:val="-5"/>
          <w:sz w:val="24"/>
          <w:szCs w:val="24"/>
        </w:rPr>
        <w:t>, предоставление</w:t>
      </w:r>
      <w:r w:rsidR="002E0D58">
        <w:rPr>
          <w:rFonts w:ascii="Times New Roman" w:hAnsi="Times New Roman" w:cs="Times New Roman"/>
          <w:spacing w:val="-5"/>
          <w:sz w:val="24"/>
          <w:szCs w:val="24"/>
        </w:rPr>
        <w:t xml:space="preserve"> 1 </w:t>
      </w:r>
      <w:r w:rsidR="003A384C" w:rsidRPr="002E0D58">
        <w:rPr>
          <w:rFonts w:ascii="Times New Roman" w:hAnsi="Times New Roman" w:cs="Times New Roman"/>
          <w:spacing w:val="-5"/>
          <w:sz w:val="24"/>
          <w:szCs w:val="24"/>
        </w:rPr>
        <w:t>субсидии запланировано на 201</w:t>
      </w:r>
      <w:r w:rsidR="00623B46" w:rsidRPr="002E0D58">
        <w:rPr>
          <w:rFonts w:ascii="Times New Roman" w:hAnsi="Times New Roman" w:cs="Times New Roman"/>
          <w:spacing w:val="-5"/>
          <w:sz w:val="24"/>
          <w:szCs w:val="24"/>
        </w:rPr>
        <w:t>7</w:t>
      </w:r>
      <w:r w:rsidR="003A384C" w:rsidRPr="002E0D58">
        <w:rPr>
          <w:rFonts w:ascii="Times New Roman" w:hAnsi="Times New Roman" w:cs="Times New Roman"/>
          <w:spacing w:val="-5"/>
          <w:sz w:val="24"/>
          <w:szCs w:val="24"/>
        </w:rPr>
        <w:t xml:space="preserve"> год.</w:t>
      </w:r>
    </w:p>
    <w:p w:rsidR="00234501" w:rsidRPr="00234501" w:rsidRDefault="00134E55" w:rsidP="0023450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Pr="00134E55">
        <w:rPr>
          <w:rFonts w:ascii="Times New Roman" w:hAnsi="Times New Roman" w:cs="Times New Roman"/>
          <w:sz w:val="24"/>
          <w:szCs w:val="24"/>
        </w:rPr>
        <w:t>П</w:t>
      </w:r>
      <w:r w:rsidR="0095209E">
        <w:rPr>
          <w:rFonts w:ascii="Times New Roman" w:hAnsi="Times New Roman" w:cs="Times New Roman"/>
          <w:sz w:val="24"/>
          <w:szCs w:val="24"/>
        </w:rPr>
        <w:t>редоставление мер</w:t>
      </w:r>
      <w:r w:rsidRPr="00134E55">
        <w:rPr>
          <w:rFonts w:ascii="Times New Roman" w:hAnsi="Times New Roman" w:cs="Times New Roman"/>
          <w:sz w:val="24"/>
          <w:szCs w:val="24"/>
        </w:rPr>
        <w:t xml:space="preserve"> государственной поддержки и улучшение жилищных условий семей ветеранов боевых действий и инвалидов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A659F8" w:rsidRDefault="00623B46" w:rsidP="00234501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Уточненный план на 2016</w:t>
      </w:r>
      <w:r w:rsidR="0095209E">
        <w:rPr>
          <w:rFonts w:ascii="Times New Roman" w:hAnsi="Times New Roman" w:cs="Times New Roman"/>
          <w:spacing w:val="-5"/>
          <w:sz w:val="24"/>
          <w:szCs w:val="24"/>
        </w:rPr>
        <w:t xml:space="preserve"> год составил 759,7</w:t>
      </w:r>
      <w:r w:rsidR="00234501">
        <w:rPr>
          <w:rFonts w:ascii="Times New Roman" w:hAnsi="Times New Roman" w:cs="Times New Roman"/>
          <w:spacing w:val="-5"/>
          <w:sz w:val="24"/>
          <w:szCs w:val="24"/>
        </w:rPr>
        <w:t xml:space="preserve"> тыс. рублей – средства федерального бюджета, </w:t>
      </w:r>
      <w:r w:rsidR="00A83389">
        <w:rPr>
          <w:rFonts w:ascii="Times New Roman" w:hAnsi="Times New Roman" w:cs="Times New Roman"/>
          <w:spacing w:val="-5"/>
          <w:sz w:val="24"/>
          <w:szCs w:val="24"/>
        </w:rPr>
        <w:t>кас</w:t>
      </w:r>
      <w:r w:rsidR="0095209E">
        <w:rPr>
          <w:rFonts w:ascii="Times New Roman" w:hAnsi="Times New Roman" w:cs="Times New Roman"/>
          <w:spacing w:val="-5"/>
          <w:sz w:val="24"/>
          <w:szCs w:val="24"/>
        </w:rPr>
        <w:t>совое исполнение составило 759,7</w:t>
      </w:r>
      <w:r w:rsidR="00EA0189">
        <w:rPr>
          <w:rFonts w:ascii="Times New Roman" w:hAnsi="Times New Roman" w:cs="Times New Roman"/>
          <w:spacing w:val="-5"/>
          <w:sz w:val="24"/>
          <w:szCs w:val="24"/>
        </w:rPr>
        <w:t xml:space="preserve"> тыс. рублей, </w:t>
      </w:r>
      <w:r w:rsidR="00234501">
        <w:rPr>
          <w:rFonts w:ascii="Times New Roman" w:hAnsi="Times New Roman" w:cs="Times New Roman"/>
          <w:spacing w:val="-5"/>
          <w:sz w:val="24"/>
          <w:szCs w:val="24"/>
        </w:rPr>
        <w:t>что составляет 100 % исполнение мероприятия.</w:t>
      </w:r>
    </w:p>
    <w:p w:rsidR="002820B7" w:rsidRDefault="00B460D8" w:rsidP="008A6387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-5"/>
          <w:sz w:val="24"/>
          <w:szCs w:val="24"/>
        </w:rPr>
        <w:t>Реализация</w:t>
      </w:r>
      <w:r w:rsidR="00234501" w:rsidRPr="00B460D8">
        <w:rPr>
          <w:rFonts w:ascii="Times New Roman" w:hAnsi="Times New Roman" w:cs="Times New Roman"/>
          <w:spacing w:val="-5"/>
          <w:sz w:val="24"/>
          <w:szCs w:val="24"/>
        </w:rPr>
        <w:t xml:space="preserve"> мероприятия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460D8">
        <w:rPr>
          <w:rFonts w:ascii="Times New Roman" w:hAnsi="Times New Roman" w:cs="Times New Roman"/>
          <w:sz w:val="24"/>
          <w:szCs w:val="24"/>
        </w:rPr>
        <w:t>лучшение жилищных условий ветеранов боевых действий, инвалидов и семей, имеющих детей-инвалидов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460D8">
        <w:rPr>
          <w:rFonts w:ascii="Times New Roman" w:hAnsi="Times New Roman" w:cs="Times New Roman"/>
          <w:sz w:val="24"/>
          <w:szCs w:val="24"/>
        </w:rPr>
        <w:t xml:space="preserve">, </w:t>
      </w:r>
      <w:r w:rsidR="00D97AB4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B460D8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B460D8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EE79EF">
        <w:rPr>
          <w:rFonts w:ascii="Times New Roman" w:hAnsi="Times New Roman" w:cs="Times New Roman"/>
          <w:sz w:val="24"/>
          <w:szCs w:val="24"/>
        </w:rPr>
        <w:t xml:space="preserve"> от 12 января 1995 года N 5-ФЗ «</w:t>
      </w:r>
      <w:r w:rsidRPr="00B460D8">
        <w:rPr>
          <w:rFonts w:ascii="Times New Roman" w:hAnsi="Times New Roman" w:cs="Times New Roman"/>
          <w:sz w:val="24"/>
          <w:szCs w:val="24"/>
        </w:rPr>
        <w:t>О ветеранах</w:t>
      </w:r>
      <w:r w:rsidR="00EE79E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 Федеральным законом</w:t>
      </w:r>
      <w:r w:rsidRPr="00B460D8">
        <w:rPr>
          <w:rFonts w:ascii="Times New Roman" w:hAnsi="Times New Roman" w:cs="Times New Roman"/>
          <w:sz w:val="24"/>
          <w:szCs w:val="24"/>
        </w:rPr>
        <w:t xml:space="preserve"> о</w:t>
      </w:r>
      <w:r w:rsidR="00EE79EF">
        <w:rPr>
          <w:rFonts w:ascii="Times New Roman" w:hAnsi="Times New Roman" w:cs="Times New Roman"/>
          <w:sz w:val="24"/>
          <w:szCs w:val="24"/>
        </w:rPr>
        <w:t>т 24 ноября 1995 года N 181-ФЗ «</w:t>
      </w:r>
      <w:r w:rsidRPr="00B460D8">
        <w:rPr>
          <w:rFonts w:ascii="Times New Roman" w:hAnsi="Times New Roman" w:cs="Times New Roman"/>
          <w:sz w:val="24"/>
          <w:szCs w:val="24"/>
        </w:rPr>
        <w:t>О социальной защите и</w:t>
      </w:r>
      <w:r w:rsidR="00EE79EF">
        <w:rPr>
          <w:rFonts w:ascii="Times New Roman" w:hAnsi="Times New Roman" w:cs="Times New Roman"/>
          <w:sz w:val="24"/>
          <w:szCs w:val="24"/>
        </w:rPr>
        <w:t>нвалидов в Российской Федерации»</w:t>
      </w:r>
      <w:r w:rsidRPr="00B460D8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="00EE79EF" w:rsidRPr="00EE79EF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EE79EF" w:rsidRPr="00EE79E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</w:t>
      </w:r>
      <w:r w:rsidR="00EE79EF">
        <w:rPr>
          <w:rFonts w:ascii="Times New Roman" w:hAnsi="Times New Roman" w:cs="Times New Roman"/>
          <w:sz w:val="24"/>
          <w:szCs w:val="24"/>
        </w:rPr>
        <w:t xml:space="preserve"> от 15 октября 2005 года N 614 «</w:t>
      </w:r>
      <w:r w:rsidR="00EE79EF" w:rsidRPr="00EE79EF">
        <w:rPr>
          <w:rFonts w:ascii="Times New Roman" w:hAnsi="Times New Roman" w:cs="Times New Roman"/>
          <w:sz w:val="24"/>
          <w:szCs w:val="24"/>
        </w:rPr>
        <w:t>Об утверждении Правил предоставления субвенций</w:t>
      </w:r>
      <w:proofErr w:type="gramEnd"/>
      <w:r w:rsidR="00EE79EF" w:rsidRPr="00EE79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E79EF" w:rsidRPr="00EE79EF">
        <w:rPr>
          <w:rFonts w:ascii="Times New Roman" w:hAnsi="Times New Roman" w:cs="Times New Roman"/>
          <w:sz w:val="24"/>
          <w:szCs w:val="24"/>
        </w:rPr>
        <w:t>из федерального бюджета бюджетам субъектов Российской Федерации на реализацию передаваемых полномочий Российской Федерации по обеспечению жильем ветеранов, инвалидов и</w:t>
      </w:r>
      <w:r w:rsidR="00EE79EF">
        <w:rPr>
          <w:rFonts w:ascii="Times New Roman" w:hAnsi="Times New Roman" w:cs="Times New Roman"/>
          <w:sz w:val="24"/>
          <w:szCs w:val="24"/>
        </w:rPr>
        <w:t xml:space="preserve"> семей, имеющих детей-инвалидов»</w:t>
      </w:r>
      <w:r w:rsidR="00EE79EF" w:rsidRPr="00EE79EF">
        <w:rPr>
          <w:rFonts w:ascii="Times New Roman" w:hAnsi="Times New Roman" w:cs="Times New Roman"/>
          <w:sz w:val="24"/>
          <w:szCs w:val="24"/>
        </w:rPr>
        <w:t>, Закон</w:t>
      </w:r>
      <w:r w:rsidR="00EE79EF">
        <w:rPr>
          <w:rFonts w:ascii="Times New Roman" w:hAnsi="Times New Roman" w:cs="Times New Roman"/>
          <w:sz w:val="24"/>
          <w:szCs w:val="24"/>
        </w:rPr>
        <w:t>ом</w:t>
      </w:r>
      <w:r w:rsidR="00EE79EF" w:rsidRPr="00EE79EF"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 - Югры от 6 июля 2005 года N </w:t>
      </w:r>
      <w:r w:rsidR="00EE79EF">
        <w:rPr>
          <w:rFonts w:ascii="Times New Roman" w:hAnsi="Times New Roman" w:cs="Times New Roman"/>
          <w:sz w:val="24"/>
          <w:szCs w:val="24"/>
        </w:rPr>
        <w:t>57-оз «</w:t>
      </w:r>
      <w:r w:rsidR="00EE79EF" w:rsidRPr="00EE79EF">
        <w:rPr>
          <w:rFonts w:ascii="Times New Roman" w:hAnsi="Times New Roman" w:cs="Times New Roman"/>
          <w:sz w:val="24"/>
          <w:szCs w:val="24"/>
        </w:rPr>
        <w:t>О регулировании отдельных жилищных отношений в Ханты-Манс</w:t>
      </w:r>
      <w:r w:rsidR="00EE79EF">
        <w:rPr>
          <w:rFonts w:ascii="Times New Roman" w:hAnsi="Times New Roman" w:cs="Times New Roman"/>
          <w:sz w:val="24"/>
          <w:szCs w:val="24"/>
        </w:rPr>
        <w:t xml:space="preserve">ийском автономном округе – Югре», </w:t>
      </w:r>
      <w:r w:rsidR="00EE79EF" w:rsidRPr="00D97AB4">
        <w:rPr>
          <w:rFonts w:ascii="Times New Roman" w:hAnsi="Times New Roman" w:cs="Times New Roman"/>
          <w:sz w:val="24"/>
          <w:szCs w:val="24"/>
        </w:rPr>
        <w:t>Постановление</w:t>
      </w:r>
      <w:r w:rsidR="00D97AB4" w:rsidRPr="00D97AB4">
        <w:rPr>
          <w:rFonts w:ascii="Times New Roman" w:hAnsi="Times New Roman" w:cs="Times New Roman"/>
          <w:sz w:val="24"/>
          <w:szCs w:val="24"/>
        </w:rPr>
        <w:t>м</w:t>
      </w:r>
      <w:r w:rsidR="00EE79EF" w:rsidRPr="00D97AB4">
        <w:rPr>
          <w:rFonts w:ascii="Times New Roman" w:hAnsi="Times New Roman" w:cs="Times New Roman"/>
          <w:sz w:val="24"/>
          <w:szCs w:val="24"/>
        </w:rPr>
        <w:t xml:space="preserve"> Правительства Ханты-Мансийского АО - Югры от 10 октября 2006 г. N 237-п</w:t>
      </w:r>
      <w:r w:rsidR="00D97AB4">
        <w:rPr>
          <w:rFonts w:ascii="Times New Roman" w:hAnsi="Times New Roman" w:cs="Times New Roman"/>
          <w:sz w:val="24"/>
          <w:szCs w:val="24"/>
        </w:rPr>
        <w:t xml:space="preserve"> «</w:t>
      </w:r>
      <w:r w:rsidR="00EE79EF" w:rsidRPr="00D97AB4">
        <w:rPr>
          <w:rFonts w:ascii="Times New Roman" w:hAnsi="Times New Roman" w:cs="Times New Roman"/>
          <w:sz w:val="24"/>
          <w:szCs w:val="24"/>
        </w:rPr>
        <w:t>Об утверждении Положения о</w:t>
      </w:r>
      <w:proofErr w:type="gramEnd"/>
      <w:r w:rsidR="00EE79EF" w:rsidRPr="00D97A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E79EF" w:rsidRPr="00D97AB4">
        <w:rPr>
          <w:rFonts w:ascii="Times New Roman" w:hAnsi="Times New Roman" w:cs="Times New Roman"/>
          <w:sz w:val="24"/>
          <w:szCs w:val="24"/>
        </w:rPr>
        <w:t>порядке и условиях предоставления субсидий</w:t>
      </w:r>
      <w:r w:rsidR="00D97AB4">
        <w:rPr>
          <w:rFonts w:ascii="Times New Roman" w:hAnsi="Times New Roman" w:cs="Times New Roman"/>
          <w:sz w:val="24"/>
          <w:szCs w:val="24"/>
        </w:rPr>
        <w:t xml:space="preserve"> </w:t>
      </w:r>
      <w:r w:rsidR="00EE79EF" w:rsidRPr="00D97AB4">
        <w:rPr>
          <w:rFonts w:ascii="Times New Roman" w:hAnsi="Times New Roman" w:cs="Times New Roman"/>
          <w:sz w:val="24"/>
          <w:szCs w:val="24"/>
        </w:rPr>
        <w:t>за счет субвенций из федерального бюджета отдельным категориям граждан</w:t>
      </w:r>
      <w:r w:rsidR="00D97AB4">
        <w:rPr>
          <w:rFonts w:ascii="Times New Roman" w:hAnsi="Times New Roman" w:cs="Times New Roman"/>
          <w:sz w:val="24"/>
          <w:szCs w:val="24"/>
        </w:rPr>
        <w:t xml:space="preserve"> </w:t>
      </w:r>
      <w:r w:rsidR="00EE79EF" w:rsidRPr="00D97AB4">
        <w:rPr>
          <w:rFonts w:ascii="Times New Roman" w:hAnsi="Times New Roman" w:cs="Times New Roman"/>
          <w:sz w:val="24"/>
          <w:szCs w:val="24"/>
        </w:rPr>
        <w:t xml:space="preserve">на территории Ханты-Мансийского автономного округа </w:t>
      </w:r>
      <w:r w:rsidR="00D97AB4">
        <w:rPr>
          <w:rFonts w:ascii="Times New Roman" w:hAnsi="Times New Roman" w:cs="Times New Roman"/>
          <w:sz w:val="24"/>
          <w:szCs w:val="24"/>
        </w:rPr>
        <w:t>–</w:t>
      </w:r>
      <w:r w:rsidR="00EE79EF" w:rsidRPr="00D97AB4">
        <w:rPr>
          <w:rFonts w:ascii="Times New Roman" w:hAnsi="Times New Roman" w:cs="Times New Roman"/>
          <w:sz w:val="24"/>
          <w:szCs w:val="24"/>
        </w:rPr>
        <w:t xml:space="preserve"> Югры</w:t>
      </w:r>
      <w:r w:rsidR="00D97AB4">
        <w:rPr>
          <w:rFonts w:ascii="Times New Roman" w:hAnsi="Times New Roman" w:cs="Times New Roman"/>
          <w:sz w:val="24"/>
          <w:szCs w:val="24"/>
        </w:rPr>
        <w:t xml:space="preserve"> </w:t>
      </w:r>
      <w:r w:rsidR="00EE79EF" w:rsidRPr="00D97AB4">
        <w:rPr>
          <w:rFonts w:ascii="Times New Roman" w:hAnsi="Times New Roman" w:cs="Times New Roman"/>
          <w:sz w:val="24"/>
          <w:szCs w:val="24"/>
        </w:rPr>
        <w:t xml:space="preserve">для приобретения </w:t>
      </w:r>
      <w:r w:rsidR="00D97AB4">
        <w:rPr>
          <w:rFonts w:ascii="Times New Roman" w:hAnsi="Times New Roman" w:cs="Times New Roman"/>
          <w:sz w:val="24"/>
          <w:szCs w:val="24"/>
        </w:rPr>
        <w:t xml:space="preserve">жилых помещений в собственность», </w:t>
      </w:r>
      <w:r w:rsidR="00A430CB">
        <w:rPr>
          <w:rFonts w:ascii="Times New Roman" w:hAnsi="Times New Roman" w:cs="Times New Roman"/>
          <w:spacing w:val="-5"/>
          <w:sz w:val="24"/>
          <w:szCs w:val="24"/>
        </w:rPr>
        <w:t>П</w:t>
      </w:r>
      <w:r w:rsidR="00234501" w:rsidRPr="009C52D8">
        <w:rPr>
          <w:rFonts w:ascii="Times New Roman" w:hAnsi="Times New Roman" w:cs="Times New Roman"/>
          <w:spacing w:val="-5"/>
          <w:sz w:val="24"/>
          <w:szCs w:val="24"/>
        </w:rPr>
        <w:t>орядком предоставления субсидий на приобретение жилых помещений в собственнос</w:t>
      </w:r>
      <w:r w:rsidR="00A430CB">
        <w:rPr>
          <w:rFonts w:ascii="Times New Roman" w:hAnsi="Times New Roman" w:cs="Times New Roman"/>
          <w:spacing w:val="-5"/>
          <w:sz w:val="24"/>
          <w:szCs w:val="24"/>
        </w:rPr>
        <w:t xml:space="preserve">ть отдельных категорий граждан </w:t>
      </w:r>
      <w:r w:rsidR="00CA2353">
        <w:rPr>
          <w:rFonts w:ascii="Times New Roman" w:hAnsi="Times New Roman" w:cs="Times New Roman"/>
          <w:spacing w:val="-5"/>
          <w:sz w:val="24"/>
          <w:szCs w:val="24"/>
        </w:rPr>
        <w:t>государстве</w:t>
      </w:r>
      <w:r w:rsidR="0095209E">
        <w:rPr>
          <w:rFonts w:ascii="Times New Roman" w:hAnsi="Times New Roman" w:cs="Times New Roman"/>
          <w:spacing w:val="-5"/>
          <w:sz w:val="24"/>
          <w:szCs w:val="24"/>
        </w:rPr>
        <w:t>нной программы Ханты-Мансийского</w:t>
      </w:r>
      <w:r w:rsidR="00CA23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5209E">
        <w:rPr>
          <w:rFonts w:ascii="Times New Roman" w:hAnsi="Times New Roman" w:cs="Times New Roman"/>
          <w:spacing w:val="-5"/>
          <w:sz w:val="24"/>
          <w:szCs w:val="24"/>
        </w:rPr>
        <w:t>автономного округа</w:t>
      </w:r>
      <w:r w:rsidR="00CA2353">
        <w:rPr>
          <w:rFonts w:ascii="Times New Roman" w:hAnsi="Times New Roman" w:cs="Times New Roman"/>
          <w:spacing w:val="-5"/>
          <w:sz w:val="24"/>
          <w:szCs w:val="24"/>
        </w:rPr>
        <w:t xml:space="preserve">-Югры «Обеспечение доступным и комфортным жильем жителей Ханты-Мансийского </w:t>
      </w:r>
      <w:r w:rsidR="000268F2">
        <w:rPr>
          <w:rFonts w:ascii="Times New Roman" w:hAnsi="Times New Roman" w:cs="Times New Roman"/>
          <w:spacing w:val="-5"/>
          <w:sz w:val="24"/>
          <w:szCs w:val="24"/>
        </w:rPr>
        <w:t>автономного округа-Югры в 201</w:t>
      </w:r>
      <w:r w:rsidR="0095209E">
        <w:rPr>
          <w:rFonts w:ascii="Times New Roman" w:hAnsi="Times New Roman" w:cs="Times New Roman"/>
          <w:spacing w:val="-5"/>
          <w:sz w:val="24"/>
          <w:szCs w:val="24"/>
        </w:rPr>
        <w:t>6</w:t>
      </w:r>
      <w:r w:rsidR="000268F2">
        <w:rPr>
          <w:rFonts w:ascii="Times New Roman" w:hAnsi="Times New Roman" w:cs="Times New Roman"/>
          <w:spacing w:val="-5"/>
          <w:sz w:val="24"/>
          <w:szCs w:val="24"/>
        </w:rPr>
        <w:t xml:space="preserve">-2020 годах» </w:t>
      </w:r>
      <w:r w:rsidR="00234501" w:rsidRPr="009C52D8">
        <w:rPr>
          <w:rFonts w:ascii="Times New Roman" w:hAnsi="Times New Roman" w:cs="Times New Roman"/>
          <w:spacing w:val="-5"/>
          <w:sz w:val="24"/>
          <w:szCs w:val="24"/>
        </w:rPr>
        <w:t>выдана одна субсидия для приобретения</w:t>
      </w:r>
      <w:proofErr w:type="gramEnd"/>
      <w:r w:rsidR="00234501" w:rsidRPr="009C52D8">
        <w:rPr>
          <w:rFonts w:ascii="Times New Roman" w:hAnsi="Times New Roman" w:cs="Times New Roman"/>
          <w:spacing w:val="-5"/>
          <w:sz w:val="24"/>
          <w:szCs w:val="24"/>
        </w:rPr>
        <w:t xml:space="preserve"> жилого помещения инвалиду</w:t>
      </w:r>
      <w:r w:rsidR="0095209E">
        <w:rPr>
          <w:rFonts w:ascii="Times New Roman" w:hAnsi="Times New Roman" w:cs="Times New Roman"/>
          <w:spacing w:val="-5"/>
          <w:sz w:val="24"/>
          <w:szCs w:val="24"/>
        </w:rPr>
        <w:t xml:space="preserve"> детства</w:t>
      </w:r>
      <w:r w:rsidR="00234501" w:rsidRPr="009C52D8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DB073A" w:rsidRDefault="00DB073A" w:rsidP="00234501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- «</w:t>
      </w:r>
      <w:r w:rsidR="0095209E">
        <w:rPr>
          <w:rFonts w:ascii="Times New Roman" w:hAnsi="Times New Roman" w:cs="Times New Roman"/>
          <w:spacing w:val="-5"/>
          <w:sz w:val="24"/>
          <w:szCs w:val="24"/>
        </w:rPr>
        <w:t xml:space="preserve">Обеспечение деятельности по предоставлению финансовой поддержки </w:t>
      </w:r>
      <w:r w:rsidR="00430E0B">
        <w:rPr>
          <w:rFonts w:ascii="Times New Roman" w:hAnsi="Times New Roman" w:cs="Times New Roman"/>
          <w:spacing w:val="-5"/>
          <w:sz w:val="24"/>
          <w:szCs w:val="24"/>
        </w:rPr>
        <w:t xml:space="preserve">на приобретение жилья отдельным категориям </w:t>
      </w:r>
      <w:r w:rsidR="0095209E">
        <w:rPr>
          <w:rFonts w:ascii="Times New Roman" w:hAnsi="Times New Roman" w:cs="Times New Roman"/>
          <w:spacing w:val="-5"/>
          <w:sz w:val="24"/>
          <w:szCs w:val="24"/>
        </w:rPr>
        <w:t>граждан</w:t>
      </w:r>
      <w:r>
        <w:rPr>
          <w:rFonts w:ascii="Times New Roman" w:hAnsi="Times New Roman" w:cs="Times New Roman"/>
          <w:spacing w:val="-5"/>
          <w:sz w:val="24"/>
          <w:szCs w:val="24"/>
        </w:rPr>
        <w:t>»</w:t>
      </w:r>
      <w:r w:rsidR="00E54DA6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DB073A" w:rsidRPr="00234501" w:rsidRDefault="00E54DA6" w:rsidP="00E54DA6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Уточненный план на 201</w:t>
      </w:r>
      <w:r w:rsidR="00430E0B">
        <w:rPr>
          <w:rFonts w:ascii="Times New Roman" w:hAnsi="Times New Roman" w:cs="Times New Roman"/>
          <w:spacing w:val="-5"/>
          <w:sz w:val="24"/>
          <w:szCs w:val="24"/>
        </w:rPr>
        <w:t>6 год составил 1,4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тыс. рублей – средства федерального бюджета, к</w:t>
      </w:r>
      <w:r w:rsidR="00430E0B">
        <w:rPr>
          <w:rFonts w:ascii="Times New Roman" w:hAnsi="Times New Roman" w:cs="Times New Roman"/>
          <w:spacing w:val="-5"/>
          <w:sz w:val="24"/>
          <w:szCs w:val="24"/>
        </w:rPr>
        <w:t>ассовое исполнение составило 1,4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тыс. рублей,  что составляет 100 % исполнение мероприятия. </w:t>
      </w:r>
      <w:r w:rsidRPr="009C52D8">
        <w:rPr>
          <w:rFonts w:ascii="Times New Roman" w:hAnsi="Times New Roman" w:cs="Times New Roman"/>
          <w:spacing w:val="-5"/>
          <w:sz w:val="24"/>
          <w:szCs w:val="24"/>
        </w:rPr>
        <w:t>В рамках реализации данного мероприятия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приобретены </w:t>
      </w:r>
      <w:r w:rsidR="00F20112">
        <w:rPr>
          <w:rFonts w:ascii="Times New Roman" w:hAnsi="Times New Roman" w:cs="Times New Roman"/>
          <w:spacing w:val="-5"/>
          <w:sz w:val="24"/>
          <w:szCs w:val="24"/>
        </w:rPr>
        <w:t>канцелярские принадлежности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для муниципальных нужд.</w:t>
      </w:r>
    </w:p>
    <w:p w:rsidR="00462D6F" w:rsidRDefault="0076493A" w:rsidP="00766C5F">
      <w:pPr>
        <w:pStyle w:val="a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6C5F">
        <w:rPr>
          <w:rFonts w:ascii="Times New Roman" w:hAnsi="Times New Roman" w:cs="Times New Roman"/>
          <w:sz w:val="24"/>
          <w:szCs w:val="24"/>
        </w:rPr>
        <w:t>- «</w:t>
      </w:r>
      <w:r w:rsidR="00766C5F" w:rsidRPr="00766C5F">
        <w:rPr>
          <w:rFonts w:ascii="Times New Roman" w:hAnsi="Times New Roman" w:cs="Times New Roman"/>
          <w:spacing w:val="-5"/>
          <w:sz w:val="24"/>
          <w:szCs w:val="24"/>
        </w:rPr>
        <w:t>Приобретение жилых помещений</w:t>
      </w:r>
      <w:r w:rsidR="00207F9F">
        <w:rPr>
          <w:rFonts w:ascii="Times New Roman" w:hAnsi="Times New Roman" w:cs="Times New Roman"/>
          <w:spacing w:val="-5"/>
          <w:sz w:val="24"/>
          <w:szCs w:val="24"/>
        </w:rPr>
        <w:t xml:space="preserve"> и участие в долевом строительстве жилых помещений</w:t>
      </w:r>
      <w:r w:rsidR="00766C5F">
        <w:rPr>
          <w:rFonts w:ascii="Times New Roman" w:hAnsi="Times New Roman" w:cs="Times New Roman"/>
          <w:spacing w:val="-5"/>
          <w:sz w:val="24"/>
          <w:szCs w:val="24"/>
        </w:rPr>
        <w:t>»</w:t>
      </w:r>
      <w:r w:rsidR="00FA6A16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71797E" w:rsidRPr="00DC50B1" w:rsidRDefault="00766C5F" w:rsidP="00DC50B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50B1">
        <w:rPr>
          <w:rFonts w:ascii="Times New Roman" w:hAnsi="Times New Roman" w:cs="Times New Roman"/>
          <w:sz w:val="24"/>
          <w:szCs w:val="24"/>
        </w:rPr>
        <w:t>Уточненный план на 201</w:t>
      </w:r>
      <w:r w:rsidR="002E0D58">
        <w:rPr>
          <w:rFonts w:ascii="Times New Roman" w:hAnsi="Times New Roman" w:cs="Times New Roman"/>
          <w:sz w:val="24"/>
          <w:szCs w:val="24"/>
        </w:rPr>
        <w:t>6</w:t>
      </w:r>
      <w:r w:rsidRPr="00DC50B1">
        <w:rPr>
          <w:rFonts w:ascii="Times New Roman" w:hAnsi="Times New Roman" w:cs="Times New Roman"/>
          <w:sz w:val="24"/>
          <w:szCs w:val="24"/>
        </w:rPr>
        <w:t xml:space="preserve"> год составил </w:t>
      </w:r>
      <w:r w:rsidR="00C21285">
        <w:rPr>
          <w:rFonts w:ascii="Times New Roman" w:hAnsi="Times New Roman" w:cs="Times New Roman"/>
          <w:sz w:val="24"/>
          <w:szCs w:val="24"/>
        </w:rPr>
        <w:t>413 908,8</w:t>
      </w:r>
      <w:r w:rsidRPr="00DC50B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2B22E6" w:rsidRPr="00DC50B1">
        <w:rPr>
          <w:rFonts w:ascii="Times New Roman" w:hAnsi="Times New Roman" w:cs="Times New Roman"/>
          <w:sz w:val="24"/>
          <w:szCs w:val="24"/>
        </w:rPr>
        <w:t xml:space="preserve">, из них окружной бюджет – </w:t>
      </w:r>
      <w:r w:rsidR="00C21285">
        <w:rPr>
          <w:rFonts w:ascii="Times New Roman" w:hAnsi="Times New Roman" w:cs="Times New Roman"/>
          <w:sz w:val="24"/>
          <w:szCs w:val="24"/>
        </w:rPr>
        <w:t>367 829,9</w:t>
      </w:r>
      <w:r w:rsidR="002B22E6" w:rsidRPr="00DC50B1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="00222FD9" w:rsidRPr="00DC50B1">
        <w:rPr>
          <w:rFonts w:ascii="Times New Roman" w:hAnsi="Times New Roman" w:cs="Times New Roman"/>
          <w:sz w:val="24"/>
          <w:szCs w:val="24"/>
        </w:rPr>
        <w:t xml:space="preserve"> </w:t>
      </w:r>
      <w:r w:rsidR="00580BCB">
        <w:rPr>
          <w:rFonts w:ascii="Times New Roman" w:hAnsi="Times New Roman" w:cs="Times New Roman"/>
          <w:sz w:val="24"/>
          <w:szCs w:val="24"/>
        </w:rPr>
        <w:t>кроме того</w:t>
      </w:r>
      <w:r w:rsidR="00222FD9" w:rsidRPr="00DC50B1">
        <w:rPr>
          <w:rFonts w:ascii="Times New Roman" w:hAnsi="Times New Roman" w:cs="Times New Roman"/>
          <w:sz w:val="24"/>
          <w:szCs w:val="24"/>
        </w:rPr>
        <w:t xml:space="preserve"> </w:t>
      </w:r>
      <w:r w:rsidR="004B15B6">
        <w:rPr>
          <w:rFonts w:ascii="Times New Roman" w:hAnsi="Times New Roman" w:cs="Times New Roman"/>
          <w:sz w:val="24"/>
          <w:szCs w:val="24"/>
        </w:rPr>
        <w:t xml:space="preserve">переходящие остатки для </w:t>
      </w:r>
      <w:r w:rsidR="00222FD9" w:rsidRPr="00DC50B1">
        <w:rPr>
          <w:rFonts w:ascii="Times New Roman" w:hAnsi="Times New Roman" w:cs="Times New Roman"/>
          <w:sz w:val="24"/>
          <w:szCs w:val="24"/>
        </w:rPr>
        <w:t>оплат</w:t>
      </w:r>
      <w:r w:rsidR="004B15B6">
        <w:rPr>
          <w:rFonts w:ascii="Times New Roman" w:hAnsi="Times New Roman" w:cs="Times New Roman"/>
          <w:sz w:val="24"/>
          <w:szCs w:val="24"/>
        </w:rPr>
        <w:t>ы</w:t>
      </w:r>
      <w:r w:rsidR="00222FD9" w:rsidRPr="00DC50B1">
        <w:rPr>
          <w:rFonts w:ascii="Times New Roman" w:hAnsi="Times New Roman" w:cs="Times New Roman"/>
          <w:sz w:val="24"/>
          <w:szCs w:val="24"/>
        </w:rPr>
        <w:t xml:space="preserve"> приобретенного жилья по контрактам, заключенным в 201</w:t>
      </w:r>
      <w:r w:rsidR="00C21285">
        <w:rPr>
          <w:rFonts w:ascii="Times New Roman" w:hAnsi="Times New Roman" w:cs="Times New Roman"/>
          <w:sz w:val="24"/>
          <w:szCs w:val="24"/>
        </w:rPr>
        <w:t>5</w:t>
      </w:r>
      <w:r w:rsidR="00222FD9" w:rsidRPr="00DC50B1">
        <w:rPr>
          <w:rFonts w:ascii="Times New Roman" w:hAnsi="Times New Roman" w:cs="Times New Roman"/>
          <w:sz w:val="24"/>
          <w:szCs w:val="24"/>
        </w:rPr>
        <w:t xml:space="preserve"> году </w:t>
      </w:r>
      <w:r w:rsidR="003C1ECE" w:rsidRPr="00DC50B1">
        <w:rPr>
          <w:rFonts w:ascii="Times New Roman" w:hAnsi="Times New Roman" w:cs="Times New Roman"/>
          <w:sz w:val="24"/>
          <w:szCs w:val="24"/>
        </w:rPr>
        <w:t xml:space="preserve">– </w:t>
      </w:r>
      <w:r w:rsidR="00C21285">
        <w:rPr>
          <w:rFonts w:ascii="Times New Roman" w:hAnsi="Times New Roman" w:cs="Times New Roman"/>
          <w:sz w:val="24"/>
          <w:szCs w:val="24"/>
        </w:rPr>
        <w:t>5 549,2</w:t>
      </w:r>
      <w:r w:rsidR="00222FD9" w:rsidRPr="00DC50B1">
        <w:rPr>
          <w:rFonts w:ascii="Times New Roman" w:hAnsi="Times New Roman" w:cs="Times New Roman"/>
          <w:sz w:val="24"/>
          <w:szCs w:val="24"/>
        </w:rPr>
        <w:t xml:space="preserve"> тыс.</w:t>
      </w:r>
      <w:r w:rsidR="00F311C2" w:rsidRPr="00DC50B1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7C1481">
        <w:rPr>
          <w:rFonts w:ascii="Times New Roman" w:hAnsi="Times New Roman" w:cs="Times New Roman"/>
          <w:sz w:val="24"/>
          <w:szCs w:val="24"/>
        </w:rPr>
        <w:t xml:space="preserve"> окружной бюджет</w:t>
      </w:r>
      <w:r w:rsidR="00F311C2" w:rsidRPr="00DC50B1">
        <w:rPr>
          <w:rFonts w:ascii="Times New Roman" w:hAnsi="Times New Roman" w:cs="Times New Roman"/>
          <w:sz w:val="24"/>
          <w:szCs w:val="24"/>
        </w:rPr>
        <w:t xml:space="preserve">, </w:t>
      </w:r>
      <w:r w:rsidR="004A1F85">
        <w:rPr>
          <w:rFonts w:ascii="Times New Roman" w:hAnsi="Times New Roman" w:cs="Times New Roman"/>
          <w:sz w:val="24"/>
          <w:szCs w:val="24"/>
        </w:rPr>
        <w:t>городской</w:t>
      </w:r>
      <w:r w:rsidR="00F311C2" w:rsidRPr="00DC50B1">
        <w:rPr>
          <w:rFonts w:ascii="Times New Roman" w:hAnsi="Times New Roman" w:cs="Times New Roman"/>
          <w:sz w:val="24"/>
          <w:szCs w:val="24"/>
        </w:rPr>
        <w:t xml:space="preserve"> бюджет – </w:t>
      </w:r>
      <w:r w:rsidR="00C21285">
        <w:rPr>
          <w:rFonts w:ascii="Times New Roman" w:hAnsi="Times New Roman" w:cs="Times New Roman"/>
          <w:sz w:val="24"/>
          <w:szCs w:val="24"/>
        </w:rPr>
        <w:t>46 078,9</w:t>
      </w:r>
      <w:r w:rsidR="002B22E6" w:rsidRPr="00DC50B1">
        <w:rPr>
          <w:rFonts w:ascii="Times New Roman" w:hAnsi="Times New Roman" w:cs="Times New Roman"/>
          <w:sz w:val="24"/>
          <w:szCs w:val="24"/>
        </w:rPr>
        <w:t xml:space="preserve"> тыс. рублей, кассовое исполнение составило </w:t>
      </w:r>
      <w:r w:rsidR="00C21285">
        <w:rPr>
          <w:rFonts w:ascii="Times New Roman" w:hAnsi="Times New Roman" w:cs="Times New Roman"/>
          <w:sz w:val="24"/>
          <w:szCs w:val="24"/>
        </w:rPr>
        <w:t>404 238,7</w:t>
      </w:r>
      <w:r w:rsidR="002B22E6" w:rsidRPr="00DC50B1">
        <w:rPr>
          <w:rFonts w:ascii="Times New Roman" w:hAnsi="Times New Roman" w:cs="Times New Roman"/>
          <w:sz w:val="24"/>
          <w:szCs w:val="24"/>
        </w:rPr>
        <w:t xml:space="preserve"> тыс. рублей, из них окружной бюджет – </w:t>
      </w:r>
      <w:r w:rsidR="00C21285">
        <w:rPr>
          <w:rFonts w:ascii="Times New Roman" w:hAnsi="Times New Roman" w:cs="Times New Roman"/>
          <w:sz w:val="24"/>
          <w:szCs w:val="24"/>
        </w:rPr>
        <w:t>359 466,0</w:t>
      </w:r>
      <w:r w:rsidR="002B22E6" w:rsidRPr="00DC50B1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="006A281D">
        <w:rPr>
          <w:rFonts w:ascii="Times New Roman" w:hAnsi="Times New Roman" w:cs="Times New Roman"/>
          <w:sz w:val="24"/>
          <w:szCs w:val="24"/>
        </w:rPr>
        <w:t xml:space="preserve"> кроме</w:t>
      </w:r>
      <w:proofErr w:type="gramEnd"/>
      <w:r w:rsidR="006A28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A281D">
        <w:rPr>
          <w:rFonts w:ascii="Times New Roman" w:hAnsi="Times New Roman" w:cs="Times New Roman"/>
          <w:sz w:val="24"/>
          <w:szCs w:val="24"/>
        </w:rPr>
        <w:t xml:space="preserve">того переходящие остатки для </w:t>
      </w:r>
      <w:r w:rsidR="006A281D" w:rsidRPr="00234501">
        <w:rPr>
          <w:rFonts w:ascii="Times New Roman" w:hAnsi="Times New Roman" w:cs="Times New Roman"/>
          <w:sz w:val="24"/>
          <w:szCs w:val="24"/>
        </w:rPr>
        <w:t>оплат</w:t>
      </w:r>
      <w:r w:rsidR="006A281D">
        <w:rPr>
          <w:rFonts w:ascii="Times New Roman" w:hAnsi="Times New Roman" w:cs="Times New Roman"/>
          <w:sz w:val="24"/>
          <w:szCs w:val="24"/>
        </w:rPr>
        <w:t>ы</w:t>
      </w:r>
      <w:r w:rsidR="006A281D" w:rsidRPr="00234501">
        <w:rPr>
          <w:rFonts w:ascii="Times New Roman" w:hAnsi="Times New Roman" w:cs="Times New Roman"/>
          <w:sz w:val="24"/>
          <w:szCs w:val="24"/>
        </w:rPr>
        <w:t xml:space="preserve"> приобретенного жилья по контрактам, заключенным</w:t>
      </w:r>
      <w:r w:rsidR="006A281D">
        <w:rPr>
          <w:rFonts w:ascii="Times New Roman" w:hAnsi="Times New Roman" w:cs="Times New Roman"/>
          <w:sz w:val="24"/>
          <w:szCs w:val="24"/>
        </w:rPr>
        <w:t xml:space="preserve"> в 2015 году – 3 098,8</w:t>
      </w:r>
      <w:r w:rsidR="006A281D" w:rsidRPr="0023450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1529D5">
        <w:rPr>
          <w:rFonts w:ascii="Times New Roman" w:hAnsi="Times New Roman" w:cs="Times New Roman"/>
          <w:sz w:val="24"/>
          <w:szCs w:val="24"/>
        </w:rPr>
        <w:t xml:space="preserve"> </w:t>
      </w:r>
      <w:r w:rsidR="004A1F85">
        <w:rPr>
          <w:rFonts w:ascii="Times New Roman" w:hAnsi="Times New Roman" w:cs="Times New Roman"/>
          <w:spacing w:val="-5"/>
          <w:sz w:val="24"/>
          <w:szCs w:val="24"/>
        </w:rPr>
        <w:t>городской</w:t>
      </w:r>
      <w:r w:rsidR="006A281D">
        <w:rPr>
          <w:rFonts w:ascii="Times New Roman" w:hAnsi="Times New Roman" w:cs="Times New Roman"/>
          <w:spacing w:val="-5"/>
          <w:sz w:val="24"/>
          <w:szCs w:val="24"/>
        </w:rPr>
        <w:t xml:space="preserve"> бюджет – 44 772,7</w:t>
      </w:r>
      <w:r w:rsidR="0025507F">
        <w:rPr>
          <w:rFonts w:ascii="Times New Roman" w:hAnsi="Times New Roman" w:cs="Times New Roman"/>
          <w:spacing w:val="-5"/>
          <w:sz w:val="24"/>
          <w:szCs w:val="24"/>
        </w:rPr>
        <w:t xml:space="preserve"> тыс. рублей, </w:t>
      </w:r>
      <w:r w:rsidR="006A281D">
        <w:rPr>
          <w:rFonts w:ascii="Times New Roman" w:hAnsi="Times New Roman" w:cs="Times New Roman"/>
          <w:sz w:val="24"/>
          <w:szCs w:val="24"/>
        </w:rPr>
        <w:t xml:space="preserve">остаток неиспользованных средств составил </w:t>
      </w:r>
      <w:r w:rsidR="00222FD9" w:rsidRPr="00DC50B1">
        <w:rPr>
          <w:rFonts w:ascii="Times New Roman" w:hAnsi="Times New Roman" w:cs="Times New Roman"/>
          <w:sz w:val="24"/>
          <w:szCs w:val="24"/>
        </w:rPr>
        <w:t>–</w:t>
      </w:r>
      <w:r w:rsidR="00EA6287">
        <w:rPr>
          <w:rFonts w:ascii="Times New Roman" w:hAnsi="Times New Roman" w:cs="Times New Roman"/>
          <w:sz w:val="24"/>
          <w:szCs w:val="24"/>
        </w:rPr>
        <w:t xml:space="preserve"> </w:t>
      </w:r>
      <w:r w:rsidR="006A281D">
        <w:rPr>
          <w:rFonts w:ascii="Times New Roman" w:hAnsi="Times New Roman" w:cs="Times New Roman"/>
          <w:sz w:val="24"/>
          <w:szCs w:val="24"/>
        </w:rPr>
        <w:t>9 670,0</w:t>
      </w:r>
      <w:r w:rsidR="00222FD9" w:rsidRPr="00DC50B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6A281D">
        <w:rPr>
          <w:rFonts w:ascii="Times New Roman" w:hAnsi="Times New Roman" w:cs="Times New Roman"/>
          <w:sz w:val="24"/>
          <w:szCs w:val="24"/>
        </w:rPr>
        <w:t xml:space="preserve">, </w:t>
      </w:r>
      <w:r w:rsidR="006A281D" w:rsidRPr="00DC50B1">
        <w:rPr>
          <w:rFonts w:ascii="Times New Roman" w:hAnsi="Times New Roman" w:cs="Times New Roman"/>
          <w:sz w:val="24"/>
          <w:szCs w:val="24"/>
        </w:rPr>
        <w:t>из них</w:t>
      </w:r>
      <w:r w:rsidR="006A281D">
        <w:rPr>
          <w:rFonts w:ascii="Times New Roman" w:hAnsi="Times New Roman" w:cs="Times New Roman"/>
          <w:sz w:val="24"/>
          <w:szCs w:val="24"/>
        </w:rPr>
        <w:t>:</w:t>
      </w:r>
      <w:r w:rsidR="006A281D" w:rsidRPr="00DC50B1">
        <w:rPr>
          <w:rFonts w:ascii="Times New Roman" w:hAnsi="Times New Roman" w:cs="Times New Roman"/>
          <w:sz w:val="24"/>
          <w:szCs w:val="24"/>
        </w:rPr>
        <w:t xml:space="preserve"> окружной бюджет – </w:t>
      </w:r>
      <w:r w:rsidR="006A281D">
        <w:rPr>
          <w:rFonts w:ascii="Times New Roman" w:hAnsi="Times New Roman" w:cs="Times New Roman"/>
          <w:sz w:val="24"/>
          <w:szCs w:val="24"/>
        </w:rPr>
        <w:t>8 363,9</w:t>
      </w:r>
      <w:r w:rsidR="006A281D" w:rsidRPr="00DC50B1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6A281D">
        <w:rPr>
          <w:rFonts w:ascii="Times New Roman" w:hAnsi="Times New Roman" w:cs="Times New Roman"/>
          <w:sz w:val="24"/>
          <w:szCs w:val="24"/>
        </w:rPr>
        <w:t>кроме того</w:t>
      </w:r>
      <w:r w:rsidR="006A281D" w:rsidRPr="00DC50B1">
        <w:rPr>
          <w:rFonts w:ascii="Times New Roman" w:hAnsi="Times New Roman" w:cs="Times New Roman"/>
          <w:sz w:val="24"/>
          <w:szCs w:val="24"/>
        </w:rPr>
        <w:t xml:space="preserve"> </w:t>
      </w:r>
      <w:r w:rsidR="006A281D">
        <w:rPr>
          <w:rFonts w:ascii="Times New Roman" w:hAnsi="Times New Roman" w:cs="Times New Roman"/>
          <w:sz w:val="24"/>
          <w:szCs w:val="24"/>
        </w:rPr>
        <w:t xml:space="preserve">переходящие остатки для </w:t>
      </w:r>
      <w:r w:rsidR="006A281D" w:rsidRPr="00DC50B1">
        <w:rPr>
          <w:rFonts w:ascii="Times New Roman" w:hAnsi="Times New Roman" w:cs="Times New Roman"/>
          <w:sz w:val="24"/>
          <w:szCs w:val="24"/>
        </w:rPr>
        <w:t>оплат</w:t>
      </w:r>
      <w:r w:rsidR="006A281D">
        <w:rPr>
          <w:rFonts w:ascii="Times New Roman" w:hAnsi="Times New Roman" w:cs="Times New Roman"/>
          <w:sz w:val="24"/>
          <w:szCs w:val="24"/>
        </w:rPr>
        <w:t>ы</w:t>
      </w:r>
      <w:r w:rsidR="006A281D" w:rsidRPr="00DC50B1">
        <w:rPr>
          <w:rFonts w:ascii="Times New Roman" w:hAnsi="Times New Roman" w:cs="Times New Roman"/>
          <w:sz w:val="24"/>
          <w:szCs w:val="24"/>
        </w:rPr>
        <w:t xml:space="preserve"> приобретенного жилья по контрактам, заключенным в 201</w:t>
      </w:r>
      <w:r w:rsidR="006A281D">
        <w:rPr>
          <w:rFonts w:ascii="Times New Roman" w:hAnsi="Times New Roman" w:cs="Times New Roman"/>
          <w:sz w:val="24"/>
          <w:szCs w:val="24"/>
        </w:rPr>
        <w:t>5</w:t>
      </w:r>
      <w:r w:rsidR="006A281D" w:rsidRPr="00DC50B1">
        <w:rPr>
          <w:rFonts w:ascii="Times New Roman" w:hAnsi="Times New Roman" w:cs="Times New Roman"/>
          <w:sz w:val="24"/>
          <w:szCs w:val="24"/>
        </w:rPr>
        <w:t xml:space="preserve"> году – </w:t>
      </w:r>
      <w:r w:rsidR="006A281D">
        <w:rPr>
          <w:rFonts w:ascii="Times New Roman" w:hAnsi="Times New Roman" w:cs="Times New Roman"/>
          <w:sz w:val="24"/>
          <w:szCs w:val="24"/>
        </w:rPr>
        <w:t>2 450,4</w:t>
      </w:r>
      <w:r w:rsidR="006A281D" w:rsidRPr="00DC50B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6A281D">
        <w:rPr>
          <w:rFonts w:ascii="Times New Roman" w:hAnsi="Times New Roman" w:cs="Times New Roman"/>
          <w:sz w:val="24"/>
          <w:szCs w:val="24"/>
        </w:rPr>
        <w:t xml:space="preserve"> окружной бюджет</w:t>
      </w:r>
      <w:r w:rsidR="006A281D" w:rsidRPr="00DC50B1">
        <w:rPr>
          <w:rFonts w:ascii="Times New Roman" w:hAnsi="Times New Roman" w:cs="Times New Roman"/>
          <w:sz w:val="24"/>
          <w:szCs w:val="24"/>
        </w:rPr>
        <w:t xml:space="preserve">, </w:t>
      </w:r>
      <w:r w:rsidR="006A281D">
        <w:rPr>
          <w:rFonts w:ascii="Times New Roman" w:hAnsi="Times New Roman" w:cs="Times New Roman"/>
          <w:sz w:val="24"/>
          <w:szCs w:val="24"/>
        </w:rPr>
        <w:t>городской</w:t>
      </w:r>
      <w:proofErr w:type="gramEnd"/>
      <w:r w:rsidR="006A281D" w:rsidRPr="00DC50B1">
        <w:rPr>
          <w:rFonts w:ascii="Times New Roman" w:hAnsi="Times New Roman" w:cs="Times New Roman"/>
          <w:sz w:val="24"/>
          <w:szCs w:val="24"/>
        </w:rPr>
        <w:t xml:space="preserve"> бюджет – </w:t>
      </w:r>
      <w:r w:rsidR="006A281D">
        <w:rPr>
          <w:rFonts w:ascii="Times New Roman" w:hAnsi="Times New Roman" w:cs="Times New Roman"/>
          <w:sz w:val="24"/>
          <w:szCs w:val="24"/>
        </w:rPr>
        <w:t>1 306,2</w:t>
      </w:r>
      <w:r w:rsidR="006A281D" w:rsidRPr="00DC50B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F71C70">
        <w:rPr>
          <w:rFonts w:ascii="Times New Roman" w:hAnsi="Times New Roman" w:cs="Times New Roman"/>
          <w:sz w:val="24"/>
          <w:szCs w:val="24"/>
        </w:rPr>
        <w:t xml:space="preserve"> </w:t>
      </w:r>
      <w:r w:rsidR="004B15B6">
        <w:rPr>
          <w:rFonts w:ascii="Times New Roman" w:hAnsi="Times New Roman" w:cs="Times New Roman"/>
          <w:sz w:val="24"/>
          <w:szCs w:val="24"/>
        </w:rPr>
        <w:t>окружной бюджет</w:t>
      </w:r>
      <w:r w:rsidR="002B22E6" w:rsidRPr="00DC50B1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6A281D">
        <w:rPr>
          <w:rFonts w:ascii="Times New Roman" w:hAnsi="Times New Roman" w:cs="Times New Roman"/>
          <w:sz w:val="24"/>
          <w:szCs w:val="24"/>
        </w:rPr>
        <w:t>97,7</w:t>
      </w:r>
      <w:r w:rsidR="002B22E6" w:rsidRPr="00DC50B1">
        <w:rPr>
          <w:rFonts w:ascii="Times New Roman" w:hAnsi="Times New Roman" w:cs="Times New Roman"/>
          <w:sz w:val="24"/>
          <w:szCs w:val="24"/>
        </w:rPr>
        <w:t xml:space="preserve"> % </w:t>
      </w:r>
      <w:r w:rsidR="004B15B6">
        <w:rPr>
          <w:rFonts w:ascii="Times New Roman" w:hAnsi="Times New Roman" w:cs="Times New Roman"/>
          <w:sz w:val="24"/>
          <w:szCs w:val="24"/>
        </w:rPr>
        <w:t xml:space="preserve">в части </w:t>
      </w:r>
      <w:r w:rsidR="002B22E6" w:rsidRPr="00DC50B1">
        <w:rPr>
          <w:rFonts w:ascii="Times New Roman" w:hAnsi="Times New Roman" w:cs="Times New Roman"/>
          <w:sz w:val="24"/>
          <w:szCs w:val="24"/>
        </w:rPr>
        <w:t>исполнени</w:t>
      </w:r>
      <w:r w:rsidR="006B20CC">
        <w:rPr>
          <w:rFonts w:ascii="Times New Roman" w:hAnsi="Times New Roman" w:cs="Times New Roman"/>
          <w:sz w:val="24"/>
          <w:szCs w:val="24"/>
        </w:rPr>
        <w:t>я</w:t>
      </w:r>
      <w:r w:rsidR="006A281D">
        <w:rPr>
          <w:rFonts w:ascii="Times New Roman" w:hAnsi="Times New Roman" w:cs="Times New Roman"/>
          <w:sz w:val="24"/>
          <w:szCs w:val="24"/>
        </w:rPr>
        <w:t xml:space="preserve"> мероприятия </w:t>
      </w:r>
      <w:r w:rsidR="00001DA7">
        <w:rPr>
          <w:rFonts w:ascii="Times New Roman" w:hAnsi="Times New Roman" w:cs="Times New Roman"/>
          <w:spacing w:val="-5"/>
          <w:sz w:val="24"/>
          <w:szCs w:val="24"/>
        </w:rPr>
        <w:t>в целом.</w:t>
      </w:r>
      <w:r w:rsidR="00611046" w:rsidRPr="00611046">
        <w:rPr>
          <w:rFonts w:ascii="Times New Roman" w:hAnsi="Times New Roman"/>
          <w:sz w:val="24"/>
          <w:szCs w:val="24"/>
        </w:rPr>
        <w:t xml:space="preserve"> </w:t>
      </w:r>
      <w:r w:rsidR="00611046">
        <w:rPr>
          <w:rFonts w:ascii="Times New Roman" w:hAnsi="Times New Roman"/>
          <w:sz w:val="24"/>
          <w:szCs w:val="24"/>
        </w:rPr>
        <w:t xml:space="preserve">Денежные средства не были освоены в полном объеме в связи с тем, что Застройщик в соответствии с условиями муниципальных контрактов, заключенных в 2015 году не исполнил в срок обязательства по </w:t>
      </w:r>
      <w:r w:rsidR="00611046">
        <w:rPr>
          <w:rFonts w:ascii="Times New Roman" w:hAnsi="Times New Roman"/>
          <w:sz w:val="24"/>
          <w:szCs w:val="24"/>
        </w:rPr>
        <w:lastRenderedPageBreak/>
        <w:t>вводу дома в эксплуатацию и передаче готовых жилых помещений в муниципальную собственность до конца 2016 года.</w:t>
      </w:r>
    </w:p>
    <w:p w:rsidR="0071797E" w:rsidRPr="008A6387" w:rsidRDefault="0071797E" w:rsidP="005D01ED">
      <w:pPr>
        <w:pStyle w:val="a4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C50B1">
        <w:rPr>
          <w:rFonts w:ascii="Times New Roman" w:hAnsi="Times New Roman" w:cs="Times New Roman"/>
          <w:bCs/>
          <w:sz w:val="24"/>
          <w:szCs w:val="24"/>
        </w:rPr>
        <w:t>В целях осуществления мероприятия</w:t>
      </w:r>
      <w:r w:rsidR="005D01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50B1">
        <w:rPr>
          <w:rFonts w:ascii="Times New Roman" w:hAnsi="Times New Roman" w:cs="Times New Roman"/>
          <w:sz w:val="24"/>
          <w:szCs w:val="24"/>
        </w:rPr>
        <w:t xml:space="preserve">заключено </w:t>
      </w:r>
      <w:r w:rsidR="005D01ED">
        <w:rPr>
          <w:rFonts w:ascii="Times New Roman" w:hAnsi="Times New Roman" w:cs="Times New Roman"/>
          <w:sz w:val="24"/>
          <w:szCs w:val="24"/>
        </w:rPr>
        <w:t>Соглашение</w:t>
      </w:r>
      <w:r w:rsidRPr="00DC50B1">
        <w:rPr>
          <w:rFonts w:ascii="Times New Roman" w:hAnsi="Times New Roman" w:cs="Times New Roman"/>
          <w:sz w:val="24"/>
          <w:szCs w:val="24"/>
        </w:rPr>
        <w:t xml:space="preserve"> </w:t>
      </w:r>
      <w:r w:rsidR="00585859">
        <w:rPr>
          <w:rFonts w:ascii="Times New Roman" w:hAnsi="Times New Roman" w:cs="Times New Roman"/>
          <w:sz w:val="24"/>
          <w:szCs w:val="24"/>
        </w:rPr>
        <w:t xml:space="preserve">от </w:t>
      </w:r>
      <w:r w:rsidR="00001DA7">
        <w:rPr>
          <w:rFonts w:ascii="Times New Roman" w:hAnsi="Times New Roman" w:cs="Times New Roman"/>
          <w:sz w:val="24"/>
          <w:szCs w:val="24"/>
        </w:rPr>
        <w:t>01</w:t>
      </w:r>
      <w:r w:rsidR="00D2059D">
        <w:rPr>
          <w:rFonts w:ascii="Times New Roman" w:hAnsi="Times New Roman" w:cs="Times New Roman"/>
          <w:sz w:val="24"/>
          <w:szCs w:val="24"/>
        </w:rPr>
        <w:t>.0</w:t>
      </w:r>
      <w:r w:rsidR="00001DA7">
        <w:rPr>
          <w:rFonts w:ascii="Times New Roman" w:hAnsi="Times New Roman" w:cs="Times New Roman"/>
          <w:sz w:val="24"/>
          <w:szCs w:val="24"/>
        </w:rPr>
        <w:t>3.2016</w:t>
      </w:r>
      <w:r w:rsidR="00D2059D">
        <w:rPr>
          <w:rFonts w:ascii="Times New Roman" w:hAnsi="Times New Roman" w:cs="Times New Roman"/>
          <w:sz w:val="24"/>
          <w:szCs w:val="24"/>
        </w:rPr>
        <w:t xml:space="preserve"> № 13 </w:t>
      </w:r>
      <w:r w:rsidRPr="00DC50B1">
        <w:rPr>
          <w:rFonts w:ascii="Times New Roman" w:hAnsi="Times New Roman" w:cs="Times New Roman"/>
          <w:bCs/>
          <w:sz w:val="24"/>
          <w:szCs w:val="24"/>
        </w:rPr>
        <w:t xml:space="preserve">о предоставлении субсидии из бюджета автономного округа бюджету муниципального образования автономного округа для </w:t>
      </w:r>
      <w:r w:rsidR="00001DA7">
        <w:rPr>
          <w:rFonts w:ascii="Times New Roman" w:hAnsi="Times New Roman" w:cs="Times New Roman"/>
          <w:bCs/>
          <w:sz w:val="24"/>
          <w:szCs w:val="24"/>
        </w:rPr>
        <w:t>реализации полномочий в области строительства, градостроительной деятельности и жилищных отношений</w:t>
      </w:r>
      <w:r w:rsidR="005D01ED">
        <w:rPr>
          <w:rFonts w:ascii="Times New Roman" w:hAnsi="Times New Roman" w:cs="Times New Roman"/>
          <w:sz w:val="24"/>
          <w:szCs w:val="24"/>
        </w:rPr>
        <w:t xml:space="preserve"> </w:t>
      </w:r>
      <w:r w:rsidRPr="00DC50B1">
        <w:rPr>
          <w:rFonts w:ascii="Times New Roman" w:hAnsi="Times New Roman" w:cs="Times New Roman"/>
          <w:sz w:val="24"/>
          <w:szCs w:val="24"/>
        </w:rPr>
        <w:t>между администрацией города Югорска и Департаментом строительства Ханты-Мансийского автономного округа-Югры</w:t>
      </w:r>
      <w:r w:rsidRPr="00DC50B1">
        <w:rPr>
          <w:rFonts w:ascii="Times New Roman" w:hAnsi="Times New Roman" w:cs="Times New Roman"/>
          <w:bCs/>
          <w:sz w:val="24"/>
          <w:szCs w:val="24"/>
        </w:rPr>
        <w:t xml:space="preserve"> в соответствии </w:t>
      </w:r>
      <w:r w:rsidR="008A6387" w:rsidRPr="008A6387">
        <w:rPr>
          <w:rFonts w:ascii="Times New Roman" w:eastAsia="Calibri" w:hAnsi="Times New Roman" w:cs="Times New Roman"/>
          <w:sz w:val="24"/>
          <w:szCs w:val="24"/>
        </w:rPr>
        <w:t>в соответствии с Бюджетным кодексом Российской Федерации, Законом Ханты-Мансийского автономного округа – Югры от 17 ноября 2016</w:t>
      </w:r>
      <w:proofErr w:type="gramEnd"/>
      <w:r w:rsidR="008A6387" w:rsidRPr="008A63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8A6387" w:rsidRPr="008A6387">
        <w:rPr>
          <w:rFonts w:ascii="Times New Roman" w:eastAsia="Calibri" w:hAnsi="Times New Roman" w:cs="Times New Roman"/>
          <w:sz w:val="24"/>
          <w:szCs w:val="24"/>
        </w:rPr>
        <w:t>года № 82-оз «О внесении изменений в Закон Ханты-Мансийского автономного округа – Югры «О бюджете Ханты-Мансийского автономного округа – Югры на 2016 год», постановлением Правительства Ханты-Мансийского автономного округа – Югры от 9 октября 2013 года №</w:t>
      </w:r>
      <w:r w:rsidR="00EE65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A6387" w:rsidRPr="008A6387">
        <w:rPr>
          <w:rFonts w:ascii="Times New Roman" w:eastAsia="Calibri" w:hAnsi="Times New Roman" w:cs="Times New Roman"/>
          <w:sz w:val="24"/>
          <w:szCs w:val="24"/>
        </w:rPr>
        <w:t xml:space="preserve">408-п «О государственной </w:t>
      </w:r>
      <w:hyperlink r:id="rId11" w:anchor="Par45" w:history="1">
        <w:r w:rsidR="008A6387" w:rsidRPr="00AA5A65">
          <w:rPr>
            <w:rStyle w:val="a8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программ</w:t>
        </w:r>
      </w:hyperlink>
      <w:r w:rsidR="008A6387" w:rsidRPr="00AA5A65">
        <w:rPr>
          <w:rFonts w:ascii="Times New Roman" w:eastAsia="Calibri" w:hAnsi="Times New Roman" w:cs="Times New Roman"/>
          <w:sz w:val="24"/>
          <w:szCs w:val="24"/>
        </w:rPr>
        <w:t>е</w:t>
      </w:r>
      <w:r w:rsidR="008A6387" w:rsidRPr="008A6387">
        <w:rPr>
          <w:rFonts w:ascii="Times New Roman" w:eastAsia="Calibri" w:hAnsi="Times New Roman" w:cs="Times New Roman"/>
          <w:sz w:val="24"/>
          <w:szCs w:val="24"/>
        </w:rPr>
        <w:t xml:space="preserve"> Ханты-Мансийского автономного округа – Югры «Обеспечение доступным и комфортным жильем жителей Ханты-Мансийского автономного округа – Югры в 2016-2020 годах»</w:t>
      </w:r>
      <w:r w:rsidR="005D01ED" w:rsidRPr="008A6387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BA6202" w:rsidRDefault="002B22E6" w:rsidP="00462D6F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-5"/>
          <w:sz w:val="24"/>
          <w:szCs w:val="24"/>
        </w:rPr>
        <w:t xml:space="preserve">В </w:t>
      </w:r>
      <w:r w:rsidR="005D01ED">
        <w:rPr>
          <w:rFonts w:ascii="Times New Roman" w:hAnsi="Times New Roman" w:cs="Times New Roman"/>
          <w:spacing w:val="-5"/>
          <w:sz w:val="24"/>
          <w:szCs w:val="24"/>
        </w:rPr>
        <w:t>плановом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A6387">
        <w:rPr>
          <w:rFonts w:ascii="Times New Roman" w:hAnsi="Times New Roman" w:cs="Times New Roman"/>
          <w:spacing w:val="-5"/>
          <w:sz w:val="24"/>
          <w:szCs w:val="24"/>
        </w:rPr>
        <w:t xml:space="preserve"> 2016</w:t>
      </w:r>
      <w:r w:rsidR="00BA6202">
        <w:rPr>
          <w:rFonts w:ascii="Times New Roman" w:hAnsi="Times New Roman" w:cs="Times New Roman"/>
          <w:spacing w:val="-5"/>
          <w:sz w:val="24"/>
          <w:szCs w:val="24"/>
        </w:rPr>
        <w:t xml:space="preserve"> году</w:t>
      </w:r>
      <w:r w:rsidR="005D01ED">
        <w:rPr>
          <w:rFonts w:ascii="Times New Roman" w:hAnsi="Times New Roman" w:cs="Times New Roman"/>
          <w:spacing w:val="-5"/>
          <w:sz w:val="24"/>
          <w:szCs w:val="24"/>
        </w:rPr>
        <w:t xml:space="preserve"> данное мероприятие реализовано</w:t>
      </w:r>
      <w:r w:rsidR="00BA62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в соответствии с </w:t>
      </w:r>
      <w:r w:rsidR="00AA43FE">
        <w:rPr>
          <w:rFonts w:ascii="Times New Roman" w:hAnsi="Times New Roman" w:cs="Times New Roman"/>
          <w:spacing w:val="-5"/>
          <w:sz w:val="24"/>
          <w:szCs w:val="24"/>
        </w:rPr>
        <w:t>Федеральным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закон</w:t>
      </w:r>
      <w:r w:rsidR="00AA43FE">
        <w:rPr>
          <w:rFonts w:ascii="Times New Roman" w:hAnsi="Times New Roman" w:cs="Times New Roman"/>
          <w:spacing w:val="-5"/>
          <w:sz w:val="24"/>
          <w:szCs w:val="24"/>
        </w:rPr>
        <w:t>ом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E031E">
        <w:rPr>
          <w:rFonts w:ascii="Times New Roman" w:hAnsi="Times New Roman" w:cs="Times New Roman"/>
          <w:spacing w:val="-5"/>
          <w:sz w:val="24"/>
          <w:szCs w:val="24"/>
        </w:rPr>
        <w:t>от 05.04.2013 № 44-ФЗ «О контрактной системе в сфере закупок товаров, работ, услуг для обеспечения государственных и</w:t>
      </w:r>
      <w:r w:rsidR="008A6387">
        <w:rPr>
          <w:rFonts w:ascii="Times New Roman" w:hAnsi="Times New Roman" w:cs="Times New Roman"/>
          <w:spacing w:val="-5"/>
          <w:sz w:val="24"/>
          <w:szCs w:val="24"/>
        </w:rPr>
        <w:t xml:space="preserve"> муниципальных нужд» заключено 35</w:t>
      </w:r>
      <w:r w:rsidR="001E031E">
        <w:rPr>
          <w:rFonts w:ascii="Times New Roman" w:hAnsi="Times New Roman" w:cs="Times New Roman"/>
          <w:spacing w:val="-5"/>
          <w:sz w:val="24"/>
          <w:szCs w:val="24"/>
        </w:rPr>
        <w:t xml:space="preserve"> муниципаль</w:t>
      </w:r>
      <w:r w:rsidR="00AA43FE">
        <w:rPr>
          <w:rFonts w:ascii="Times New Roman" w:hAnsi="Times New Roman" w:cs="Times New Roman"/>
          <w:spacing w:val="-5"/>
          <w:sz w:val="24"/>
          <w:szCs w:val="24"/>
        </w:rPr>
        <w:t>ных контрактов на приобрете</w:t>
      </w:r>
      <w:r w:rsidR="008A6387">
        <w:rPr>
          <w:rFonts w:ascii="Times New Roman" w:hAnsi="Times New Roman" w:cs="Times New Roman"/>
          <w:spacing w:val="-5"/>
          <w:sz w:val="24"/>
          <w:szCs w:val="24"/>
        </w:rPr>
        <w:t>ние 163 жилых помещений, из них по 22</w:t>
      </w:r>
      <w:r w:rsidR="001E031E">
        <w:rPr>
          <w:rFonts w:ascii="Times New Roman" w:hAnsi="Times New Roman" w:cs="Times New Roman"/>
          <w:spacing w:val="-5"/>
          <w:sz w:val="24"/>
          <w:szCs w:val="24"/>
        </w:rPr>
        <w:t xml:space="preserve"> муниципальным контрактам </w:t>
      </w:r>
      <w:r w:rsidR="00AA43FE">
        <w:rPr>
          <w:rFonts w:ascii="Times New Roman" w:hAnsi="Times New Roman" w:cs="Times New Roman"/>
          <w:spacing w:val="-5"/>
          <w:sz w:val="24"/>
          <w:szCs w:val="24"/>
        </w:rPr>
        <w:t xml:space="preserve">на </w:t>
      </w:r>
      <w:r w:rsidR="008A6387">
        <w:rPr>
          <w:rFonts w:ascii="Times New Roman" w:hAnsi="Times New Roman" w:cs="Times New Roman"/>
          <w:spacing w:val="-5"/>
          <w:sz w:val="24"/>
          <w:szCs w:val="24"/>
        </w:rPr>
        <w:t>участие в долевом строительстве 101</w:t>
      </w:r>
      <w:r w:rsidR="001E031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A6387">
        <w:rPr>
          <w:rFonts w:ascii="Times New Roman" w:hAnsi="Times New Roman" w:cs="Times New Roman"/>
          <w:spacing w:val="-5"/>
          <w:sz w:val="24"/>
          <w:szCs w:val="24"/>
        </w:rPr>
        <w:t>квартиры</w:t>
      </w:r>
      <w:r w:rsidR="00AA43F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254FA">
        <w:rPr>
          <w:rFonts w:ascii="Times New Roman" w:hAnsi="Times New Roman" w:cs="Times New Roman"/>
          <w:spacing w:val="-5"/>
          <w:sz w:val="24"/>
          <w:szCs w:val="24"/>
        </w:rPr>
        <w:t xml:space="preserve">Застройщиком будут исполнены </w:t>
      </w:r>
      <w:r w:rsidR="00AA43FE">
        <w:rPr>
          <w:rFonts w:ascii="Times New Roman" w:hAnsi="Times New Roman" w:cs="Times New Roman"/>
          <w:spacing w:val="-5"/>
          <w:sz w:val="24"/>
          <w:szCs w:val="24"/>
        </w:rPr>
        <w:t xml:space="preserve">обязательства </w:t>
      </w:r>
      <w:r w:rsidR="009254FA">
        <w:rPr>
          <w:rFonts w:ascii="Times New Roman" w:hAnsi="Times New Roman" w:cs="Times New Roman"/>
          <w:spacing w:val="-5"/>
          <w:sz w:val="24"/>
          <w:szCs w:val="24"/>
        </w:rPr>
        <w:t xml:space="preserve"> по передаче жилых помещений</w:t>
      </w:r>
      <w:proofErr w:type="gramEnd"/>
      <w:r w:rsidR="009254FA">
        <w:rPr>
          <w:rFonts w:ascii="Times New Roman" w:hAnsi="Times New Roman" w:cs="Times New Roman"/>
          <w:spacing w:val="-5"/>
          <w:sz w:val="24"/>
          <w:szCs w:val="24"/>
        </w:rPr>
        <w:t xml:space="preserve"> по актам приема-передачи в муниципальную собственность в 2017 году</w:t>
      </w:r>
      <w:r w:rsidR="001E031E"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</w:p>
    <w:p w:rsidR="00784E8E" w:rsidRDefault="002C3F6D" w:rsidP="002C3F6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ab/>
      </w:r>
      <w:r w:rsidRPr="00DB2FBA">
        <w:rPr>
          <w:rFonts w:ascii="Times New Roman" w:hAnsi="Times New Roman"/>
          <w:sz w:val="24"/>
          <w:szCs w:val="24"/>
        </w:rPr>
        <w:t xml:space="preserve">Основные цели, поставленные в муниципальной программе, достигнуты. </w:t>
      </w:r>
    </w:p>
    <w:p w:rsidR="002C3F6D" w:rsidRPr="00DB2FBA" w:rsidRDefault="00DB0298" w:rsidP="002C3F6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реализации </w:t>
      </w:r>
      <w:r w:rsidR="00611046">
        <w:rPr>
          <w:rFonts w:ascii="Times New Roman" w:hAnsi="Times New Roman"/>
          <w:sz w:val="24"/>
          <w:szCs w:val="24"/>
        </w:rPr>
        <w:t xml:space="preserve">мероприятия </w:t>
      </w:r>
      <w:r w:rsidR="00611046">
        <w:rPr>
          <w:rFonts w:ascii="Times New Roman" w:hAnsi="Times New Roman" w:cs="Times New Roman"/>
          <w:sz w:val="24"/>
          <w:szCs w:val="24"/>
        </w:rPr>
        <w:t>«</w:t>
      </w:r>
      <w:r w:rsidR="00611046" w:rsidRPr="00766C5F">
        <w:rPr>
          <w:rFonts w:ascii="Times New Roman" w:hAnsi="Times New Roman" w:cs="Times New Roman"/>
          <w:spacing w:val="-5"/>
          <w:sz w:val="24"/>
          <w:szCs w:val="24"/>
        </w:rPr>
        <w:t>Приобретение жилых помещений</w:t>
      </w:r>
      <w:r w:rsidR="00611046">
        <w:rPr>
          <w:rFonts w:ascii="Times New Roman" w:hAnsi="Times New Roman" w:cs="Times New Roman"/>
          <w:spacing w:val="-5"/>
          <w:sz w:val="24"/>
          <w:szCs w:val="24"/>
        </w:rPr>
        <w:t xml:space="preserve"> и участие в долевом строительстве жилых помещений» </w:t>
      </w:r>
      <w:r>
        <w:rPr>
          <w:rFonts w:ascii="Times New Roman" w:hAnsi="Times New Roman"/>
          <w:sz w:val="24"/>
          <w:szCs w:val="24"/>
        </w:rPr>
        <w:t xml:space="preserve">Подпрограммы 2 «Жилье» плановые показатели </w:t>
      </w:r>
      <w:r w:rsidR="00537A25">
        <w:rPr>
          <w:rFonts w:ascii="Times New Roman" w:hAnsi="Times New Roman"/>
          <w:sz w:val="24"/>
          <w:szCs w:val="24"/>
        </w:rPr>
        <w:t>за 201</w:t>
      </w:r>
      <w:r w:rsidR="001A0537">
        <w:rPr>
          <w:rFonts w:ascii="Times New Roman" w:hAnsi="Times New Roman"/>
          <w:sz w:val="24"/>
          <w:szCs w:val="24"/>
        </w:rPr>
        <w:t>6</w:t>
      </w:r>
      <w:r w:rsidR="00537A25">
        <w:rPr>
          <w:rFonts w:ascii="Times New Roman" w:hAnsi="Times New Roman"/>
          <w:sz w:val="24"/>
          <w:szCs w:val="24"/>
        </w:rPr>
        <w:t xml:space="preserve"> год </w:t>
      </w:r>
      <w:r>
        <w:rPr>
          <w:rFonts w:ascii="Times New Roman" w:hAnsi="Times New Roman"/>
          <w:sz w:val="24"/>
          <w:szCs w:val="24"/>
        </w:rPr>
        <w:t xml:space="preserve">перевыполнены, т. е. </w:t>
      </w:r>
      <w:r w:rsidR="00D62194">
        <w:rPr>
          <w:rFonts w:ascii="Times New Roman" w:hAnsi="Times New Roman"/>
          <w:sz w:val="24"/>
          <w:szCs w:val="24"/>
        </w:rPr>
        <w:t xml:space="preserve"> приобрет</w:t>
      </w:r>
      <w:r>
        <w:rPr>
          <w:rFonts w:ascii="Times New Roman" w:hAnsi="Times New Roman"/>
          <w:sz w:val="24"/>
          <w:szCs w:val="24"/>
        </w:rPr>
        <w:t xml:space="preserve">ено на </w:t>
      </w:r>
      <w:r w:rsidR="009254FA">
        <w:rPr>
          <w:rFonts w:ascii="Times New Roman" w:hAnsi="Times New Roman"/>
          <w:sz w:val="24"/>
          <w:szCs w:val="24"/>
        </w:rPr>
        <w:t>29</w:t>
      </w:r>
      <w:r w:rsidR="00D62194">
        <w:rPr>
          <w:rFonts w:ascii="Times New Roman" w:hAnsi="Times New Roman"/>
          <w:sz w:val="24"/>
          <w:szCs w:val="24"/>
        </w:rPr>
        <w:t xml:space="preserve"> квартир больше, чем было запланировано.</w:t>
      </w:r>
      <w:r w:rsidR="001A0537">
        <w:rPr>
          <w:rFonts w:ascii="Times New Roman" w:hAnsi="Times New Roman"/>
          <w:sz w:val="24"/>
          <w:szCs w:val="24"/>
        </w:rPr>
        <w:t xml:space="preserve"> </w:t>
      </w:r>
    </w:p>
    <w:p w:rsidR="00A5325C" w:rsidRDefault="00A5325C" w:rsidP="0066020A">
      <w:pPr>
        <w:pStyle w:val="a4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2A5943" w:rsidRDefault="002A5943" w:rsidP="0066020A">
      <w:pPr>
        <w:pStyle w:val="a4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2A5943" w:rsidRDefault="002A5943" w:rsidP="0066020A">
      <w:pPr>
        <w:pStyle w:val="a4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360C2B" w:rsidRDefault="009A7558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6020A">
        <w:rPr>
          <w:rFonts w:ascii="Times New Roman" w:hAnsi="Times New Roman" w:cs="Times New Roman"/>
          <w:sz w:val="24"/>
          <w:szCs w:val="24"/>
        </w:rPr>
        <w:t>Начальник управления жилищной полит</w:t>
      </w:r>
      <w:r w:rsidR="00731D01">
        <w:rPr>
          <w:rFonts w:ascii="Times New Roman" w:hAnsi="Times New Roman" w:cs="Times New Roman"/>
          <w:sz w:val="24"/>
          <w:szCs w:val="24"/>
        </w:rPr>
        <w:t>ики</w:t>
      </w:r>
      <w:r w:rsidR="00731D01">
        <w:rPr>
          <w:rFonts w:ascii="Times New Roman" w:hAnsi="Times New Roman" w:cs="Times New Roman"/>
          <w:sz w:val="24"/>
          <w:szCs w:val="24"/>
        </w:rPr>
        <w:tab/>
      </w:r>
      <w:r w:rsidR="00731D01">
        <w:rPr>
          <w:rFonts w:ascii="Times New Roman" w:hAnsi="Times New Roman" w:cs="Times New Roman"/>
          <w:sz w:val="24"/>
          <w:szCs w:val="24"/>
        </w:rPr>
        <w:tab/>
      </w:r>
      <w:r w:rsidR="00731D01">
        <w:rPr>
          <w:rFonts w:ascii="Times New Roman" w:hAnsi="Times New Roman" w:cs="Times New Roman"/>
          <w:sz w:val="24"/>
          <w:szCs w:val="24"/>
        </w:rPr>
        <w:tab/>
      </w:r>
      <w:r w:rsidR="00731D01">
        <w:rPr>
          <w:rFonts w:ascii="Times New Roman" w:hAnsi="Times New Roman" w:cs="Times New Roman"/>
          <w:sz w:val="24"/>
          <w:szCs w:val="24"/>
        </w:rPr>
        <w:tab/>
      </w:r>
      <w:r w:rsidR="00731D01">
        <w:rPr>
          <w:rFonts w:ascii="Times New Roman" w:hAnsi="Times New Roman" w:cs="Times New Roman"/>
          <w:sz w:val="24"/>
          <w:szCs w:val="24"/>
        </w:rPr>
        <w:tab/>
        <w:t xml:space="preserve">      Е.И. Павлова</w:t>
      </w:r>
    </w:p>
    <w:p w:rsidR="00360C2B" w:rsidRDefault="00360C2B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A5943" w:rsidRDefault="002A5943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A5943" w:rsidRDefault="002A5943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A5943" w:rsidRDefault="002A5943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A5943" w:rsidRDefault="002A5943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A59FA" w:rsidRDefault="00DA59FA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A59FA" w:rsidRDefault="00DA59FA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A59FA" w:rsidRDefault="00DA59FA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A59FA" w:rsidRDefault="00DA59FA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A59FA" w:rsidRDefault="00DA59FA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A59FA" w:rsidRDefault="00DA59FA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A59FA" w:rsidRDefault="00DA59FA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A59FA" w:rsidRDefault="00DA59FA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A59FA" w:rsidRDefault="00DA59FA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A59FA" w:rsidRDefault="00DA59FA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A59FA" w:rsidRDefault="00DA59FA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A59FA" w:rsidRDefault="00DA59FA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A5943" w:rsidRDefault="002A5943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62194" w:rsidRDefault="00D62194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65423" w:rsidRDefault="004C6B2A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Исполнители</w:t>
      </w:r>
      <w:r w:rsidR="00D65423" w:rsidRPr="00FA6A16">
        <w:rPr>
          <w:rFonts w:ascii="Times New Roman" w:hAnsi="Times New Roman" w:cs="Times New Roman"/>
          <w:sz w:val="18"/>
          <w:szCs w:val="18"/>
        </w:rPr>
        <w:t>:</w:t>
      </w:r>
    </w:p>
    <w:p w:rsidR="004C6B2A" w:rsidRDefault="004C6B2A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</w:p>
    <w:p w:rsidR="004C6B2A" w:rsidRDefault="004C6B2A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</w:t>
      </w:r>
      <w:r w:rsidRPr="004C6B2A">
        <w:rPr>
          <w:rFonts w:ascii="Times New Roman" w:hAnsi="Times New Roman" w:cs="Times New Roman"/>
          <w:sz w:val="18"/>
          <w:szCs w:val="18"/>
        </w:rPr>
        <w:t xml:space="preserve">ачальник управления архитектуры и </w:t>
      </w:r>
    </w:p>
    <w:p w:rsidR="004C6B2A" w:rsidRDefault="004C6B2A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4C6B2A">
        <w:rPr>
          <w:rFonts w:ascii="Times New Roman" w:hAnsi="Times New Roman" w:cs="Times New Roman"/>
          <w:sz w:val="18"/>
          <w:szCs w:val="18"/>
        </w:rPr>
        <w:t xml:space="preserve">градостроительства департамента, </w:t>
      </w:r>
    </w:p>
    <w:p w:rsidR="004C6B2A" w:rsidRDefault="004C6B2A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4C6B2A">
        <w:rPr>
          <w:rFonts w:ascii="Times New Roman" w:hAnsi="Times New Roman" w:cs="Times New Roman"/>
          <w:sz w:val="18"/>
          <w:szCs w:val="18"/>
        </w:rPr>
        <w:t>главный архитектор</w:t>
      </w:r>
    </w:p>
    <w:p w:rsidR="004C6B2A" w:rsidRDefault="004C6B2A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Каушкина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И.К., 5-00-15, (115)</w:t>
      </w:r>
    </w:p>
    <w:p w:rsidR="004C6B2A" w:rsidRPr="00FA6A16" w:rsidRDefault="004C6B2A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</w:p>
    <w:p w:rsidR="00FA6A16" w:rsidRPr="00FA6A16" w:rsidRDefault="00FA6A16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FA6A16">
        <w:rPr>
          <w:rFonts w:ascii="Times New Roman" w:hAnsi="Times New Roman" w:cs="Times New Roman"/>
          <w:sz w:val="18"/>
          <w:szCs w:val="18"/>
        </w:rPr>
        <w:t>Заместитель начальника УЖП</w:t>
      </w:r>
    </w:p>
    <w:p w:rsidR="00D65423" w:rsidRDefault="00D65423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FA6A16">
        <w:rPr>
          <w:rFonts w:ascii="Times New Roman" w:hAnsi="Times New Roman" w:cs="Times New Roman"/>
          <w:sz w:val="18"/>
          <w:szCs w:val="18"/>
        </w:rPr>
        <w:t>Прошкина</w:t>
      </w:r>
      <w:proofErr w:type="spellEnd"/>
      <w:r w:rsidRPr="00FA6A16">
        <w:rPr>
          <w:rFonts w:ascii="Times New Roman" w:hAnsi="Times New Roman" w:cs="Times New Roman"/>
          <w:sz w:val="18"/>
          <w:szCs w:val="18"/>
        </w:rPr>
        <w:t xml:space="preserve"> М.Л., 5-</w:t>
      </w:r>
      <w:r w:rsidR="00FA6A16" w:rsidRPr="00FA6A16">
        <w:rPr>
          <w:rFonts w:ascii="Times New Roman" w:hAnsi="Times New Roman" w:cs="Times New Roman"/>
          <w:sz w:val="18"/>
          <w:szCs w:val="18"/>
        </w:rPr>
        <w:t>00-57 (236)</w:t>
      </w:r>
    </w:p>
    <w:p w:rsidR="004C6B2A" w:rsidRDefault="004C6B2A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</w:p>
    <w:p w:rsidR="004C6B2A" w:rsidRPr="00FA6A16" w:rsidRDefault="004C6B2A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</w:p>
    <w:sectPr w:rsidR="004C6B2A" w:rsidRPr="00FA6A16" w:rsidSect="002A5943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2013C"/>
    <w:multiLevelType w:val="hybridMultilevel"/>
    <w:tmpl w:val="26DAD006"/>
    <w:lvl w:ilvl="0" w:tplc="FD1483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645DE1"/>
    <w:multiLevelType w:val="hybridMultilevel"/>
    <w:tmpl w:val="2E8AF442"/>
    <w:lvl w:ilvl="0" w:tplc="6DEE9CD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32D1220"/>
    <w:multiLevelType w:val="hybridMultilevel"/>
    <w:tmpl w:val="1DC80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3A1F43"/>
    <w:multiLevelType w:val="hybridMultilevel"/>
    <w:tmpl w:val="241CCF4E"/>
    <w:lvl w:ilvl="0" w:tplc="93DE4026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7A9A2662"/>
    <w:multiLevelType w:val="hybridMultilevel"/>
    <w:tmpl w:val="D1E029A2"/>
    <w:lvl w:ilvl="0" w:tplc="9410CFE6">
      <w:start w:val="1"/>
      <w:numFmt w:val="decimal"/>
      <w:lvlText w:val="%1."/>
      <w:lvlJc w:val="left"/>
      <w:pPr>
        <w:ind w:left="73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0DF"/>
    <w:rsid w:val="00001DA7"/>
    <w:rsid w:val="000172D0"/>
    <w:rsid w:val="000268F2"/>
    <w:rsid w:val="00041D57"/>
    <w:rsid w:val="000457CE"/>
    <w:rsid w:val="0008434D"/>
    <w:rsid w:val="00092B0E"/>
    <w:rsid w:val="00094107"/>
    <w:rsid w:val="000B76E8"/>
    <w:rsid w:val="000D433E"/>
    <w:rsid w:val="001020F6"/>
    <w:rsid w:val="00113A96"/>
    <w:rsid w:val="00134E55"/>
    <w:rsid w:val="00147FB2"/>
    <w:rsid w:val="001529D5"/>
    <w:rsid w:val="001535C2"/>
    <w:rsid w:val="00156E09"/>
    <w:rsid w:val="00165EE2"/>
    <w:rsid w:val="00186424"/>
    <w:rsid w:val="0019524B"/>
    <w:rsid w:val="00196237"/>
    <w:rsid w:val="001A0537"/>
    <w:rsid w:val="001A116C"/>
    <w:rsid w:val="001A21A6"/>
    <w:rsid w:val="001B1D05"/>
    <w:rsid w:val="001B1D34"/>
    <w:rsid w:val="001D4235"/>
    <w:rsid w:val="001E031E"/>
    <w:rsid w:val="001E0538"/>
    <w:rsid w:val="00207F9F"/>
    <w:rsid w:val="00222FD9"/>
    <w:rsid w:val="002319F5"/>
    <w:rsid w:val="00234501"/>
    <w:rsid w:val="0025507F"/>
    <w:rsid w:val="0026190D"/>
    <w:rsid w:val="00267523"/>
    <w:rsid w:val="00273CD0"/>
    <w:rsid w:val="002820B7"/>
    <w:rsid w:val="00294AF9"/>
    <w:rsid w:val="002A5943"/>
    <w:rsid w:val="002B018E"/>
    <w:rsid w:val="002B22E6"/>
    <w:rsid w:val="002B33D1"/>
    <w:rsid w:val="002B6048"/>
    <w:rsid w:val="002C3F6D"/>
    <w:rsid w:val="002C6755"/>
    <w:rsid w:val="002C7BBA"/>
    <w:rsid w:val="002D4DC0"/>
    <w:rsid w:val="002D7967"/>
    <w:rsid w:val="002E0D58"/>
    <w:rsid w:val="00313100"/>
    <w:rsid w:val="0032570B"/>
    <w:rsid w:val="003309B1"/>
    <w:rsid w:val="00340D70"/>
    <w:rsid w:val="00345B19"/>
    <w:rsid w:val="00350840"/>
    <w:rsid w:val="00360C2B"/>
    <w:rsid w:val="00384B02"/>
    <w:rsid w:val="00390994"/>
    <w:rsid w:val="003934EE"/>
    <w:rsid w:val="00394BC3"/>
    <w:rsid w:val="003A384C"/>
    <w:rsid w:val="003A3FB9"/>
    <w:rsid w:val="003A721B"/>
    <w:rsid w:val="003A7E32"/>
    <w:rsid w:val="003B0696"/>
    <w:rsid w:val="003B1089"/>
    <w:rsid w:val="003B2395"/>
    <w:rsid w:val="003B704B"/>
    <w:rsid w:val="003C1ECE"/>
    <w:rsid w:val="003D2DBB"/>
    <w:rsid w:val="003E0B11"/>
    <w:rsid w:val="003F302D"/>
    <w:rsid w:val="00404152"/>
    <w:rsid w:val="00416603"/>
    <w:rsid w:val="00430E0B"/>
    <w:rsid w:val="00434863"/>
    <w:rsid w:val="00446A5D"/>
    <w:rsid w:val="00446B29"/>
    <w:rsid w:val="00457E1B"/>
    <w:rsid w:val="00460282"/>
    <w:rsid w:val="00462D6F"/>
    <w:rsid w:val="00467017"/>
    <w:rsid w:val="00467915"/>
    <w:rsid w:val="004767D5"/>
    <w:rsid w:val="0047750D"/>
    <w:rsid w:val="0048743F"/>
    <w:rsid w:val="00490992"/>
    <w:rsid w:val="004A1F85"/>
    <w:rsid w:val="004A3A9B"/>
    <w:rsid w:val="004B1305"/>
    <w:rsid w:val="004B15B6"/>
    <w:rsid w:val="004B1A56"/>
    <w:rsid w:val="004C6B2A"/>
    <w:rsid w:val="004D4FFA"/>
    <w:rsid w:val="005025C7"/>
    <w:rsid w:val="00512E5F"/>
    <w:rsid w:val="00537A25"/>
    <w:rsid w:val="00544DC1"/>
    <w:rsid w:val="00555C70"/>
    <w:rsid w:val="005777AB"/>
    <w:rsid w:val="00580BCB"/>
    <w:rsid w:val="00583EB7"/>
    <w:rsid w:val="00585859"/>
    <w:rsid w:val="00592177"/>
    <w:rsid w:val="00592CA5"/>
    <w:rsid w:val="00594D66"/>
    <w:rsid w:val="00594D70"/>
    <w:rsid w:val="005A67E3"/>
    <w:rsid w:val="005B0783"/>
    <w:rsid w:val="005C2825"/>
    <w:rsid w:val="005D01ED"/>
    <w:rsid w:val="005E02CE"/>
    <w:rsid w:val="005F7D3F"/>
    <w:rsid w:val="006074E0"/>
    <w:rsid w:val="00611046"/>
    <w:rsid w:val="006174A7"/>
    <w:rsid w:val="00623B46"/>
    <w:rsid w:val="00650EF3"/>
    <w:rsid w:val="00651E93"/>
    <w:rsid w:val="00653754"/>
    <w:rsid w:val="006573E1"/>
    <w:rsid w:val="0066020A"/>
    <w:rsid w:val="00667494"/>
    <w:rsid w:val="00667944"/>
    <w:rsid w:val="006732CC"/>
    <w:rsid w:val="00680D25"/>
    <w:rsid w:val="0069063D"/>
    <w:rsid w:val="00692BD9"/>
    <w:rsid w:val="006A1DE5"/>
    <w:rsid w:val="006A281D"/>
    <w:rsid w:val="006A2B1F"/>
    <w:rsid w:val="006A6A06"/>
    <w:rsid w:val="006B20CC"/>
    <w:rsid w:val="006B324A"/>
    <w:rsid w:val="006B32DB"/>
    <w:rsid w:val="006B34A0"/>
    <w:rsid w:val="006D0B59"/>
    <w:rsid w:val="006E63C5"/>
    <w:rsid w:val="006F2A41"/>
    <w:rsid w:val="006F716E"/>
    <w:rsid w:val="00700B08"/>
    <w:rsid w:val="007017CB"/>
    <w:rsid w:val="00702B07"/>
    <w:rsid w:val="00704191"/>
    <w:rsid w:val="00710410"/>
    <w:rsid w:val="007165D7"/>
    <w:rsid w:val="0071797E"/>
    <w:rsid w:val="00731D01"/>
    <w:rsid w:val="00734B8D"/>
    <w:rsid w:val="007419C3"/>
    <w:rsid w:val="007469FE"/>
    <w:rsid w:val="0076493A"/>
    <w:rsid w:val="00766C5F"/>
    <w:rsid w:val="00771686"/>
    <w:rsid w:val="00774AA2"/>
    <w:rsid w:val="007761D2"/>
    <w:rsid w:val="00777236"/>
    <w:rsid w:val="00777E47"/>
    <w:rsid w:val="0078286D"/>
    <w:rsid w:val="00784E8E"/>
    <w:rsid w:val="0079446C"/>
    <w:rsid w:val="007B78DD"/>
    <w:rsid w:val="007C1481"/>
    <w:rsid w:val="007C6991"/>
    <w:rsid w:val="007E3FF6"/>
    <w:rsid w:val="007F10DF"/>
    <w:rsid w:val="008151D4"/>
    <w:rsid w:val="00816D35"/>
    <w:rsid w:val="00830EC1"/>
    <w:rsid w:val="00844C9F"/>
    <w:rsid w:val="00850F2A"/>
    <w:rsid w:val="0085679E"/>
    <w:rsid w:val="00863500"/>
    <w:rsid w:val="008677D3"/>
    <w:rsid w:val="00875A1A"/>
    <w:rsid w:val="008A6387"/>
    <w:rsid w:val="008C4DAA"/>
    <w:rsid w:val="008C5A2E"/>
    <w:rsid w:val="008C6615"/>
    <w:rsid w:val="008D5C27"/>
    <w:rsid w:val="008E258F"/>
    <w:rsid w:val="008E541A"/>
    <w:rsid w:val="008F3ED7"/>
    <w:rsid w:val="00906535"/>
    <w:rsid w:val="009129F3"/>
    <w:rsid w:val="00923EED"/>
    <w:rsid w:val="009254FA"/>
    <w:rsid w:val="0095209E"/>
    <w:rsid w:val="0096569F"/>
    <w:rsid w:val="00981EF6"/>
    <w:rsid w:val="00986CA4"/>
    <w:rsid w:val="00996D58"/>
    <w:rsid w:val="009A1991"/>
    <w:rsid w:val="009A3755"/>
    <w:rsid w:val="009A7558"/>
    <w:rsid w:val="009B184A"/>
    <w:rsid w:val="009B6244"/>
    <w:rsid w:val="009C2739"/>
    <w:rsid w:val="009C52D8"/>
    <w:rsid w:val="009C54F4"/>
    <w:rsid w:val="009E48B9"/>
    <w:rsid w:val="00A0148D"/>
    <w:rsid w:val="00A0761F"/>
    <w:rsid w:val="00A129E5"/>
    <w:rsid w:val="00A17BFD"/>
    <w:rsid w:val="00A21252"/>
    <w:rsid w:val="00A21F50"/>
    <w:rsid w:val="00A24DBA"/>
    <w:rsid w:val="00A25B0D"/>
    <w:rsid w:val="00A430CB"/>
    <w:rsid w:val="00A5325C"/>
    <w:rsid w:val="00A61A14"/>
    <w:rsid w:val="00A659F8"/>
    <w:rsid w:val="00A83389"/>
    <w:rsid w:val="00AA1961"/>
    <w:rsid w:val="00AA43FE"/>
    <w:rsid w:val="00AA5A65"/>
    <w:rsid w:val="00AA64C9"/>
    <w:rsid w:val="00AB0340"/>
    <w:rsid w:val="00AB50F9"/>
    <w:rsid w:val="00AD4C2E"/>
    <w:rsid w:val="00AD6176"/>
    <w:rsid w:val="00AD6505"/>
    <w:rsid w:val="00AD6547"/>
    <w:rsid w:val="00AE3D69"/>
    <w:rsid w:val="00B02C41"/>
    <w:rsid w:val="00B460D8"/>
    <w:rsid w:val="00B53DF0"/>
    <w:rsid w:val="00B55140"/>
    <w:rsid w:val="00B564C8"/>
    <w:rsid w:val="00B760E6"/>
    <w:rsid w:val="00B827DE"/>
    <w:rsid w:val="00BA6202"/>
    <w:rsid w:val="00BA7BFA"/>
    <w:rsid w:val="00BD7F2B"/>
    <w:rsid w:val="00BE7F02"/>
    <w:rsid w:val="00BF77DB"/>
    <w:rsid w:val="00C03A97"/>
    <w:rsid w:val="00C120F4"/>
    <w:rsid w:val="00C21285"/>
    <w:rsid w:val="00C22B6A"/>
    <w:rsid w:val="00C22BC8"/>
    <w:rsid w:val="00C7190F"/>
    <w:rsid w:val="00C73E4B"/>
    <w:rsid w:val="00C81BC0"/>
    <w:rsid w:val="00C91379"/>
    <w:rsid w:val="00C925A8"/>
    <w:rsid w:val="00C9632F"/>
    <w:rsid w:val="00CA0397"/>
    <w:rsid w:val="00CA1559"/>
    <w:rsid w:val="00CA2353"/>
    <w:rsid w:val="00CB0A2A"/>
    <w:rsid w:val="00CC1BA1"/>
    <w:rsid w:val="00CC70DE"/>
    <w:rsid w:val="00CD0387"/>
    <w:rsid w:val="00CD3D58"/>
    <w:rsid w:val="00CF12F2"/>
    <w:rsid w:val="00D2059D"/>
    <w:rsid w:val="00D34628"/>
    <w:rsid w:val="00D3736F"/>
    <w:rsid w:val="00D5327E"/>
    <w:rsid w:val="00D62194"/>
    <w:rsid w:val="00D6279B"/>
    <w:rsid w:val="00D63132"/>
    <w:rsid w:val="00D64F61"/>
    <w:rsid w:val="00D65423"/>
    <w:rsid w:val="00D97AB4"/>
    <w:rsid w:val="00DA59FA"/>
    <w:rsid w:val="00DB0298"/>
    <w:rsid w:val="00DB073A"/>
    <w:rsid w:val="00DB7CE4"/>
    <w:rsid w:val="00DC50B1"/>
    <w:rsid w:val="00DD29DD"/>
    <w:rsid w:val="00DE4796"/>
    <w:rsid w:val="00E20CE8"/>
    <w:rsid w:val="00E54DA6"/>
    <w:rsid w:val="00E60516"/>
    <w:rsid w:val="00E61E33"/>
    <w:rsid w:val="00E85191"/>
    <w:rsid w:val="00EA0189"/>
    <w:rsid w:val="00EA6287"/>
    <w:rsid w:val="00EC5C6D"/>
    <w:rsid w:val="00ED1062"/>
    <w:rsid w:val="00EE080D"/>
    <w:rsid w:val="00EE6508"/>
    <w:rsid w:val="00EE79EF"/>
    <w:rsid w:val="00EF3C6A"/>
    <w:rsid w:val="00F044DE"/>
    <w:rsid w:val="00F054EC"/>
    <w:rsid w:val="00F059B5"/>
    <w:rsid w:val="00F20112"/>
    <w:rsid w:val="00F22556"/>
    <w:rsid w:val="00F278DE"/>
    <w:rsid w:val="00F311C2"/>
    <w:rsid w:val="00F34584"/>
    <w:rsid w:val="00F64BA6"/>
    <w:rsid w:val="00F71C70"/>
    <w:rsid w:val="00F76154"/>
    <w:rsid w:val="00F766FA"/>
    <w:rsid w:val="00F81A1B"/>
    <w:rsid w:val="00FA6A16"/>
    <w:rsid w:val="00FB299D"/>
    <w:rsid w:val="00FC7648"/>
    <w:rsid w:val="00FE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E79E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516"/>
    <w:pPr>
      <w:ind w:left="720"/>
      <w:contextualSpacing/>
    </w:pPr>
  </w:style>
  <w:style w:type="paragraph" w:styleId="a4">
    <w:name w:val="No Spacing"/>
    <w:uiPriority w:val="1"/>
    <w:qFormat/>
    <w:rsid w:val="00FC7648"/>
    <w:pPr>
      <w:spacing w:after="0" w:line="240" w:lineRule="auto"/>
    </w:pPr>
  </w:style>
  <w:style w:type="paragraph" w:customStyle="1" w:styleId="TableContents">
    <w:name w:val="Table Contents"/>
    <w:basedOn w:val="a"/>
    <w:rsid w:val="00583EB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D53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327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79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D01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196237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EE79EF"/>
    <w:rPr>
      <w:rFonts w:ascii="Arial" w:hAnsi="Arial" w:cs="Arial"/>
      <w:b/>
      <w:bCs/>
      <w:color w:val="26282F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A63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E79E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516"/>
    <w:pPr>
      <w:ind w:left="720"/>
      <w:contextualSpacing/>
    </w:pPr>
  </w:style>
  <w:style w:type="paragraph" w:styleId="a4">
    <w:name w:val="No Spacing"/>
    <w:uiPriority w:val="1"/>
    <w:qFormat/>
    <w:rsid w:val="00FC7648"/>
    <w:pPr>
      <w:spacing w:after="0" w:line="240" w:lineRule="auto"/>
    </w:pPr>
  </w:style>
  <w:style w:type="paragraph" w:customStyle="1" w:styleId="TableContents">
    <w:name w:val="Table Contents"/>
    <w:basedOn w:val="a"/>
    <w:rsid w:val="00583EB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D53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327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79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D01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196237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EE79EF"/>
    <w:rPr>
      <w:rFonts w:ascii="Arial" w:hAnsi="Arial" w:cs="Arial"/>
      <w:b/>
      <w:bCs/>
      <w:color w:val="26282F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A63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867ABE6E982EA437E2FCF0298A51AD9586793D071032DDCBB7A6D4518E8198B119B5C875524A2AQ138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file:///C:\Users\Pavlova_EI\Desktop\&#1040;&#1059;&#1050;&#1062;&#1048;&#1054;&#1053;&#1067;\2016\&#1057;&#1086;&#1075;&#1083;&#1072;&#1096;&#1077;&#1085;&#1080;&#1077;%20&#1085;&#1072;%202016%20&#1075;&#1086;&#1076;\&#1044;&#1086;&#1087;%20&#1089;&#1086;&#1075;&#1083;%20&#8470;%203%20&#1085;&#1072;%20101%20%20&#1084;.&#1088;&#1091;&#1073;%20+%20&#1072;&#1088;&#1093;&#1080;&#1090;\&#1057;&#1086;&#1075;&#1083;&#1072;&#1096;&#1077;&#1085;&#1080;&#1077;%20&#1045;&#1057;%202016%20&#1044;&#1054;&#1055;%203%20-%20&#1082;&#1086;&#1087;&#1080;&#1103;.docx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Pavlova_EI\Desktop\&#1040;&#1059;&#1050;&#1062;&#1048;&#1054;&#1053;&#1067;\2016\&#1057;&#1086;&#1075;&#1083;&#1072;&#1096;&#1077;&#1085;&#1080;&#1077;%20&#1085;&#1072;%202016%20&#1075;&#1086;&#1076;\&#1044;&#1086;&#1087;%20&#1089;&#1086;&#1075;&#1083;%20&#8470;%203%20&#1085;&#1072;%20101%20%20&#1084;.&#1088;&#1091;&#1073;%20+%20&#1072;&#1088;&#1093;&#1080;&#1090;\&#1057;&#1086;&#1075;&#1083;&#1072;&#1096;&#1077;&#1085;&#1080;&#1077;%20&#1045;&#1057;%202016%20&#1044;&#1054;&#1055;%203%20-%20&#1082;&#1086;&#1087;&#1080;&#1103;.docx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12042496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6025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36508-4861-4057-B3B4-2FF524485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8393</TotalTime>
  <Pages>5</Pages>
  <Words>2201</Words>
  <Characters>12550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Югорск</Company>
  <LinksUpToDate>false</LinksUpToDate>
  <CharactersWithSpaces>14722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Скороходова Александра Сергеевна</dc:creator>
  <cp:keywords/>
  <dc:description/>
  <cp:lastModifiedBy>Павлова Елена Ивановна</cp:lastModifiedBy>
  <cp:revision>195</cp:revision>
  <cp:lastPrinted>2017-02-10T06:49:00Z</cp:lastPrinted>
  <dcterms:created xsi:type="dcterms:W3CDTF">2013-01-17T03:21:00Z</dcterms:created>
  <dcterms:modified xsi:type="dcterms:W3CDTF">2017-03-16T04:30:00Z</dcterms:modified>
</cp:coreProperties>
</file>