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51A" w:rsidRDefault="00B6351A" w:rsidP="00232A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данным Государственной инспекции труда Ханты-Мансийского автономного округа </w:t>
      </w:r>
      <w:r w:rsidR="00232AB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Югры за 2018 год в городе </w:t>
      </w:r>
      <w:proofErr w:type="spellStart"/>
      <w:r>
        <w:rPr>
          <w:rFonts w:ascii="Times New Roman" w:hAnsi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произошли 2 несчастных случая на производстве</w:t>
      </w:r>
      <w:r w:rsidR="00232ABC" w:rsidRPr="00232ABC">
        <w:rPr>
          <w:rFonts w:ascii="Times New Roman" w:hAnsi="Times New Roman"/>
          <w:sz w:val="24"/>
          <w:szCs w:val="24"/>
        </w:rPr>
        <w:t xml:space="preserve"> </w:t>
      </w:r>
      <w:r w:rsidR="00232ABC">
        <w:rPr>
          <w:rFonts w:ascii="Times New Roman" w:hAnsi="Times New Roman"/>
          <w:sz w:val="24"/>
          <w:szCs w:val="24"/>
        </w:rPr>
        <w:t>с тяжелым исходом и пострадали</w:t>
      </w:r>
      <w:proofErr w:type="gramEnd"/>
      <w:r w:rsidR="00232A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 </w:t>
      </w:r>
      <w:r w:rsidR="00232ABC">
        <w:rPr>
          <w:rFonts w:ascii="Times New Roman" w:hAnsi="Times New Roman"/>
          <w:sz w:val="24"/>
          <w:szCs w:val="24"/>
        </w:rPr>
        <w:t>работника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32ABC" w:rsidRDefault="00232ABC" w:rsidP="00232A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проведения расследования несчастных случаев установлено, что причиной является  неудовлетворительная организация производства работ.</w:t>
      </w:r>
    </w:p>
    <w:p w:rsidR="00D80CEE" w:rsidRPr="00D80CEE" w:rsidRDefault="00D80CEE" w:rsidP="00232A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0CEE">
        <w:rPr>
          <w:rFonts w:ascii="Times New Roman" w:hAnsi="Times New Roman"/>
          <w:sz w:val="24"/>
          <w:szCs w:val="24"/>
        </w:rPr>
        <w:t>Несчастны</w:t>
      </w:r>
      <w:r>
        <w:rPr>
          <w:rFonts w:ascii="Times New Roman" w:hAnsi="Times New Roman"/>
          <w:sz w:val="24"/>
          <w:szCs w:val="24"/>
        </w:rPr>
        <w:t>е</w:t>
      </w:r>
      <w:r w:rsidRPr="00D80CEE">
        <w:rPr>
          <w:rFonts w:ascii="Times New Roman" w:hAnsi="Times New Roman"/>
          <w:sz w:val="24"/>
          <w:szCs w:val="24"/>
        </w:rPr>
        <w:t xml:space="preserve"> случа</w:t>
      </w:r>
      <w:r>
        <w:rPr>
          <w:rFonts w:ascii="Times New Roman" w:hAnsi="Times New Roman"/>
          <w:sz w:val="24"/>
          <w:szCs w:val="24"/>
        </w:rPr>
        <w:t>и</w:t>
      </w:r>
      <w:r w:rsidRPr="00D80CEE">
        <w:rPr>
          <w:rFonts w:ascii="Times New Roman" w:hAnsi="Times New Roman"/>
          <w:sz w:val="24"/>
          <w:szCs w:val="24"/>
        </w:rPr>
        <w:t xml:space="preserve"> произош</w:t>
      </w:r>
      <w:r>
        <w:rPr>
          <w:rFonts w:ascii="Times New Roman" w:hAnsi="Times New Roman"/>
          <w:sz w:val="24"/>
          <w:szCs w:val="24"/>
        </w:rPr>
        <w:t xml:space="preserve">ли </w:t>
      </w:r>
      <w:r w:rsidR="00232AB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гпт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Андра</w:t>
      </w:r>
      <w:proofErr w:type="spellEnd"/>
      <w:r>
        <w:rPr>
          <w:rFonts w:ascii="Times New Roman" w:hAnsi="Times New Roman"/>
          <w:sz w:val="24"/>
          <w:szCs w:val="24"/>
        </w:rPr>
        <w:t xml:space="preserve"> Октябрьского района и </w:t>
      </w:r>
      <w:r w:rsidR="00E52BF2">
        <w:rPr>
          <w:rFonts w:ascii="Times New Roman" w:hAnsi="Times New Roman"/>
          <w:sz w:val="24"/>
          <w:szCs w:val="24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п. </w:t>
      </w:r>
      <w:proofErr w:type="spellStart"/>
      <w:r>
        <w:rPr>
          <w:rFonts w:ascii="Times New Roman" w:hAnsi="Times New Roman"/>
          <w:sz w:val="24"/>
          <w:szCs w:val="24"/>
        </w:rPr>
        <w:t>Верхнеказымский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27A30">
        <w:rPr>
          <w:rFonts w:ascii="Times New Roman" w:hAnsi="Times New Roman"/>
          <w:sz w:val="24"/>
          <w:szCs w:val="24"/>
        </w:rPr>
        <w:t>Белоярского района</w:t>
      </w:r>
      <w:r>
        <w:rPr>
          <w:rFonts w:ascii="Times New Roman" w:hAnsi="Times New Roman"/>
          <w:sz w:val="24"/>
          <w:szCs w:val="24"/>
        </w:rPr>
        <w:t xml:space="preserve">, но так как </w:t>
      </w:r>
      <w:r w:rsidR="00327A30">
        <w:rPr>
          <w:rFonts w:ascii="Times New Roman" w:hAnsi="Times New Roman"/>
          <w:sz w:val="24"/>
          <w:szCs w:val="24"/>
        </w:rPr>
        <w:t>работодатель (</w:t>
      </w:r>
      <w:r>
        <w:rPr>
          <w:rFonts w:ascii="Times New Roman" w:hAnsi="Times New Roman"/>
          <w:sz w:val="24"/>
          <w:szCs w:val="24"/>
        </w:rPr>
        <w:t>юридическое лицо</w:t>
      </w:r>
      <w:r w:rsidR="00327A3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зарегистрирован в г</w:t>
      </w:r>
      <w:r w:rsidR="00232ABC">
        <w:rPr>
          <w:rFonts w:ascii="Times New Roman" w:hAnsi="Times New Roman"/>
          <w:sz w:val="24"/>
          <w:szCs w:val="24"/>
        </w:rPr>
        <w:t>ороде</w:t>
      </w:r>
      <w:r>
        <w:rPr>
          <w:rFonts w:ascii="Times New Roman" w:hAnsi="Times New Roman"/>
          <w:sz w:val="24"/>
          <w:szCs w:val="24"/>
        </w:rPr>
        <w:t xml:space="preserve"> Югорске, то </w:t>
      </w:r>
      <w:r w:rsidR="00327A30">
        <w:rPr>
          <w:rFonts w:ascii="Times New Roman" w:hAnsi="Times New Roman"/>
          <w:sz w:val="24"/>
          <w:szCs w:val="24"/>
        </w:rPr>
        <w:t xml:space="preserve">данные несчастные случаи </w:t>
      </w:r>
      <w:r w:rsidRPr="00D80CEE">
        <w:rPr>
          <w:rFonts w:ascii="Times New Roman" w:hAnsi="Times New Roman"/>
          <w:sz w:val="24"/>
          <w:szCs w:val="24"/>
        </w:rPr>
        <w:t>подлеж</w:t>
      </w:r>
      <w:r w:rsidR="00327A30">
        <w:rPr>
          <w:rFonts w:ascii="Times New Roman" w:hAnsi="Times New Roman"/>
          <w:sz w:val="24"/>
          <w:szCs w:val="24"/>
        </w:rPr>
        <w:t>а</w:t>
      </w:r>
      <w:r w:rsidRPr="00D80CEE">
        <w:rPr>
          <w:rFonts w:ascii="Times New Roman" w:hAnsi="Times New Roman"/>
          <w:sz w:val="24"/>
          <w:szCs w:val="24"/>
        </w:rPr>
        <w:t xml:space="preserve">т учету </w:t>
      </w:r>
      <w:r w:rsidR="00232ABC" w:rsidRPr="00D80CEE">
        <w:rPr>
          <w:rFonts w:ascii="Times New Roman" w:hAnsi="Times New Roman"/>
          <w:sz w:val="24"/>
          <w:szCs w:val="24"/>
        </w:rPr>
        <w:t xml:space="preserve">Государственной инспекции труда </w:t>
      </w:r>
      <w:r w:rsidRPr="00D80CEE">
        <w:rPr>
          <w:rFonts w:ascii="Times New Roman" w:hAnsi="Times New Roman"/>
          <w:sz w:val="24"/>
          <w:szCs w:val="24"/>
        </w:rPr>
        <w:t xml:space="preserve">по </w:t>
      </w:r>
      <w:r w:rsidR="00327A30">
        <w:rPr>
          <w:rFonts w:ascii="Times New Roman" w:hAnsi="Times New Roman"/>
          <w:sz w:val="24"/>
          <w:szCs w:val="24"/>
        </w:rPr>
        <w:t xml:space="preserve"> </w:t>
      </w:r>
      <w:r w:rsidRPr="00D80CEE">
        <w:rPr>
          <w:rFonts w:ascii="Times New Roman" w:hAnsi="Times New Roman"/>
          <w:sz w:val="24"/>
          <w:szCs w:val="24"/>
        </w:rPr>
        <w:t>г</w:t>
      </w:r>
      <w:r w:rsidR="00232ABC">
        <w:rPr>
          <w:rFonts w:ascii="Times New Roman" w:hAnsi="Times New Roman"/>
          <w:sz w:val="24"/>
          <w:szCs w:val="24"/>
        </w:rPr>
        <w:t>ороду</w:t>
      </w:r>
      <w:r w:rsidRPr="00D80CEE">
        <w:rPr>
          <w:rFonts w:ascii="Times New Roman" w:hAnsi="Times New Roman"/>
          <w:sz w:val="24"/>
          <w:szCs w:val="24"/>
        </w:rPr>
        <w:t xml:space="preserve"> Югорску.</w:t>
      </w:r>
    </w:p>
    <w:p w:rsidR="002A238A" w:rsidRDefault="002A238A" w:rsidP="00232ABC">
      <w:pPr>
        <w:spacing w:after="0" w:line="240" w:lineRule="auto"/>
      </w:pPr>
    </w:p>
    <w:sectPr w:rsidR="002A2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A4"/>
    <w:rsid w:val="000161A4"/>
    <w:rsid w:val="00232ABC"/>
    <w:rsid w:val="002A238A"/>
    <w:rsid w:val="00327A30"/>
    <w:rsid w:val="00B6351A"/>
    <w:rsid w:val="00D80CEE"/>
    <w:rsid w:val="00E5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5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5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9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Ильюшина Татьяна Васильевна</dc:creator>
  <cp:keywords/>
  <dc:description/>
  <cp:lastModifiedBy>Ильюшина Татьяна Васильевна</cp:lastModifiedBy>
  <cp:revision>5</cp:revision>
  <dcterms:created xsi:type="dcterms:W3CDTF">2018-12-04T05:03:00Z</dcterms:created>
  <dcterms:modified xsi:type="dcterms:W3CDTF">2019-04-08T06:10:00Z</dcterms:modified>
</cp:coreProperties>
</file>