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D11506" w:rsidP="00D11506">
      <w:pPr>
        <w:tabs>
          <w:tab w:val="left" w:pos="960"/>
          <w:tab w:val="right" w:pos="9920"/>
        </w:tabs>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ab/>
      </w:r>
      <w:r>
        <w:rPr>
          <w:rFonts w:ascii="Times New Roman" w:eastAsia="Times New Roman" w:hAnsi="Times New Roman" w:cs="Times New Roman"/>
          <w:sz w:val="24"/>
          <w:szCs w:val="20"/>
          <w:lang w:eastAsia="ru-RU"/>
        </w:rPr>
        <w:tab/>
      </w:r>
      <w:r w:rsidR="00812913"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 xml:space="preserve">ПОСТАНОВЛЕНИЕ </w:t>
      </w:r>
    </w:p>
    <w:p w:rsidR="00812913" w:rsidRPr="000F5EAC" w:rsidRDefault="00812913" w:rsidP="00812913">
      <w:pPr>
        <w:spacing w:after="0" w:line="240" w:lineRule="auto"/>
        <w:rPr>
          <w:rFonts w:ascii="Times New Roman" w:eastAsia="Times New Roman" w:hAnsi="Times New Roman" w:cs="Times New Roman"/>
          <w:b/>
          <w:sz w:val="36"/>
          <w:szCs w:val="36"/>
          <w:lang w:eastAsia="ru-RU"/>
        </w:rPr>
      </w:pPr>
      <w:r w:rsidRPr="000F5EAC">
        <w:rPr>
          <w:rFonts w:ascii="Times New Roman" w:eastAsia="Times New Roman" w:hAnsi="Times New Roman" w:cs="Times New Roman"/>
          <w:b/>
          <w:sz w:val="36"/>
          <w:szCs w:val="36"/>
          <w:lang w:eastAsia="ru-RU"/>
        </w:rPr>
        <w:t xml:space="preserve">              </w:t>
      </w:r>
    </w:p>
    <w:p w:rsidR="00812913" w:rsidRPr="000F5EAC" w:rsidRDefault="00812913" w:rsidP="00812913">
      <w:pPr>
        <w:spacing w:after="0" w:line="240" w:lineRule="auto"/>
        <w:rPr>
          <w:rFonts w:ascii="Times New Roman" w:eastAsia="Times New Roman" w:hAnsi="Times New Roman" w:cs="Times New Roman"/>
          <w:b/>
          <w:sz w:val="36"/>
          <w:szCs w:val="36"/>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w:t>
      </w:r>
      <w:r w:rsidR="0044656A" w:rsidRPr="0044656A">
        <w:rPr>
          <w:rFonts w:ascii="Times New Roman" w:eastAsia="Times New Roman" w:hAnsi="Times New Roman" w:cs="Times New Roman"/>
          <w:sz w:val="24"/>
          <w:szCs w:val="20"/>
          <w:u w:val="single"/>
          <w:lang w:eastAsia="ar-SA"/>
        </w:rPr>
        <w:t>17 июля 2018 года</w:t>
      </w:r>
      <w:r w:rsidRPr="00812913">
        <w:rPr>
          <w:rFonts w:ascii="Times New Roman" w:eastAsia="Times New Roman" w:hAnsi="Times New Roman" w:cs="Times New Roman"/>
          <w:sz w:val="24"/>
          <w:szCs w:val="20"/>
          <w:lang w:eastAsia="ar-SA"/>
        </w:rPr>
        <w:t xml:space="preserve">                                                                                                           </w:t>
      </w:r>
      <w:r w:rsidR="0044656A">
        <w:rPr>
          <w:rFonts w:ascii="Times New Roman" w:eastAsia="Times New Roman" w:hAnsi="Times New Roman" w:cs="Times New Roman"/>
          <w:sz w:val="24"/>
          <w:szCs w:val="20"/>
          <w:lang w:eastAsia="ar-SA"/>
        </w:rPr>
        <w:t xml:space="preserve">       </w:t>
      </w:r>
      <w:r w:rsidRPr="00812913">
        <w:rPr>
          <w:rFonts w:ascii="Times New Roman" w:eastAsia="Times New Roman" w:hAnsi="Times New Roman" w:cs="Times New Roman"/>
          <w:sz w:val="24"/>
          <w:szCs w:val="20"/>
          <w:lang w:eastAsia="ar-SA"/>
        </w:rPr>
        <w:t xml:space="preserve">  № </w:t>
      </w:r>
      <w:r w:rsidR="0044656A" w:rsidRPr="0044656A">
        <w:rPr>
          <w:rFonts w:ascii="Times New Roman" w:eastAsia="Times New Roman" w:hAnsi="Times New Roman" w:cs="Times New Roman"/>
          <w:sz w:val="24"/>
          <w:szCs w:val="20"/>
          <w:u w:val="single"/>
          <w:lang w:eastAsia="ar-SA"/>
        </w:rPr>
        <w:t>1976</w:t>
      </w:r>
    </w:p>
    <w:p w:rsidR="00812913" w:rsidRPr="00812913" w:rsidRDefault="00812913" w:rsidP="00812913">
      <w:pPr>
        <w:spacing w:after="0" w:line="240" w:lineRule="auto"/>
        <w:rPr>
          <w:rFonts w:ascii="Times New Roman" w:eastAsia="Times New Roman" w:hAnsi="Times New Roman" w:cs="Times New Roman"/>
          <w:sz w:val="24"/>
          <w:szCs w:val="24"/>
          <w:lang w:eastAsia="ru-RU"/>
        </w:rPr>
      </w:pPr>
    </w:p>
    <w:p w:rsidR="00812913" w:rsidRDefault="00812913" w:rsidP="00812913">
      <w:pPr>
        <w:spacing w:after="0" w:line="240" w:lineRule="auto"/>
        <w:rPr>
          <w:rFonts w:ascii="Times New Roman" w:eastAsia="Times New Roman" w:hAnsi="Times New Roman" w:cs="Times New Roman"/>
          <w:sz w:val="24"/>
          <w:szCs w:val="24"/>
          <w:lang w:eastAsia="ru-RU"/>
        </w:rPr>
      </w:pPr>
    </w:p>
    <w:p w:rsidR="00F83A2C" w:rsidRPr="00812913" w:rsidRDefault="00F83A2C" w:rsidP="00812913">
      <w:pPr>
        <w:spacing w:after="0" w:line="240" w:lineRule="auto"/>
        <w:rPr>
          <w:rFonts w:ascii="Times New Roman" w:eastAsia="Times New Roman" w:hAnsi="Times New Roman" w:cs="Times New Roman"/>
          <w:sz w:val="24"/>
          <w:szCs w:val="24"/>
          <w:lang w:eastAsia="ru-RU"/>
        </w:rPr>
      </w:pPr>
    </w:p>
    <w:p w:rsidR="00812913" w:rsidRPr="00812913" w:rsidRDefault="00812913" w:rsidP="0081291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 xml:space="preserve">О внесении изменений </w:t>
      </w:r>
      <w:r w:rsidR="00557760">
        <w:rPr>
          <w:rFonts w:ascii="Times New Roman" w:eastAsia="Arial" w:hAnsi="Times New Roman" w:cs="Times New Roman"/>
          <w:sz w:val="24"/>
          <w:szCs w:val="24"/>
          <w:lang w:eastAsia="ru-RU"/>
        </w:rPr>
        <w:t xml:space="preserve">в постановление </w:t>
      </w:r>
      <w:r w:rsidRPr="00812913">
        <w:rPr>
          <w:rFonts w:ascii="Times New Roman" w:eastAsia="Arial" w:hAnsi="Times New Roman" w:cs="Times New Roman"/>
          <w:sz w:val="24"/>
          <w:szCs w:val="24"/>
          <w:lang w:eastAsia="ru-RU"/>
        </w:rPr>
        <w:t>администрации</w:t>
      </w:r>
    </w:p>
    <w:p w:rsidR="00812913" w:rsidRDefault="00812913" w:rsidP="00812913">
      <w:pPr>
        <w:spacing w:after="0" w:line="240" w:lineRule="auto"/>
        <w:ind w:right="5810"/>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 xml:space="preserve">города Югорска </w:t>
      </w:r>
      <w:r w:rsidR="00557760">
        <w:rPr>
          <w:rFonts w:ascii="Times New Roman" w:eastAsia="Arial" w:hAnsi="Times New Roman" w:cs="Times New Roman"/>
          <w:sz w:val="24"/>
          <w:szCs w:val="24"/>
          <w:lang w:eastAsia="ru-RU"/>
        </w:rPr>
        <w:t xml:space="preserve">от </w:t>
      </w:r>
      <w:r w:rsidR="00A51191">
        <w:rPr>
          <w:rFonts w:ascii="Times New Roman" w:eastAsia="Arial" w:hAnsi="Times New Roman" w:cs="Times New Roman"/>
          <w:sz w:val="24"/>
          <w:szCs w:val="24"/>
          <w:lang w:eastAsia="ru-RU"/>
        </w:rPr>
        <w:t>16</w:t>
      </w:r>
      <w:r w:rsidR="00F83A2C">
        <w:rPr>
          <w:rFonts w:ascii="Times New Roman" w:eastAsia="Arial" w:hAnsi="Times New Roman" w:cs="Times New Roman"/>
          <w:sz w:val="24"/>
          <w:szCs w:val="24"/>
          <w:lang w:eastAsia="ru-RU"/>
        </w:rPr>
        <w:t>.</w:t>
      </w:r>
      <w:r w:rsidR="00A51191">
        <w:rPr>
          <w:rFonts w:ascii="Times New Roman" w:eastAsia="Arial" w:hAnsi="Times New Roman" w:cs="Times New Roman"/>
          <w:sz w:val="24"/>
          <w:szCs w:val="24"/>
          <w:lang w:eastAsia="ru-RU"/>
        </w:rPr>
        <w:t>03</w:t>
      </w:r>
      <w:r w:rsidR="00F83A2C">
        <w:rPr>
          <w:rFonts w:ascii="Times New Roman" w:eastAsia="Arial" w:hAnsi="Times New Roman" w:cs="Times New Roman"/>
          <w:sz w:val="24"/>
          <w:szCs w:val="24"/>
          <w:lang w:eastAsia="ru-RU"/>
        </w:rPr>
        <w:t>.201</w:t>
      </w:r>
      <w:r w:rsidR="00A51191">
        <w:rPr>
          <w:rFonts w:ascii="Times New Roman" w:eastAsia="Arial" w:hAnsi="Times New Roman" w:cs="Times New Roman"/>
          <w:sz w:val="24"/>
          <w:szCs w:val="24"/>
          <w:lang w:eastAsia="ru-RU"/>
        </w:rPr>
        <w:t>6</w:t>
      </w:r>
      <w:r w:rsidR="00F83A2C">
        <w:rPr>
          <w:rFonts w:ascii="Times New Roman" w:eastAsia="Arial" w:hAnsi="Times New Roman" w:cs="Times New Roman"/>
          <w:sz w:val="24"/>
          <w:szCs w:val="24"/>
          <w:lang w:eastAsia="ru-RU"/>
        </w:rPr>
        <w:t xml:space="preserve"> №</w:t>
      </w:r>
      <w:r w:rsidR="00255D85">
        <w:rPr>
          <w:rFonts w:ascii="Times New Roman" w:eastAsia="Arial" w:hAnsi="Times New Roman" w:cs="Times New Roman"/>
          <w:sz w:val="24"/>
          <w:szCs w:val="24"/>
          <w:lang w:eastAsia="ru-RU"/>
        </w:rPr>
        <w:t xml:space="preserve"> </w:t>
      </w:r>
      <w:r w:rsidR="00A51191">
        <w:rPr>
          <w:rFonts w:ascii="Times New Roman" w:eastAsia="Arial" w:hAnsi="Times New Roman" w:cs="Times New Roman"/>
          <w:sz w:val="24"/>
          <w:szCs w:val="24"/>
          <w:lang w:eastAsia="ru-RU"/>
        </w:rPr>
        <w:t>569</w:t>
      </w:r>
    </w:p>
    <w:p w:rsidR="00557760" w:rsidRDefault="00557760" w:rsidP="00812913">
      <w:pPr>
        <w:spacing w:after="0" w:line="240" w:lineRule="auto"/>
        <w:ind w:right="5810"/>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 xml:space="preserve">«Об утверждении </w:t>
      </w:r>
      <w:proofErr w:type="gramStart"/>
      <w:r w:rsidR="00255D85">
        <w:rPr>
          <w:rFonts w:ascii="Times New Roman" w:eastAsia="Arial" w:hAnsi="Times New Roman" w:cs="Times New Roman"/>
          <w:sz w:val="24"/>
          <w:szCs w:val="24"/>
          <w:lang w:eastAsia="ru-RU"/>
        </w:rPr>
        <w:t>а</w:t>
      </w:r>
      <w:r>
        <w:rPr>
          <w:rFonts w:ascii="Times New Roman" w:eastAsia="Arial" w:hAnsi="Times New Roman" w:cs="Times New Roman"/>
          <w:sz w:val="24"/>
          <w:szCs w:val="24"/>
          <w:lang w:eastAsia="ru-RU"/>
        </w:rPr>
        <w:t>дминистративного</w:t>
      </w:r>
      <w:proofErr w:type="gramEnd"/>
      <w:r>
        <w:rPr>
          <w:rFonts w:ascii="Times New Roman" w:eastAsia="Arial" w:hAnsi="Times New Roman" w:cs="Times New Roman"/>
          <w:sz w:val="24"/>
          <w:szCs w:val="24"/>
          <w:lang w:eastAsia="ru-RU"/>
        </w:rPr>
        <w:t xml:space="preserve"> </w:t>
      </w:r>
    </w:p>
    <w:p w:rsidR="00557760" w:rsidRPr="00812913" w:rsidRDefault="00557760" w:rsidP="00255D85">
      <w:pPr>
        <w:spacing w:after="0" w:line="240" w:lineRule="auto"/>
        <w:ind w:right="5101"/>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A51191">
        <w:rPr>
          <w:rFonts w:ascii="Times New Roman" w:eastAsia="Arial" w:hAnsi="Times New Roman" w:cs="Times New Roman"/>
          <w:sz w:val="24"/>
          <w:szCs w:val="24"/>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Pr>
          <w:rFonts w:ascii="Times New Roman" w:eastAsia="Arial" w:hAnsi="Times New Roman" w:cs="Times New Roman"/>
          <w:sz w:val="24"/>
          <w:szCs w:val="24"/>
          <w:lang w:eastAsia="ru-RU"/>
        </w:rPr>
        <w:t>»</w:t>
      </w:r>
    </w:p>
    <w:p w:rsidR="00812913" w:rsidRPr="00812913" w:rsidRDefault="00812913" w:rsidP="00812913">
      <w:pPr>
        <w:spacing w:after="0" w:line="240" w:lineRule="auto"/>
        <w:rPr>
          <w:rFonts w:ascii="Times New Roman" w:eastAsia="Arial" w:hAnsi="Times New Roman" w:cs="Times New Roman"/>
          <w:sz w:val="24"/>
          <w:szCs w:val="24"/>
          <w:lang w:eastAsia="ru-RU"/>
        </w:rPr>
      </w:pPr>
    </w:p>
    <w:p w:rsidR="00812913" w:rsidRPr="00545D5F" w:rsidRDefault="00812913" w:rsidP="00812913">
      <w:pPr>
        <w:autoSpaceDE w:val="0"/>
        <w:autoSpaceDN w:val="0"/>
        <w:adjustRightInd w:val="0"/>
        <w:spacing w:after="0" w:line="240" w:lineRule="auto"/>
        <w:ind w:firstLine="720"/>
        <w:jc w:val="both"/>
        <w:rPr>
          <w:rFonts w:ascii="Times New Roman" w:eastAsia="Calibri" w:hAnsi="Times New Roman" w:cs="Times New Roman"/>
          <w:sz w:val="24"/>
          <w:szCs w:val="24"/>
        </w:rPr>
      </w:pPr>
    </w:p>
    <w:p w:rsidR="00F83A2C" w:rsidRPr="00545D5F" w:rsidRDefault="00F83A2C" w:rsidP="00812913">
      <w:pPr>
        <w:autoSpaceDE w:val="0"/>
        <w:autoSpaceDN w:val="0"/>
        <w:adjustRightInd w:val="0"/>
        <w:spacing w:after="0" w:line="240" w:lineRule="auto"/>
        <w:ind w:firstLine="720"/>
        <w:jc w:val="both"/>
        <w:rPr>
          <w:rFonts w:ascii="Times New Roman" w:eastAsia="Calibri" w:hAnsi="Times New Roman" w:cs="Times New Roman"/>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w:t>
      </w:r>
    </w:p>
    <w:p w:rsidR="00812913" w:rsidRPr="00812913" w:rsidRDefault="00BC4459" w:rsidP="00F83A2C">
      <w:pPr>
        <w:spacing w:after="0" w:line="240" w:lineRule="auto"/>
        <w:ind w:right="-2"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Внести в</w:t>
      </w:r>
      <w:r w:rsidR="002E49EB">
        <w:rPr>
          <w:rFonts w:ascii="Times New Roman" w:eastAsia="Times New Roman" w:hAnsi="Times New Roman" w:cs="Times New Roman"/>
          <w:color w:val="000000"/>
          <w:sz w:val="24"/>
          <w:szCs w:val="24"/>
          <w:lang w:eastAsia="ru-RU"/>
        </w:rPr>
        <w:t xml:space="preserve"> приложение к</w:t>
      </w:r>
      <w:r w:rsidR="00812913" w:rsidRPr="00812913">
        <w:rPr>
          <w:rFonts w:ascii="Times New Roman" w:eastAsia="Times New Roman" w:hAnsi="Times New Roman" w:cs="Times New Roman"/>
          <w:color w:val="000000"/>
          <w:sz w:val="24"/>
          <w:szCs w:val="24"/>
          <w:lang w:eastAsia="ru-RU"/>
        </w:rPr>
        <w:t xml:space="preserve"> постановлени</w:t>
      </w:r>
      <w:r w:rsidR="002E49EB">
        <w:rPr>
          <w:rFonts w:ascii="Times New Roman" w:eastAsia="Times New Roman" w:hAnsi="Times New Roman" w:cs="Times New Roman"/>
          <w:color w:val="000000"/>
          <w:sz w:val="24"/>
          <w:szCs w:val="24"/>
          <w:lang w:eastAsia="ru-RU"/>
        </w:rPr>
        <w:t>ю</w:t>
      </w:r>
      <w:r w:rsidR="00812913" w:rsidRPr="00812913">
        <w:rPr>
          <w:rFonts w:ascii="Times New Roman" w:eastAsia="Times New Roman" w:hAnsi="Times New Roman" w:cs="Times New Roman"/>
          <w:color w:val="000000"/>
          <w:sz w:val="24"/>
          <w:szCs w:val="24"/>
          <w:lang w:eastAsia="ru-RU"/>
        </w:rPr>
        <w:t xml:space="preserve"> администрации города Югорска от </w:t>
      </w:r>
      <w:r w:rsidR="00A51191">
        <w:rPr>
          <w:rFonts w:ascii="Times New Roman" w:eastAsia="Arial" w:hAnsi="Times New Roman" w:cs="Times New Roman"/>
          <w:sz w:val="24"/>
          <w:szCs w:val="24"/>
          <w:lang w:eastAsia="ru-RU"/>
        </w:rPr>
        <w:t xml:space="preserve"> 16.03.2016 </w:t>
      </w:r>
      <w:r w:rsidR="00F83A2C">
        <w:rPr>
          <w:rFonts w:ascii="Times New Roman" w:eastAsia="Arial" w:hAnsi="Times New Roman" w:cs="Times New Roman"/>
          <w:sz w:val="24"/>
          <w:szCs w:val="24"/>
          <w:lang w:eastAsia="ru-RU"/>
        </w:rPr>
        <w:t xml:space="preserve"> № </w:t>
      </w:r>
      <w:r w:rsidR="00A51191">
        <w:rPr>
          <w:rFonts w:ascii="Times New Roman" w:eastAsia="Arial" w:hAnsi="Times New Roman" w:cs="Times New Roman"/>
          <w:sz w:val="24"/>
          <w:szCs w:val="24"/>
          <w:lang w:eastAsia="ru-RU"/>
        </w:rPr>
        <w:t xml:space="preserve"> 5569</w:t>
      </w:r>
      <w:r>
        <w:rPr>
          <w:rFonts w:ascii="Times New Roman" w:eastAsia="Arial" w:hAnsi="Times New Roman" w:cs="Times New Roman"/>
          <w:sz w:val="24"/>
          <w:szCs w:val="24"/>
          <w:lang w:eastAsia="ru-RU"/>
        </w:rPr>
        <w:t xml:space="preserve"> </w:t>
      </w:r>
      <w:r w:rsidR="00F83A2C">
        <w:rPr>
          <w:rFonts w:ascii="Times New Roman" w:eastAsia="Arial" w:hAnsi="Times New Roman" w:cs="Times New Roman"/>
          <w:sz w:val="24"/>
          <w:szCs w:val="24"/>
          <w:lang w:eastAsia="ru-RU"/>
        </w:rPr>
        <w:t>«Об утверждении административного  регламента предоставления муниципальной услуги «</w:t>
      </w:r>
      <w:r w:rsidR="00A51191">
        <w:rPr>
          <w:rFonts w:ascii="Times New Roman" w:eastAsia="Arial" w:hAnsi="Times New Roman" w:cs="Times New Roman"/>
          <w:sz w:val="24"/>
          <w:szCs w:val="24"/>
          <w:lang w:eastAsia="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без торгов </w:t>
      </w:r>
      <w:r w:rsidR="00812913" w:rsidRPr="00812913">
        <w:rPr>
          <w:rFonts w:ascii="Times New Roman" w:eastAsia="Times New Roman" w:hAnsi="Times New Roman" w:cs="Times New Roman"/>
          <w:color w:val="000000"/>
          <w:sz w:val="24"/>
          <w:szCs w:val="24"/>
          <w:lang w:eastAsia="ru-RU"/>
        </w:rPr>
        <w:t>»</w:t>
      </w:r>
      <w:r w:rsidR="009E584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color w:val="000000"/>
          <w:sz w:val="24"/>
          <w:szCs w:val="24"/>
          <w:lang w:eastAsia="ru-RU"/>
        </w:rPr>
        <w:t>(с изменениями от</w:t>
      </w:r>
      <w:r w:rsidR="00F83A2C">
        <w:rPr>
          <w:rFonts w:ascii="Times New Roman" w:eastAsia="Times New Roman" w:hAnsi="Times New Roman" w:cs="Times New Roman"/>
          <w:color w:val="000000"/>
          <w:sz w:val="24"/>
          <w:szCs w:val="24"/>
          <w:lang w:eastAsia="ru-RU"/>
        </w:rPr>
        <w:t xml:space="preserve"> </w:t>
      </w:r>
      <w:r w:rsidR="00832ED6">
        <w:rPr>
          <w:rFonts w:ascii="Times New Roman" w:hAnsi="Times New Roman" w:cs="Times New Roman"/>
          <w:sz w:val="24"/>
          <w:szCs w:val="24"/>
        </w:rPr>
        <w:t xml:space="preserve"> </w:t>
      </w:r>
      <w:r w:rsidR="00832ED6" w:rsidRPr="00832ED6">
        <w:rPr>
          <w:rFonts w:ascii="Times New Roman" w:hAnsi="Times New Roman" w:cs="Times New Roman"/>
          <w:sz w:val="24"/>
          <w:szCs w:val="24"/>
        </w:rPr>
        <w:t xml:space="preserve"> </w:t>
      </w:r>
      <w:r w:rsidR="00A51191">
        <w:rPr>
          <w:rFonts w:ascii="Times New Roman" w:hAnsi="Times New Roman" w:cs="Times New Roman"/>
          <w:sz w:val="24"/>
          <w:szCs w:val="24"/>
        </w:rPr>
        <w:t xml:space="preserve"> 07.02.2017 № 305</w:t>
      </w:r>
      <w:r w:rsidR="00F83A2C">
        <w:rPr>
          <w:rFonts w:ascii="Times New Roman" w:eastAsia="Times New Roman" w:hAnsi="Times New Roman" w:cs="Times New Roman"/>
          <w:color w:val="000000"/>
          <w:sz w:val="24"/>
          <w:szCs w:val="24"/>
          <w:lang w:eastAsia="ru-RU"/>
        </w:rPr>
        <w:t>, от</w:t>
      </w:r>
      <w:r w:rsidR="00557760" w:rsidRPr="00557760">
        <w:rPr>
          <w:rFonts w:ascii="Times New Roman" w:hAnsi="Times New Roman" w:cs="Times New Roman"/>
          <w:sz w:val="24"/>
          <w:szCs w:val="24"/>
        </w:rPr>
        <w:t xml:space="preserve"> </w:t>
      </w:r>
      <w:r w:rsidR="00812913" w:rsidRPr="00812913">
        <w:rPr>
          <w:rFonts w:ascii="Times New Roman" w:eastAsia="Times New Roman" w:hAnsi="Times New Roman" w:cs="Times New Roman"/>
          <w:color w:val="000000"/>
          <w:sz w:val="24"/>
          <w:szCs w:val="24"/>
          <w:lang w:eastAsia="ru-RU"/>
        </w:rPr>
        <w:t>31.10.2017 № 2666) следующие изменения:</w:t>
      </w:r>
      <w:r w:rsidR="00832ED6" w:rsidRPr="00832ED6">
        <w:rPr>
          <w:i/>
          <w:sz w:val="16"/>
          <w:szCs w:val="16"/>
        </w:rPr>
        <w:t xml:space="preserve"> </w:t>
      </w:r>
    </w:p>
    <w:p w:rsidR="00F376B4" w:rsidRDefault="009F1AAB" w:rsidP="00A5119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sidR="00F376B4">
        <w:rPr>
          <w:rFonts w:ascii="Times New Roman" w:eastAsia="Times New Roman" w:hAnsi="Times New Roman" w:cs="Times New Roman"/>
          <w:color w:val="000000"/>
          <w:sz w:val="24"/>
          <w:szCs w:val="24"/>
          <w:lang w:eastAsia="ru-RU"/>
        </w:rPr>
        <w:t>В пункте 5:</w:t>
      </w:r>
    </w:p>
    <w:p w:rsidR="00536678" w:rsidRDefault="00F376B4" w:rsidP="0053667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1.1.1. </w:t>
      </w:r>
      <w:r w:rsidR="00536678">
        <w:rPr>
          <w:rFonts w:ascii="Times New Roman" w:eastAsia="Times New Roman" w:hAnsi="Times New Roman" w:cs="Times New Roman"/>
          <w:color w:val="000000"/>
          <w:sz w:val="24"/>
          <w:szCs w:val="24"/>
          <w:lang w:eastAsia="ru-RU"/>
        </w:rPr>
        <w:t>подпункт 1 изложить в следующей редакции:</w:t>
      </w:r>
    </w:p>
    <w:p w:rsidR="00536678" w:rsidRDefault="00536678" w:rsidP="00536678">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 xml:space="preserve"> «1) </w:t>
      </w:r>
      <w:r>
        <w:rPr>
          <w:rFonts w:ascii="Times New Roman" w:eastAsiaTheme="minorEastAsia" w:hAnsi="Times New Roman" w:cs="Times New Roman"/>
          <w:sz w:val="24"/>
          <w:szCs w:val="24"/>
          <w:lang w:eastAsia="ru-RU"/>
        </w:rPr>
        <w:t>Межмуниципальный отдел по городу Советский и городу Югорск Управления Федеральной службы государственной регистрации, кадастра и картографии по Ханты-Мансийскому автономному округу - Югре:</w:t>
      </w:r>
    </w:p>
    <w:p w:rsidR="00536678" w:rsidRDefault="00536678" w:rsidP="0053667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место нахождения: </w:t>
      </w:r>
    </w:p>
    <w:p w:rsidR="00536678" w:rsidRDefault="00536678" w:rsidP="00536678">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628260, г. Югорск, ул. Ленина, д. 29;</w:t>
      </w:r>
    </w:p>
    <w:p w:rsidR="00536678" w:rsidRDefault="00536678" w:rsidP="00536678">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телефоны: (34675) 7-02-61, 7-09-97, 7-02-75;</w:t>
      </w:r>
    </w:p>
    <w:p w:rsidR="00536678" w:rsidRDefault="00536678" w:rsidP="00536678">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адрес электронной почты: u8622@yandex.ru;</w:t>
      </w:r>
    </w:p>
    <w:p w:rsidR="00536678" w:rsidRDefault="00536678" w:rsidP="00536678">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628240, г. Советский, ул. Ленина, д. 7;</w:t>
      </w:r>
    </w:p>
    <w:p w:rsidR="00536678" w:rsidRDefault="00536678" w:rsidP="00536678">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телефоны: (34675) </w:t>
      </w:r>
      <w:r>
        <w:rPr>
          <w:rStyle w:val="tel"/>
          <w:rFonts w:ascii="Times New Roman" w:hAnsi="Times New Roman" w:cs="Times New Roman"/>
          <w:sz w:val="24"/>
          <w:szCs w:val="24"/>
        </w:rPr>
        <w:t>3-67-53;</w:t>
      </w:r>
    </w:p>
    <w:p w:rsidR="00536678" w:rsidRDefault="00536678" w:rsidP="00536678">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адрес электронной почты: </w:t>
      </w:r>
      <w:r>
        <w:rPr>
          <w:rFonts w:ascii="Times New Roman" w:hAnsi="Times New Roman" w:cs="Times New Roman"/>
          <w:sz w:val="24"/>
          <w:szCs w:val="24"/>
        </w:rPr>
        <w:t>u8609@yandex.ru</w:t>
      </w:r>
      <w:r>
        <w:rPr>
          <w:rFonts w:ascii="Times New Roman" w:eastAsiaTheme="minorEastAsia" w:hAnsi="Times New Roman" w:cs="Times New Roman"/>
          <w:sz w:val="24"/>
          <w:szCs w:val="24"/>
          <w:lang w:eastAsia="ru-RU"/>
        </w:rPr>
        <w:t>;</w:t>
      </w:r>
    </w:p>
    <w:p w:rsidR="00536678" w:rsidRDefault="00536678" w:rsidP="00536678">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адрес официального сайта: www.rosreestr.ru;».</w:t>
      </w:r>
    </w:p>
    <w:p w:rsidR="00F376B4" w:rsidRDefault="00F376B4" w:rsidP="00A5119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1.1.2. Подпункт 2 </w:t>
      </w:r>
      <w:r w:rsidR="00B2420E">
        <w:rPr>
          <w:rFonts w:ascii="Times New Roman" w:eastAsia="Times New Roman" w:hAnsi="Times New Roman" w:cs="Times New Roman"/>
          <w:color w:val="000000"/>
          <w:sz w:val="24"/>
          <w:szCs w:val="24"/>
          <w:lang w:eastAsia="ru-RU"/>
        </w:rPr>
        <w:t>признать утратившим силу</w:t>
      </w:r>
      <w:r>
        <w:rPr>
          <w:rFonts w:ascii="Times New Roman" w:eastAsia="Times New Roman" w:hAnsi="Times New Roman" w:cs="Times New Roman"/>
          <w:color w:val="000000"/>
          <w:sz w:val="24"/>
          <w:szCs w:val="24"/>
          <w:lang w:eastAsia="ru-RU"/>
        </w:rPr>
        <w:t>.</w:t>
      </w:r>
    </w:p>
    <w:p w:rsidR="00327C04" w:rsidRDefault="00B2420E" w:rsidP="00327C04">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00327C04">
        <w:rPr>
          <w:rFonts w:ascii="Times New Roman" w:eastAsia="Times New Roman" w:hAnsi="Times New Roman" w:cs="Times New Roman"/>
          <w:color w:val="000000"/>
          <w:sz w:val="24"/>
          <w:szCs w:val="24"/>
          <w:lang w:eastAsia="ru-RU"/>
        </w:rPr>
        <w:t>Абзац четвертый пункта 15 изложить в следующей редакции:</w:t>
      </w:r>
    </w:p>
    <w:p w:rsidR="00327C04" w:rsidRPr="00B71569" w:rsidRDefault="00327C04" w:rsidP="00327C04">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B71569">
        <w:rPr>
          <w:rFonts w:ascii="Times New Roman" w:hAnsi="Times New Roman"/>
          <w:sz w:val="24"/>
          <w:szCs w:val="24"/>
        </w:rPr>
        <w:t>В предоставлен</w:t>
      </w:r>
      <w:r>
        <w:rPr>
          <w:rFonts w:ascii="Times New Roman" w:hAnsi="Times New Roman"/>
          <w:sz w:val="24"/>
          <w:szCs w:val="24"/>
        </w:rPr>
        <w:t>ии муниципальной услуги участвую</w:t>
      </w:r>
      <w:r w:rsidRPr="00B71569">
        <w:rPr>
          <w:rFonts w:ascii="Times New Roman" w:hAnsi="Times New Roman"/>
          <w:sz w:val="24"/>
          <w:szCs w:val="24"/>
        </w:rPr>
        <w:t xml:space="preserve">т </w:t>
      </w:r>
      <w:r>
        <w:rPr>
          <w:rFonts w:ascii="Times New Roman" w:eastAsiaTheme="minorEastAsia" w:hAnsi="Times New Roman" w:cs="Times New Roman"/>
          <w:sz w:val="24"/>
          <w:szCs w:val="24"/>
          <w:lang w:eastAsia="ru-RU"/>
        </w:rPr>
        <w:t>Межмуниципальный отдел по городу Советский и городу Югорск</w:t>
      </w:r>
      <w:r w:rsidRPr="00B71569">
        <w:rPr>
          <w:rFonts w:ascii="Times New Roman" w:hAnsi="Times New Roman"/>
          <w:sz w:val="24"/>
          <w:szCs w:val="24"/>
        </w:rPr>
        <w:t xml:space="preserve"> </w:t>
      </w:r>
      <w:r>
        <w:rPr>
          <w:rFonts w:ascii="Times New Roman" w:hAnsi="Times New Roman"/>
          <w:sz w:val="24"/>
          <w:szCs w:val="24"/>
        </w:rPr>
        <w:t>Управления</w:t>
      </w:r>
      <w:r w:rsidRPr="00B71569">
        <w:rPr>
          <w:rFonts w:ascii="Times New Roman" w:hAnsi="Times New Roman"/>
          <w:sz w:val="24"/>
          <w:szCs w:val="24"/>
        </w:rPr>
        <w:t xml:space="preserve"> Федеральной службы государственной </w:t>
      </w:r>
      <w:r w:rsidRPr="00B71569">
        <w:rPr>
          <w:rFonts w:ascii="Times New Roman" w:hAnsi="Times New Roman"/>
          <w:sz w:val="24"/>
          <w:szCs w:val="24"/>
        </w:rPr>
        <w:lastRenderedPageBreak/>
        <w:t>регистрации, кадастра и картографии по Ханты-Мансий</w:t>
      </w:r>
      <w:r>
        <w:rPr>
          <w:rFonts w:ascii="Times New Roman" w:hAnsi="Times New Roman"/>
          <w:sz w:val="24"/>
          <w:szCs w:val="24"/>
        </w:rPr>
        <w:t xml:space="preserve">скому автономному округу – Югре и </w:t>
      </w:r>
      <w:r>
        <w:rPr>
          <w:rFonts w:ascii="Times New Roman" w:eastAsia="Calibri" w:hAnsi="Times New Roman" w:cs="Times New Roman"/>
          <w:sz w:val="24"/>
          <w:szCs w:val="24"/>
          <w:lang w:eastAsia="ru-RU"/>
        </w:rPr>
        <w:t>Межрайонная инспекция Федеральной налоговой службы России № 4 по Ханты-Мансийскому автономному округу - Югре</w:t>
      </w:r>
      <w:proofErr w:type="gramStart"/>
      <w:r>
        <w:rPr>
          <w:rFonts w:ascii="Times New Roman" w:eastAsia="Calibri" w:hAnsi="Times New Roman" w:cs="Times New Roman"/>
          <w:sz w:val="24"/>
          <w:szCs w:val="24"/>
          <w:lang w:eastAsia="ru-RU"/>
        </w:rPr>
        <w:t>.».</w:t>
      </w:r>
      <w:proofErr w:type="gramEnd"/>
    </w:p>
    <w:p w:rsidR="000F52C4" w:rsidRDefault="00F376B4" w:rsidP="00327C0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327C04">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w:t>
      </w:r>
      <w:r w:rsidR="000F52C4">
        <w:rPr>
          <w:rFonts w:ascii="Times New Roman" w:eastAsia="Times New Roman" w:hAnsi="Times New Roman" w:cs="Times New Roman"/>
          <w:color w:val="000000"/>
          <w:sz w:val="24"/>
          <w:szCs w:val="24"/>
          <w:lang w:eastAsia="ru-RU"/>
        </w:rPr>
        <w:t xml:space="preserve">Абзац </w:t>
      </w:r>
      <w:r w:rsidR="00A51191">
        <w:rPr>
          <w:rFonts w:ascii="Times New Roman" w:eastAsia="Times New Roman" w:hAnsi="Times New Roman" w:cs="Times New Roman"/>
          <w:color w:val="000000"/>
          <w:sz w:val="24"/>
          <w:szCs w:val="24"/>
          <w:lang w:eastAsia="ru-RU"/>
        </w:rPr>
        <w:t>пятнадцатый</w:t>
      </w:r>
      <w:r w:rsidR="000F52C4">
        <w:rPr>
          <w:rFonts w:ascii="Times New Roman" w:eastAsia="Times New Roman" w:hAnsi="Times New Roman" w:cs="Times New Roman"/>
          <w:color w:val="000000"/>
          <w:sz w:val="24"/>
          <w:szCs w:val="24"/>
          <w:lang w:eastAsia="ru-RU"/>
        </w:rPr>
        <w:t xml:space="preserve"> пункта 1</w:t>
      </w:r>
      <w:r w:rsidR="00A51191">
        <w:rPr>
          <w:rFonts w:ascii="Times New Roman" w:eastAsia="Times New Roman" w:hAnsi="Times New Roman" w:cs="Times New Roman"/>
          <w:color w:val="000000"/>
          <w:sz w:val="24"/>
          <w:szCs w:val="24"/>
          <w:lang w:eastAsia="ru-RU"/>
        </w:rPr>
        <w:t>8</w:t>
      </w:r>
      <w:r w:rsidR="000F52C4">
        <w:rPr>
          <w:rFonts w:ascii="Times New Roman" w:eastAsia="Times New Roman" w:hAnsi="Times New Roman" w:cs="Times New Roman"/>
          <w:color w:val="000000"/>
          <w:sz w:val="24"/>
          <w:szCs w:val="24"/>
          <w:lang w:eastAsia="ru-RU"/>
        </w:rPr>
        <w:t xml:space="preserve"> изложить в следующей редакции:</w:t>
      </w:r>
    </w:p>
    <w:p w:rsidR="000F52C4" w:rsidRDefault="000F52C4" w:rsidP="000F52C4">
      <w:pPr>
        <w:widowControl w:val="0"/>
        <w:snapToGrid w:val="0"/>
        <w:spacing w:after="0" w:line="240" w:lineRule="auto"/>
        <w:ind w:firstLine="709"/>
        <w:jc w:val="both"/>
        <w:rPr>
          <w:rFonts w:ascii="Times New Roman" w:eastAsia="Times New Roman" w:hAnsi="Times New Roman" w:cs="Times New Roman"/>
          <w:sz w:val="24"/>
          <w:szCs w:val="24"/>
          <w:lang w:eastAsia="ar-SA"/>
        </w:rPr>
      </w:pPr>
      <w:proofErr w:type="gramStart"/>
      <w:r w:rsidRPr="00812913">
        <w:rPr>
          <w:rFonts w:ascii="Times New Roman" w:eastAsia="Times New Roman" w:hAnsi="Times New Roman" w:cs="Times New Roman"/>
          <w:sz w:val="24"/>
          <w:szCs w:val="24"/>
          <w:lang w:eastAsia="ar-SA"/>
        </w:rPr>
        <w:t xml:space="preserve">«- постановлением администрации города Югорска от 02.04.2018 № 949 </w:t>
      </w:r>
      <w:r>
        <w:rPr>
          <w:rFonts w:ascii="Times New Roman" w:eastAsia="Times New Roman" w:hAnsi="Times New Roman" w:cs="Times New Roman"/>
          <w:sz w:val="24"/>
          <w:szCs w:val="24"/>
          <w:lang w:eastAsia="ar-SA"/>
        </w:rPr>
        <w:t xml:space="preserve">                                </w:t>
      </w:r>
      <w:r w:rsidRPr="00812913">
        <w:rPr>
          <w:rFonts w:ascii="Times New Roman" w:eastAsia="Times New Roman" w:hAnsi="Times New Roman" w:cs="Times New Roman"/>
          <w:sz w:val="24"/>
          <w:szCs w:val="24"/>
          <w:lang w:eastAsia="ar-SA"/>
        </w:rPr>
        <w:t>«Об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w:t>
      </w:r>
      <w:r>
        <w:rPr>
          <w:rFonts w:ascii="Times New Roman" w:eastAsia="Times New Roman" w:hAnsi="Times New Roman" w:cs="Times New Roman"/>
          <w:sz w:val="24"/>
          <w:szCs w:val="24"/>
          <w:lang w:eastAsia="ar-SA"/>
        </w:rPr>
        <w:t xml:space="preserve">» </w:t>
      </w:r>
      <w:r w:rsidRPr="00D51D3A">
        <w:rPr>
          <w:rFonts w:ascii="Times New Roman" w:eastAsia="Times New Roman" w:hAnsi="Times New Roman" w:cs="Times New Roman"/>
          <w:sz w:val="24"/>
          <w:szCs w:val="24"/>
          <w:lang w:eastAsia="ar-SA"/>
        </w:rPr>
        <w:t>(Сборник «Муниципальные правовые акты  города Югорска</w:t>
      </w:r>
      <w:r w:rsidR="00327C04">
        <w:rPr>
          <w:rFonts w:ascii="Times New Roman" w:eastAsia="Times New Roman" w:hAnsi="Times New Roman" w:cs="Times New Roman"/>
          <w:sz w:val="24"/>
          <w:szCs w:val="24"/>
          <w:lang w:eastAsia="ar-SA"/>
        </w:rPr>
        <w:t>,</w:t>
      </w:r>
      <w:r w:rsidRPr="00D51D3A">
        <w:rPr>
          <w:rFonts w:ascii="Times New Roman" w:eastAsia="Times New Roman" w:hAnsi="Times New Roman" w:cs="Times New Roman"/>
          <w:sz w:val="24"/>
          <w:szCs w:val="24"/>
          <w:lang w:eastAsia="ar-SA"/>
        </w:rPr>
        <w:t xml:space="preserve"> 09.04.2018</w:t>
      </w:r>
      <w:proofErr w:type="gramEnd"/>
      <w:r w:rsidRPr="00D51D3A">
        <w:rPr>
          <w:rFonts w:ascii="Times New Roman" w:eastAsia="Times New Roman" w:hAnsi="Times New Roman" w:cs="Times New Roman"/>
          <w:sz w:val="24"/>
          <w:szCs w:val="24"/>
          <w:lang w:eastAsia="ar-SA"/>
        </w:rPr>
        <w:t xml:space="preserve"> № 14 (101);».</w:t>
      </w:r>
    </w:p>
    <w:p w:rsidR="00B71569" w:rsidRDefault="00B71569" w:rsidP="000F52C4">
      <w:pPr>
        <w:widowControl w:val="0"/>
        <w:snapToGri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327C04">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w:t>
      </w:r>
      <w:r w:rsidR="008200DE">
        <w:rPr>
          <w:rFonts w:ascii="Times New Roman" w:eastAsia="Times New Roman" w:hAnsi="Times New Roman" w:cs="Times New Roman"/>
          <w:color w:val="000000"/>
          <w:sz w:val="24"/>
          <w:szCs w:val="24"/>
          <w:lang w:eastAsia="ru-RU"/>
        </w:rPr>
        <w:t>Пункт</w:t>
      </w:r>
      <w:r w:rsidR="00F376B4">
        <w:rPr>
          <w:rFonts w:ascii="Times New Roman" w:eastAsia="Times New Roman" w:hAnsi="Times New Roman" w:cs="Times New Roman"/>
          <w:color w:val="000000"/>
          <w:sz w:val="24"/>
          <w:szCs w:val="24"/>
          <w:lang w:eastAsia="ru-RU"/>
        </w:rPr>
        <w:t>ы</w:t>
      </w:r>
      <w:r w:rsidR="008200DE">
        <w:rPr>
          <w:rFonts w:ascii="Times New Roman" w:eastAsia="Times New Roman" w:hAnsi="Times New Roman" w:cs="Times New Roman"/>
          <w:color w:val="000000"/>
          <w:sz w:val="24"/>
          <w:szCs w:val="24"/>
          <w:lang w:eastAsia="ru-RU"/>
        </w:rPr>
        <w:t xml:space="preserve"> 1</w:t>
      </w:r>
      <w:r w:rsidR="00A51191">
        <w:rPr>
          <w:rFonts w:ascii="Times New Roman" w:eastAsia="Times New Roman" w:hAnsi="Times New Roman" w:cs="Times New Roman"/>
          <w:color w:val="000000"/>
          <w:sz w:val="24"/>
          <w:szCs w:val="24"/>
          <w:lang w:eastAsia="ru-RU"/>
        </w:rPr>
        <w:t>9</w:t>
      </w:r>
      <w:r w:rsidR="00F376B4">
        <w:rPr>
          <w:rFonts w:ascii="Times New Roman" w:eastAsia="Times New Roman" w:hAnsi="Times New Roman" w:cs="Times New Roman"/>
          <w:color w:val="000000"/>
          <w:sz w:val="24"/>
          <w:szCs w:val="24"/>
          <w:lang w:eastAsia="ru-RU"/>
        </w:rPr>
        <w:t xml:space="preserve"> - 2</w:t>
      </w:r>
      <w:r w:rsidR="001B6D3B">
        <w:rPr>
          <w:rFonts w:ascii="Times New Roman" w:eastAsia="Times New Roman" w:hAnsi="Times New Roman" w:cs="Times New Roman"/>
          <w:color w:val="000000"/>
          <w:sz w:val="24"/>
          <w:szCs w:val="24"/>
          <w:lang w:eastAsia="ru-RU"/>
        </w:rPr>
        <w:t>5</w:t>
      </w:r>
      <w:r w:rsidR="008200DE">
        <w:rPr>
          <w:rFonts w:ascii="Times New Roman" w:eastAsia="Times New Roman" w:hAnsi="Times New Roman" w:cs="Times New Roman"/>
          <w:color w:val="000000"/>
          <w:sz w:val="24"/>
          <w:szCs w:val="24"/>
          <w:lang w:eastAsia="ru-RU"/>
        </w:rPr>
        <w:t xml:space="preserve"> изложить в следующей редакции:</w:t>
      </w:r>
    </w:p>
    <w:p w:rsidR="00A51191" w:rsidRPr="00A51191" w:rsidRDefault="0014456D"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14456D">
        <w:rPr>
          <w:rFonts w:ascii="Times New Roman" w:eastAsia="Calibri" w:hAnsi="Times New Roman" w:cs="Times New Roman"/>
          <w:sz w:val="24"/>
          <w:szCs w:val="24"/>
          <w:lang w:eastAsia="ru-RU"/>
        </w:rPr>
        <w:t>«</w:t>
      </w:r>
      <w:r w:rsidR="00F376B4">
        <w:rPr>
          <w:rFonts w:ascii="Times New Roman" w:eastAsia="Calibri" w:hAnsi="Times New Roman" w:cs="Times New Roman"/>
          <w:sz w:val="24"/>
          <w:szCs w:val="24"/>
          <w:lang w:eastAsia="ru-RU"/>
        </w:rPr>
        <w:t xml:space="preserve">19. </w:t>
      </w:r>
      <w:r w:rsidR="00A51191">
        <w:rPr>
          <w:rFonts w:ascii="Times New Roman" w:eastAsia="Calibri" w:hAnsi="Times New Roman" w:cs="Times New Roman"/>
          <w:sz w:val="24"/>
          <w:szCs w:val="24"/>
          <w:lang w:eastAsia="ru-RU"/>
        </w:rPr>
        <w:t>Исчерпывающий перечень документов, необходимых для предоставления муниципальной услуги</w:t>
      </w:r>
      <w:r w:rsidR="00A51191" w:rsidRPr="00A51191">
        <w:rPr>
          <w:rFonts w:ascii="Times New Roman" w:eastAsia="Calibri" w:hAnsi="Times New Roman" w:cs="Times New Roman"/>
          <w:sz w:val="24"/>
          <w:szCs w:val="24"/>
          <w:lang w:eastAsia="ru-RU"/>
        </w:rPr>
        <w:t>:</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1) заявление о предоставлении муниципальной услуги, в котором в соответствии со статьей 39.17 Земельного кодекса Российской Федерации указываются:</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фамилия, имя, отчество, место жительства заявителя и реквизиты документа, удостоверяющего личность заявителя (для гражданина);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кадастровый номер испрашиваемого земельного участка;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основание предоставления земельного участка без проведения торгов из числа предусмотренных пунктом 2 статьи 39.3 или статьей 39.5 Земельного кодекса Российской Федерации;</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вид права, на котором заявитель желает приобрести земельный участок;</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реквизиты решения об изъятии земельного участка для государственных или муниципальных ну</w:t>
      </w:r>
      <w:proofErr w:type="gramStart"/>
      <w:r w:rsidRPr="00A51191">
        <w:rPr>
          <w:rFonts w:ascii="Times New Roman" w:eastAsia="Calibri" w:hAnsi="Times New Roman" w:cs="Times New Roman"/>
          <w:sz w:val="24"/>
          <w:szCs w:val="24"/>
          <w:lang w:eastAsia="ru-RU"/>
        </w:rPr>
        <w:t>жд в сл</w:t>
      </w:r>
      <w:proofErr w:type="gramEnd"/>
      <w:r w:rsidRPr="00A51191">
        <w:rPr>
          <w:rFonts w:ascii="Times New Roman" w:eastAsia="Calibri" w:hAnsi="Times New Roman" w:cs="Times New Roman"/>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цель использования земельного участка;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реквизиты решения Уполномоченного органа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почтовый адрес и (или) адрес электронной почты для связи с заявителем;</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2) документ, удостоверяющий личность заявителя;</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3)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5) договор о комплексном освоении территории (для лиц, с которыми заключен договор о комплексном освоении территории;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roofErr w:type="gramEnd"/>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 xml:space="preserve">6) документ, подтверждающий членство заявителя в некоммерческой организации (для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членов некоммерческой организации, созданной гражданами, которой предоставлен земельный участок для садоводства, огородничества, дачного хозяйства; членов некоммерческой </w:t>
      </w:r>
      <w:r w:rsidRPr="00A51191">
        <w:rPr>
          <w:rFonts w:ascii="Times New Roman" w:eastAsia="Calibri" w:hAnsi="Times New Roman" w:cs="Times New Roman"/>
          <w:sz w:val="24"/>
          <w:szCs w:val="24"/>
          <w:lang w:eastAsia="ru-RU"/>
        </w:rPr>
        <w:lastRenderedPageBreak/>
        <w:t>организации, созданной гражданами, которой предоставлен земельный участок для садоводства, огородничества);</w:t>
      </w:r>
      <w:proofErr w:type="gramEnd"/>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7) решение органа некоммерческой организации о распределении испрашиваемого земельного участка заявителю (для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для членов некоммерческой организации, созданной гражданами, которой предоставлен земельный участок для садоводства, огородничества, дачного хозяйства);</w:t>
      </w:r>
      <w:proofErr w:type="gramEnd"/>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8) решение органа некоммерческой организации о приобретении земельного участка (для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 некоммерческих организаций, созданных гражданами, которым предоставлен земельный участок для садоводства, огородничества);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9)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(ЕГРН) (для членов некоммерческой организации, созданной гражданами, которой предоставлен земельный участок для садоводства, огородничества, дачного хозяйства; юридических лиц, которым предоставлен земельный участок для ведения дачного хозяйства; юридических лиц, использующих земельный участок на праве постоянного (бессрочного) пользования);</w:t>
      </w:r>
      <w:proofErr w:type="gramEnd"/>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10) решение органа некоммерческой организации о приобретении земельного участка, относящегося к имуществу общего пользования (для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11) решение органа юридического лица о приобретении земельного участка, относящегося к имуществу общего пользования (для юридических лиц, которым предоставлен земельный участок для ведения дачного хозяйства);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12)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13)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14)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roofErr w:type="gramEnd"/>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15) договор о развитии застроенной территории (для лиц, с которыми заключен договор о развитии застроенной территории);</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16) приказ о приеме на работу, выписка из трудовой книжки или трудовой договор (контракт) (для граждан, работающих по основному месту работы в муниципальных образованиях по специальности, которые установлены законом субъекта Российской Федерации);</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17) документы, подтверждающие право на приобретение земельного участка, установленные законодательством Российской Федерации (для отдельных категорий граждан и (или) некоммерческих организаций, созданных гражданами, устанавливаемых федеральным законом);</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18) документы, подтверждающие право на приобретение земельного участка, установленные законом субъекта Российской Федерации (для религиозных организаций, имеющих земельный участок на праве постоянного (бессрочного) пользования и предназначенный для сельскохозяйственного производства);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lastRenderedPageBreak/>
        <w:t>19)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 (для граждан, испрашивающих земельный участок для индивидуального жилищного строительства, ведения личного подсобного хозяйства в границах населенного пункта, садоводства, дачного хозяйства, или осуществления крестьянским (фермерским) хозяйством его деятельности, крестьянских (фермерских) хозяйств, испрашивающих земельный участок для осуществления крестьянским (фермерским</w:t>
      </w:r>
      <w:proofErr w:type="gramEnd"/>
      <w:r w:rsidRPr="00A51191">
        <w:rPr>
          <w:rFonts w:ascii="Times New Roman" w:eastAsia="Calibri" w:hAnsi="Times New Roman" w:cs="Times New Roman"/>
          <w:sz w:val="24"/>
          <w:szCs w:val="24"/>
          <w:lang w:eastAsia="ru-RU"/>
        </w:rPr>
        <w:t>) хозяйством его деятельности);</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 xml:space="preserve">20) </w:t>
      </w:r>
      <w:r w:rsidR="00B50D78" w:rsidRPr="00396B26">
        <w:rPr>
          <w:rFonts w:ascii="Times New Roman" w:eastAsia="Times New Roman" w:hAnsi="Times New Roman" w:cs="Times New Roman"/>
          <w:color w:val="000000"/>
          <w:sz w:val="24"/>
          <w:szCs w:val="24"/>
          <w:lang w:eastAsia="ru-RU"/>
        </w:rPr>
        <w:t>выписка из Единого государственного реестра недвижимости об объекте недвижимости (об испрашиваемом земельном участке)</w:t>
      </w:r>
      <w:r w:rsidRPr="00A51191">
        <w:rPr>
          <w:rFonts w:ascii="Times New Roman" w:eastAsia="Calibri" w:hAnsi="Times New Roman" w:cs="Times New Roman"/>
          <w:sz w:val="24"/>
          <w:szCs w:val="24"/>
          <w:lang w:eastAsia="ru-RU"/>
        </w:rPr>
        <w:t>;</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 xml:space="preserve">21) выписка из </w:t>
      </w:r>
      <w:r w:rsidR="00B50D78" w:rsidRPr="00396B26">
        <w:rPr>
          <w:rFonts w:ascii="Times New Roman" w:eastAsia="Times New Roman" w:hAnsi="Times New Roman" w:cs="Times New Roman"/>
          <w:color w:val="000000"/>
          <w:sz w:val="24"/>
          <w:szCs w:val="24"/>
          <w:lang w:eastAsia="ru-RU"/>
        </w:rPr>
        <w:t>Единого государственного реестра недвижимости</w:t>
      </w:r>
      <w:r w:rsidRPr="00A51191">
        <w:rPr>
          <w:rFonts w:ascii="Times New Roman" w:eastAsia="Calibri" w:hAnsi="Times New Roman" w:cs="Times New Roman"/>
          <w:sz w:val="24"/>
          <w:szCs w:val="24"/>
          <w:lang w:eastAsia="ru-RU"/>
        </w:rPr>
        <w:t xml:space="preserve"> об объекте недвижимости (о здании и (или) сооружении, расположенно</w:t>
      </w:r>
      <w:proofErr w:type="gramStart"/>
      <w:r w:rsidRPr="00A51191">
        <w:rPr>
          <w:rFonts w:ascii="Times New Roman" w:eastAsia="Calibri" w:hAnsi="Times New Roman" w:cs="Times New Roman"/>
          <w:sz w:val="24"/>
          <w:szCs w:val="24"/>
          <w:lang w:eastAsia="ru-RU"/>
        </w:rPr>
        <w:t>м(</w:t>
      </w:r>
      <w:proofErr w:type="spellStart"/>
      <w:proofErr w:type="gramEnd"/>
      <w:r w:rsidRPr="00A51191">
        <w:rPr>
          <w:rFonts w:ascii="Times New Roman" w:eastAsia="Calibri" w:hAnsi="Times New Roman" w:cs="Times New Roman"/>
          <w:sz w:val="24"/>
          <w:szCs w:val="24"/>
          <w:lang w:eastAsia="ru-RU"/>
        </w:rPr>
        <w:t>ых</w:t>
      </w:r>
      <w:proofErr w:type="spellEnd"/>
      <w:r w:rsidRPr="00A51191">
        <w:rPr>
          <w:rFonts w:ascii="Times New Roman" w:eastAsia="Calibri" w:hAnsi="Times New Roman" w:cs="Times New Roman"/>
          <w:sz w:val="24"/>
          <w:szCs w:val="24"/>
          <w:lang w:eastAsia="ru-RU"/>
        </w:rPr>
        <w:t>) на испрашиваемом земельном участке)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 xml:space="preserve">22) выписка из </w:t>
      </w:r>
      <w:r w:rsidR="00B50D78" w:rsidRPr="00396B26">
        <w:rPr>
          <w:rFonts w:ascii="Times New Roman" w:eastAsia="Times New Roman" w:hAnsi="Times New Roman" w:cs="Times New Roman"/>
          <w:color w:val="000000"/>
          <w:sz w:val="24"/>
          <w:szCs w:val="24"/>
          <w:lang w:eastAsia="ru-RU"/>
        </w:rPr>
        <w:t>Единого государственного реестра недвижимости</w:t>
      </w:r>
      <w:r w:rsidRPr="00A51191">
        <w:rPr>
          <w:rFonts w:ascii="Times New Roman" w:eastAsia="Calibri" w:hAnsi="Times New Roman" w:cs="Times New Roman"/>
          <w:sz w:val="24"/>
          <w:szCs w:val="24"/>
          <w:lang w:eastAsia="ru-RU"/>
        </w:rPr>
        <w:t xml:space="preserve"> об объекте недвижимости (о помещении в здании, сооружении, расположенном на испрашиваемом земельном участке, в случае обращения собственника помещения) (для собственников здания, сооружения либо помещения в здании, сооружении);</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23) выписка из Единого государственного реестра юридических лиц (ЕГРЮЛ) о юридическом лице, являющемся заявителем;</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A51191">
        <w:rPr>
          <w:rFonts w:ascii="Times New Roman" w:eastAsia="Calibri" w:hAnsi="Times New Roman" w:cs="Times New Roman"/>
          <w:sz w:val="24"/>
          <w:szCs w:val="24"/>
          <w:lang w:eastAsia="ru-RU"/>
        </w:rPr>
        <w:t>24) выписка из ЕГРЮЛ о некоммерческой организации, членом которой является гражданин (для членов некоммерческой организации, созданной гражданами, которой предоставлен земельный участок для садоводства, огородничества);</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25) выписка из Единого государственного реестра индивидуальных предпринимателей (ЕГРИП) об индивидуальном предпринимателе, являющемся заявителем (для собственников здания, сооружения либо помещения в здании, сооружении;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 граждан или юридических лиц, являющихся арендаторами земельного участка, предназначенного для ведения сельскохозяйственного производства;</w:t>
      </w:r>
      <w:proofErr w:type="gramEnd"/>
      <w:r w:rsidRPr="00A51191">
        <w:rPr>
          <w:rFonts w:ascii="Times New Roman" w:eastAsia="Calibri" w:hAnsi="Times New Roman" w:cs="Times New Roman"/>
          <w:sz w:val="24"/>
          <w:szCs w:val="24"/>
          <w:lang w:eastAsia="ru-RU"/>
        </w:rPr>
        <w:t xml:space="preserve"> граждан, испрашивающих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крестьянских (фермерских) хозяйств, испрашивающих земельный участок для осуществления крестьянским (фермерским) хозяйством его деятельности);</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26) утвержденный проект планировки и утвержденный проект межевания территории (для лиц, с которыми заключен договор о комплексном освоении территории;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roofErr w:type="gramEnd"/>
      <w:r w:rsidRPr="00A51191">
        <w:rPr>
          <w:rFonts w:ascii="Times New Roman" w:eastAsia="Calibri" w:hAnsi="Times New Roman" w:cs="Times New Roman"/>
          <w:sz w:val="24"/>
          <w:szCs w:val="24"/>
          <w:lang w:eastAsia="ru-RU"/>
        </w:rPr>
        <w:t xml:space="preserve"> лиц, с которыми заключен договор о развитии застроенной территории);</w:t>
      </w:r>
    </w:p>
    <w:p w:rsidR="00A51191" w:rsidRP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27) утвержденный проект межевания территории (для членов некоммерческой организации, созданной гражданами, которой предоставлен земельный участок для садоводства, огородничества, дачного хозяйства; юридических лиц, которым предоставлен земельный участок для ведения дачного хозяйства; некоммерческих организаций, созданных гражданами, которым предоставлен земельный участок для садоводства, огородничества; членов некоммерческой организации, созданной гражданами, которой предоставлен земельный участок для садоводства, огородничества);</w:t>
      </w:r>
      <w:proofErr w:type="gramEnd"/>
    </w:p>
    <w:p w:rsidR="00A51191" w:rsidRDefault="00A51191"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proofErr w:type="gramStart"/>
      <w:r w:rsidRPr="00A51191">
        <w:rPr>
          <w:rFonts w:ascii="Times New Roman" w:eastAsia="Calibri" w:hAnsi="Times New Roman" w:cs="Times New Roman"/>
          <w:sz w:val="24"/>
          <w:szCs w:val="24"/>
          <w:lang w:eastAsia="ru-RU"/>
        </w:rPr>
        <w:t>28) проект организации и застройки территории некоммерческого объединения (в случае отсутствия утвержденного проекта межевания территории) (для членов некоммерческой организации, созданной гражданами, которой предоставлен земельный участок для садоводства, огородничества, дачного хозяйства; юридических лиц, которым предоставлен земельный участок для ведения дачного хозяйства; некоммерческих организаций, созданных гражданами, которым предоставлен земельный участок для садоводства, огородничества;</w:t>
      </w:r>
      <w:proofErr w:type="gramEnd"/>
      <w:r w:rsidRPr="00A51191">
        <w:rPr>
          <w:rFonts w:ascii="Times New Roman" w:eastAsia="Calibri" w:hAnsi="Times New Roman" w:cs="Times New Roman"/>
          <w:sz w:val="24"/>
          <w:szCs w:val="24"/>
          <w:lang w:eastAsia="ru-RU"/>
        </w:rPr>
        <w:t xml:space="preserve"> членов некоммерческой организации, созданной гражданами, которой предоставлен земельный </w:t>
      </w:r>
      <w:r w:rsidRPr="00A51191">
        <w:rPr>
          <w:rFonts w:ascii="Times New Roman" w:eastAsia="Calibri" w:hAnsi="Times New Roman" w:cs="Times New Roman"/>
          <w:sz w:val="24"/>
          <w:szCs w:val="24"/>
          <w:lang w:eastAsia="ru-RU"/>
        </w:rPr>
        <w:lastRenderedPageBreak/>
        <w:t>участок для садоводства, огородничества).</w:t>
      </w:r>
    </w:p>
    <w:p w:rsidR="00F376B4" w:rsidRPr="00F376B4" w:rsidRDefault="00F376B4" w:rsidP="00F376B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r w:rsidR="00A51191">
        <w:rPr>
          <w:rFonts w:ascii="Times New Roman" w:eastAsia="Calibri" w:hAnsi="Times New Roman" w:cs="Times New Roman"/>
          <w:sz w:val="24"/>
          <w:szCs w:val="24"/>
          <w:lang w:eastAsia="ru-RU"/>
        </w:rPr>
        <w:t xml:space="preserve">. </w:t>
      </w:r>
      <w:r w:rsidRPr="00F376B4">
        <w:rPr>
          <w:rFonts w:ascii="Times New Roman" w:eastAsia="Calibri" w:hAnsi="Times New Roman" w:cs="Times New Roman"/>
          <w:sz w:val="24"/>
          <w:szCs w:val="24"/>
          <w:lang w:eastAsia="ru-RU"/>
        </w:rPr>
        <w:t xml:space="preserve">Документы, указанные в подпунктах 1 – 19 пункта </w:t>
      </w:r>
      <w:r>
        <w:rPr>
          <w:rFonts w:ascii="Times New Roman" w:eastAsia="Calibri" w:hAnsi="Times New Roman" w:cs="Times New Roman"/>
          <w:sz w:val="24"/>
          <w:szCs w:val="24"/>
          <w:lang w:eastAsia="ru-RU"/>
        </w:rPr>
        <w:t>19 настоящего а</w:t>
      </w:r>
      <w:r w:rsidRPr="00F376B4">
        <w:rPr>
          <w:rFonts w:ascii="Times New Roman" w:eastAsia="Calibri" w:hAnsi="Times New Roman" w:cs="Times New Roman"/>
          <w:sz w:val="24"/>
          <w:szCs w:val="24"/>
          <w:lang w:eastAsia="ru-RU"/>
        </w:rPr>
        <w:t xml:space="preserve">дминистративного регламента, предоставляются заявителем самостоятельно. </w:t>
      </w:r>
    </w:p>
    <w:p w:rsidR="00A51191" w:rsidRPr="00F20449" w:rsidRDefault="00F376B4"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F20449">
        <w:rPr>
          <w:rFonts w:ascii="Times New Roman" w:eastAsia="Calibri" w:hAnsi="Times New Roman" w:cs="Times New Roman"/>
          <w:sz w:val="24"/>
          <w:szCs w:val="24"/>
          <w:lang w:eastAsia="ru-RU"/>
        </w:rPr>
        <w:t>Документы, указанные в подпунктах 20 – 28 пункта 19  настоящего административного регламента, запрашиваются Департаментом в порядке межведомственного информационного взаимодействия.</w:t>
      </w:r>
    </w:p>
    <w:p w:rsidR="00F376B4" w:rsidRPr="00F20449" w:rsidRDefault="00423B13" w:rsidP="00F376B4">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F20449">
        <w:rPr>
          <w:rFonts w:ascii="Times New Roman" w:eastAsia="Calibri" w:hAnsi="Times New Roman" w:cs="Times New Roman"/>
          <w:sz w:val="24"/>
          <w:szCs w:val="24"/>
          <w:lang w:eastAsia="ru-RU"/>
        </w:rPr>
        <w:t>21.</w:t>
      </w:r>
      <w:r w:rsidR="00E94E7C">
        <w:rPr>
          <w:rFonts w:ascii="Times New Roman" w:eastAsia="Calibri" w:hAnsi="Times New Roman" w:cs="Times New Roman"/>
          <w:sz w:val="24"/>
          <w:szCs w:val="24"/>
          <w:lang w:eastAsia="ru-RU"/>
        </w:rPr>
        <w:t xml:space="preserve"> </w:t>
      </w:r>
      <w:r w:rsidR="00F376B4" w:rsidRPr="00F20449">
        <w:rPr>
          <w:rFonts w:ascii="Times New Roman" w:eastAsia="Calibri" w:hAnsi="Times New Roman" w:cs="Times New Roman"/>
          <w:sz w:val="24"/>
          <w:szCs w:val="24"/>
          <w:lang w:eastAsia="ru-RU"/>
        </w:rPr>
        <w:t xml:space="preserve">Документы, указанные в подпунктах 20 – 22 пункта 19 настоящего административного регламента, Департамент запрашивает в порядке межведомственного информационного взаимодействия в </w:t>
      </w:r>
      <w:r w:rsidR="00F20449">
        <w:rPr>
          <w:rFonts w:ascii="Times New Roman" w:eastAsiaTheme="minorEastAsia" w:hAnsi="Times New Roman" w:cs="Times New Roman"/>
          <w:sz w:val="24"/>
          <w:szCs w:val="24"/>
          <w:lang w:eastAsia="ru-RU"/>
        </w:rPr>
        <w:t>Межмуниципальном отделе по городу Советский и городу Югорск</w:t>
      </w:r>
      <w:r w:rsidR="00F20449" w:rsidRPr="00332AA4">
        <w:rPr>
          <w:rFonts w:ascii="Times New Roman" w:eastAsia="Calibri" w:hAnsi="Times New Roman" w:cs="Times New Roman"/>
          <w:bCs/>
          <w:sz w:val="24"/>
          <w:szCs w:val="24"/>
        </w:rPr>
        <w:t xml:space="preserve"> </w:t>
      </w:r>
      <w:r w:rsidR="00F20449">
        <w:rPr>
          <w:rFonts w:ascii="Times New Roman" w:eastAsia="Calibri" w:hAnsi="Times New Roman" w:cs="Times New Roman"/>
          <w:bCs/>
          <w:sz w:val="24"/>
          <w:szCs w:val="24"/>
        </w:rPr>
        <w:t>Управления</w:t>
      </w:r>
      <w:r w:rsidR="00F20449" w:rsidRPr="00332AA4">
        <w:rPr>
          <w:rFonts w:ascii="Times New Roman" w:eastAsia="Calibri" w:hAnsi="Times New Roman" w:cs="Times New Roman"/>
          <w:bCs/>
          <w:sz w:val="24"/>
          <w:szCs w:val="24"/>
        </w:rPr>
        <w:t xml:space="preserve"> Федеральной службы государственной регистра</w:t>
      </w:r>
      <w:r w:rsidR="00F20449">
        <w:rPr>
          <w:rFonts w:ascii="Times New Roman" w:eastAsia="Calibri" w:hAnsi="Times New Roman" w:cs="Times New Roman"/>
          <w:bCs/>
          <w:sz w:val="24"/>
          <w:szCs w:val="24"/>
        </w:rPr>
        <w:t>ции, кадастра и картографии по Х</w:t>
      </w:r>
      <w:r w:rsidR="00F20449" w:rsidRPr="00332AA4">
        <w:rPr>
          <w:rFonts w:ascii="Times New Roman" w:eastAsia="Calibri" w:hAnsi="Times New Roman" w:cs="Times New Roman"/>
          <w:bCs/>
          <w:sz w:val="24"/>
          <w:szCs w:val="24"/>
        </w:rPr>
        <w:t>анты-Мансийскому автономному округу</w:t>
      </w:r>
      <w:r w:rsidR="00F20449">
        <w:rPr>
          <w:rFonts w:ascii="Times New Roman" w:eastAsia="Calibri" w:hAnsi="Times New Roman" w:cs="Times New Roman"/>
          <w:bCs/>
          <w:sz w:val="24"/>
          <w:szCs w:val="24"/>
        </w:rPr>
        <w:t xml:space="preserve"> –</w:t>
      </w:r>
      <w:r w:rsidR="00F20449" w:rsidRPr="00332AA4">
        <w:rPr>
          <w:rFonts w:ascii="Times New Roman" w:eastAsia="Calibri" w:hAnsi="Times New Roman" w:cs="Times New Roman"/>
          <w:bCs/>
          <w:sz w:val="24"/>
          <w:szCs w:val="24"/>
        </w:rPr>
        <w:t xml:space="preserve"> Югре</w:t>
      </w:r>
      <w:r w:rsidR="00F376B4" w:rsidRPr="00F20449">
        <w:rPr>
          <w:rFonts w:ascii="Times New Roman" w:eastAsia="Calibri" w:hAnsi="Times New Roman" w:cs="Times New Roman"/>
          <w:sz w:val="24"/>
          <w:szCs w:val="24"/>
          <w:lang w:eastAsia="ru-RU"/>
        </w:rPr>
        <w:t xml:space="preserve">. </w:t>
      </w:r>
    </w:p>
    <w:p w:rsidR="00F376B4" w:rsidRPr="00F20449" w:rsidRDefault="00F376B4" w:rsidP="00F376B4">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F20449">
        <w:rPr>
          <w:rFonts w:ascii="Times New Roman" w:eastAsia="Calibri" w:hAnsi="Times New Roman" w:cs="Times New Roman"/>
          <w:sz w:val="24"/>
          <w:szCs w:val="24"/>
          <w:lang w:eastAsia="ru-RU"/>
        </w:rPr>
        <w:t xml:space="preserve">Документы, указанные в  подпунктах 23 – 25 пункта 19 настоящего </w:t>
      </w:r>
      <w:r w:rsidR="00611955" w:rsidRPr="00F20449">
        <w:rPr>
          <w:rFonts w:ascii="Times New Roman" w:eastAsia="Calibri" w:hAnsi="Times New Roman" w:cs="Times New Roman"/>
          <w:sz w:val="24"/>
          <w:szCs w:val="24"/>
          <w:lang w:eastAsia="ru-RU"/>
        </w:rPr>
        <w:t>а</w:t>
      </w:r>
      <w:r w:rsidRPr="00F20449">
        <w:rPr>
          <w:rFonts w:ascii="Times New Roman" w:eastAsia="Calibri" w:hAnsi="Times New Roman" w:cs="Times New Roman"/>
          <w:sz w:val="24"/>
          <w:szCs w:val="24"/>
          <w:lang w:eastAsia="ru-RU"/>
        </w:rPr>
        <w:t xml:space="preserve">дминистративного регламента, </w:t>
      </w:r>
      <w:r w:rsidR="00E94E7C" w:rsidRPr="00F20449">
        <w:rPr>
          <w:rFonts w:ascii="Times New Roman" w:eastAsia="Calibri" w:hAnsi="Times New Roman" w:cs="Times New Roman"/>
          <w:sz w:val="24"/>
          <w:szCs w:val="24"/>
          <w:lang w:eastAsia="ru-RU"/>
        </w:rPr>
        <w:t xml:space="preserve">Департамент </w:t>
      </w:r>
      <w:r w:rsidRPr="00F20449">
        <w:rPr>
          <w:rFonts w:ascii="Times New Roman" w:eastAsia="Calibri" w:hAnsi="Times New Roman" w:cs="Times New Roman"/>
          <w:sz w:val="24"/>
          <w:szCs w:val="24"/>
          <w:lang w:eastAsia="ru-RU"/>
        </w:rPr>
        <w:t xml:space="preserve">запрашивает в порядке межведомственного информационного взаимодействия в  </w:t>
      </w:r>
      <w:r w:rsidR="00611955" w:rsidRPr="00F20449">
        <w:rPr>
          <w:rFonts w:ascii="Times New Roman" w:eastAsia="Calibri" w:hAnsi="Times New Roman" w:cs="Times New Roman"/>
          <w:sz w:val="24"/>
          <w:szCs w:val="24"/>
          <w:lang w:eastAsia="ru-RU"/>
        </w:rPr>
        <w:t>Межрайонной инспекции Федеральной налоговой службы России № 4 по Ханты-Мансийскому автономному округ</w:t>
      </w:r>
      <w:proofErr w:type="gramStart"/>
      <w:r w:rsidR="00611955" w:rsidRPr="00F20449">
        <w:rPr>
          <w:rFonts w:ascii="Times New Roman" w:eastAsia="Calibri" w:hAnsi="Times New Roman" w:cs="Times New Roman"/>
          <w:sz w:val="24"/>
          <w:szCs w:val="24"/>
          <w:lang w:eastAsia="ru-RU"/>
        </w:rPr>
        <w:t>у-</w:t>
      </w:r>
      <w:proofErr w:type="gramEnd"/>
      <w:r w:rsidR="00611955" w:rsidRPr="00F20449">
        <w:rPr>
          <w:rFonts w:ascii="Times New Roman" w:eastAsia="Calibri" w:hAnsi="Times New Roman" w:cs="Times New Roman"/>
          <w:sz w:val="24"/>
          <w:szCs w:val="24"/>
          <w:lang w:eastAsia="ru-RU"/>
        </w:rPr>
        <w:t xml:space="preserve"> Югре</w:t>
      </w:r>
      <w:r w:rsidRPr="00F20449">
        <w:rPr>
          <w:rFonts w:ascii="Times New Roman" w:eastAsia="Calibri" w:hAnsi="Times New Roman" w:cs="Times New Roman"/>
          <w:sz w:val="24"/>
          <w:szCs w:val="24"/>
          <w:lang w:eastAsia="ru-RU"/>
        </w:rPr>
        <w:t>.</w:t>
      </w:r>
    </w:p>
    <w:p w:rsidR="00F376B4" w:rsidRPr="00F376B4" w:rsidRDefault="00F376B4" w:rsidP="00F376B4">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F376B4">
        <w:rPr>
          <w:rFonts w:ascii="Times New Roman" w:eastAsia="Calibri" w:hAnsi="Times New Roman" w:cs="Times New Roman"/>
          <w:sz w:val="24"/>
          <w:szCs w:val="24"/>
          <w:lang w:eastAsia="ru-RU"/>
        </w:rPr>
        <w:t xml:space="preserve">Документы, указанные в подпунктах 26 – 28 пункта 19 настоящего </w:t>
      </w:r>
      <w:r w:rsidR="00611955">
        <w:rPr>
          <w:rFonts w:ascii="Times New Roman" w:eastAsia="Calibri" w:hAnsi="Times New Roman" w:cs="Times New Roman"/>
          <w:sz w:val="24"/>
          <w:szCs w:val="24"/>
          <w:lang w:eastAsia="ru-RU"/>
        </w:rPr>
        <w:t>а</w:t>
      </w:r>
      <w:r w:rsidRPr="00F376B4">
        <w:rPr>
          <w:rFonts w:ascii="Times New Roman" w:eastAsia="Calibri" w:hAnsi="Times New Roman" w:cs="Times New Roman"/>
          <w:sz w:val="24"/>
          <w:szCs w:val="24"/>
          <w:lang w:eastAsia="ru-RU"/>
        </w:rPr>
        <w:t xml:space="preserve">дминистративного регламент, </w:t>
      </w:r>
      <w:r w:rsidR="00611955">
        <w:rPr>
          <w:rFonts w:ascii="Times New Roman" w:eastAsia="Calibri" w:hAnsi="Times New Roman" w:cs="Times New Roman"/>
          <w:sz w:val="24"/>
          <w:szCs w:val="24"/>
          <w:lang w:eastAsia="ru-RU"/>
        </w:rPr>
        <w:t xml:space="preserve">находятся </w:t>
      </w:r>
      <w:r w:rsidRPr="00F376B4">
        <w:rPr>
          <w:rFonts w:ascii="Times New Roman" w:eastAsia="Calibri" w:hAnsi="Times New Roman" w:cs="Times New Roman"/>
          <w:sz w:val="24"/>
          <w:szCs w:val="24"/>
          <w:lang w:eastAsia="ru-RU"/>
        </w:rPr>
        <w:t xml:space="preserve">в распоряжении </w:t>
      </w:r>
      <w:r w:rsidR="00611955">
        <w:rPr>
          <w:rFonts w:ascii="Times New Roman" w:eastAsia="Calibri" w:hAnsi="Times New Roman" w:cs="Times New Roman"/>
          <w:sz w:val="24"/>
          <w:szCs w:val="24"/>
          <w:lang w:eastAsia="ru-RU"/>
        </w:rPr>
        <w:t>Департамента</w:t>
      </w:r>
      <w:r w:rsidRPr="00F376B4">
        <w:rPr>
          <w:rFonts w:ascii="Times New Roman" w:eastAsia="Calibri" w:hAnsi="Times New Roman" w:cs="Times New Roman"/>
          <w:sz w:val="24"/>
          <w:szCs w:val="24"/>
          <w:lang w:eastAsia="ru-RU"/>
        </w:rPr>
        <w:t>.</w:t>
      </w:r>
    </w:p>
    <w:p w:rsidR="00423B13" w:rsidRPr="00F376B4" w:rsidRDefault="00F376B4" w:rsidP="00F376B4">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F376B4">
        <w:rPr>
          <w:rFonts w:ascii="Times New Roman" w:eastAsia="Calibri" w:hAnsi="Times New Roman" w:cs="Times New Roman"/>
          <w:sz w:val="24"/>
          <w:szCs w:val="24"/>
          <w:lang w:eastAsia="ru-RU"/>
        </w:rPr>
        <w:t xml:space="preserve">Заявитель вправе представить документы, указанные в настоящем пункте, по собственной инициативе. </w:t>
      </w:r>
      <w:r w:rsidR="00652EBC">
        <w:rPr>
          <w:rFonts w:ascii="Times New Roman" w:eastAsia="Calibri" w:hAnsi="Times New Roman" w:cs="Times New Roman"/>
          <w:sz w:val="24"/>
          <w:szCs w:val="24"/>
          <w:lang w:eastAsia="ru-RU"/>
        </w:rPr>
        <w:t>Непредставление указанных документов не является основанием для отказа заявителю в предоставлении муниципальной услуги.</w:t>
      </w:r>
    </w:p>
    <w:p w:rsidR="00F376B4" w:rsidRPr="00F376B4" w:rsidRDefault="00423B13"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r w:rsidR="00F376B4">
        <w:rPr>
          <w:rFonts w:ascii="Times New Roman" w:eastAsia="Calibri" w:hAnsi="Times New Roman" w:cs="Times New Roman"/>
          <w:sz w:val="24"/>
          <w:szCs w:val="24"/>
          <w:lang w:eastAsia="ru-RU"/>
        </w:rPr>
        <w:t xml:space="preserve"> </w:t>
      </w:r>
      <w:r w:rsidR="00611955" w:rsidRPr="00F376B4">
        <w:rPr>
          <w:rFonts w:ascii="Times New Roman" w:eastAsia="Calibri" w:hAnsi="Times New Roman" w:cs="Times New Roman"/>
          <w:sz w:val="24"/>
          <w:szCs w:val="24"/>
          <w:lang w:eastAsia="ru-RU"/>
        </w:rPr>
        <w:t xml:space="preserve">Предоставление документов, указанных в подпунктах 3 – 28  пункта 19 настоящего </w:t>
      </w:r>
      <w:r w:rsidR="00611955">
        <w:rPr>
          <w:rFonts w:ascii="Times New Roman" w:eastAsia="Calibri" w:hAnsi="Times New Roman" w:cs="Times New Roman"/>
          <w:sz w:val="24"/>
          <w:szCs w:val="24"/>
          <w:lang w:eastAsia="ru-RU"/>
        </w:rPr>
        <w:t>а</w:t>
      </w:r>
      <w:r w:rsidR="00611955" w:rsidRPr="00F376B4">
        <w:rPr>
          <w:rFonts w:ascii="Times New Roman" w:eastAsia="Calibri" w:hAnsi="Times New Roman" w:cs="Times New Roman"/>
          <w:sz w:val="24"/>
          <w:szCs w:val="24"/>
          <w:lang w:eastAsia="ru-RU"/>
        </w:rPr>
        <w:t xml:space="preserve">дминистративного регламента, не требуется в случае, если указанные документы направлялись в </w:t>
      </w:r>
      <w:r w:rsidR="00611955">
        <w:rPr>
          <w:rFonts w:ascii="Times New Roman" w:eastAsia="Calibri" w:hAnsi="Times New Roman" w:cs="Times New Roman"/>
          <w:sz w:val="24"/>
          <w:szCs w:val="24"/>
          <w:lang w:eastAsia="ru-RU"/>
        </w:rPr>
        <w:t>Департамент</w:t>
      </w:r>
      <w:r w:rsidR="00611955" w:rsidRPr="00F376B4">
        <w:rPr>
          <w:rFonts w:ascii="Times New Roman" w:eastAsia="Calibri" w:hAnsi="Times New Roman" w:cs="Times New Roman"/>
          <w:sz w:val="24"/>
          <w:szCs w:val="24"/>
          <w:lang w:eastAsia="ru-RU"/>
        </w:rPr>
        <w:t xml:space="preserve">  с заявлением о предварительном согласовании предоставления земельного участка, по итогам рассмотрения которого </w:t>
      </w:r>
      <w:r w:rsidR="00611955">
        <w:rPr>
          <w:rFonts w:ascii="Times New Roman" w:eastAsia="Calibri" w:hAnsi="Times New Roman" w:cs="Times New Roman"/>
          <w:sz w:val="24"/>
          <w:szCs w:val="24"/>
          <w:lang w:eastAsia="ru-RU"/>
        </w:rPr>
        <w:t>Департаментом</w:t>
      </w:r>
      <w:r w:rsidR="00611955" w:rsidRPr="00F376B4">
        <w:rPr>
          <w:rFonts w:ascii="Times New Roman" w:eastAsia="Calibri" w:hAnsi="Times New Roman" w:cs="Times New Roman"/>
          <w:sz w:val="24"/>
          <w:szCs w:val="24"/>
          <w:lang w:eastAsia="ru-RU"/>
        </w:rPr>
        <w:t xml:space="preserve"> принято решение о предварительном согласовании предоставления земельного участка.</w:t>
      </w:r>
    </w:p>
    <w:p w:rsidR="00F376B4" w:rsidRPr="00F376B4" w:rsidRDefault="00423B13" w:rsidP="00F376B4">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r w:rsidR="00611955">
        <w:rPr>
          <w:rFonts w:ascii="Times New Roman" w:eastAsia="Calibri" w:hAnsi="Times New Roman" w:cs="Times New Roman"/>
          <w:sz w:val="24"/>
          <w:szCs w:val="24"/>
          <w:lang w:eastAsia="ru-RU"/>
        </w:rPr>
        <w:t xml:space="preserve"> </w:t>
      </w:r>
      <w:r w:rsidR="00F376B4" w:rsidRPr="00F376B4">
        <w:rPr>
          <w:rFonts w:ascii="Times New Roman" w:eastAsia="Calibri" w:hAnsi="Times New Roman" w:cs="Times New Roman"/>
          <w:sz w:val="24"/>
          <w:szCs w:val="24"/>
          <w:lang w:eastAsia="ru-RU"/>
        </w:rPr>
        <w:t xml:space="preserve">Для получения муниципальной услуги заявитель представляет в </w:t>
      </w:r>
      <w:r w:rsidR="00611955">
        <w:rPr>
          <w:rFonts w:ascii="Times New Roman" w:eastAsia="Calibri" w:hAnsi="Times New Roman" w:cs="Times New Roman"/>
          <w:sz w:val="24"/>
          <w:szCs w:val="24"/>
          <w:lang w:eastAsia="ru-RU"/>
        </w:rPr>
        <w:t>Департамент</w:t>
      </w:r>
      <w:r w:rsidR="00F376B4" w:rsidRPr="00F376B4">
        <w:rPr>
          <w:rFonts w:ascii="Times New Roman" w:eastAsia="Calibri" w:hAnsi="Times New Roman" w:cs="Times New Roman"/>
          <w:sz w:val="24"/>
          <w:szCs w:val="24"/>
          <w:lang w:eastAsia="ru-RU"/>
        </w:rPr>
        <w:t xml:space="preserve"> заявление в свободной форме с соблюдением требований, указанных в подпункте 1 пункта 19 настоящего  </w:t>
      </w:r>
      <w:r w:rsidR="00611955">
        <w:rPr>
          <w:rFonts w:ascii="Times New Roman" w:eastAsia="Calibri" w:hAnsi="Times New Roman" w:cs="Times New Roman"/>
          <w:sz w:val="24"/>
          <w:szCs w:val="24"/>
          <w:lang w:eastAsia="ru-RU"/>
        </w:rPr>
        <w:t>а</w:t>
      </w:r>
      <w:r w:rsidR="00F376B4" w:rsidRPr="00F376B4">
        <w:rPr>
          <w:rFonts w:ascii="Times New Roman" w:eastAsia="Calibri" w:hAnsi="Times New Roman" w:cs="Times New Roman"/>
          <w:sz w:val="24"/>
          <w:szCs w:val="24"/>
          <w:lang w:eastAsia="ru-RU"/>
        </w:rPr>
        <w:t xml:space="preserve">дминистративного регламента, либо по рекомендуемой форме, приведенной в приложении 1 к настоящему </w:t>
      </w:r>
      <w:r w:rsidR="00611955">
        <w:rPr>
          <w:rFonts w:ascii="Times New Roman" w:eastAsia="Calibri" w:hAnsi="Times New Roman" w:cs="Times New Roman"/>
          <w:sz w:val="24"/>
          <w:szCs w:val="24"/>
          <w:lang w:eastAsia="ru-RU"/>
        </w:rPr>
        <w:t>а</w:t>
      </w:r>
      <w:r w:rsidR="00F376B4" w:rsidRPr="00F376B4">
        <w:rPr>
          <w:rFonts w:ascii="Times New Roman" w:eastAsia="Calibri" w:hAnsi="Times New Roman" w:cs="Times New Roman"/>
          <w:sz w:val="24"/>
          <w:szCs w:val="24"/>
          <w:lang w:eastAsia="ru-RU"/>
        </w:rPr>
        <w:t>дминистративному регламенту.</w:t>
      </w:r>
    </w:p>
    <w:p w:rsidR="00F376B4" w:rsidRPr="00F376B4" w:rsidRDefault="00F376B4" w:rsidP="00F376B4">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F376B4">
        <w:rPr>
          <w:rFonts w:ascii="Times New Roman" w:eastAsia="Calibri" w:hAnsi="Times New Roman" w:cs="Times New Roman"/>
          <w:sz w:val="24"/>
          <w:szCs w:val="24"/>
          <w:lang w:eastAsia="ru-RU"/>
        </w:rPr>
        <w:t>В заявлении указывается один из следующих способов предоставления результатов рассмотрения заявления:</w:t>
      </w:r>
    </w:p>
    <w:p w:rsidR="00F376B4" w:rsidRPr="00F376B4" w:rsidRDefault="00F376B4" w:rsidP="00F376B4">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F376B4">
        <w:rPr>
          <w:rFonts w:ascii="Times New Roman" w:eastAsia="Calibri" w:hAnsi="Times New Roman" w:cs="Times New Roman"/>
          <w:sz w:val="24"/>
          <w:szCs w:val="24"/>
          <w:lang w:eastAsia="ru-RU"/>
        </w:rPr>
        <w:t>в виде бумажного документа, который заявитель получает непосредственно при личном обращении</w:t>
      </w:r>
      <w:r w:rsidR="00423B13">
        <w:rPr>
          <w:rFonts w:ascii="Times New Roman" w:eastAsia="Calibri" w:hAnsi="Times New Roman" w:cs="Times New Roman"/>
          <w:sz w:val="24"/>
          <w:szCs w:val="24"/>
          <w:lang w:eastAsia="ru-RU"/>
        </w:rPr>
        <w:t xml:space="preserve"> в Департамент, МФЦ</w:t>
      </w:r>
      <w:r w:rsidRPr="00F376B4">
        <w:rPr>
          <w:rFonts w:ascii="Times New Roman" w:eastAsia="Calibri" w:hAnsi="Times New Roman" w:cs="Times New Roman"/>
          <w:sz w:val="24"/>
          <w:szCs w:val="24"/>
          <w:lang w:eastAsia="ru-RU"/>
        </w:rPr>
        <w:t>;</w:t>
      </w:r>
    </w:p>
    <w:p w:rsidR="00A51191" w:rsidRDefault="00F376B4" w:rsidP="00F376B4">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F376B4">
        <w:rPr>
          <w:rFonts w:ascii="Times New Roman" w:eastAsia="Calibri" w:hAnsi="Times New Roman" w:cs="Times New Roman"/>
          <w:sz w:val="24"/>
          <w:szCs w:val="24"/>
          <w:lang w:eastAsia="ru-RU"/>
        </w:rPr>
        <w:t xml:space="preserve">в виде бумажного документа, который направляется </w:t>
      </w:r>
      <w:r w:rsidR="00611955">
        <w:rPr>
          <w:rFonts w:ascii="Times New Roman" w:eastAsia="Calibri" w:hAnsi="Times New Roman" w:cs="Times New Roman"/>
          <w:sz w:val="24"/>
          <w:szCs w:val="24"/>
          <w:lang w:eastAsia="ru-RU"/>
        </w:rPr>
        <w:t>Департаментом</w:t>
      </w:r>
      <w:r w:rsidRPr="00F376B4">
        <w:rPr>
          <w:rFonts w:ascii="Times New Roman" w:eastAsia="Calibri" w:hAnsi="Times New Roman" w:cs="Times New Roman"/>
          <w:sz w:val="24"/>
          <w:szCs w:val="24"/>
          <w:lang w:eastAsia="ru-RU"/>
        </w:rPr>
        <w:t xml:space="preserve"> заявителю п</w:t>
      </w:r>
      <w:r w:rsidR="00611955">
        <w:rPr>
          <w:rFonts w:ascii="Times New Roman" w:eastAsia="Calibri" w:hAnsi="Times New Roman" w:cs="Times New Roman"/>
          <w:sz w:val="24"/>
          <w:szCs w:val="24"/>
          <w:lang w:eastAsia="ru-RU"/>
        </w:rPr>
        <w:t>осредством почтового отправления</w:t>
      </w:r>
      <w:proofErr w:type="gramStart"/>
      <w:r w:rsidRPr="00F376B4">
        <w:rPr>
          <w:rFonts w:ascii="Times New Roman" w:eastAsia="Calibri" w:hAnsi="Times New Roman" w:cs="Times New Roman"/>
          <w:sz w:val="24"/>
          <w:szCs w:val="24"/>
          <w:lang w:eastAsia="ru-RU"/>
        </w:rPr>
        <w:t>.</w:t>
      </w:r>
      <w:r w:rsidR="00611955">
        <w:rPr>
          <w:rFonts w:ascii="Times New Roman" w:eastAsia="Calibri" w:hAnsi="Times New Roman" w:cs="Times New Roman"/>
          <w:sz w:val="24"/>
          <w:szCs w:val="24"/>
          <w:lang w:eastAsia="ru-RU"/>
        </w:rPr>
        <w:t>».</w:t>
      </w:r>
      <w:proofErr w:type="gramEnd"/>
    </w:p>
    <w:p w:rsidR="00423B13" w:rsidRPr="00423B13" w:rsidRDefault="00423B13" w:rsidP="00423B1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24. </w:t>
      </w:r>
      <w:r w:rsidRPr="00423B13">
        <w:rPr>
          <w:rFonts w:ascii="Times New Roman" w:eastAsia="Calibri" w:hAnsi="Times New Roman" w:cs="Times New Roman"/>
          <w:sz w:val="24"/>
          <w:szCs w:val="24"/>
          <w:lang w:eastAsia="ru-RU"/>
        </w:rPr>
        <w:t>Порядок представления документов, необходимых для получения муниципальной услуги.</w:t>
      </w:r>
    </w:p>
    <w:p w:rsidR="00423B13" w:rsidRPr="00423B13" w:rsidRDefault="00423B13" w:rsidP="00423B13">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23B13">
        <w:rPr>
          <w:rFonts w:ascii="Times New Roman" w:eastAsia="Calibri" w:hAnsi="Times New Roman" w:cs="Times New Roman"/>
          <w:sz w:val="24"/>
          <w:szCs w:val="24"/>
          <w:lang w:eastAsia="ru-RU"/>
        </w:rPr>
        <w:t xml:space="preserve">По выбору заявителя заявление  представляется одним из следующих способов: </w:t>
      </w:r>
    </w:p>
    <w:p w:rsidR="00423B13" w:rsidRPr="00423B13" w:rsidRDefault="00423B13" w:rsidP="00423B13">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23B13">
        <w:rPr>
          <w:rFonts w:ascii="Times New Roman" w:eastAsia="Calibri" w:hAnsi="Times New Roman" w:cs="Times New Roman"/>
          <w:sz w:val="24"/>
          <w:szCs w:val="24"/>
          <w:lang w:eastAsia="ru-RU"/>
        </w:rPr>
        <w:t>при личном обращении</w:t>
      </w:r>
      <w:r>
        <w:rPr>
          <w:rFonts w:ascii="Times New Roman" w:eastAsia="Calibri" w:hAnsi="Times New Roman" w:cs="Times New Roman"/>
          <w:sz w:val="24"/>
          <w:szCs w:val="24"/>
          <w:lang w:eastAsia="ru-RU"/>
        </w:rPr>
        <w:t xml:space="preserve"> в Департамент, МФЦ</w:t>
      </w:r>
      <w:r w:rsidRPr="00423B13">
        <w:rPr>
          <w:rFonts w:ascii="Times New Roman" w:eastAsia="Calibri" w:hAnsi="Times New Roman" w:cs="Times New Roman"/>
          <w:sz w:val="24"/>
          <w:szCs w:val="24"/>
          <w:lang w:eastAsia="ru-RU"/>
        </w:rPr>
        <w:t>;</w:t>
      </w:r>
    </w:p>
    <w:p w:rsidR="00423B13" w:rsidRDefault="00423B13" w:rsidP="00A5119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lang w:eastAsia="ru-RU"/>
        </w:rPr>
      </w:pPr>
      <w:r w:rsidRPr="00423B13">
        <w:rPr>
          <w:rFonts w:ascii="Times New Roman" w:eastAsia="Calibri" w:hAnsi="Times New Roman" w:cs="Times New Roman"/>
          <w:sz w:val="24"/>
          <w:szCs w:val="24"/>
          <w:lang w:eastAsia="ru-RU"/>
        </w:rPr>
        <w:t>посредством почтовой связи на бумажном носителе</w:t>
      </w:r>
      <w:r>
        <w:rPr>
          <w:rFonts w:ascii="Times New Roman" w:eastAsia="Calibri" w:hAnsi="Times New Roman" w:cs="Times New Roman"/>
          <w:sz w:val="24"/>
          <w:szCs w:val="24"/>
          <w:lang w:eastAsia="ru-RU"/>
        </w:rPr>
        <w:t xml:space="preserve"> в Департамент</w:t>
      </w:r>
      <w:proofErr w:type="gramStart"/>
      <w:r>
        <w:rPr>
          <w:rFonts w:ascii="Times New Roman" w:eastAsia="Calibri" w:hAnsi="Times New Roman" w:cs="Times New Roman"/>
          <w:sz w:val="24"/>
          <w:szCs w:val="24"/>
          <w:lang w:eastAsia="ru-RU"/>
        </w:rPr>
        <w:t>.».</w:t>
      </w:r>
      <w:proofErr w:type="gramEnd"/>
    </w:p>
    <w:p w:rsidR="00107141" w:rsidRPr="006D2D4B" w:rsidRDefault="00423B13" w:rsidP="00423B13">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25.</w:t>
      </w:r>
      <w:r w:rsidR="00A37C18">
        <w:rPr>
          <w:rFonts w:ascii="Times New Roman" w:eastAsia="Calibri" w:hAnsi="Times New Roman" w:cs="Times New Roman"/>
          <w:sz w:val="24"/>
          <w:szCs w:val="24"/>
          <w:lang w:eastAsia="ru-RU"/>
        </w:rPr>
        <w:t xml:space="preserve"> </w:t>
      </w:r>
      <w:r w:rsidR="00107141" w:rsidRPr="006D2D4B">
        <w:rPr>
          <w:rFonts w:ascii="Times New Roman" w:eastAsia="Times New Roman" w:hAnsi="Times New Roman" w:cs="Times New Roman"/>
          <w:color w:val="000000"/>
          <w:sz w:val="24"/>
          <w:szCs w:val="24"/>
          <w:lang w:eastAsia="ru-RU"/>
        </w:rPr>
        <w:t>При предоставлении муниципальной услуги запрещено:</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t>-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6D2D4B">
        <w:rPr>
          <w:rFonts w:ascii="Times New Roman" w:eastAsia="Times New Roman" w:hAnsi="Times New Roman" w:cs="Times New Roman"/>
          <w:color w:val="000000"/>
          <w:sz w:val="24"/>
          <w:szCs w:val="24"/>
          <w:lang w:eastAsia="ru-RU"/>
        </w:rPr>
        <w:t>- требовать от заявителя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w:t>
      </w:r>
      <w:proofErr w:type="gramEnd"/>
      <w:r w:rsidRPr="006D2D4B">
        <w:rPr>
          <w:rFonts w:ascii="Times New Roman" w:eastAsia="Times New Roman" w:hAnsi="Times New Roman" w:cs="Times New Roman"/>
          <w:color w:val="000000"/>
          <w:sz w:val="24"/>
          <w:szCs w:val="24"/>
          <w:lang w:eastAsia="ru-RU"/>
        </w:rPr>
        <w:t xml:space="preserve"> Ханты-Мансийского автономного округа - Югры, муниципальными правовыми актами, за исключением документов, включенных в определенный частью 6 статьи 7 указанного Федерального закона  № 210-ФЗ перечень документов. </w:t>
      </w:r>
      <w:proofErr w:type="gramStart"/>
      <w:r w:rsidRPr="006D2D4B">
        <w:rPr>
          <w:rFonts w:ascii="Times New Roman" w:eastAsia="Times New Roman" w:hAnsi="Times New Roman" w:cs="Times New Roman"/>
          <w:color w:val="000000"/>
          <w:sz w:val="24"/>
          <w:szCs w:val="24"/>
          <w:lang w:eastAsia="ru-RU"/>
        </w:rPr>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roofErr w:type="gramEnd"/>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lastRenderedPageBreak/>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07141" w:rsidRPr="006D2D4B"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t>- требовать от заявителя совершения иных действий, кроме прохождения идентификац</w:t>
      </w:r>
      <w:proofErr w:type="gramStart"/>
      <w:r w:rsidRPr="006D2D4B">
        <w:rPr>
          <w:rFonts w:ascii="Times New Roman" w:eastAsia="Times New Roman" w:hAnsi="Times New Roman" w:cs="Times New Roman"/>
          <w:color w:val="000000"/>
          <w:sz w:val="24"/>
          <w:szCs w:val="24"/>
          <w:lang w:eastAsia="ru-RU"/>
        </w:rPr>
        <w:t>ии и ау</w:t>
      </w:r>
      <w:proofErr w:type="gramEnd"/>
      <w:r w:rsidRPr="006D2D4B">
        <w:rPr>
          <w:rFonts w:ascii="Times New Roman" w:eastAsia="Times New Roman" w:hAnsi="Times New Roman" w:cs="Times New Roman"/>
          <w:color w:val="000000"/>
          <w:sz w:val="24"/>
          <w:szCs w:val="24"/>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07141" w:rsidRDefault="00107141"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D2D4B">
        <w:rPr>
          <w:rFonts w:ascii="Times New Roman" w:eastAsia="Times New Roman" w:hAnsi="Times New Roman" w:cs="Times New Roman"/>
          <w:color w:val="000000"/>
          <w:sz w:val="24"/>
          <w:szCs w:val="24"/>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proofErr w:type="gramStart"/>
      <w:r w:rsidRPr="006D2D4B">
        <w:rPr>
          <w:rFonts w:ascii="Times New Roman" w:eastAsia="Times New Roman" w:hAnsi="Times New Roman" w:cs="Times New Roman"/>
          <w:color w:val="000000"/>
          <w:sz w:val="24"/>
          <w:szCs w:val="24"/>
          <w:lang w:eastAsia="ru-RU"/>
        </w:rPr>
        <w:t>.».</w:t>
      </w:r>
      <w:proofErr w:type="gramEnd"/>
    </w:p>
    <w:p w:rsidR="001B6D3B" w:rsidRDefault="001B6D3B"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1B6D3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 пункте 31:</w:t>
      </w:r>
    </w:p>
    <w:p w:rsidR="001B6D3B" w:rsidRPr="001B6D3B" w:rsidRDefault="001B6D3B" w:rsidP="001B6D3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B6D3B">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5</w:t>
      </w:r>
      <w:r w:rsidRPr="001B6D3B">
        <w:rPr>
          <w:rFonts w:ascii="Times New Roman" w:eastAsia="Times New Roman" w:hAnsi="Times New Roman" w:cs="Times New Roman"/>
          <w:color w:val="000000"/>
          <w:sz w:val="24"/>
          <w:szCs w:val="24"/>
          <w:lang w:eastAsia="ru-RU"/>
        </w:rPr>
        <w:t>.1. В абзаце первом слова «в том числе посредством электронной почты</w:t>
      </w:r>
      <w:proofErr w:type="gramStart"/>
      <w:r w:rsidRPr="001B6D3B">
        <w:rPr>
          <w:rFonts w:ascii="Times New Roman" w:eastAsia="Times New Roman" w:hAnsi="Times New Roman" w:cs="Times New Roman"/>
          <w:color w:val="000000"/>
          <w:sz w:val="24"/>
          <w:szCs w:val="24"/>
          <w:lang w:eastAsia="ru-RU"/>
        </w:rPr>
        <w:t>,»</w:t>
      </w:r>
      <w:proofErr w:type="gramEnd"/>
      <w:r w:rsidRPr="001B6D3B">
        <w:rPr>
          <w:rFonts w:ascii="Times New Roman" w:eastAsia="Times New Roman" w:hAnsi="Times New Roman" w:cs="Times New Roman"/>
          <w:color w:val="000000"/>
          <w:sz w:val="24"/>
          <w:szCs w:val="24"/>
          <w:lang w:eastAsia="ru-RU"/>
        </w:rPr>
        <w:t xml:space="preserve"> исключить.</w:t>
      </w:r>
    </w:p>
    <w:p w:rsidR="001B6D3B" w:rsidRDefault="001B6D3B" w:rsidP="001B6D3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B6D3B">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5</w:t>
      </w:r>
      <w:r w:rsidRPr="001B6D3B">
        <w:rPr>
          <w:rFonts w:ascii="Times New Roman" w:eastAsia="Times New Roman" w:hAnsi="Times New Roman" w:cs="Times New Roman"/>
          <w:color w:val="000000"/>
          <w:sz w:val="24"/>
          <w:szCs w:val="24"/>
          <w:lang w:eastAsia="ru-RU"/>
        </w:rPr>
        <w:t xml:space="preserve">.2. Абзац четвертый </w:t>
      </w:r>
      <w:r w:rsidR="00E94E7C">
        <w:rPr>
          <w:rFonts w:ascii="Times New Roman" w:eastAsia="Times New Roman" w:hAnsi="Times New Roman" w:cs="Times New Roman"/>
          <w:color w:val="000000"/>
          <w:sz w:val="24"/>
          <w:szCs w:val="24"/>
          <w:lang w:eastAsia="ru-RU"/>
        </w:rPr>
        <w:t>признать утратившими силу</w:t>
      </w:r>
      <w:r w:rsidRPr="001B6D3B">
        <w:rPr>
          <w:rFonts w:ascii="Times New Roman" w:eastAsia="Times New Roman" w:hAnsi="Times New Roman" w:cs="Times New Roman"/>
          <w:color w:val="000000"/>
          <w:sz w:val="24"/>
          <w:szCs w:val="24"/>
          <w:lang w:eastAsia="ru-RU"/>
        </w:rPr>
        <w:t>.</w:t>
      </w:r>
    </w:p>
    <w:p w:rsidR="00423B13" w:rsidRDefault="00423B13"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327C04">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w:t>
      </w:r>
      <w:r w:rsidR="008863BA">
        <w:rPr>
          <w:rFonts w:ascii="Times New Roman" w:eastAsia="Times New Roman" w:hAnsi="Times New Roman" w:cs="Times New Roman"/>
          <w:color w:val="000000"/>
          <w:sz w:val="24"/>
          <w:szCs w:val="24"/>
          <w:lang w:eastAsia="ru-RU"/>
        </w:rPr>
        <w:t>В пункте 33:</w:t>
      </w:r>
    </w:p>
    <w:p w:rsidR="008863BA" w:rsidRDefault="008863BA"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327C04">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.1. В абзаце третьем слова «, в том числе с возможностью их копирования, заполнения и подаче в электронной форме» исключить.</w:t>
      </w:r>
    </w:p>
    <w:p w:rsidR="008863BA" w:rsidRDefault="008863BA"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327C04">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.2. Абзацы четвертый, шестой </w:t>
      </w:r>
      <w:r w:rsidR="0073392A">
        <w:rPr>
          <w:rFonts w:ascii="Times New Roman" w:eastAsia="Times New Roman" w:hAnsi="Times New Roman" w:cs="Times New Roman"/>
          <w:color w:val="000000"/>
          <w:sz w:val="24"/>
          <w:szCs w:val="24"/>
          <w:lang w:eastAsia="ru-RU"/>
        </w:rPr>
        <w:t>признать утратившими силу</w:t>
      </w:r>
      <w:r>
        <w:rPr>
          <w:rFonts w:ascii="Times New Roman" w:eastAsia="Times New Roman" w:hAnsi="Times New Roman" w:cs="Times New Roman"/>
          <w:color w:val="000000"/>
          <w:sz w:val="24"/>
          <w:szCs w:val="24"/>
          <w:lang w:eastAsia="ru-RU"/>
        </w:rPr>
        <w:t>.</w:t>
      </w:r>
    </w:p>
    <w:p w:rsidR="008863BA" w:rsidRDefault="00A37C18"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327C04">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 xml:space="preserve">. Пункт </w:t>
      </w:r>
      <w:r w:rsidR="008863BA">
        <w:rPr>
          <w:rFonts w:ascii="Times New Roman" w:eastAsia="Times New Roman" w:hAnsi="Times New Roman" w:cs="Times New Roman"/>
          <w:color w:val="000000"/>
          <w:sz w:val="24"/>
          <w:szCs w:val="24"/>
          <w:lang w:eastAsia="ru-RU"/>
        </w:rPr>
        <w:t>36 изложить в следующей редакции:</w:t>
      </w:r>
    </w:p>
    <w:p w:rsidR="008863BA" w:rsidRDefault="008863BA" w:rsidP="008863B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«Муниципальная услуга посредством</w:t>
      </w:r>
      <w:r w:rsidRPr="00D1150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Единого и регионального порталов не предоставляется</w:t>
      </w:r>
      <w:proofErr w:type="gramStart"/>
      <w:r>
        <w:rPr>
          <w:rFonts w:ascii="Times New Roman" w:eastAsia="Times New Roman" w:hAnsi="Times New Roman" w:cs="Times New Roman"/>
          <w:color w:val="000000"/>
          <w:sz w:val="24"/>
          <w:szCs w:val="24"/>
          <w:lang w:eastAsia="ru-RU"/>
        </w:rPr>
        <w:t>.»</w:t>
      </w:r>
      <w:proofErr w:type="gramEnd"/>
    </w:p>
    <w:p w:rsidR="008863BA" w:rsidRDefault="008863BA" w:rsidP="0010714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327C04">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 Пункт 37 </w:t>
      </w:r>
      <w:r w:rsidR="00B2420E">
        <w:rPr>
          <w:rFonts w:ascii="Times New Roman" w:eastAsia="Times New Roman" w:hAnsi="Times New Roman" w:cs="Times New Roman"/>
          <w:color w:val="000000"/>
          <w:sz w:val="24"/>
          <w:szCs w:val="24"/>
          <w:lang w:eastAsia="ru-RU"/>
        </w:rPr>
        <w:t>признать утратившим силу</w:t>
      </w:r>
      <w:r>
        <w:rPr>
          <w:rFonts w:ascii="Times New Roman" w:eastAsia="Times New Roman" w:hAnsi="Times New Roman" w:cs="Times New Roman"/>
          <w:color w:val="000000"/>
          <w:sz w:val="24"/>
          <w:szCs w:val="24"/>
          <w:lang w:eastAsia="ru-RU"/>
        </w:rPr>
        <w:t>.</w:t>
      </w:r>
    </w:p>
    <w:p w:rsidR="00D11506" w:rsidRPr="008863BA" w:rsidRDefault="00327C04" w:rsidP="008863B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8863BA">
        <w:rPr>
          <w:rFonts w:ascii="Times New Roman" w:eastAsia="Times New Roman" w:hAnsi="Times New Roman" w:cs="Times New Roman"/>
          <w:color w:val="000000"/>
          <w:sz w:val="24"/>
          <w:szCs w:val="24"/>
          <w:lang w:eastAsia="ru-RU"/>
        </w:rPr>
        <w:t xml:space="preserve">. </w:t>
      </w:r>
      <w:r w:rsidR="00D11506">
        <w:rPr>
          <w:rFonts w:ascii="Times New Roman" w:eastAsia="Times New Roman" w:hAnsi="Times New Roman" w:cs="Times New Roman"/>
          <w:color w:val="000000"/>
          <w:sz w:val="24"/>
          <w:szCs w:val="24"/>
          <w:lang w:eastAsia="ru-RU"/>
        </w:rPr>
        <w:t>После абзаца шестого пункта 3</w:t>
      </w:r>
      <w:r w:rsidR="008863BA">
        <w:rPr>
          <w:rFonts w:ascii="Times New Roman" w:eastAsia="Times New Roman" w:hAnsi="Times New Roman" w:cs="Times New Roman"/>
          <w:color w:val="000000"/>
          <w:sz w:val="24"/>
          <w:szCs w:val="24"/>
          <w:lang w:eastAsia="ru-RU"/>
        </w:rPr>
        <w:t>8</w:t>
      </w:r>
      <w:r w:rsidR="00D11506">
        <w:rPr>
          <w:rFonts w:ascii="Times New Roman" w:eastAsia="Times New Roman" w:hAnsi="Times New Roman" w:cs="Times New Roman"/>
          <w:color w:val="000000"/>
          <w:sz w:val="24"/>
          <w:szCs w:val="24"/>
          <w:lang w:eastAsia="ru-RU"/>
        </w:rPr>
        <w:t xml:space="preserve"> </w:t>
      </w:r>
      <w:r w:rsidR="00D11506">
        <w:rPr>
          <w:rFonts w:ascii="Times New Roman" w:eastAsia="Times New Roman" w:hAnsi="Times New Roman" w:cs="Times New Roman"/>
          <w:sz w:val="24"/>
          <w:szCs w:val="24"/>
          <w:lang w:eastAsia="ar-SA"/>
        </w:rPr>
        <w:t>дополнить пунктом 3</w:t>
      </w:r>
      <w:r w:rsidR="008863BA">
        <w:rPr>
          <w:rFonts w:ascii="Times New Roman" w:eastAsia="Times New Roman" w:hAnsi="Times New Roman" w:cs="Times New Roman"/>
          <w:sz w:val="24"/>
          <w:szCs w:val="24"/>
          <w:lang w:eastAsia="ar-SA"/>
        </w:rPr>
        <w:t>8</w:t>
      </w:r>
      <w:r w:rsidR="00D11506">
        <w:rPr>
          <w:rFonts w:ascii="Times New Roman" w:eastAsia="Times New Roman" w:hAnsi="Times New Roman" w:cs="Times New Roman"/>
          <w:sz w:val="24"/>
          <w:szCs w:val="24"/>
          <w:lang w:eastAsia="ar-SA"/>
        </w:rPr>
        <w:t>.1 следующего содержания:</w:t>
      </w:r>
    </w:p>
    <w:p w:rsidR="00D11506" w:rsidRPr="00DE2848" w:rsidRDefault="00D11506" w:rsidP="00D11506">
      <w:pPr>
        <w:widowControl w:val="0"/>
        <w:suppressAutoHyphens/>
        <w:snapToGrid w:val="0"/>
        <w:spacing w:after="0" w:line="240" w:lineRule="auto"/>
        <w:ind w:firstLine="709"/>
        <w:jc w:val="both"/>
        <w:rPr>
          <w:rFonts w:ascii="Times New Roman" w:eastAsia="Times New Roman" w:hAnsi="Times New Roman" w:cs="Times New Roman"/>
          <w:sz w:val="24"/>
          <w:szCs w:val="24"/>
          <w:lang w:eastAsia="ru-RU"/>
        </w:rPr>
      </w:pPr>
      <w:r w:rsidRPr="00DE284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3</w:t>
      </w:r>
      <w:r w:rsidR="008863BA">
        <w:rPr>
          <w:rFonts w:ascii="Times New Roman" w:eastAsia="Times New Roman" w:hAnsi="Times New Roman" w:cs="Times New Roman"/>
          <w:sz w:val="24"/>
          <w:szCs w:val="24"/>
          <w:lang w:eastAsia="ar-SA"/>
        </w:rPr>
        <w:t>8</w:t>
      </w:r>
      <w:r w:rsidRPr="00DE2848">
        <w:rPr>
          <w:rFonts w:ascii="Times New Roman" w:eastAsia="Times New Roman" w:hAnsi="Times New Roman" w:cs="Times New Roman"/>
          <w:sz w:val="24"/>
          <w:szCs w:val="24"/>
          <w:lang w:eastAsia="ar-SA"/>
        </w:rPr>
        <w:t>.1. Посредством Единого портала п</w:t>
      </w:r>
      <w:r w:rsidRPr="00DE2848">
        <w:rPr>
          <w:rFonts w:ascii="Times New Roman" w:eastAsia="Times New Roman" w:hAnsi="Times New Roman" w:cs="Times New Roman"/>
          <w:sz w:val="24"/>
          <w:szCs w:val="24"/>
          <w:lang w:eastAsia="ru-RU"/>
        </w:rPr>
        <w:t xml:space="preserve">ри предоставлении муниципальной услуги заявителю обеспечивается следующий состав действий в электронной форме: </w:t>
      </w:r>
    </w:p>
    <w:p w:rsidR="00D11506" w:rsidRPr="00DE2848" w:rsidRDefault="00D11506" w:rsidP="00D11506">
      <w:pPr>
        <w:spacing w:after="0" w:line="240" w:lineRule="auto"/>
        <w:ind w:firstLine="709"/>
        <w:jc w:val="both"/>
        <w:rPr>
          <w:rFonts w:ascii="Times New Roman" w:eastAsia="Times New Roman" w:hAnsi="Times New Roman" w:cs="Times New Roman"/>
          <w:sz w:val="24"/>
          <w:szCs w:val="24"/>
          <w:lang w:eastAsia="ru-RU"/>
        </w:rPr>
      </w:pPr>
      <w:r w:rsidRPr="00DE2848">
        <w:rPr>
          <w:rFonts w:ascii="Times New Roman" w:eastAsia="Times New Roman" w:hAnsi="Times New Roman" w:cs="Times New Roman"/>
          <w:sz w:val="24"/>
          <w:szCs w:val="24"/>
          <w:lang w:eastAsia="ru-RU"/>
        </w:rPr>
        <w:t>1) получение информации о порядке и сроках предоставления муниципальной услуги;</w:t>
      </w:r>
    </w:p>
    <w:p w:rsidR="00D11506" w:rsidRPr="00DE2848" w:rsidRDefault="00D11506" w:rsidP="00D11506">
      <w:pPr>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ar-SA"/>
        </w:rPr>
      </w:pPr>
      <w:r w:rsidRPr="00DE2848">
        <w:rPr>
          <w:rFonts w:ascii="Times New Roman" w:eastAsia="Times New Roman" w:hAnsi="Times New Roman" w:cs="Times New Roman"/>
          <w:sz w:val="24"/>
          <w:szCs w:val="24"/>
          <w:lang w:eastAsia="ru-RU"/>
        </w:rPr>
        <w:t>2) досудебное (внесудебное) обжалование решений и действий (бездействия) Департамента, МФЦ,</w:t>
      </w:r>
      <w:r w:rsidRPr="00DE2848">
        <w:rPr>
          <w:rFonts w:ascii="Times New Roman" w:hAnsi="Times New Roman" w:cs="Times New Roman"/>
          <w:sz w:val="24"/>
          <w:szCs w:val="24"/>
        </w:rPr>
        <w:t xml:space="preserve"> должностного лица Департамента, муниципального служащего или работника МФЦ</w:t>
      </w:r>
      <w:r w:rsidRPr="00DE2848">
        <w:rPr>
          <w:rFonts w:ascii="Times New Roman" w:hAnsi="Times New Roman" w:cs="Times New Roman"/>
          <w:bCs/>
          <w:iCs/>
          <w:sz w:val="24"/>
          <w:szCs w:val="24"/>
        </w:rPr>
        <w:t xml:space="preserve"> в соответствии с разделом </w:t>
      </w:r>
      <w:r w:rsidRPr="00DE2848">
        <w:rPr>
          <w:rFonts w:ascii="Times New Roman" w:hAnsi="Times New Roman" w:cs="Times New Roman"/>
          <w:bCs/>
          <w:iCs/>
          <w:sz w:val="24"/>
          <w:szCs w:val="24"/>
          <w:lang w:val="en-US"/>
        </w:rPr>
        <w:t>V</w:t>
      </w:r>
      <w:r w:rsidRPr="00DE2848">
        <w:rPr>
          <w:rFonts w:ascii="Times New Roman" w:hAnsi="Times New Roman" w:cs="Times New Roman"/>
          <w:bCs/>
          <w:iCs/>
          <w:sz w:val="24"/>
          <w:szCs w:val="24"/>
        </w:rPr>
        <w:t xml:space="preserve"> настоящего административного регламента</w:t>
      </w:r>
      <w:proofErr w:type="gramStart"/>
      <w:r>
        <w:rPr>
          <w:rFonts w:ascii="Times New Roman" w:hAnsi="Times New Roman" w:cs="Times New Roman"/>
          <w:bCs/>
          <w:iCs/>
          <w:sz w:val="24"/>
          <w:szCs w:val="24"/>
        </w:rPr>
        <w:t>.».</w:t>
      </w:r>
      <w:proofErr w:type="gramEnd"/>
    </w:p>
    <w:p w:rsidR="008863BA" w:rsidRDefault="008863BA"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327C04">
        <w:rPr>
          <w:rFonts w:ascii="Times New Roman" w:eastAsia="Calibri" w:hAnsi="Times New Roman" w:cs="Times New Roman"/>
          <w:sz w:val="24"/>
          <w:szCs w:val="24"/>
          <w:lang w:eastAsia="ru-RU"/>
        </w:rPr>
        <w:t>10</w:t>
      </w:r>
      <w:r>
        <w:rPr>
          <w:rFonts w:ascii="Times New Roman" w:eastAsia="Calibri" w:hAnsi="Times New Roman" w:cs="Times New Roman"/>
          <w:sz w:val="24"/>
          <w:szCs w:val="24"/>
          <w:lang w:eastAsia="ru-RU"/>
        </w:rPr>
        <w:t>. В пункте 39:</w:t>
      </w:r>
    </w:p>
    <w:p w:rsidR="008863BA" w:rsidRDefault="008863BA"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327C04">
        <w:rPr>
          <w:rFonts w:ascii="Times New Roman" w:eastAsia="Calibri" w:hAnsi="Times New Roman" w:cs="Times New Roman"/>
          <w:sz w:val="24"/>
          <w:szCs w:val="24"/>
          <w:lang w:eastAsia="ru-RU"/>
        </w:rPr>
        <w:t>10</w:t>
      </w:r>
      <w:r>
        <w:rPr>
          <w:rFonts w:ascii="Times New Roman" w:eastAsia="Calibri" w:hAnsi="Times New Roman" w:cs="Times New Roman"/>
          <w:sz w:val="24"/>
          <w:szCs w:val="24"/>
          <w:lang w:eastAsia="ru-RU"/>
        </w:rPr>
        <w:t>.1. В абзаце первом слова «, электронным способом, в том числе посредством официального сайта, Единого и регионального порталов» исключить.</w:t>
      </w:r>
    </w:p>
    <w:p w:rsidR="008863BA" w:rsidRDefault="00327C04"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1.10</w:t>
      </w:r>
      <w:r w:rsidR="008863BA">
        <w:rPr>
          <w:rFonts w:ascii="Times New Roman" w:eastAsia="Calibri" w:hAnsi="Times New Roman" w:cs="Times New Roman"/>
          <w:sz w:val="24"/>
          <w:szCs w:val="24"/>
          <w:lang w:eastAsia="ru-RU"/>
        </w:rPr>
        <w:t xml:space="preserve">.2. </w:t>
      </w:r>
      <w:r w:rsidR="00CF7FF2">
        <w:rPr>
          <w:rFonts w:ascii="Times New Roman" w:eastAsia="Calibri" w:hAnsi="Times New Roman" w:cs="Times New Roman"/>
          <w:sz w:val="24"/>
          <w:szCs w:val="24"/>
          <w:lang w:eastAsia="ru-RU"/>
        </w:rPr>
        <w:t xml:space="preserve">Абзац девятый </w:t>
      </w:r>
      <w:r w:rsidR="00E94E7C">
        <w:rPr>
          <w:rFonts w:ascii="Times New Roman" w:eastAsia="Times New Roman" w:hAnsi="Times New Roman" w:cs="Times New Roman"/>
          <w:color w:val="000000"/>
          <w:sz w:val="24"/>
          <w:szCs w:val="24"/>
          <w:lang w:eastAsia="ru-RU"/>
        </w:rPr>
        <w:t>признать утратившими силу</w:t>
      </w:r>
      <w:r w:rsidR="00CF7FF2">
        <w:rPr>
          <w:rFonts w:ascii="Times New Roman" w:eastAsia="Calibri" w:hAnsi="Times New Roman" w:cs="Times New Roman"/>
          <w:sz w:val="24"/>
          <w:szCs w:val="24"/>
          <w:lang w:eastAsia="ru-RU"/>
        </w:rPr>
        <w:t>.</w:t>
      </w:r>
    </w:p>
    <w:p w:rsidR="00CF7FF2" w:rsidRDefault="00CF7FF2"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00327C04">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 В пункте 42:</w:t>
      </w:r>
    </w:p>
    <w:p w:rsidR="00CF7FF2" w:rsidRDefault="00CF7FF2"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00327C04">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.1. В абзаце девятом слова «, либо направление электронного образа документа, подписанного уполномоченным лицом с использованием электронной подписи в раздел «Личный кабинет» Единого и регионального порталов» исключить.</w:t>
      </w:r>
    </w:p>
    <w:p w:rsidR="00CF7FF2" w:rsidRDefault="00CF7FF2" w:rsidP="001071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00327C04">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 xml:space="preserve">.2. Абзацы тринадцатый, четырнадцатый </w:t>
      </w:r>
      <w:r w:rsidR="00CC15CA">
        <w:rPr>
          <w:rFonts w:ascii="Times New Roman" w:eastAsia="Times New Roman" w:hAnsi="Times New Roman" w:cs="Times New Roman"/>
          <w:color w:val="000000"/>
          <w:sz w:val="24"/>
          <w:szCs w:val="24"/>
          <w:lang w:eastAsia="ru-RU"/>
        </w:rPr>
        <w:t>признать утратившими силу</w:t>
      </w:r>
      <w:r>
        <w:rPr>
          <w:rFonts w:ascii="Times New Roman" w:eastAsia="Calibri" w:hAnsi="Times New Roman" w:cs="Times New Roman"/>
          <w:sz w:val="24"/>
          <w:szCs w:val="24"/>
          <w:lang w:eastAsia="ru-RU"/>
        </w:rPr>
        <w:t>.</w:t>
      </w:r>
    </w:p>
    <w:p w:rsidR="00FB2BA7" w:rsidRDefault="00CF7FF2" w:rsidP="00B0151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1.1</w:t>
      </w:r>
      <w:r w:rsidR="00327C04">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w:t>
      </w:r>
      <w:r w:rsidR="00BC5A0C">
        <w:rPr>
          <w:rFonts w:ascii="Times New Roman" w:eastAsia="Times New Roman" w:hAnsi="Times New Roman" w:cs="Times New Roman"/>
          <w:sz w:val="24"/>
          <w:szCs w:val="24"/>
          <w:lang w:eastAsia="ar-SA"/>
        </w:rPr>
        <w:t xml:space="preserve"> </w:t>
      </w:r>
      <w:r w:rsidR="003F7019" w:rsidRPr="00812913">
        <w:rPr>
          <w:rFonts w:ascii="Times New Roman" w:eastAsia="Times New Roman" w:hAnsi="Times New Roman" w:cs="Times New Roman"/>
          <w:sz w:val="24"/>
          <w:szCs w:val="24"/>
          <w:lang w:eastAsia="ru-RU"/>
        </w:rPr>
        <w:t xml:space="preserve">Раздел </w:t>
      </w:r>
      <w:r w:rsidR="003F7019" w:rsidRPr="00812913">
        <w:rPr>
          <w:rFonts w:ascii="Times New Roman" w:eastAsia="Times New Roman" w:hAnsi="Times New Roman" w:cs="Times New Roman"/>
          <w:sz w:val="24"/>
          <w:szCs w:val="24"/>
          <w:lang w:val="en-US" w:eastAsia="ru-RU"/>
        </w:rPr>
        <w:t>V</w:t>
      </w:r>
      <w:r w:rsidR="003F7019" w:rsidRPr="00812913">
        <w:rPr>
          <w:rFonts w:ascii="Times New Roman" w:eastAsia="Times New Roman" w:hAnsi="Times New Roman" w:cs="Times New Roman"/>
          <w:sz w:val="24"/>
          <w:szCs w:val="24"/>
          <w:lang w:eastAsia="ru-RU"/>
        </w:rPr>
        <w:t xml:space="preserve"> изложить в новой редакции (приложение</w:t>
      </w:r>
      <w:r w:rsidR="00AF4E0B">
        <w:rPr>
          <w:rFonts w:ascii="Times New Roman" w:eastAsia="Times New Roman" w:hAnsi="Times New Roman" w:cs="Times New Roman"/>
          <w:sz w:val="24"/>
          <w:szCs w:val="24"/>
          <w:lang w:eastAsia="ru-RU"/>
        </w:rPr>
        <w:t xml:space="preserve"> 1</w:t>
      </w:r>
      <w:r w:rsidR="003F7019" w:rsidRPr="00812913">
        <w:rPr>
          <w:rFonts w:ascii="Times New Roman" w:eastAsia="Times New Roman" w:hAnsi="Times New Roman" w:cs="Times New Roman"/>
          <w:sz w:val="24"/>
          <w:szCs w:val="24"/>
          <w:lang w:eastAsia="ru-RU"/>
        </w:rPr>
        <w:t>).</w:t>
      </w:r>
    </w:p>
    <w:p w:rsidR="00CF3B9F" w:rsidRDefault="00CF3B9F" w:rsidP="00CF3B9F">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4C4064F" wp14:editId="4F32F039">
                <wp:simplePos x="0" y="0"/>
                <wp:positionH relativeFrom="column">
                  <wp:posOffset>4766078</wp:posOffset>
                </wp:positionH>
                <wp:positionV relativeFrom="paragraph">
                  <wp:posOffset>36657</wp:posOffset>
                </wp:positionV>
                <wp:extent cx="103909" cy="96866"/>
                <wp:effectExtent l="0" t="0" r="10795" b="17780"/>
                <wp:wrapNone/>
                <wp:docPr id="3" name="Прямоугольник 3"/>
                <wp:cNvGraphicFramePr/>
                <a:graphic xmlns:a="http://schemas.openxmlformats.org/drawingml/2006/main">
                  <a:graphicData uri="http://schemas.microsoft.com/office/word/2010/wordprocessingShape">
                    <wps:wsp>
                      <wps:cNvSpPr/>
                      <wps:spPr>
                        <a:xfrm>
                          <a:off x="0" y="0"/>
                          <a:ext cx="103909" cy="96866"/>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375.3pt;margin-top:2.9pt;width:8.2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Q+pgIAAGoFAAAOAAAAZHJzL2Uyb0RvYy54bWysVM1uEzEQviPxDpbvdHfTNm2ibqqoVRFS&#10;1Ua0qGfHaycrvLaxnWzCCYkrEo/AQ3BB/PQZNm/E2PuTUHJCXLwzO/8z38zZ+aoQaMmMzZVMcXIQ&#10;Y8QkVVkuZyl+c3/14hQj64jMiFCSpXjNLD4fPX92Vuoh66m5EhkzCJxIOyx1iufO6WEUWTpnBbEH&#10;SjMJQq5MQRywZhZlhpTgvRBRL477UalMpo2izFr4e1kL8Sj455xRd8u5ZQ6JFENuLrwmvFP/RqMz&#10;MpwZouc5bdIg/5BFQXIJQTtXl8QRtDD5X66KnBplFXcHVBWR4jynLNQA1STxk2ru5kSzUAs0x+qu&#10;Tfb/uaU3y4lBeZbiQ4wkKWBE1ZfNh83n6mf1uPlYfa0eqx+bT9Wv6lv1HR36fpXaDsHsTk9Mw1kg&#10;ffErbgr/hbLQKvR43fWYrRyi8DOJDwfxACMKokH/tN/3LqOtrTbWvWSqQJ5IsYEJhsaS5bV1tWqr&#10;4kMJiUrIPTk5DlpWiTy7yoXwsgAidiEMWhIYv1slTawdLYgsJCTgi6rLCJRbC1a7f804tAcS79UB&#10;PDC3PgmlTLq2BiFB25txyKAzTPYZCtcm0+h6MxYA2xnG+wz/jNhZhKhKus64yKUy+xxkb7vItX5b&#10;fV2zL3+qsjWgwqh6XaymVzlM45pYNyEG9gM2CXbe3cLDhYIBqIbCaK7M+33/vT7AFqQYlbBvKbbv&#10;FsQwjMQrCYAeJEdHfkEDc3R80gPG7EqmuxK5KC4UzDSB66JpIL2+Ey3JjSoe4DSMfVQQEUkhdoqp&#10;My1z4eo7AMeFsvE4qMFSauKu5Z2m3rnvqkfb/eqBGN1A0gGUb1S7m2T4BJm1rreUarxwiucBttu+&#10;Nv2GhQ7Ab46Pvxi7fNDansjRbwAAAP//AwBQSwMEFAAGAAgAAAAhAJshGr7cAAAACAEAAA8AAABk&#10;cnMvZG93bnJldi54bWxMj0FLw0AQhe+C/2EZwYvY3RTSaMykSMWjYKuIx212TILZ2ZDdtum/dzzp&#10;cXiPN99XrWc/qCNNsQ+MkC0MKOImuJ5bhPe359s7UDFZdnYITAhnirCuLy8qW7pw4i0dd6lVMsKx&#10;tAhdSmOpdWw68jYuwkgs2VeYvE1yTq12kz3JuB/00piV9rZn+dDZkTYdNd+7g0dwkTTdkHlNnx/5&#10;UzpvXrbO3CNeX82PD6ASzemvDL/4gg61MO3DgV1UA0KRm5VUEXIxkLxYFeK2R1hmGei60v8F6h8A&#10;AAD//wMAUEsBAi0AFAAGAAgAAAAhALaDOJL+AAAA4QEAABMAAAAAAAAAAAAAAAAAAAAAAFtDb250&#10;ZW50X1R5cGVzXS54bWxQSwECLQAUAAYACAAAACEAOP0h/9YAAACUAQAACwAAAAAAAAAAAAAAAAAv&#10;AQAAX3JlbHMvLnJlbHNQSwECLQAUAAYACAAAACEAXGZkPqYCAABqBQAADgAAAAAAAAAAAAAAAAAu&#10;AgAAZHJzL2Uyb0RvYy54bWxQSwECLQAUAAYACAAAACEAmyEavtwAAAAIAQAADwAAAAAAAAAAAAAA&#10;AAAABQAAZHJzL2Rvd25yZXYueG1sUEsFBgAAAAAEAAQA8wAAAAkGAAAAAA==&#10;" fillcolor="white [3201]" strokecolor="black [3213]" strokeweight=".25pt"/>
            </w:pict>
          </mc:Fallback>
        </mc:AlternateContent>
      </w:r>
      <w:r w:rsidR="00327C04">
        <w:rPr>
          <w:rFonts w:ascii="Times New Roman" w:eastAsia="Times New Roman" w:hAnsi="Times New Roman" w:cs="Times New Roman"/>
          <w:sz w:val="24"/>
          <w:szCs w:val="24"/>
          <w:lang w:eastAsia="ru-RU"/>
        </w:rPr>
        <w:t>1.13</w:t>
      </w:r>
      <w:r w:rsidR="00AF4E0B">
        <w:rPr>
          <w:rFonts w:ascii="Times New Roman" w:eastAsia="Times New Roman" w:hAnsi="Times New Roman" w:cs="Times New Roman"/>
          <w:sz w:val="24"/>
          <w:szCs w:val="24"/>
          <w:lang w:eastAsia="ru-RU"/>
        </w:rPr>
        <w:t xml:space="preserve">. </w:t>
      </w:r>
      <w:r w:rsidRPr="00CF3B9F">
        <w:rPr>
          <w:rFonts w:ascii="Times New Roman" w:eastAsiaTheme="minorEastAsia" w:hAnsi="Times New Roman" w:cs="Times New Roman"/>
          <w:sz w:val="24"/>
          <w:szCs w:val="24"/>
          <w:lang w:eastAsia="ru-RU"/>
        </w:rPr>
        <w:t>В приложении 1</w:t>
      </w:r>
      <w:r>
        <w:rPr>
          <w:rFonts w:ascii="Times New Roman" w:eastAsiaTheme="minorEastAsia" w:hAnsi="Times New Roman" w:cs="Times New Roman"/>
          <w:sz w:val="24"/>
          <w:szCs w:val="24"/>
          <w:lang w:eastAsia="ru-RU"/>
        </w:rPr>
        <w:t xml:space="preserve"> к административному регламенту</w:t>
      </w:r>
      <w:r w:rsidRPr="00CF3B9F">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слова </w:t>
      </w:r>
      <w:r w:rsidRPr="00CF3B9F">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путем направления в электронной форме в личный кабинет*</w:t>
      </w:r>
    </w:p>
    <w:p w:rsidR="00CF3B9F" w:rsidRPr="00CF3B9F" w:rsidRDefault="00CF3B9F" w:rsidP="00CF3B9F">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Pr>
          <w:rFonts w:ascii="Times New Roman" w:eastAsiaTheme="minorEastAsia" w:hAnsi="Times New Roman" w:cs="Times New Roman"/>
          <w:b/>
          <w:i/>
          <w:sz w:val="24"/>
          <w:szCs w:val="24"/>
          <w:lang w:eastAsia="ru-RU"/>
        </w:rPr>
        <w:t>указывается при возможности предоставления муниципальной услуги в электронной форме</w:t>
      </w:r>
      <w:r w:rsidRPr="00CF3B9F">
        <w:rPr>
          <w:rFonts w:ascii="Times New Roman" w:eastAsiaTheme="minorEastAsia" w:hAnsi="Times New Roman" w:cs="Times New Roman"/>
          <w:i/>
          <w:sz w:val="24"/>
          <w:szCs w:val="24"/>
          <w:lang w:eastAsia="ru-RU"/>
        </w:rPr>
        <w:t>»</w:t>
      </w:r>
      <w:r>
        <w:rPr>
          <w:rFonts w:ascii="Times New Roman" w:eastAsiaTheme="minorEastAsia" w:hAnsi="Times New Roman" w:cs="Times New Roman"/>
          <w:i/>
          <w:sz w:val="24"/>
          <w:szCs w:val="24"/>
          <w:lang w:eastAsia="ru-RU"/>
        </w:rPr>
        <w:t xml:space="preserve"> </w:t>
      </w:r>
      <w:r w:rsidRPr="00CF3B9F">
        <w:rPr>
          <w:rFonts w:ascii="Times New Roman" w:eastAsiaTheme="minorEastAsia" w:hAnsi="Times New Roman" w:cs="Times New Roman"/>
          <w:sz w:val="24"/>
          <w:szCs w:val="24"/>
          <w:lang w:eastAsia="ru-RU"/>
        </w:rPr>
        <w:t>исключить.</w:t>
      </w:r>
    </w:p>
    <w:p w:rsidR="00CF3B9F" w:rsidRDefault="00CF3B9F" w:rsidP="00B0151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327C0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Приложение 2 к административному регламенту изложить в новой редакции (приложение 2).</w:t>
      </w:r>
    </w:p>
    <w:p w:rsidR="00812913" w:rsidRPr="00812913" w:rsidRDefault="00764363" w:rsidP="00764363">
      <w:pPr>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2</w:t>
      </w:r>
      <w:r w:rsidR="00812913" w:rsidRPr="00812913">
        <w:rPr>
          <w:rFonts w:ascii="Times New Roman" w:eastAsia="Times New Roman" w:hAnsi="Times New Roman" w:cs="Times New Roman"/>
          <w:sz w:val="24"/>
          <w:szCs w:val="24"/>
          <w:lang w:eastAsia="ar-SA"/>
        </w:rPr>
        <w:t>. Опубликовать постановление в официальном печатном издании города Югорска и разместить на официальном сайте органов местного самоуправления</w:t>
      </w:r>
      <w:r w:rsidR="00CC15CA">
        <w:rPr>
          <w:rFonts w:ascii="Times New Roman" w:eastAsia="Times New Roman" w:hAnsi="Times New Roman" w:cs="Times New Roman"/>
          <w:sz w:val="24"/>
          <w:szCs w:val="24"/>
          <w:lang w:eastAsia="ar-SA"/>
        </w:rPr>
        <w:t xml:space="preserve"> города Югорска</w:t>
      </w:r>
      <w:r w:rsidR="00812913" w:rsidRPr="00812913">
        <w:rPr>
          <w:rFonts w:ascii="Times New Roman" w:eastAsia="Times New Roman" w:hAnsi="Times New Roman" w:cs="Times New Roman"/>
          <w:sz w:val="24"/>
          <w:szCs w:val="24"/>
          <w:lang w:eastAsia="ar-SA"/>
        </w:rPr>
        <w:t>.</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3</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812913" w:rsidRPr="00812913" w:rsidRDefault="00812913" w:rsidP="00812913">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ar-SA"/>
        </w:rPr>
      </w:pPr>
    </w:p>
    <w:p w:rsidR="00B01513" w:rsidRDefault="00B015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B01513" w:rsidRDefault="00B015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F602B8" w:rsidRDefault="00F602B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B01513" w:rsidRDefault="00F602B8" w:rsidP="00A37C18">
      <w:pPr>
        <w:spacing w:after="0" w:line="240" w:lineRule="auto"/>
        <w:ind w:right="-2"/>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Г</w:t>
      </w:r>
      <w:r w:rsidR="00A37C18" w:rsidRPr="00812913">
        <w:rPr>
          <w:rFonts w:ascii="Times New Roman" w:eastAsia="Times New Roman" w:hAnsi="Times New Roman" w:cs="Times New Roman"/>
          <w:b/>
          <w:sz w:val="24"/>
          <w:szCs w:val="24"/>
          <w:lang w:eastAsia="ar-SA"/>
        </w:rPr>
        <w:t>лав</w:t>
      </w:r>
      <w:r>
        <w:rPr>
          <w:rFonts w:ascii="Times New Roman" w:eastAsia="Times New Roman" w:hAnsi="Times New Roman" w:cs="Times New Roman"/>
          <w:b/>
          <w:sz w:val="24"/>
          <w:szCs w:val="24"/>
          <w:lang w:eastAsia="ar-SA"/>
        </w:rPr>
        <w:t>а</w:t>
      </w:r>
      <w:r w:rsidR="00A37C18" w:rsidRPr="00812913">
        <w:rPr>
          <w:rFonts w:ascii="Times New Roman" w:eastAsia="Times New Roman" w:hAnsi="Times New Roman" w:cs="Times New Roman"/>
          <w:b/>
          <w:sz w:val="24"/>
          <w:szCs w:val="24"/>
          <w:lang w:eastAsia="ar-SA"/>
        </w:rPr>
        <w:t xml:space="preserve"> города Югорска</w:t>
      </w:r>
      <w:r w:rsidR="00A37C18" w:rsidRPr="00812913">
        <w:rPr>
          <w:rFonts w:ascii="Times New Roman" w:eastAsia="Times New Roman" w:hAnsi="Times New Roman" w:cs="Times New Roman"/>
          <w:b/>
          <w:sz w:val="24"/>
          <w:szCs w:val="24"/>
          <w:lang w:eastAsia="ar-SA"/>
        </w:rPr>
        <w:tab/>
      </w:r>
      <w:r w:rsidR="00A37C18" w:rsidRPr="00812913">
        <w:rPr>
          <w:rFonts w:ascii="Times New Roman" w:eastAsia="Times New Roman" w:hAnsi="Times New Roman" w:cs="Times New Roman"/>
          <w:b/>
          <w:sz w:val="24"/>
          <w:szCs w:val="24"/>
          <w:lang w:eastAsia="ar-SA"/>
        </w:rPr>
        <w:tab/>
      </w:r>
      <w:r w:rsidR="00A37C18" w:rsidRPr="00812913">
        <w:rPr>
          <w:rFonts w:ascii="Times New Roman" w:eastAsia="Times New Roman" w:hAnsi="Times New Roman" w:cs="Times New Roman"/>
          <w:b/>
          <w:sz w:val="24"/>
          <w:szCs w:val="24"/>
          <w:lang w:eastAsia="ar-SA"/>
        </w:rPr>
        <w:tab/>
      </w:r>
      <w:r w:rsidR="00A37C18" w:rsidRPr="00812913">
        <w:rPr>
          <w:rFonts w:ascii="Times New Roman" w:eastAsia="Times New Roman" w:hAnsi="Times New Roman" w:cs="Times New Roman"/>
          <w:b/>
          <w:sz w:val="24"/>
          <w:szCs w:val="24"/>
          <w:lang w:eastAsia="ar-SA"/>
        </w:rPr>
        <w:tab/>
      </w:r>
      <w:r w:rsidR="00A37C18" w:rsidRPr="00812913">
        <w:rPr>
          <w:rFonts w:ascii="Times New Roman" w:eastAsia="Times New Roman" w:hAnsi="Times New Roman" w:cs="Times New Roman"/>
          <w:b/>
          <w:sz w:val="24"/>
          <w:szCs w:val="24"/>
          <w:lang w:eastAsia="ar-SA"/>
        </w:rPr>
        <w:tab/>
        <w:t xml:space="preserve">                                           </w:t>
      </w:r>
      <w:r w:rsidR="00A37C18">
        <w:rPr>
          <w:rFonts w:ascii="Times New Roman" w:eastAsia="Times New Roman" w:hAnsi="Times New Roman" w:cs="Times New Roman"/>
          <w:b/>
          <w:sz w:val="24"/>
          <w:szCs w:val="24"/>
          <w:lang w:eastAsia="ar-SA"/>
        </w:rPr>
        <w:t>А.В. Бородкин</w:t>
      </w:r>
    </w:p>
    <w:p w:rsidR="00545D5F" w:rsidRDefault="00545D5F" w:rsidP="006D2D4B">
      <w:pPr>
        <w:spacing w:after="0" w:line="240" w:lineRule="auto"/>
        <w:ind w:right="-2"/>
        <w:jc w:val="both"/>
        <w:rPr>
          <w:rFonts w:ascii="Times New Roman" w:eastAsia="Times New Roman" w:hAnsi="Times New Roman" w:cs="Times New Roman"/>
          <w:b/>
          <w:sz w:val="24"/>
          <w:szCs w:val="24"/>
          <w:lang w:eastAsia="ar-SA"/>
        </w:rPr>
      </w:pPr>
    </w:p>
    <w:p w:rsidR="00812913" w:rsidRPr="00812913" w:rsidRDefault="00C331E1" w:rsidP="00812913">
      <w:pPr>
        <w:spacing w:after="0" w:line="240" w:lineRule="auto"/>
        <w:ind w:left="567" w:right="-1"/>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w:t>
      </w:r>
      <w:r w:rsidR="00812913" w:rsidRPr="00812913">
        <w:rPr>
          <w:rFonts w:ascii="Times New Roman" w:eastAsia="Times New Roman" w:hAnsi="Times New Roman" w:cs="Times New Roman"/>
          <w:b/>
          <w:sz w:val="24"/>
          <w:szCs w:val="24"/>
          <w:lang w:eastAsia="ru-RU"/>
        </w:rPr>
        <w:t xml:space="preserve"> </w:t>
      </w:r>
      <w:r w:rsidR="00CF3B9F">
        <w:rPr>
          <w:rFonts w:ascii="Times New Roman" w:eastAsia="Times New Roman" w:hAnsi="Times New Roman" w:cs="Times New Roman"/>
          <w:b/>
          <w:sz w:val="24"/>
          <w:szCs w:val="24"/>
          <w:lang w:eastAsia="ru-RU"/>
        </w:rPr>
        <w:t>1</w:t>
      </w:r>
    </w:p>
    <w:p w:rsidR="00812913" w:rsidRPr="00812913" w:rsidRDefault="00812913" w:rsidP="00812913">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к постановлению</w:t>
      </w:r>
    </w:p>
    <w:p w:rsidR="00812913" w:rsidRPr="00812913" w:rsidRDefault="00812913" w:rsidP="00812913">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администрации города Югорска </w:t>
      </w:r>
    </w:p>
    <w:p w:rsidR="00812913" w:rsidRPr="00812913" w:rsidRDefault="00812913" w:rsidP="00812913">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от </w:t>
      </w:r>
      <w:r w:rsidR="0044656A" w:rsidRPr="0044656A">
        <w:rPr>
          <w:rFonts w:ascii="Times New Roman" w:eastAsia="Times New Roman" w:hAnsi="Times New Roman" w:cs="Times New Roman"/>
          <w:b/>
          <w:sz w:val="24"/>
          <w:szCs w:val="20"/>
          <w:u w:val="single"/>
          <w:lang w:eastAsia="ar-SA"/>
        </w:rPr>
        <w:t>17 июля 2018 года</w:t>
      </w:r>
      <w:r w:rsidR="0044656A" w:rsidRPr="00812913">
        <w:rPr>
          <w:rFonts w:ascii="Times New Roman" w:eastAsia="Times New Roman" w:hAnsi="Times New Roman" w:cs="Times New Roman"/>
          <w:b/>
          <w:sz w:val="24"/>
          <w:szCs w:val="24"/>
          <w:lang w:eastAsia="ru-RU"/>
        </w:rPr>
        <w:t xml:space="preserve"> </w:t>
      </w:r>
      <w:r w:rsidR="0044656A">
        <w:rPr>
          <w:rFonts w:ascii="Times New Roman" w:eastAsia="Times New Roman" w:hAnsi="Times New Roman" w:cs="Times New Roman"/>
          <w:b/>
          <w:sz w:val="24"/>
          <w:szCs w:val="24"/>
          <w:lang w:eastAsia="ru-RU"/>
        </w:rPr>
        <w:t xml:space="preserve"> </w:t>
      </w:r>
      <w:r w:rsidRPr="00812913">
        <w:rPr>
          <w:rFonts w:ascii="Times New Roman" w:eastAsia="Times New Roman" w:hAnsi="Times New Roman" w:cs="Times New Roman"/>
          <w:b/>
          <w:sz w:val="24"/>
          <w:szCs w:val="24"/>
          <w:lang w:eastAsia="ru-RU"/>
        </w:rPr>
        <w:t xml:space="preserve">№ </w:t>
      </w:r>
      <w:r w:rsidR="0044656A" w:rsidRPr="0044656A">
        <w:rPr>
          <w:rFonts w:ascii="Times New Roman" w:eastAsia="Times New Roman" w:hAnsi="Times New Roman" w:cs="Times New Roman"/>
          <w:b/>
          <w:sz w:val="24"/>
          <w:szCs w:val="24"/>
          <w:u w:val="single"/>
          <w:lang w:eastAsia="ru-RU"/>
        </w:rPr>
        <w:t>1976</w:t>
      </w:r>
    </w:p>
    <w:p w:rsidR="00812913" w:rsidRPr="00812913" w:rsidRDefault="00812913" w:rsidP="00812913">
      <w:pPr>
        <w:spacing w:after="0" w:line="240" w:lineRule="auto"/>
        <w:ind w:left="567" w:right="-1"/>
        <w:jc w:val="center"/>
        <w:rPr>
          <w:rFonts w:ascii="Times New Roman" w:eastAsia="Times New Roman" w:hAnsi="Times New Roman" w:cs="Times New Roman"/>
          <w:b/>
          <w:sz w:val="24"/>
          <w:szCs w:val="24"/>
          <w:lang w:eastAsia="ru-RU"/>
        </w:rPr>
      </w:pPr>
    </w:p>
    <w:p w:rsidR="00812913" w:rsidRPr="00812913" w:rsidRDefault="00812913" w:rsidP="00812913">
      <w:pPr>
        <w:spacing w:after="0" w:line="240" w:lineRule="auto"/>
        <w:ind w:left="567" w:right="-1"/>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ind w:left="567" w:right="-1"/>
        <w:jc w:val="center"/>
        <w:rPr>
          <w:rFonts w:ascii="Times New Roman" w:eastAsia="Times New Roman" w:hAnsi="Times New Roman" w:cs="Times New Roman"/>
          <w:b/>
          <w:sz w:val="24"/>
          <w:szCs w:val="24"/>
          <w:highlight w:val="yellow"/>
          <w:lang w:eastAsia="ru-RU"/>
        </w:rPr>
      </w:pPr>
    </w:p>
    <w:p w:rsidR="00812913" w:rsidRPr="00E26A28" w:rsidRDefault="00812913" w:rsidP="00812913">
      <w:pPr>
        <w:spacing w:after="0" w:line="240" w:lineRule="auto"/>
        <w:ind w:left="567" w:right="-1"/>
        <w:jc w:val="center"/>
        <w:outlineLvl w:val="1"/>
        <w:rPr>
          <w:rFonts w:ascii="Times New Roman" w:eastAsia="Times New Roman" w:hAnsi="Times New Roman" w:cs="Arial"/>
          <w:bCs/>
          <w:iCs/>
          <w:sz w:val="30"/>
          <w:szCs w:val="28"/>
          <w:lang w:eastAsia="ru-RU"/>
        </w:rPr>
      </w:pPr>
      <w:r w:rsidRPr="00E26A28">
        <w:rPr>
          <w:rFonts w:ascii="Times New Roman" w:eastAsia="Times New Roman" w:hAnsi="Times New Roman" w:cs="Times New Roman"/>
          <w:bCs/>
          <w:iCs/>
          <w:sz w:val="24"/>
          <w:szCs w:val="24"/>
          <w:lang w:val="en-US" w:eastAsia="ru-RU"/>
        </w:rPr>
        <w:t>V</w:t>
      </w:r>
      <w:r w:rsidRPr="00E26A28">
        <w:rPr>
          <w:rFonts w:ascii="Times New Roman" w:eastAsia="Times New Roman" w:hAnsi="Times New Roman" w:cs="Times New Roman"/>
          <w:bCs/>
          <w:iCs/>
          <w:sz w:val="24"/>
          <w:szCs w:val="24"/>
          <w:lang w:eastAsia="ru-RU"/>
        </w:rPr>
        <w:t xml:space="preserve">. </w:t>
      </w:r>
      <w:r w:rsidRPr="00E26A28">
        <w:rPr>
          <w:rFonts w:ascii="Times New Roman" w:eastAsia="Times New Roman" w:hAnsi="Times New Roman" w:cs="Arial"/>
          <w:bCs/>
          <w:iCs/>
          <w:sz w:val="24"/>
          <w:szCs w:val="24"/>
          <w:lang w:eastAsia="ru-RU"/>
        </w:rPr>
        <w:t>Досудебный (внесудебный) порядок обжалования решений и действий (бездействия) Департамента, МФЦ, должностного лица Департамента или муниципального служащего, работника МФЦ</w:t>
      </w:r>
    </w:p>
    <w:p w:rsidR="00812913" w:rsidRPr="00812913" w:rsidRDefault="00812913" w:rsidP="00812913">
      <w:pPr>
        <w:spacing w:after="0" w:line="240" w:lineRule="auto"/>
        <w:ind w:left="567" w:right="-1" w:firstLine="567"/>
        <w:jc w:val="center"/>
        <w:rPr>
          <w:rFonts w:ascii="Times New Roman" w:eastAsia="Times New Roman" w:hAnsi="Times New Roman" w:cs="Times New Roman"/>
          <w:sz w:val="24"/>
          <w:szCs w:val="24"/>
          <w:lang w:eastAsia="ru-RU"/>
        </w:rPr>
      </w:pPr>
    </w:p>
    <w:p w:rsidR="00737231" w:rsidRPr="00737231" w:rsidRDefault="00E26A28" w:rsidP="00737231">
      <w:pPr>
        <w:tabs>
          <w:tab w:val="center" w:pos="9923"/>
        </w:tabs>
        <w:spacing w:after="0" w:line="240" w:lineRule="auto"/>
        <w:ind w:right="-2"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E27A0">
        <w:rPr>
          <w:rFonts w:ascii="Times New Roman" w:eastAsia="Times New Roman" w:hAnsi="Times New Roman" w:cs="Times New Roman"/>
          <w:sz w:val="24"/>
          <w:szCs w:val="24"/>
          <w:lang w:eastAsia="ru-RU"/>
        </w:rPr>
        <w:t>6</w:t>
      </w:r>
      <w:r w:rsidR="00737231" w:rsidRPr="00737231">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МФЦ,  а также должностными лицами Департамента или муниципальными служащими, работниками МФЦ.</w:t>
      </w:r>
    </w:p>
    <w:p w:rsidR="00737231" w:rsidRPr="00737231" w:rsidRDefault="00737231" w:rsidP="00737231">
      <w:pPr>
        <w:tabs>
          <w:tab w:val="center" w:pos="10490"/>
        </w:tabs>
        <w:spacing w:after="0" w:line="240" w:lineRule="auto"/>
        <w:ind w:left="567" w:right="-568"/>
        <w:jc w:val="center"/>
        <w:rPr>
          <w:rFonts w:ascii="Times New Roman" w:eastAsia="Times New Roman" w:hAnsi="Times New Roman" w:cs="Times New Roman"/>
          <w:sz w:val="24"/>
          <w:szCs w:val="24"/>
          <w:lang w:eastAsia="ru-RU"/>
        </w:rPr>
      </w:pPr>
    </w:p>
    <w:p w:rsidR="00737231" w:rsidRPr="00737231" w:rsidRDefault="00737231" w:rsidP="00737231">
      <w:pPr>
        <w:tabs>
          <w:tab w:val="center" w:pos="10490"/>
        </w:tabs>
        <w:spacing w:after="0" w:line="240" w:lineRule="auto"/>
        <w:ind w:left="567" w:right="-568"/>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Предмет жалобы</w:t>
      </w:r>
    </w:p>
    <w:p w:rsidR="00737231" w:rsidRPr="00737231" w:rsidRDefault="00737231" w:rsidP="00737231">
      <w:pPr>
        <w:tabs>
          <w:tab w:val="center" w:pos="10490"/>
        </w:tabs>
        <w:spacing w:after="0" w:line="240" w:lineRule="auto"/>
        <w:ind w:left="567" w:right="-568"/>
        <w:jc w:val="both"/>
        <w:rPr>
          <w:rFonts w:ascii="Times New Roman" w:eastAsia="Times New Roman" w:hAnsi="Times New Roman" w:cs="Times New Roman"/>
          <w:sz w:val="24"/>
          <w:szCs w:val="24"/>
          <w:lang w:eastAsia="ru-RU"/>
        </w:rPr>
      </w:pPr>
    </w:p>
    <w:p w:rsidR="00737231" w:rsidRPr="00737231" w:rsidRDefault="00E26A28" w:rsidP="00737231">
      <w:pPr>
        <w:tabs>
          <w:tab w:val="center" w:pos="9923"/>
        </w:tabs>
        <w:spacing w:after="0" w:line="240" w:lineRule="auto"/>
        <w:ind w:right="-2"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E27A0">
        <w:rPr>
          <w:rFonts w:ascii="Times New Roman" w:eastAsia="Times New Roman" w:hAnsi="Times New Roman" w:cs="Times New Roman"/>
          <w:sz w:val="24"/>
          <w:szCs w:val="24"/>
          <w:lang w:eastAsia="ru-RU"/>
        </w:rPr>
        <w:t>7</w:t>
      </w:r>
      <w:r w:rsidR="00737231" w:rsidRPr="00737231">
        <w:rPr>
          <w:rFonts w:ascii="Times New Roman" w:eastAsia="Times New Roman" w:hAnsi="Times New Roman" w:cs="Times New Roman"/>
          <w:sz w:val="24"/>
          <w:szCs w:val="24"/>
          <w:lang w:eastAsia="ru-RU"/>
        </w:rPr>
        <w:t>. Предметом досудебного (внесудебного) обжалования могут являться действие (бездействие) Департамента, МФЦ, должностных лиц Департамента или муниципальных служащих, работников МФЦ, а также принимаемые ими решения в ходе предоставления муниципальной услуги.</w:t>
      </w:r>
    </w:p>
    <w:p w:rsidR="00737231" w:rsidRPr="00737231" w:rsidRDefault="00737231" w:rsidP="00737231">
      <w:pPr>
        <w:tabs>
          <w:tab w:val="center" w:pos="9923"/>
        </w:tabs>
        <w:spacing w:after="0" w:line="240" w:lineRule="auto"/>
        <w:ind w:right="-2" w:firstLine="707"/>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Заявитель, права и законные интересы которого нарушены, имеет право обратиться с жалобой, в том числе в следующих случаях:</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1) нарушение срока регистрации запроса о предоставлении муниципальной услуги;</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5) отказ в предоставлении муниципальной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w:t>
      </w:r>
      <w:proofErr w:type="gramStart"/>
      <w:r w:rsidRPr="00737231">
        <w:rPr>
          <w:rFonts w:ascii="Times New Roman" w:eastAsia="Arial" w:hAnsi="Times New Roman" w:cs="Times New Roman"/>
          <w:sz w:val="24"/>
          <w:szCs w:val="24"/>
          <w:lang w:eastAsia="ar-SA"/>
        </w:rPr>
        <w:t>а-</w:t>
      </w:r>
      <w:proofErr w:type="gramEnd"/>
      <w:r w:rsidRPr="00737231">
        <w:rPr>
          <w:rFonts w:ascii="Times New Roman" w:eastAsia="Arial" w:hAnsi="Times New Roman" w:cs="Times New Roman"/>
          <w:sz w:val="24"/>
          <w:szCs w:val="24"/>
          <w:lang w:eastAsia="ar-SA"/>
        </w:rPr>
        <w:t xml:space="preserve"> Югры,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w:t>
      </w:r>
      <w:proofErr w:type="gramStart"/>
      <w:r w:rsidRPr="00737231">
        <w:rPr>
          <w:rFonts w:ascii="Times New Roman" w:eastAsia="Arial" w:hAnsi="Times New Roman" w:cs="Times New Roman"/>
          <w:sz w:val="24"/>
          <w:szCs w:val="24"/>
          <w:lang w:eastAsia="ar-SA"/>
        </w:rPr>
        <w:t>а-</w:t>
      </w:r>
      <w:proofErr w:type="gramEnd"/>
      <w:r w:rsidRPr="00737231">
        <w:rPr>
          <w:rFonts w:ascii="Times New Roman" w:eastAsia="Arial" w:hAnsi="Times New Roman" w:cs="Times New Roman"/>
          <w:sz w:val="24"/>
          <w:szCs w:val="24"/>
          <w:lang w:eastAsia="ar-SA"/>
        </w:rPr>
        <w:t xml:space="preserve"> Югры, муниципальными правовыми актами;</w:t>
      </w:r>
    </w:p>
    <w:p w:rsidR="00737231" w:rsidRPr="00737231" w:rsidRDefault="00737231" w:rsidP="00737231">
      <w:pPr>
        <w:tabs>
          <w:tab w:val="center" w:pos="9923"/>
        </w:tabs>
        <w:suppressAutoHyphens/>
        <w:spacing w:after="0" w:line="240" w:lineRule="auto"/>
        <w:ind w:right="-2" w:firstLine="707"/>
        <w:jc w:val="both"/>
        <w:rPr>
          <w:rFonts w:ascii="Times New Roman" w:eastAsia="Arial" w:hAnsi="Times New Roman" w:cs="Times New Roman"/>
          <w:sz w:val="24"/>
          <w:szCs w:val="24"/>
          <w:lang w:eastAsia="ar-SA"/>
        </w:rPr>
      </w:pPr>
      <w:proofErr w:type="gramStart"/>
      <w:r w:rsidRPr="00737231">
        <w:rPr>
          <w:rFonts w:ascii="Times New Roman" w:eastAsia="Arial" w:hAnsi="Times New Roman" w:cs="Times New Roman"/>
          <w:sz w:val="24"/>
          <w:szCs w:val="24"/>
          <w:lang w:eastAsia="ar-SA"/>
        </w:rPr>
        <w:t>7) отказ Департамента, МФЦ должностного лица Департамента</w:t>
      </w:r>
      <w:r w:rsidR="00E26A28">
        <w:rPr>
          <w:rFonts w:ascii="Times New Roman" w:eastAsia="Arial" w:hAnsi="Times New Roman" w:cs="Times New Roman"/>
          <w:sz w:val="24"/>
          <w:szCs w:val="24"/>
          <w:lang w:eastAsia="ar-SA"/>
        </w:rPr>
        <w:t xml:space="preserve">, </w:t>
      </w:r>
      <w:r w:rsidRPr="00737231">
        <w:rPr>
          <w:rFonts w:ascii="Times New Roman" w:eastAsia="Arial" w:hAnsi="Times New Roman" w:cs="Times New Roman"/>
          <w:sz w:val="24"/>
          <w:szCs w:val="24"/>
          <w:lang w:eastAsia="ar-SA"/>
        </w:rPr>
        <w:t>муниципального служащего</w:t>
      </w:r>
      <w:r w:rsidR="00E26A28">
        <w:rPr>
          <w:rFonts w:ascii="Times New Roman" w:eastAsia="Arial" w:hAnsi="Times New Roman" w:cs="Times New Roman"/>
          <w:sz w:val="24"/>
          <w:szCs w:val="24"/>
          <w:lang w:eastAsia="ar-SA"/>
        </w:rPr>
        <w:t xml:space="preserve"> или</w:t>
      </w:r>
      <w:r w:rsidRPr="00737231">
        <w:rPr>
          <w:rFonts w:ascii="Times New Roman" w:eastAsia="Arial" w:hAnsi="Times New Roman" w:cs="Times New Roman"/>
          <w:sz w:val="24"/>
          <w:szCs w:val="24"/>
          <w:lang w:eastAsia="ar-SA"/>
        </w:rPr>
        <w:t xml:space="preserve">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37231">
        <w:rPr>
          <w:rFonts w:ascii="Times New Roman" w:eastAsia="Arial" w:hAnsi="Times New Roman" w:cs="Times New Roman"/>
          <w:sz w:val="24"/>
          <w:szCs w:val="24"/>
          <w:lang w:eastAsia="ar-SA"/>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w:t>
      </w:r>
      <w:proofErr w:type="gramStart"/>
      <w:r w:rsidRPr="00737231">
        <w:rPr>
          <w:rFonts w:ascii="Times New Roman" w:eastAsia="Arial" w:hAnsi="Times New Roman" w:cs="Times New Roman"/>
          <w:sz w:val="24"/>
          <w:szCs w:val="24"/>
          <w:lang w:eastAsia="ar-SA"/>
        </w:rPr>
        <w:t>по</w:t>
      </w:r>
      <w:proofErr w:type="gramEnd"/>
      <w:r w:rsidRPr="00737231">
        <w:rPr>
          <w:rFonts w:ascii="Times New Roman" w:eastAsia="Arial" w:hAnsi="Times New Roman" w:cs="Times New Roman"/>
          <w:sz w:val="24"/>
          <w:szCs w:val="24"/>
          <w:lang w:eastAsia="ar-SA"/>
        </w:rPr>
        <w:t xml:space="preserve"> </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lastRenderedPageBreak/>
        <w:t>предоставлению муниципальной услуги в полном объеме в порядке, определенном  частью 1.3 статьи 16  Федерального закона № 210-ФЗ;</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8) нарушение срока или порядка выдачи документов по результатам предоставления муниципальной услуги;</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w:t>
      </w:r>
      <w:proofErr w:type="gramStart"/>
      <w:r w:rsidRPr="00737231">
        <w:rPr>
          <w:rFonts w:ascii="Times New Roman" w:eastAsia="Arial" w:hAnsi="Times New Roman" w:cs="Times New Roman"/>
          <w:sz w:val="24"/>
          <w:szCs w:val="24"/>
          <w:lang w:eastAsia="ar-SA"/>
        </w:rPr>
        <w:t>а-</w:t>
      </w:r>
      <w:proofErr w:type="gramEnd"/>
      <w:r w:rsidRPr="00737231">
        <w:rPr>
          <w:rFonts w:ascii="Times New Roman" w:eastAsia="Arial" w:hAnsi="Times New Roman" w:cs="Times New Roman"/>
          <w:sz w:val="24"/>
          <w:szCs w:val="24"/>
          <w:lang w:eastAsia="ar-SA"/>
        </w:rPr>
        <w:t xml:space="preserve"> Югры,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37231" w:rsidRPr="00737231" w:rsidRDefault="00737231" w:rsidP="00737231">
      <w:pPr>
        <w:tabs>
          <w:tab w:val="center" w:pos="9922"/>
        </w:tabs>
        <w:spacing w:after="0" w:line="240" w:lineRule="auto"/>
        <w:ind w:right="-1"/>
        <w:jc w:val="center"/>
        <w:rPr>
          <w:rFonts w:ascii="Times New Roman" w:eastAsia="Times New Roman" w:hAnsi="Times New Roman" w:cs="Times New Roman"/>
          <w:sz w:val="24"/>
          <w:szCs w:val="24"/>
          <w:highlight w:val="yellow"/>
          <w:lang w:eastAsia="ru-RU"/>
        </w:rPr>
      </w:pPr>
    </w:p>
    <w:p w:rsidR="00737231" w:rsidRPr="00737231" w:rsidRDefault="00737231" w:rsidP="00737231">
      <w:pPr>
        <w:tabs>
          <w:tab w:val="center" w:pos="10773"/>
        </w:tabs>
        <w:spacing w:after="0" w:line="240" w:lineRule="auto"/>
        <w:ind w:right="-851"/>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Органы и должностные лица, уполномоченные на рассмотрение жалобы</w:t>
      </w:r>
    </w:p>
    <w:p w:rsidR="00737231" w:rsidRPr="00737231" w:rsidRDefault="00737231" w:rsidP="00737231">
      <w:pPr>
        <w:tabs>
          <w:tab w:val="center" w:pos="9922"/>
        </w:tabs>
        <w:spacing w:after="0" w:line="240" w:lineRule="auto"/>
        <w:ind w:right="-1"/>
        <w:jc w:val="both"/>
        <w:rPr>
          <w:rFonts w:ascii="Times New Roman" w:eastAsia="Times New Roman" w:hAnsi="Times New Roman" w:cs="Times New Roman"/>
          <w:sz w:val="24"/>
          <w:szCs w:val="24"/>
          <w:lang w:eastAsia="ru-RU"/>
        </w:rPr>
      </w:pPr>
    </w:p>
    <w:p w:rsidR="00737231" w:rsidRPr="00737231" w:rsidRDefault="00737231" w:rsidP="00737231">
      <w:pPr>
        <w:tabs>
          <w:tab w:val="center" w:pos="10773"/>
        </w:tabs>
        <w:spacing w:after="0" w:line="240" w:lineRule="auto"/>
        <w:ind w:right="-2"/>
        <w:jc w:val="both"/>
        <w:rPr>
          <w:rFonts w:ascii="Times New Roman" w:eastAsia="Arial" w:hAnsi="Times New Roman" w:cs="Times New Roman"/>
          <w:sz w:val="24"/>
          <w:szCs w:val="24"/>
          <w:lang w:eastAsia="ar-SA"/>
        </w:rPr>
      </w:pPr>
      <w:r w:rsidRPr="00737231">
        <w:rPr>
          <w:rFonts w:ascii="Times New Roman" w:eastAsia="Times New Roman" w:hAnsi="Times New Roman" w:cs="Times New Roman"/>
          <w:sz w:val="24"/>
          <w:szCs w:val="24"/>
          <w:lang w:eastAsia="ru-RU"/>
        </w:rPr>
        <w:t xml:space="preserve">            </w:t>
      </w:r>
      <w:r w:rsidR="00E26A28">
        <w:rPr>
          <w:rFonts w:ascii="Times New Roman" w:eastAsia="Times New Roman" w:hAnsi="Times New Roman" w:cs="Times New Roman"/>
          <w:sz w:val="24"/>
          <w:szCs w:val="24"/>
          <w:lang w:eastAsia="ru-RU"/>
        </w:rPr>
        <w:t>4</w:t>
      </w:r>
      <w:r w:rsidR="005E27A0">
        <w:rPr>
          <w:rFonts w:ascii="Times New Roman" w:eastAsia="Times New Roman" w:hAnsi="Times New Roman" w:cs="Times New Roman"/>
          <w:sz w:val="24"/>
          <w:szCs w:val="24"/>
          <w:lang w:eastAsia="ru-RU"/>
        </w:rPr>
        <w:t>8</w:t>
      </w:r>
      <w:r w:rsidRPr="00737231">
        <w:rPr>
          <w:rFonts w:ascii="Times New Roman" w:eastAsia="Times New Roman" w:hAnsi="Times New Roman" w:cs="Times New Roman"/>
          <w:sz w:val="24"/>
          <w:szCs w:val="24"/>
          <w:lang w:eastAsia="ru-RU"/>
        </w:rPr>
        <w:t xml:space="preserve">. </w:t>
      </w:r>
      <w:r w:rsidRPr="00737231">
        <w:rPr>
          <w:rFonts w:ascii="Times New Roman" w:eastAsia="Arial" w:hAnsi="Times New Roman" w:cs="Times New Roman"/>
          <w:sz w:val="24"/>
          <w:szCs w:val="24"/>
          <w:lang w:eastAsia="ar-SA"/>
        </w:rPr>
        <w:t>Жалоба подается в Департамент, МФЦ, либо главе города Югорска.</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Жалоба на решения и действия (бездействие) начальника соответствующего Отдела, муниципального служащего подается заместителю директора Департамента, директору Департамента, либо главе города Югорска, на действия  директора Департамента – главе города Югорска.</w:t>
      </w:r>
    </w:p>
    <w:p w:rsidR="00737231" w:rsidRPr="00737231" w:rsidRDefault="00737231" w:rsidP="00737231">
      <w:pPr>
        <w:widowControl w:val="0"/>
        <w:tabs>
          <w:tab w:val="center" w:pos="10773"/>
        </w:tabs>
        <w:suppressAutoHyphens/>
        <w:autoSpaceDE w:val="0"/>
        <w:autoSpaceDN w:val="0"/>
        <w:snapToGrid w:val="0"/>
        <w:spacing w:after="0" w:line="240" w:lineRule="auto"/>
        <w:ind w:right="-2" w:firstLine="709"/>
        <w:jc w:val="both"/>
        <w:textAlignment w:val="baseline"/>
        <w:rPr>
          <w:rFonts w:ascii="Times New Roman" w:eastAsia="Arial" w:hAnsi="Times New Roman" w:cs="Tahoma"/>
          <w:color w:val="000000"/>
          <w:kern w:val="3"/>
          <w:sz w:val="24"/>
          <w:szCs w:val="24"/>
          <w:lang w:eastAsia="ar-SA" w:bidi="en-US"/>
        </w:rPr>
      </w:pPr>
      <w:r w:rsidRPr="00737231">
        <w:rPr>
          <w:rFonts w:ascii="Times New Roman" w:eastAsia="Arial" w:hAnsi="Times New Roman" w:cs="Tahoma"/>
          <w:color w:val="000000"/>
          <w:kern w:val="3"/>
          <w:sz w:val="24"/>
          <w:szCs w:val="24"/>
          <w:lang w:eastAsia="ar-SA" w:bidi="en-US"/>
        </w:rPr>
        <w:t xml:space="preserve">Жалоба на решения и действия (бездействие) работника </w:t>
      </w:r>
      <w:r w:rsidRPr="00737231">
        <w:rPr>
          <w:rFonts w:ascii="Times New Roman" w:eastAsia="Lucida Sans Unicode" w:hAnsi="Times New Roman" w:cs="Tahoma"/>
          <w:color w:val="000000"/>
          <w:kern w:val="3"/>
          <w:sz w:val="24"/>
          <w:szCs w:val="24"/>
          <w:lang w:bidi="en-US"/>
        </w:rPr>
        <w:t xml:space="preserve">МФЦ </w:t>
      </w:r>
      <w:r w:rsidRPr="00737231">
        <w:rPr>
          <w:rFonts w:ascii="Times New Roman" w:eastAsia="Arial" w:hAnsi="Times New Roman" w:cs="Tahoma"/>
          <w:color w:val="000000"/>
          <w:kern w:val="3"/>
          <w:sz w:val="24"/>
          <w:szCs w:val="24"/>
          <w:lang w:eastAsia="ar-SA" w:bidi="en-US"/>
        </w:rPr>
        <w:t>подается директору МФЦ.</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ru-RU"/>
        </w:rPr>
      </w:pPr>
      <w:r w:rsidRPr="00737231">
        <w:rPr>
          <w:rFonts w:ascii="Times New Roman" w:eastAsia="Arial" w:hAnsi="Times New Roman" w:cs="Times New Roman"/>
          <w:sz w:val="24"/>
          <w:szCs w:val="24"/>
          <w:lang w:eastAsia="ar-SA"/>
        </w:rPr>
        <w:t xml:space="preserve">Жалоба на решения и действия (бездействие)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w:t>
      </w:r>
      <w:r w:rsidRPr="00737231">
        <w:rPr>
          <w:rFonts w:ascii="Times New Roman" w:eastAsia="Arial" w:hAnsi="Times New Roman" w:cs="Times New Roman"/>
          <w:sz w:val="24"/>
          <w:szCs w:val="24"/>
          <w:lang w:eastAsia="ru-RU"/>
        </w:rPr>
        <w:t>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737231" w:rsidRPr="00737231" w:rsidRDefault="00737231" w:rsidP="00737231">
      <w:pPr>
        <w:tabs>
          <w:tab w:val="center" w:pos="9922"/>
        </w:tabs>
        <w:spacing w:after="0" w:line="240" w:lineRule="auto"/>
        <w:ind w:right="-1"/>
        <w:jc w:val="both"/>
        <w:rPr>
          <w:rFonts w:ascii="Times New Roman" w:eastAsia="Times New Roman" w:hAnsi="Times New Roman" w:cs="Times New Roman"/>
          <w:sz w:val="24"/>
          <w:szCs w:val="24"/>
          <w:highlight w:val="yellow"/>
          <w:lang w:eastAsia="ru-RU"/>
        </w:rPr>
      </w:pPr>
    </w:p>
    <w:p w:rsidR="00737231" w:rsidRPr="00737231" w:rsidRDefault="00737231" w:rsidP="00737231">
      <w:pPr>
        <w:tabs>
          <w:tab w:val="center" w:pos="10773"/>
        </w:tabs>
        <w:spacing w:after="0" w:line="240" w:lineRule="auto"/>
        <w:ind w:right="-851"/>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Порядок подачи и рассмотрения жалобы</w:t>
      </w:r>
    </w:p>
    <w:p w:rsidR="00737231" w:rsidRPr="00737231" w:rsidRDefault="00737231" w:rsidP="00737231">
      <w:pPr>
        <w:tabs>
          <w:tab w:val="center" w:pos="9922"/>
        </w:tabs>
        <w:spacing w:after="0" w:line="240" w:lineRule="auto"/>
        <w:ind w:right="-1"/>
        <w:jc w:val="both"/>
        <w:rPr>
          <w:rFonts w:ascii="Times New Roman" w:eastAsia="Times New Roman" w:hAnsi="Times New Roman" w:cs="Times New Roman"/>
          <w:sz w:val="24"/>
          <w:szCs w:val="24"/>
          <w:highlight w:val="yellow"/>
          <w:lang w:eastAsia="ru-RU"/>
        </w:rPr>
      </w:pPr>
    </w:p>
    <w:p w:rsidR="00737231" w:rsidRPr="00737231" w:rsidRDefault="00E26A28" w:rsidP="00737231">
      <w:pPr>
        <w:tabs>
          <w:tab w:val="center" w:pos="10773"/>
        </w:tabs>
        <w:spacing w:after="0" w:line="240" w:lineRule="auto"/>
        <w:ind w:right="-851" w:firstLine="709"/>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4</w:t>
      </w:r>
      <w:r w:rsidR="005E27A0">
        <w:rPr>
          <w:rFonts w:ascii="Times New Roman" w:eastAsia="Times New Roman" w:hAnsi="Times New Roman" w:cs="Times New Roman"/>
          <w:sz w:val="24"/>
          <w:szCs w:val="24"/>
          <w:lang w:eastAsia="ru-RU"/>
        </w:rPr>
        <w:t>9</w:t>
      </w:r>
      <w:r w:rsidR="00737231" w:rsidRPr="00737231">
        <w:rPr>
          <w:rFonts w:ascii="Times New Roman" w:eastAsia="Times New Roman" w:hAnsi="Times New Roman" w:cs="Times New Roman"/>
          <w:sz w:val="24"/>
          <w:szCs w:val="24"/>
          <w:lang w:eastAsia="ru-RU"/>
        </w:rPr>
        <w:t xml:space="preserve">. </w:t>
      </w:r>
      <w:r w:rsidR="00737231" w:rsidRPr="00737231">
        <w:rPr>
          <w:rFonts w:ascii="Times New Roman" w:eastAsia="Arial" w:hAnsi="Times New Roman" w:cs="Times New Roman"/>
          <w:sz w:val="24"/>
          <w:szCs w:val="24"/>
          <w:lang w:eastAsia="ar-SA"/>
        </w:rPr>
        <w:t>Подача жалобы на решения и действия (бездействие):</w:t>
      </w:r>
    </w:p>
    <w:p w:rsidR="00737231" w:rsidRPr="00737231" w:rsidRDefault="00737231" w:rsidP="00737231">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1) Департамента, начальника соответствующего Отдела, заместителя директора Департамента, директора Департамента, муниципального служащего </w:t>
      </w:r>
      <w:proofErr w:type="gramStart"/>
      <w:r w:rsidRPr="00737231">
        <w:rPr>
          <w:rFonts w:ascii="Times New Roman" w:eastAsia="Arial" w:hAnsi="Times New Roman" w:cs="Times New Roman"/>
          <w:sz w:val="24"/>
          <w:szCs w:val="24"/>
          <w:lang w:eastAsia="ar-SA"/>
        </w:rPr>
        <w:t>возможна</w:t>
      </w:r>
      <w:proofErr w:type="gramEnd"/>
      <w:r w:rsidRPr="00737231">
        <w:rPr>
          <w:rFonts w:ascii="Times New Roman" w:eastAsia="Arial" w:hAnsi="Times New Roman" w:cs="Times New Roman"/>
          <w:sz w:val="24"/>
          <w:szCs w:val="24"/>
          <w:lang w:eastAsia="ar-SA"/>
        </w:rPr>
        <w:t>:</w:t>
      </w:r>
    </w:p>
    <w:p w:rsidR="00737231" w:rsidRPr="00737231" w:rsidRDefault="00737231" w:rsidP="00737231">
      <w:pPr>
        <w:tabs>
          <w:tab w:val="center" w:pos="10773"/>
        </w:tabs>
        <w:suppressAutoHyphens/>
        <w:spacing w:after="0" w:line="240" w:lineRule="auto"/>
        <w:ind w:left="851" w:right="-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письменной форме на бумажном носителе почтой или через МФЦ;</w:t>
      </w:r>
    </w:p>
    <w:p w:rsidR="001B48C3" w:rsidRDefault="00737231" w:rsidP="00737231">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электронном виде посредством официального сайта в разделе «Гражданам», Единого портала, федеральной государственной информационной системы досудеб</w:t>
      </w:r>
      <w:r w:rsidR="001B48C3">
        <w:rPr>
          <w:rFonts w:ascii="Times New Roman" w:eastAsia="Arial" w:hAnsi="Times New Roman" w:cs="Times New Roman"/>
          <w:sz w:val="24"/>
          <w:szCs w:val="24"/>
          <w:lang w:eastAsia="ar-SA"/>
        </w:rPr>
        <w:t>ного (внесудебного) обжалования.</w:t>
      </w:r>
    </w:p>
    <w:p w:rsidR="00737231" w:rsidRPr="00737231" w:rsidRDefault="00737231" w:rsidP="00737231">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При подаче жалобы в электронном виде документы, указанные в пункте </w:t>
      </w:r>
      <w:r w:rsidR="005E27A0">
        <w:rPr>
          <w:rFonts w:ascii="Times New Roman" w:eastAsia="Arial" w:hAnsi="Times New Roman" w:cs="Times New Roman"/>
          <w:sz w:val="24"/>
          <w:szCs w:val="24"/>
          <w:lang w:eastAsia="ar-SA"/>
        </w:rPr>
        <w:t>51</w:t>
      </w:r>
      <w:r w:rsidRPr="00737231">
        <w:rPr>
          <w:rFonts w:ascii="Times New Roman" w:eastAsia="Arial" w:hAnsi="Times New Roman" w:cs="Times New Roman"/>
          <w:sz w:val="24"/>
          <w:szCs w:val="24"/>
          <w:lang w:eastAsia="ar-SA"/>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sidR="001B48C3">
        <w:rPr>
          <w:rFonts w:ascii="Times New Roman" w:eastAsia="Arial" w:hAnsi="Times New Roman" w:cs="Times New Roman"/>
          <w:sz w:val="24"/>
          <w:szCs w:val="24"/>
          <w:lang w:eastAsia="ar-SA"/>
        </w:rPr>
        <w:t>;</w:t>
      </w:r>
    </w:p>
    <w:p w:rsidR="00737231" w:rsidRPr="00737231" w:rsidRDefault="00737231" w:rsidP="00737231">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письменной форме при личном приеме заявителя (</w:t>
      </w:r>
      <w:proofErr w:type="gramStart"/>
      <w:r w:rsidRPr="00737231">
        <w:rPr>
          <w:rFonts w:ascii="Times New Roman" w:eastAsia="Arial" w:hAnsi="Times New Roman" w:cs="Times New Roman"/>
          <w:sz w:val="24"/>
          <w:szCs w:val="24"/>
          <w:lang w:eastAsia="ar-SA"/>
        </w:rPr>
        <w:t>предоставляется документ</w:t>
      </w:r>
      <w:proofErr w:type="gramEnd"/>
      <w:r w:rsidRPr="00737231">
        <w:rPr>
          <w:rFonts w:ascii="Times New Roman" w:eastAsia="Arial" w:hAnsi="Times New Roman" w:cs="Times New Roman"/>
          <w:sz w:val="24"/>
          <w:szCs w:val="24"/>
          <w:lang w:eastAsia="ar-SA"/>
        </w:rPr>
        <w:t xml:space="preserve">, удостоверяющий личность в соответствии с законодательством Российской Федерации). </w:t>
      </w:r>
    </w:p>
    <w:p w:rsidR="00737231" w:rsidRPr="00737231" w:rsidRDefault="00737231" w:rsidP="00737231">
      <w:pPr>
        <w:tabs>
          <w:tab w:val="center" w:pos="10773"/>
        </w:tabs>
        <w:suppressAutoHyphens/>
        <w:spacing w:after="0" w:line="240" w:lineRule="auto"/>
        <w:ind w:right="-2" w:firstLine="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Прием жалоб осуществляется Департаментом в часы приема заявителей в месте предоставления услуг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w:t>
      </w:r>
      <w:r w:rsidR="001B48C3">
        <w:rPr>
          <w:rFonts w:ascii="Times New Roman" w:eastAsia="Arial" w:hAnsi="Times New Roman" w:cs="Times New Roman"/>
          <w:sz w:val="24"/>
          <w:szCs w:val="24"/>
          <w:lang w:eastAsia="ar-SA"/>
        </w:rPr>
        <w:t>указанной муниципальной услуги);</w:t>
      </w:r>
    </w:p>
    <w:p w:rsidR="00737231" w:rsidRPr="00737231" w:rsidRDefault="00737231" w:rsidP="00737231">
      <w:pPr>
        <w:tabs>
          <w:tab w:val="center" w:pos="10773"/>
        </w:tabs>
        <w:suppressAutoHyphens/>
        <w:spacing w:after="0" w:line="240" w:lineRule="auto"/>
        <w:ind w:left="851" w:right="-85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2) МФЦ, работников МФЦ </w:t>
      </w:r>
      <w:proofErr w:type="gramStart"/>
      <w:r w:rsidRPr="00737231">
        <w:rPr>
          <w:rFonts w:ascii="Times New Roman" w:eastAsia="Arial" w:hAnsi="Times New Roman" w:cs="Times New Roman"/>
          <w:sz w:val="24"/>
          <w:szCs w:val="24"/>
          <w:lang w:eastAsia="ar-SA"/>
        </w:rPr>
        <w:t>возможна</w:t>
      </w:r>
      <w:proofErr w:type="gramEnd"/>
      <w:r w:rsidRPr="00737231">
        <w:rPr>
          <w:rFonts w:ascii="Times New Roman" w:eastAsia="Arial" w:hAnsi="Times New Roman" w:cs="Times New Roman"/>
          <w:sz w:val="24"/>
          <w:szCs w:val="24"/>
          <w:lang w:eastAsia="ar-SA"/>
        </w:rPr>
        <w:t>:</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письменной форме на бумажном носителе почтой;</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электронном виде посредством официаль</w:t>
      </w:r>
      <w:r w:rsidR="001B48C3">
        <w:rPr>
          <w:rFonts w:ascii="Times New Roman" w:eastAsia="Arial" w:hAnsi="Times New Roman" w:cs="Times New Roman"/>
          <w:sz w:val="24"/>
          <w:szCs w:val="24"/>
          <w:lang w:eastAsia="ar-SA"/>
        </w:rPr>
        <w:t>ного сайта МФЦ, Единого портала.</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При подаче жалобы в электронном виде документы, указанные в пункте </w:t>
      </w:r>
      <w:r w:rsidR="005E27A0">
        <w:rPr>
          <w:rFonts w:ascii="Times New Roman" w:eastAsia="Arial" w:hAnsi="Times New Roman" w:cs="Times New Roman"/>
          <w:sz w:val="24"/>
          <w:szCs w:val="24"/>
          <w:lang w:eastAsia="ar-SA"/>
        </w:rPr>
        <w:t>51</w:t>
      </w:r>
      <w:r w:rsidRPr="00737231">
        <w:rPr>
          <w:rFonts w:ascii="Times New Roman" w:eastAsia="Arial" w:hAnsi="Times New Roman" w:cs="Times New Roman"/>
          <w:sz w:val="24"/>
          <w:szCs w:val="24"/>
          <w:lang w:eastAsia="ar-SA"/>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w:t>
      </w:r>
      <w:r w:rsidR="001B48C3">
        <w:rPr>
          <w:rFonts w:ascii="Times New Roman" w:eastAsia="Arial" w:hAnsi="Times New Roman" w:cs="Times New Roman"/>
          <w:sz w:val="24"/>
          <w:szCs w:val="24"/>
          <w:lang w:eastAsia="ar-SA"/>
        </w:rPr>
        <w:t>ичность заявителя, не требуется;</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в письменной форме при личном приеме заявителя (</w:t>
      </w:r>
      <w:proofErr w:type="gramStart"/>
      <w:r w:rsidRPr="00737231">
        <w:rPr>
          <w:rFonts w:ascii="Times New Roman" w:eastAsia="Arial" w:hAnsi="Times New Roman" w:cs="Times New Roman"/>
          <w:sz w:val="24"/>
          <w:szCs w:val="24"/>
          <w:lang w:eastAsia="ar-SA"/>
        </w:rPr>
        <w:t>предоставляется документ</w:t>
      </w:r>
      <w:proofErr w:type="gramEnd"/>
      <w:r w:rsidRPr="00737231">
        <w:rPr>
          <w:rFonts w:ascii="Times New Roman" w:eastAsia="Arial" w:hAnsi="Times New Roman" w:cs="Times New Roman"/>
          <w:sz w:val="24"/>
          <w:szCs w:val="24"/>
          <w:lang w:eastAsia="ar-SA"/>
        </w:rPr>
        <w:t xml:space="preserve">, удостоверяющий личность в соответствии с законодательством Российской Федерации). </w:t>
      </w:r>
    </w:p>
    <w:p w:rsidR="00737231" w:rsidRPr="00737231" w:rsidRDefault="005E27A0"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737231" w:rsidRPr="00737231">
        <w:rPr>
          <w:rFonts w:ascii="Times New Roman" w:eastAsia="Times New Roman" w:hAnsi="Times New Roman" w:cs="Times New Roman"/>
          <w:sz w:val="24"/>
          <w:szCs w:val="24"/>
          <w:lang w:eastAsia="ru-RU"/>
        </w:rPr>
        <w:t>. При подаче жалобы заявитель указывает следующую информацию:</w:t>
      </w:r>
    </w:p>
    <w:p w:rsidR="00737231" w:rsidRPr="00737231" w:rsidRDefault="00737231"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lastRenderedPageBreak/>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 решения и действия (бездействие) которых обжалуются;</w:t>
      </w:r>
    </w:p>
    <w:p w:rsidR="00737231" w:rsidRPr="00737231" w:rsidRDefault="00737231"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proofErr w:type="gramStart"/>
      <w:r w:rsidRPr="00737231">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37231" w:rsidRPr="00737231" w:rsidRDefault="00737231"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участвующего в предоставлении муниципальной услуги, муниципального служащего, работника МФЦ;</w:t>
      </w:r>
    </w:p>
    <w:p w:rsidR="00737231" w:rsidRPr="00737231" w:rsidRDefault="00737231"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участвующего в предоставлении муниципальной услуги, муниципального служащего, работника МФЦ.</w:t>
      </w:r>
    </w:p>
    <w:p w:rsidR="00737231" w:rsidRPr="00737231" w:rsidRDefault="005E27A0" w:rsidP="00737231">
      <w:pPr>
        <w:tabs>
          <w:tab w:val="center" w:pos="9922"/>
        </w:tabs>
        <w:spacing w:after="0" w:line="240" w:lineRule="auto"/>
        <w:ind w:right="-1" w:firstLine="707"/>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51</w:t>
      </w:r>
      <w:r w:rsidR="00737231" w:rsidRPr="00737231">
        <w:rPr>
          <w:rFonts w:ascii="Times New Roman" w:eastAsia="Times New Roman" w:hAnsi="Times New Roman" w:cs="Times New Roman"/>
          <w:sz w:val="24"/>
          <w:szCs w:val="24"/>
          <w:lang w:eastAsia="ru-RU"/>
        </w:rPr>
        <w:t xml:space="preserve">. </w:t>
      </w:r>
      <w:r w:rsidR="00737231" w:rsidRPr="00737231">
        <w:rPr>
          <w:rFonts w:ascii="Times New Roman" w:eastAsia="Arial" w:hAnsi="Times New Roman" w:cs="Times New Roman"/>
          <w:sz w:val="24"/>
          <w:szCs w:val="24"/>
          <w:lang w:eastAsia="ar-SA"/>
        </w:rPr>
        <w:t>При подаче жалобы через представителя заявителя, документально подтверждается полномочие на осуществление действий от имени заявителя</w:t>
      </w:r>
      <w:r w:rsidR="000F5EAC">
        <w:rPr>
          <w:rFonts w:ascii="Times New Roman" w:eastAsia="Arial" w:hAnsi="Times New Roman" w:cs="Times New Roman"/>
          <w:sz w:val="24"/>
          <w:szCs w:val="24"/>
          <w:lang w:eastAsia="ar-SA"/>
        </w:rPr>
        <w:t xml:space="preserve"> путем предоставления</w:t>
      </w:r>
      <w:r w:rsidR="00737231" w:rsidRPr="00737231">
        <w:rPr>
          <w:rFonts w:ascii="Times New Roman" w:eastAsia="Arial" w:hAnsi="Times New Roman" w:cs="Times New Roman"/>
          <w:sz w:val="24"/>
          <w:szCs w:val="24"/>
          <w:lang w:eastAsia="ar-SA"/>
        </w:rPr>
        <w:t>:</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1) оформленн</w:t>
      </w:r>
      <w:r w:rsidR="000F5EAC">
        <w:rPr>
          <w:rFonts w:ascii="Times New Roman" w:eastAsia="Arial" w:hAnsi="Times New Roman" w:cs="Times New Roman"/>
          <w:sz w:val="24"/>
          <w:szCs w:val="24"/>
          <w:lang w:eastAsia="ar-SA"/>
        </w:rPr>
        <w:t>ой</w:t>
      </w:r>
      <w:r w:rsidRPr="00737231">
        <w:rPr>
          <w:rFonts w:ascii="Times New Roman" w:eastAsia="Arial" w:hAnsi="Times New Roman" w:cs="Times New Roman"/>
          <w:sz w:val="24"/>
          <w:szCs w:val="24"/>
          <w:lang w:eastAsia="ar-SA"/>
        </w:rPr>
        <w:t xml:space="preserve"> в соответствии с законодательством Российской Федерации доверенност</w:t>
      </w:r>
      <w:r w:rsidR="001B48C3">
        <w:rPr>
          <w:rFonts w:ascii="Times New Roman" w:eastAsia="Arial" w:hAnsi="Times New Roman" w:cs="Times New Roman"/>
          <w:sz w:val="24"/>
          <w:szCs w:val="24"/>
          <w:lang w:eastAsia="ar-SA"/>
        </w:rPr>
        <w:t>и</w:t>
      </w:r>
      <w:r w:rsidRPr="00737231">
        <w:rPr>
          <w:rFonts w:ascii="Times New Roman" w:eastAsia="Arial" w:hAnsi="Times New Roman" w:cs="Times New Roman"/>
          <w:sz w:val="24"/>
          <w:szCs w:val="24"/>
          <w:lang w:eastAsia="ar-SA"/>
        </w:rPr>
        <w:t xml:space="preserve"> (для физических лиц);</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2) оформленн</w:t>
      </w:r>
      <w:r w:rsidR="000F5EAC">
        <w:rPr>
          <w:rFonts w:ascii="Times New Roman" w:eastAsia="Arial" w:hAnsi="Times New Roman" w:cs="Times New Roman"/>
          <w:sz w:val="24"/>
          <w:szCs w:val="24"/>
          <w:lang w:eastAsia="ar-SA"/>
        </w:rPr>
        <w:t>ой</w:t>
      </w:r>
      <w:r w:rsidRPr="00737231">
        <w:rPr>
          <w:rFonts w:ascii="Times New Roman" w:eastAsia="Arial" w:hAnsi="Times New Roman" w:cs="Times New Roman"/>
          <w:sz w:val="24"/>
          <w:szCs w:val="24"/>
          <w:lang w:eastAsia="ar-SA"/>
        </w:rPr>
        <w:t xml:space="preserve"> в соответствии с законодательством Российской Федерации доверенност</w:t>
      </w:r>
      <w:r w:rsidR="001B48C3">
        <w:rPr>
          <w:rFonts w:ascii="Times New Roman" w:eastAsia="Arial" w:hAnsi="Times New Roman" w:cs="Times New Roman"/>
          <w:sz w:val="24"/>
          <w:szCs w:val="24"/>
          <w:lang w:eastAsia="ar-SA"/>
        </w:rPr>
        <w:t>и</w:t>
      </w:r>
      <w:r w:rsidRPr="00737231">
        <w:rPr>
          <w:rFonts w:ascii="Times New Roman" w:eastAsia="Arial" w:hAnsi="Times New Roman" w:cs="Times New Roman"/>
          <w:sz w:val="24"/>
          <w:szCs w:val="24"/>
          <w:lang w:eastAsia="ar-SA"/>
        </w:rPr>
        <w:t>, заверенн</w:t>
      </w:r>
      <w:r w:rsidR="001B48C3">
        <w:rPr>
          <w:rFonts w:ascii="Times New Roman" w:eastAsia="Arial" w:hAnsi="Times New Roman" w:cs="Times New Roman"/>
          <w:sz w:val="24"/>
          <w:szCs w:val="24"/>
          <w:lang w:eastAsia="ar-SA"/>
        </w:rPr>
        <w:t>ой</w:t>
      </w:r>
      <w:r w:rsidRPr="00737231">
        <w:rPr>
          <w:rFonts w:ascii="Times New Roman" w:eastAsia="Arial" w:hAnsi="Times New Roman" w:cs="Times New Roman"/>
          <w:sz w:val="24"/>
          <w:szCs w:val="24"/>
          <w:lang w:eastAsia="ar-SA"/>
        </w:rPr>
        <w:t xml:space="preserve"> печатью заявителя (при наличии печати) и подписанн</w:t>
      </w:r>
      <w:r w:rsidR="001B48C3">
        <w:rPr>
          <w:rFonts w:ascii="Times New Roman" w:eastAsia="Arial" w:hAnsi="Times New Roman" w:cs="Times New Roman"/>
          <w:sz w:val="24"/>
          <w:szCs w:val="24"/>
          <w:lang w:eastAsia="ar-SA"/>
        </w:rPr>
        <w:t>ой</w:t>
      </w:r>
      <w:r w:rsidRPr="00737231">
        <w:rPr>
          <w:rFonts w:ascii="Times New Roman" w:eastAsia="Arial" w:hAnsi="Times New Roman" w:cs="Times New Roman"/>
          <w:sz w:val="24"/>
          <w:szCs w:val="24"/>
          <w:lang w:eastAsia="ar-SA"/>
        </w:rPr>
        <w:t xml:space="preserve"> руководителем заявителя или уполномоченным этим руководителем лицом (для юридических лиц);</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3) копи</w:t>
      </w:r>
      <w:r w:rsidR="000F5EAC">
        <w:rPr>
          <w:rFonts w:ascii="Times New Roman" w:eastAsia="Arial" w:hAnsi="Times New Roman" w:cs="Times New Roman"/>
          <w:sz w:val="24"/>
          <w:szCs w:val="24"/>
          <w:lang w:eastAsia="ar-SA"/>
        </w:rPr>
        <w:t>и</w:t>
      </w:r>
      <w:r w:rsidRPr="00737231">
        <w:rPr>
          <w:rFonts w:ascii="Times New Roman" w:eastAsia="Arial" w:hAnsi="Times New Roman" w:cs="Times New Roman"/>
          <w:sz w:val="24"/>
          <w:szCs w:val="24"/>
          <w:lang w:eastAsia="ar-SA"/>
        </w:rPr>
        <w:t xml:space="preserve">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37231" w:rsidRPr="00737231" w:rsidRDefault="005E27A0" w:rsidP="00737231">
      <w:pPr>
        <w:tabs>
          <w:tab w:val="center" w:pos="9922"/>
        </w:tabs>
        <w:suppressAutoHyphens/>
        <w:spacing w:after="0" w:line="240" w:lineRule="auto"/>
        <w:ind w:right="-1"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737231" w:rsidRPr="00737231">
        <w:rPr>
          <w:rFonts w:ascii="Times New Roman" w:eastAsia="Times New Roman" w:hAnsi="Times New Roman" w:cs="Times New Roman"/>
          <w:sz w:val="24"/>
          <w:szCs w:val="24"/>
          <w:lang w:eastAsia="ru-RU"/>
        </w:rPr>
        <w:t xml:space="preserve">. </w:t>
      </w:r>
      <w:r w:rsidR="00737231" w:rsidRPr="00737231">
        <w:rPr>
          <w:rFonts w:ascii="Times New Roman" w:eastAsia="Arial" w:hAnsi="Times New Roman" w:cs="Times New Roman"/>
          <w:sz w:val="24"/>
          <w:szCs w:val="24"/>
          <w:lang w:eastAsia="ar-SA"/>
        </w:rPr>
        <w:t xml:space="preserve">Жалоба, поступившая в Департамент, отдел документационного и архивного обеспечения администрации города Югорска, МФЦ, подлежит регистрации не позднее следующего рабочего дня со дня   ее поступления.  </w:t>
      </w:r>
    </w:p>
    <w:p w:rsidR="00737231" w:rsidRPr="00737231" w:rsidRDefault="005E27A0"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53</w:t>
      </w:r>
      <w:r w:rsidR="00737231" w:rsidRPr="00737231">
        <w:rPr>
          <w:rFonts w:ascii="Times New Roman" w:eastAsia="Arial" w:hAnsi="Times New Roman" w:cs="Times New Roman"/>
          <w:sz w:val="24"/>
          <w:szCs w:val="24"/>
          <w:lang w:eastAsia="ar-SA"/>
        </w:rPr>
        <w:t xml:space="preserve">. Жалоба после регистрации подлежит рассмотрению должностными лицами, </w:t>
      </w:r>
      <w:proofErr w:type="gramStart"/>
      <w:r w:rsidR="00737231" w:rsidRPr="00737231">
        <w:rPr>
          <w:rFonts w:ascii="Times New Roman" w:eastAsia="Arial" w:hAnsi="Times New Roman" w:cs="Times New Roman"/>
          <w:sz w:val="24"/>
          <w:szCs w:val="24"/>
          <w:lang w:eastAsia="ar-SA"/>
        </w:rPr>
        <w:t>наделенным</w:t>
      </w:r>
      <w:proofErr w:type="gramEnd"/>
      <w:r w:rsidR="00737231" w:rsidRPr="00737231">
        <w:rPr>
          <w:rFonts w:ascii="Times New Roman" w:eastAsia="Arial" w:hAnsi="Times New Roman" w:cs="Times New Roman"/>
          <w:sz w:val="24"/>
          <w:szCs w:val="24"/>
          <w:lang w:eastAsia="ar-SA"/>
        </w:rPr>
        <w:t xml:space="preserve"> полномочиями по её рассмотрению, которые обеспечивают:</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1) изучение и рассмотрение жалобы в соответствии с требованиями настоящего </w:t>
      </w:r>
      <w:r w:rsidR="000F5EAC">
        <w:rPr>
          <w:rFonts w:ascii="Times New Roman" w:eastAsia="Arial" w:hAnsi="Times New Roman" w:cs="Times New Roman"/>
          <w:sz w:val="24"/>
          <w:szCs w:val="24"/>
          <w:lang w:eastAsia="ar-SA"/>
        </w:rPr>
        <w:t>раздела</w:t>
      </w:r>
      <w:r w:rsidRPr="00737231">
        <w:rPr>
          <w:rFonts w:ascii="Times New Roman" w:eastAsia="Arial" w:hAnsi="Times New Roman" w:cs="Times New Roman"/>
          <w:sz w:val="24"/>
          <w:szCs w:val="24"/>
          <w:lang w:eastAsia="ar-SA"/>
        </w:rPr>
        <w:t>;</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2) направление жалоб в уполномоченный орган в соответствии с </w:t>
      </w:r>
      <w:r w:rsidRPr="00737231">
        <w:rPr>
          <w:rFonts w:ascii="Times New Roman" w:eastAsia="Arial" w:hAnsi="Times New Roman" w:cs="Times New Roman"/>
          <w:color w:val="000000"/>
          <w:sz w:val="24"/>
          <w:szCs w:val="24"/>
          <w:lang w:eastAsia="ar-SA"/>
        </w:rPr>
        <w:t xml:space="preserve">пунктом </w:t>
      </w:r>
      <w:r w:rsidR="003778C7" w:rsidRPr="005E27A0">
        <w:rPr>
          <w:rFonts w:ascii="Times New Roman" w:eastAsia="Arial" w:hAnsi="Times New Roman" w:cs="Times New Roman"/>
          <w:color w:val="000000"/>
          <w:sz w:val="24"/>
          <w:szCs w:val="24"/>
          <w:lang w:eastAsia="ar-SA"/>
        </w:rPr>
        <w:t>5</w:t>
      </w:r>
      <w:r w:rsidR="005E27A0">
        <w:rPr>
          <w:rFonts w:ascii="Times New Roman" w:eastAsia="Arial" w:hAnsi="Times New Roman" w:cs="Times New Roman"/>
          <w:color w:val="000000"/>
          <w:sz w:val="24"/>
          <w:szCs w:val="24"/>
          <w:lang w:eastAsia="ar-SA"/>
        </w:rPr>
        <w:t>7</w:t>
      </w:r>
      <w:r w:rsidRPr="00737231">
        <w:rPr>
          <w:rFonts w:ascii="Times New Roman" w:eastAsia="Arial" w:hAnsi="Times New Roman" w:cs="Times New Roman"/>
          <w:color w:val="FF0000"/>
          <w:sz w:val="24"/>
          <w:szCs w:val="24"/>
          <w:lang w:eastAsia="ar-SA"/>
        </w:rPr>
        <w:t xml:space="preserve"> </w:t>
      </w:r>
      <w:r w:rsidRPr="00737231">
        <w:rPr>
          <w:rFonts w:ascii="Times New Roman" w:eastAsia="Arial" w:hAnsi="Times New Roman" w:cs="Times New Roman"/>
          <w:sz w:val="24"/>
          <w:szCs w:val="24"/>
          <w:lang w:eastAsia="ar-SA"/>
        </w:rPr>
        <w:t>настоящего административного регламента;</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3) 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 свидетельствующих о несоблюдении муниципальным служащим требований статьи</w:t>
      </w:r>
      <w:r w:rsidRPr="00737231">
        <w:rPr>
          <w:rFonts w:ascii="Times New Roman" w:eastAsia="Times New Roman" w:hAnsi="Times New Roman" w:cs="Times New Roman"/>
          <w:sz w:val="24"/>
          <w:szCs w:val="24"/>
          <w:lang w:eastAsia="ar-SA"/>
        </w:rPr>
        <w:t xml:space="preserve"> 12 Федерального закона от 02.03.2007 № 25-ФЗ «О муниципальной службе в Российской Федерации»;</w:t>
      </w:r>
    </w:p>
    <w:p w:rsidR="00737231" w:rsidRPr="00737231" w:rsidRDefault="00737231" w:rsidP="00737231">
      <w:pPr>
        <w:tabs>
          <w:tab w:val="center" w:pos="9922"/>
        </w:tabs>
        <w:suppressAutoHyphens/>
        <w:spacing w:after="0" w:line="240" w:lineRule="auto"/>
        <w:ind w:right="-1" w:firstLine="707"/>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4) незамедлительное направление соответствующих материалов в органы прокуратуры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w:t>
      </w: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Сроки рассмотрения жалобы</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5E27A0" w:rsidP="00737231">
      <w:pPr>
        <w:tabs>
          <w:tab w:val="center" w:pos="10773"/>
        </w:tabs>
        <w:suppressAutoHyphens/>
        <w:spacing w:after="0" w:line="240" w:lineRule="auto"/>
        <w:ind w:left="851" w:right="-851" w:hanging="142"/>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54</w:t>
      </w:r>
      <w:r w:rsidR="00737231" w:rsidRPr="00737231">
        <w:rPr>
          <w:rFonts w:ascii="Times New Roman" w:eastAsia="Arial" w:hAnsi="Times New Roman" w:cs="Times New Roman"/>
          <w:sz w:val="24"/>
          <w:szCs w:val="24"/>
          <w:lang w:eastAsia="ar-SA"/>
        </w:rPr>
        <w:t>. Жалоба рассматривается в течение 15 рабочих дней со дня ее регистрации.</w:t>
      </w:r>
    </w:p>
    <w:p w:rsidR="00737231" w:rsidRPr="00737231" w:rsidRDefault="00E26A28" w:rsidP="00737231">
      <w:pPr>
        <w:tabs>
          <w:tab w:val="left" w:pos="0"/>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w:t>
      </w:r>
      <w:r w:rsidR="005E27A0">
        <w:rPr>
          <w:rFonts w:ascii="Times New Roman" w:eastAsia="Arial" w:hAnsi="Times New Roman" w:cs="Times New Roman"/>
          <w:sz w:val="24"/>
          <w:szCs w:val="24"/>
          <w:lang w:eastAsia="ar-SA"/>
        </w:rPr>
        <w:t>5</w:t>
      </w:r>
      <w:r w:rsidR="00737231" w:rsidRPr="00737231">
        <w:rPr>
          <w:rFonts w:ascii="Times New Roman" w:eastAsia="Arial" w:hAnsi="Times New Roman" w:cs="Times New Roman"/>
          <w:sz w:val="24"/>
          <w:szCs w:val="24"/>
          <w:lang w:eastAsia="ar-SA"/>
        </w:rPr>
        <w:t>. В случае обжалования отказа Департамента,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w:t>
      </w:r>
    </w:p>
    <w:p w:rsidR="00737231" w:rsidRPr="00737231" w:rsidRDefault="00E26A28" w:rsidP="00737231">
      <w:pPr>
        <w:tabs>
          <w:tab w:val="center" w:pos="10773"/>
        </w:tabs>
        <w:autoSpaceDE w:val="0"/>
        <w:autoSpaceDN w:val="0"/>
        <w:adjustRightInd w:val="0"/>
        <w:spacing w:after="0" w:line="240" w:lineRule="auto"/>
        <w:ind w:right="-2"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005E27A0">
        <w:rPr>
          <w:rFonts w:ascii="Times New Roman" w:eastAsia="Calibri" w:hAnsi="Times New Roman" w:cs="Times New Roman"/>
          <w:sz w:val="24"/>
          <w:szCs w:val="24"/>
          <w:lang w:eastAsia="ru-RU"/>
        </w:rPr>
        <w:t>6</w:t>
      </w:r>
      <w:r w:rsidR="00737231" w:rsidRPr="00737231">
        <w:rPr>
          <w:rFonts w:ascii="Times New Roman" w:eastAsia="Calibri" w:hAnsi="Times New Roman" w:cs="Times New Roman"/>
          <w:sz w:val="24"/>
          <w:szCs w:val="24"/>
          <w:lang w:eastAsia="ru-RU"/>
        </w:rPr>
        <w:t xml:space="preserve">. </w:t>
      </w:r>
      <w:proofErr w:type="gramStart"/>
      <w:r w:rsidR="00737231" w:rsidRPr="00737231">
        <w:rPr>
          <w:rFonts w:ascii="Times New Roman" w:eastAsia="Calibri" w:hAnsi="Times New Roman" w:cs="Times New Roman"/>
          <w:sz w:val="24"/>
          <w:szCs w:val="24"/>
          <w:lang w:eastAsia="ru-RU"/>
        </w:rPr>
        <w:t>В случае поступления в МФЦ жалобы на решения и действия (бездействие) Департамента, МФЦ, должностного лица Департамента или муниципального служащего, либо директора МФЦ передача документов на рассмотрение в уполномоченный орган обеспечивается в порядке и сроки, которые установлены соглашением о взаимодействии между сторонами, но не позднее следующего рабочего дня со дня поступления жалобы.</w:t>
      </w:r>
      <w:proofErr w:type="gramEnd"/>
    </w:p>
    <w:p w:rsidR="00737231" w:rsidRPr="00737231" w:rsidRDefault="00E26A28"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lastRenderedPageBreak/>
        <w:t>5</w:t>
      </w:r>
      <w:r w:rsidR="005E27A0">
        <w:rPr>
          <w:rFonts w:ascii="Times New Roman" w:eastAsia="Arial" w:hAnsi="Times New Roman" w:cs="Times New Roman"/>
          <w:sz w:val="24"/>
          <w:szCs w:val="24"/>
          <w:lang w:eastAsia="ar-SA"/>
        </w:rPr>
        <w:t>7</w:t>
      </w:r>
      <w:r w:rsidR="00737231" w:rsidRPr="00737231">
        <w:rPr>
          <w:rFonts w:ascii="Times New Roman" w:eastAsia="Arial" w:hAnsi="Times New Roman" w:cs="Times New Roman"/>
          <w:sz w:val="24"/>
          <w:szCs w:val="24"/>
          <w:lang w:eastAsia="ar-SA"/>
        </w:rPr>
        <w:t>. В случае</w:t>
      </w:r>
      <w:proofErr w:type="gramStart"/>
      <w:r w:rsidR="00737231" w:rsidRPr="00737231">
        <w:rPr>
          <w:rFonts w:ascii="Times New Roman" w:eastAsia="Arial" w:hAnsi="Times New Roman" w:cs="Times New Roman"/>
          <w:sz w:val="24"/>
          <w:szCs w:val="24"/>
          <w:lang w:eastAsia="ar-SA"/>
        </w:rPr>
        <w:t>,</w:t>
      </w:r>
      <w:proofErr w:type="gramEnd"/>
      <w:r w:rsidR="00737231" w:rsidRPr="00737231">
        <w:rPr>
          <w:rFonts w:ascii="Times New Roman" w:eastAsia="Arial" w:hAnsi="Times New Roman" w:cs="Times New Roman"/>
          <w:sz w:val="24"/>
          <w:szCs w:val="24"/>
          <w:lang w:eastAsia="ar-SA"/>
        </w:rPr>
        <w:t xml:space="preserve"> если жалоба подана заявителем в уполномоченный орган, в компетенцию которого не входит ее рассмотрение  в соответствии с требованиями пункта </w:t>
      </w:r>
      <w:r w:rsidR="003778C7">
        <w:rPr>
          <w:rFonts w:ascii="Times New Roman" w:eastAsia="Arial" w:hAnsi="Times New Roman" w:cs="Times New Roman"/>
          <w:sz w:val="24"/>
          <w:szCs w:val="24"/>
          <w:lang w:eastAsia="ar-SA"/>
        </w:rPr>
        <w:t>4</w:t>
      </w:r>
      <w:r w:rsidR="005E27A0">
        <w:rPr>
          <w:rFonts w:ascii="Times New Roman" w:eastAsia="Arial" w:hAnsi="Times New Roman" w:cs="Times New Roman"/>
          <w:sz w:val="24"/>
          <w:szCs w:val="24"/>
          <w:lang w:eastAsia="ar-SA"/>
        </w:rPr>
        <w:t>8</w:t>
      </w:r>
      <w:r w:rsidR="00737231" w:rsidRPr="00737231">
        <w:rPr>
          <w:rFonts w:ascii="Times New Roman" w:eastAsia="Arial" w:hAnsi="Times New Roman" w:cs="Times New Roman"/>
          <w:sz w:val="24"/>
          <w:szCs w:val="24"/>
          <w:lang w:eastAsia="ar-SA"/>
        </w:rPr>
        <w:t xml:space="preserve"> настоящего административного регламента, то в течение 3 рабочих дней  со дня ее регистрации она направляется в уполномоченный орган, о чем заявитель информируется в письменной форме.</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При этом срок рассмотрения жалобы исчисляется со дня регистрации жалобы                            в уполномоченном органе  на ее рассмотрение органе.</w:t>
      </w:r>
    </w:p>
    <w:p w:rsidR="00737231" w:rsidRPr="00737231" w:rsidRDefault="00E26A28"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w:t>
      </w:r>
      <w:r w:rsidR="005E27A0">
        <w:rPr>
          <w:rFonts w:ascii="Times New Roman" w:eastAsia="Arial" w:hAnsi="Times New Roman" w:cs="Times New Roman"/>
          <w:sz w:val="24"/>
          <w:szCs w:val="24"/>
          <w:lang w:eastAsia="ar-SA"/>
        </w:rPr>
        <w:t>8</w:t>
      </w:r>
      <w:r w:rsidR="00737231" w:rsidRPr="00737231">
        <w:rPr>
          <w:rFonts w:ascii="Times New Roman" w:eastAsia="Arial" w:hAnsi="Times New Roman" w:cs="Times New Roman"/>
          <w:sz w:val="24"/>
          <w:szCs w:val="24"/>
          <w:lang w:eastAsia="ar-SA"/>
        </w:rPr>
        <w:t>. При удовлетворении жалобы уполномоченный орган принимает исчерпывающие  меры по установлению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p>
    <w:p w:rsidR="00737231" w:rsidRPr="00737231" w:rsidRDefault="00737231" w:rsidP="00737231">
      <w:pPr>
        <w:suppressAutoHyphens/>
        <w:spacing w:after="0" w:line="240" w:lineRule="auto"/>
        <w:ind w:right="-85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Перечень оснований для приостановления рассмотрения жалобы</w:t>
      </w: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p>
    <w:p w:rsidR="00737231" w:rsidRPr="00737231" w:rsidRDefault="003778C7"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w:t>
      </w:r>
      <w:r w:rsidR="005E27A0">
        <w:rPr>
          <w:rFonts w:ascii="Times New Roman" w:eastAsia="Arial" w:hAnsi="Times New Roman" w:cs="Times New Roman"/>
          <w:sz w:val="24"/>
          <w:szCs w:val="24"/>
          <w:lang w:eastAsia="ar-SA"/>
        </w:rPr>
        <w:t>9</w:t>
      </w:r>
      <w:r w:rsidR="00737231" w:rsidRPr="00737231">
        <w:rPr>
          <w:rFonts w:ascii="Times New Roman" w:eastAsia="Arial" w:hAnsi="Times New Roman" w:cs="Times New Roman"/>
          <w:sz w:val="24"/>
          <w:szCs w:val="24"/>
          <w:lang w:eastAsia="ar-SA"/>
        </w:rPr>
        <w:t>. Оснований для приостановления рассмотрения жалобы законодательством Российской Федерации не предусмотрено.</w:t>
      </w: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p>
    <w:p w:rsidR="00737231" w:rsidRPr="00737231" w:rsidRDefault="00737231" w:rsidP="00737231">
      <w:pPr>
        <w:tabs>
          <w:tab w:val="center" w:pos="9922"/>
        </w:tabs>
        <w:suppressAutoHyphens/>
        <w:spacing w:after="0" w:line="240" w:lineRule="auto"/>
        <w:ind w:right="-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Результат рассмотрения жалобы</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5E27A0" w:rsidP="00737231">
      <w:pPr>
        <w:tabs>
          <w:tab w:val="center" w:pos="10773"/>
        </w:tabs>
        <w:spacing w:after="0" w:line="240" w:lineRule="auto"/>
        <w:ind w:right="-2" w:firstLine="709"/>
        <w:jc w:val="both"/>
        <w:rPr>
          <w:rFonts w:ascii="Times New Roman" w:eastAsia="Times New Roman" w:hAnsi="Times New Roman" w:cs="Times New Roman"/>
          <w:sz w:val="24"/>
          <w:szCs w:val="24"/>
          <w:lang w:eastAsia="ru-RU"/>
        </w:rPr>
      </w:pPr>
      <w:r>
        <w:rPr>
          <w:rFonts w:ascii="Times New Roman" w:eastAsia="Arial" w:hAnsi="Times New Roman" w:cs="Times New Roman"/>
          <w:sz w:val="24"/>
          <w:szCs w:val="24"/>
          <w:lang w:eastAsia="ar-SA"/>
        </w:rPr>
        <w:t>60</w:t>
      </w:r>
      <w:r w:rsidR="00737231" w:rsidRPr="00737231">
        <w:rPr>
          <w:rFonts w:ascii="Times New Roman" w:eastAsia="Arial" w:hAnsi="Times New Roman" w:cs="Times New Roman"/>
          <w:sz w:val="24"/>
          <w:szCs w:val="24"/>
          <w:lang w:eastAsia="ar-SA"/>
        </w:rPr>
        <w:t>. Должностное лицо о</w:t>
      </w:r>
      <w:r w:rsidR="00737231" w:rsidRPr="00737231">
        <w:rPr>
          <w:rFonts w:ascii="Times New Roman" w:eastAsia="Times New Roman" w:hAnsi="Times New Roman" w:cs="Times New Roman"/>
          <w:sz w:val="24"/>
          <w:szCs w:val="24"/>
          <w:lang w:eastAsia="ru-RU"/>
        </w:rPr>
        <w:t>ргана, уполномоченное на рассмотрение жалобы,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По результатам рассмотрения жалобы в соответствии с частью 7 статьи 11.2 Федерального закона № 210-ФЗ уполномоченный орган принимает одно из следующих решений:</w:t>
      </w:r>
    </w:p>
    <w:p w:rsidR="00737231" w:rsidRPr="00737231" w:rsidRDefault="00737231"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w:t>
      </w:r>
      <w:proofErr w:type="gramStart"/>
      <w:r w:rsidRPr="00737231">
        <w:rPr>
          <w:rFonts w:ascii="Times New Roman" w:eastAsia="Arial" w:hAnsi="Times New Roman" w:cs="Times New Roman"/>
          <w:sz w:val="24"/>
          <w:szCs w:val="24"/>
          <w:lang w:eastAsia="ar-SA"/>
        </w:rPr>
        <w:t>а-</w:t>
      </w:r>
      <w:proofErr w:type="gramEnd"/>
      <w:r w:rsidRPr="00737231">
        <w:rPr>
          <w:rFonts w:ascii="Times New Roman" w:eastAsia="Arial" w:hAnsi="Times New Roman" w:cs="Times New Roman"/>
          <w:sz w:val="24"/>
          <w:szCs w:val="24"/>
          <w:lang w:eastAsia="ar-SA"/>
        </w:rPr>
        <w:t xml:space="preserve"> Югры, муниципальными правовыми актами;</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 xml:space="preserve">            2) в удовлетворении жалобы отказывается.</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737231" w:rsidP="00737231">
      <w:pPr>
        <w:tabs>
          <w:tab w:val="center" w:pos="10773"/>
        </w:tabs>
        <w:suppressAutoHyphens/>
        <w:spacing w:after="0" w:line="240" w:lineRule="auto"/>
        <w:ind w:right="-85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Порядок информирования о результатах рассмотрения жалобы</w:t>
      </w:r>
    </w:p>
    <w:p w:rsidR="00737231" w:rsidRPr="00737231" w:rsidRDefault="00737231" w:rsidP="00737231">
      <w:pPr>
        <w:suppressAutoHyphens/>
        <w:spacing w:after="0" w:line="240" w:lineRule="auto"/>
        <w:ind w:left="851" w:right="-851"/>
        <w:jc w:val="center"/>
        <w:rPr>
          <w:rFonts w:ascii="Times New Roman" w:eastAsia="Arial" w:hAnsi="Times New Roman" w:cs="Times New Roman"/>
          <w:sz w:val="24"/>
          <w:szCs w:val="24"/>
          <w:lang w:eastAsia="ar-SA"/>
        </w:rPr>
      </w:pPr>
    </w:p>
    <w:p w:rsidR="00737231" w:rsidRPr="00737231" w:rsidRDefault="003778C7" w:rsidP="00737231">
      <w:pPr>
        <w:tabs>
          <w:tab w:val="center" w:pos="0"/>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6</w:t>
      </w:r>
      <w:r w:rsidR="005E27A0">
        <w:rPr>
          <w:rFonts w:ascii="Times New Roman" w:eastAsia="Arial" w:hAnsi="Times New Roman" w:cs="Times New Roman"/>
          <w:sz w:val="24"/>
          <w:szCs w:val="24"/>
          <w:lang w:eastAsia="ar-SA"/>
        </w:rPr>
        <w:t>1</w:t>
      </w:r>
      <w:r w:rsidR="00737231" w:rsidRPr="00737231">
        <w:rPr>
          <w:rFonts w:ascii="Times New Roman" w:eastAsia="Arial" w:hAnsi="Times New Roman" w:cs="Times New Roman"/>
          <w:sz w:val="24"/>
          <w:szCs w:val="24"/>
          <w:lang w:eastAsia="ar-SA"/>
        </w:rPr>
        <w:t xml:space="preserve">.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r w:rsidR="00737231" w:rsidRPr="00737231">
        <w:rPr>
          <w:rFonts w:ascii="Times New Roman" w:eastAsia="Arial" w:hAnsi="Times New Roman" w:cs="Times New Roman"/>
          <w:color w:val="000000"/>
          <w:sz w:val="24"/>
          <w:szCs w:val="24"/>
          <w:lang w:eastAsia="ar-SA"/>
        </w:rPr>
        <w:t xml:space="preserve">пункте </w:t>
      </w:r>
      <w:r w:rsidR="001B48C3">
        <w:rPr>
          <w:rFonts w:ascii="Times New Roman" w:eastAsia="Arial" w:hAnsi="Times New Roman" w:cs="Times New Roman"/>
          <w:color w:val="000000"/>
          <w:sz w:val="24"/>
          <w:szCs w:val="24"/>
          <w:lang w:eastAsia="ar-SA"/>
        </w:rPr>
        <w:t>74</w:t>
      </w:r>
      <w:r w:rsidR="00737231" w:rsidRPr="00737231">
        <w:rPr>
          <w:rFonts w:ascii="Times New Roman" w:eastAsia="Arial" w:hAnsi="Times New Roman" w:cs="Times New Roman"/>
          <w:sz w:val="24"/>
          <w:szCs w:val="24"/>
          <w:lang w:eastAsia="ar-SA"/>
        </w:rPr>
        <w:t xml:space="preserve"> настоящего административного регламента.</w:t>
      </w:r>
    </w:p>
    <w:p w:rsidR="00737231" w:rsidRPr="00737231" w:rsidRDefault="005E27A0" w:rsidP="00737231">
      <w:pPr>
        <w:tabs>
          <w:tab w:val="center" w:pos="0"/>
        </w:tabs>
        <w:suppressAutoHyphens/>
        <w:spacing w:after="0" w:line="240" w:lineRule="auto"/>
        <w:ind w:right="-2" w:firstLine="709"/>
        <w:jc w:val="both"/>
        <w:rPr>
          <w:rFonts w:ascii="Times New Roman" w:eastAsia="Arial" w:hAnsi="Times New Roman" w:cs="Times New Roman"/>
          <w:color w:val="FF0000"/>
          <w:sz w:val="24"/>
          <w:szCs w:val="24"/>
          <w:lang w:eastAsia="ar-SA"/>
        </w:rPr>
      </w:pPr>
      <w:r>
        <w:rPr>
          <w:rFonts w:ascii="Times New Roman" w:eastAsia="Arial" w:hAnsi="Times New Roman" w:cs="Times New Roman"/>
          <w:sz w:val="24"/>
          <w:szCs w:val="24"/>
          <w:lang w:eastAsia="ar-SA"/>
        </w:rPr>
        <w:t>62</w:t>
      </w:r>
      <w:r w:rsidR="00737231" w:rsidRPr="00737231">
        <w:rPr>
          <w:rFonts w:ascii="Times New Roman" w:eastAsia="Arial" w:hAnsi="Times New Roman" w:cs="Times New Roman"/>
          <w:sz w:val="24"/>
          <w:szCs w:val="24"/>
          <w:lang w:eastAsia="ar-SA"/>
        </w:rPr>
        <w:t>. В случае подачи жалобы через федеральную государственную информационную систему досудебного (внесудебного) обжалования ответ заявителю направляется посредством данной системы.</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737231" w:rsidP="00737231">
      <w:pPr>
        <w:tabs>
          <w:tab w:val="center" w:pos="10773"/>
        </w:tabs>
        <w:suppressAutoHyphens/>
        <w:spacing w:after="0" w:line="240" w:lineRule="auto"/>
        <w:ind w:right="-851"/>
        <w:jc w:val="center"/>
        <w:rPr>
          <w:rFonts w:ascii="Times New Roman" w:eastAsia="Arial" w:hAnsi="Times New Roman" w:cs="Times New Roman"/>
          <w:sz w:val="24"/>
          <w:szCs w:val="24"/>
          <w:lang w:eastAsia="ar-SA"/>
        </w:rPr>
      </w:pPr>
      <w:r w:rsidRPr="00737231">
        <w:rPr>
          <w:rFonts w:ascii="Times New Roman" w:eastAsia="Arial" w:hAnsi="Times New Roman" w:cs="Times New Roman"/>
          <w:sz w:val="24"/>
          <w:szCs w:val="24"/>
          <w:lang w:eastAsia="ar-SA"/>
        </w:rPr>
        <w:t>Порядок обжалования решения по жалобе</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5E27A0" w:rsidP="00737231">
      <w:pPr>
        <w:tabs>
          <w:tab w:val="center" w:pos="10773"/>
        </w:tabs>
        <w:suppressAutoHyphens/>
        <w:spacing w:after="0" w:line="240" w:lineRule="auto"/>
        <w:ind w:right="-2"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63</w:t>
      </w:r>
      <w:r w:rsidR="00737231" w:rsidRPr="00737231">
        <w:rPr>
          <w:rFonts w:ascii="Times New Roman" w:eastAsia="Arial" w:hAnsi="Times New Roman" w:cs="Times New Roman"/>
          <w:sz w:val="24"/>
          <w:szCs w:val="24"/>
          <w:lang w:eastAsia="ar-SA"/>
        </w:rPr>
        <w:t>. Заявитель вправе обжаловать решения по жалобе в административном и (или) судебном порядке в соответствии с законодательством Российской Федерации.</w:t>
      </w:r>
    </w:p>
    <w:p w:rsidR="00737231" w:rsidRPr="00737231" w:rsidRDefault="00737231" w:rsidP="00737231">
      <w:pPr>
        <w:tabs>
          <w:tab w:val="center" w:pos="9922"/>
        </w:tabs>
        <w:suppressAutoHyphens/>
        <w:spacing w:after="0" w:line="240" w:lineRule="auto"/>
        <w:ind w:right="-1"/>
        <w:jc w:val="both"/>
        <w:rPr>
          <w:rFonts w:ascii="Times New Roman" w:eastAsia="Arial" w:hAnsi="Times New Roman" w:cs="Times New Roman"/>
          <w:sz w:val="24"/>
          <w:szCs w:val="24"/>
          <w:lang w:eastAsia="ar-SA"/>
        </w:rPr>
      </w:pPr>
    </w:p>
    <w:p w:rsidR="00737231" w:rsidRPr="00737231" w:rsidRDefault="00737231" w:rsidP="00737231">
      <w:pPr>
        <w:tabs>
          <w:tab w:val="center" w:pos="9922"/>
        </w:tabs>
        <w:spacing w:after="0" w:line="240" w:lineRule="auto"/>
        <w:ind w:right="-1"/>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Право заявителя на получение информации и документов, необходимых для обоснования и рассмотрения жалобы</w:t>
      </w:r>
    </w:p>
    <w:p w:rsidR="00737231" w:rsidRPr="00737231" w:rsidRDefault="00737231" w:rsidP="00737231">
      <w:pPr>
        <w:tabs>
          <w:tab w:val="center" w:pos="9922"/>
        </w:tabs>
        <w:spacing w:after="0" w:line="240" w:lineRule="auto"/>
        <w:ind w:right="-1"/>
        <w:jc w:val="both"/>
        <w:rPr>
          <w:rFonts w:ascii="Times New Roman" w:eastAsia="Times New Roman" w:hAnsi="Times New Roman" w:cs="Times New Roman"/>
          <w:sz w:val="24"/>
          <w:szCs w:val="24"/>
          <w:lang w:eastAsia="ru-RU"/>
        </w:rPr>
      </w:pPr>
    </w:p>
    <w:p w:rsidR="00737231" w:rsidRPr="00737231" w:rsidRDefault="005E27A0" w:rsidP="00737231">
      <w:pPr>
        <w:tabs>
          <w:tab w:val="center" w:pos="9922"/>
        </w:tabs>
        <w:spacing w:after="0" w:line="240" w:lineRule="auto"/>
        <w:ind w:right="-1"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r w:rsidR="00737231" w:rsidRPr="00737231">
        <w:rPr>
          <w:rFonts w:ascii="Times New Roman" w:eastAsia="Times New Roman" w:hAnsi="Times New Roman" w:cs="Times New Roman"/>
          <w:sz w:val="24"/>
          <w:szCs w:val="24"/>
          <w:lang w:eastAsia="ru-RU"/>
        </w:rPr>
        <w:t>. Заявители имеют право обратиться в Департамент, МФЦ за получением информации и документов, необходимых для обоснования и рассмотрения жалобы, в письменной форме, в том чис</w:t>
      </w:r>
      <w:r w:rsidR="003C4503">
        <w:rPr>
          <w:rFonts w:ascii="Times New Roman" w:eastAsia="Times New Roman" w:hAnsi="Times New Roman" w:cs="Times New Roman"/>
          <w:sz w:val="24"/>
          <w:szCs w:val="24"/>
          <w:lang w:eastAsia="ru-RU"/>
        </w:rPr>
        <w:t>ле при личном приеме заявителя</w:t>
      </w:r>
      <w:r w:rsidR="00737231" w:rsidRPr="00737231">
        <w:rPr>
          <w:rFonts w:ascii="Times New Roman" w:eastAsia="Times New Roman" w:hAnsi="Times New Roman" w:cs="Times New Roman"/>
          <w:sz w:val="24"/>
          <w:szCs w:val="24"/>
          <w:lang w:eastAsia="ru-RU"/>
        </w:rPr>
        <w:t>, или в электронном виде.</w:t>
      </w:r>
    </w:p>
    <w:p w:rsidR="00737231" w:rsidRPr="00737231" w:rsidRDefault="00737231" w:rsidP="00737231">
      <w:pPr>
        <w:tabs>
          <w:tab w:val="center" w:pos="9922"/>
        </w:tabs>
        <w:spacing w:after="0" w:line="240" w:lineRule="auto"/>
        <w:ind w:right="-1"/>
        <w:jc w:val="center"/>
        <w:rPr>
          <w:rFonts w:ascii="Times New Roman" w:eastAsia="Times New Roman" w:hAnsi="Times New Roman" w:cs="Times New Roman"/>
          <w:sz w:val="24"/>
          <w:szCs w:val="24"/>
          <w:lang w:eastAsia="ru-RU"/>
        </w:rPr>
      </w:pPr>
    </w:p>
    <w:p w:rsidR="00A81864" w:rsidRDefault="00A81864" w:rsidP="00737231">
      <w:pPr>
        <w:tabs>
          <w:tab w:val="center" w:pos="9922"/>
        </w:tabs>
        <w:spacing w:after="0" w:line="240" w:lineRule="auto"/>
        <w:ind w:right="-1"/>
        <w:jc w:val="center"/>
        <w:rPr>
          <w:rFonts w:ascii="Times New Roman" w:eastAsia="Times New Roman" w:hAnsi="Times New Roman" w:cs="Times New Roman"/>
          <w:sz w:val="24"/>
          <w:szCs w:val="24"/>
          <w:lang w:eastAsia="ru-RU"/>
        </w:rPr>
      </w:pPr>
    </w:p>
    <w:p w:rsidR="00A81864" w:rsidRDefault="00A81864" w:rsidP="00737231">
      <w:pPr>
        <w:tabs>
          <w:tab w:val="center" w:pos="9922"/>
        </w:tabs>
        <w:spacing w:after="0" w:line="240" w:lineRule="auto"/>
        <w:ind w:right="-1"/>
        <w:jc w:val="center"/>
        <w:rPr>
          <w:rFonts w:ascii="Times New Roman" w:eastAsia="Times New Roman" w:hAnsi="Times New Roman" w:cs="Times New Roman"/>
          <w:sz w:val="24"/>
          <w:szCs w:val="24"/>
          <w:lang w:eastAsia="ru-RU"/>
        </w:rPr>
      </w:pPr>
    </w:p>
    <w:p w:rsidR="00A81864" w:rsidRDefault="00A81864" w:rsidP="00737231">
      <w:pPr>
        <w:tabs>
          <w:tab w:val="center" w:pos="9922"/>
        </w:tabs>
        <w:spacing w:after="0" w:line="240" w:lineRule="auto"/>
        <w:ind w:right="-1"/>
        <w:jc w:val="center"/>
        <w:rPr>
          <w:rFonts w:ascii="Times New Roman" w:eastAsia="Times New Roman" w:hAnsi="Times New Roman" w:cs="Times New Roman"/>
          <w:sz w:val="24"/>
          <w:szCs w:val="24"/>
          <w:lang w:eastAsia="ru-RU"/>
        </w:rPr>
      </w:pPr>
    </w:p>
    <w:p w:rsidR="00737231" w:rsidRPr="00737231" w:rsidRDefault="00737231" w:rsidP="00737231">
      <w:pPr>
        <w:tabs>
          <w:tab w:val="center" w:pos="9922"/>
        </w:tabs>
        <w:spacing w:after="0" w:line="240" w:lineRule="auto"/>
        <w:ind w:right="-1"/>
        <w:jc w:val="center"/>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lastRenderedPageBreak/>
        <w:t>Способы информирования заявителей о порядке подачи и рассмотрения жалобы</w:t>
      </w:r>
    </w:p>
    <w:p w:rsidR="00737231" w:rsidRPr="00737231" w:rsidRDefault="00737231" w:rsidP="00737231">
      <w:pPr>
        <w:tabs>
          <w:tab w:val="center" w:pos="9922"/>
        </w:tabs>
        <w:spacing w:after="0" w:line="240" w:lineRule="auto"/>
        <w:ind w:right="-1"/>
        <w:jc w:val="both"/>
        <w:rPr>
          <w:rFonts w:ascii="Times New Roman" w:eastAsia="Times New Roman" w:hAnsi="Times New Roman" w:cs="Times New Roman"/>
          <w:sz w:val="24"/>
          <w:szCs w:val="24"/>
          <w:lang w:eastAsia="ru-RU"/>
        </w:rPr>
      </w:pPr>
    </w:p>
    <w:p w:rsidR="00737231" w:rsidRPr="00737231" w:rsidRDefault="00737231" w:rsidP="00737231">
      <w:pPr>
        <w:tabs>
          <w:tab w:val="center" w:pos="9922"/>
        </w:tabs>
        <w:spacing w:after="0" w:line="240" w:lineRule="auto"/>
        <w:ind w:right="-1" w:firstLine="709"/>
        <w:jc w:val="both"/>
        <w:rPr>
          <w:rFonts w:ascii="Times New Roman" w:eastAsia="Times New Roman" w:hAnsi="Times New Roman" w:cs="Times New Roman"/>
          <w:sz w:val="24"/>
          <w:szCs w:val="24"/>
          <w:lang w:eastAsia="ru-RU"/>
        </w:rPr>
      </w:pPr>
      <w:r w:rsidRPr="00737231">
        <w:rPr>
          <w:rFonts w:ascii="Times New Roman" w:eastAsia="Times New Roman" w:hAnsi="Times New Roman" w:cs="Times New Roman"/>
          <w:sz w:val="24"/>
          <w:szCs w:val="24"/>
          <w:lang w:eastAsia="ru-RU"/>
        </w:rPr>
        <w:t xml:space="preserve"> </w:t>
      </w:r>
      <w:r w:rsidR="003778C7">
        <w:rPr>
          <w:rFonts w:ascii="Times New Roman" w:eastAsia="Times New Roman" w:hAnsi="Times New Roman" w:cs="Times New Roman"/>
          <w:sz w:val="24"/>
          <w:szCs w:val="24"/>
          <w:lang w:eastAsia="ru-RU"/>
        </w:rPr>
        <w:t>6</w:t>
      </w:r>
      <w:r w:rsidR="005E27A0">
        <w:rPr>
          <w:rFonts w:ascii="Times New Roman" w:eastAsia="Times New Roman" w:hAnsi="Times New Roman" w:cs="Times New Roman"/>
          <w:sz w:val="24"/>
          <w:szCs w:val="24"/>
          <w:lang w:eastAsia="ru-RU"/>
        </w:rPr>
        <w:t>5</w:t>
      </w:r>
      <w:r w:rsidRPr="00737231">
        <w:rPr>
          <w:rFonts w:ascii="Times New Roman" w:eastAsia="Times New Roman" w:hAnsi="Times New Roman" w:cs="Times New Roman"/>
          <w:sz w:val="24"/>
          <w:szCs w:val="24"/>
          <w:lang w:eastAsia="ru-RU"/>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737231" w:rsidRPr="00737231" w:rsidRDefault="00737231" w:rsidP="00737231"/>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A81864" w:rsidRDefault="00A81864" w:rsidP="00CF3B9F">
      <w:pPr>
        <w:spacing w:after="0" w:line="240" w:lineRule="auto"/>
        <w:ind w:left="567" w:right="-1"/>
        <w:jc w:val="right"/>
        <w:rPr>
          <w:rFonts w:ascii="Times New Roman" w:eastAsia="Times New Roman" w:hAnsi="Times New Roman" w:cs="Times New Roman"/>
          <w:b/>
          <w:sz w:val="24"/>
          <w:szCs w:val="24"/>
          <w:lang w:eastAsia="ru-RU"/>
        </w:rPr>
      </w:pPr>
    </w:p>
    <w:p w:rsidR="00A81864" w:rsidRDefault="00A81864" w:rsidP="00CF3B9F">
      <w:pPr>
        <w:spacing w:after="0" w:line="240" w:lineRule="auto"/>
        <w:ind w:left="567" w:right="-1"/>
        <w:jc w:val="right"/>
        <w:rPr>
          <w:rFonts w:ascii="Times New Roman" w:eastAsia="Times New Roman" w:hAnsi="Times New Roman" w:cs="Times New Roman"/>
          <w:b/>
          <w:sz w:val="24"/>
          <w:szCs w:val="24"/>
          <w:lang w:eastAsia="ru-RU"/>
        </w:rPr>
      </w:pPr>
    </w:p>
    <w:p w:rsidR="00A81864" w:rsidRDefault="00A81864" w:rsidP="00CF3B9F">
      <w:pPr>
        <w:spacing w:after="0" w:line="240" w:lineRule="auto"/>
        <w:ind w:left="567" w:right="-1"/>
        <w:jc w:val="right"/>
        <w:rPr>
          <w:rFonts w:ascii="Times New Roman" w:eastAsia="Times New Roman" w:hAnsi="Times New Roman" w:cs="Times New Roman"/>
          <w:b/>
          <w:sz w:val="24"/>
          <w:szCs w:val="24"/>
          <w:lang w:eastAsia="ru-RU"/>
        </w:rPr>
      </w:pPr>
    </w:p>
    <w:p w:rsidR="00A81864" w:rsidRDefault="00A81864" w:rsidP="00CF3B9F">
      <w:pPr>
        <w:spacing w:after="0" w:line="240" w:lineRule="auto"/>
        <w:ind w:left="567" w:right="-1"/>
        <w:jc w:val="right"/>
        <w:rPr>
          <w:rFonts w:ascii="Times New Roman" w:eastAsia="Times New Roman" w:hAnsi="Times New Roman" w:cs="Times New Roman"/>
          <w:b/>
          <w:sz w:val="24"/>
          <w:szCs w:val="24"/>
          <w:lang w:eastAsia="ru-RU"/>
        </w:rPr>
      </w:pPr>
    </w:p>
    <w:p w:rsidR="00A81864" w:rsidRDefault="00A81864" w:rsidP="00CF3B9F">
      <w:pPr>
        <w:spacing w:after="0" w:line="240" w:lineRule="auto"/>
        <w:ind w:left="567" w:right="-1"/>
        <w:jc w:val="right"/>
        <w:rPr>
          <w:rFonts w:ascii="Times New Roman" w:eastAsia="Times New Roman" w:hAnsi="Times New Roman" w:cs="Times New Roman"/>
          <w:b/>
          <w:sz w:val="24"/>
          <w:szCs w:val="24"/>
          <w:lang w:eastAsia="ru-RU"/>
        </w:rPr>
      </w:pPr>
    </w:p>
    <w:p w:rsidR="001B48C3" w:rsidRDefault="001B48C3" w:rsidP="00CF3B9F">
      <w:pPr>
        <w:spacing w:after="0" w:line="240" w:lineRule="auto"/>
        <w:ind w:left="567" w:right="-1"/>
        <w:jc w:val="right"/>
        <w:rPr>
          <w:rFonts w:ascii="Times New Roman" w:eastAsia="Times New Roman" w:hAnsi="Times New Roman" w:cs="Times New Roman"/>
          <w:b/>
          <w:sz w:val="24"/>
          <w:szCs w:val="24"/>
          <w:lang w:eastAsia="ru-RU"/>
        </w:rPr>
      </w:pPr>
    </w:p>
    <w:p w:rsidR="00CF3B9F" w:rsidRPr="00812913" w:rsidRDefault="00CF3B9F" w:rsidP="00CF3B9F">
      <w:pPr>
        <w:spacing w:after="0" w:line="240" w:lineRule="auto"/>
        <w:ind w:left="567" w:right="-1"/>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w:t>
      </w:r>
      <w:r w:rsidRPr="0081291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w:t>
      </w:r>
    </w:p>
    <w:p w:rsidR="00CF3B9F" w:rsidRPr="00812913" w:rsidRDefault="00CF3B9F" w:rsidP="00CF3B9F">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к постановлению</w:t>
      </w:r>
    </w:p>
    <w:p w:rsidR="00CF3B9F" w:rsidRPr="00812913" w:rsidRDefault="00CF3B9F" w:rsidP="00CF3B9F">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администрации города Югорска </w:t>
      </w:r>
    </w:p>
    <w:p w:rsidR="00CF3B9F" w:rsidRPr="00812913" w:rsidRDefault="0044656A" w:rsidP="00CF3B9F">
      <w:pPr>
        <w:spacing w:after="0" w:line="240" w:lineRule="auto"/>
        <w:ind w:left="567" w:right="-1"/>
        <w:jc w:val="right"/>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от </w:t>
      </w:r>
      <w:r w:rsidRPr="0044656A">
        <w:rPr>
          <w:rFonts w:ascii="Times New Roman" w:eastAsia="Times New Roman" w:hAnsi="Times New Roman" w:cs="Times New Roman"/>
          <w:b/>
          <w:sz w:val="24"/>
          <w:szCs w:val="20"/>
          <w:u w:val="single"/>
          <w:lang w:eastAsia="ar-SA"/>
        </w:rPr>
        <w:t>17 июля 2018 года</w:t>
      </w:r>
      <w:r w:rsidRPr="0081291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812913">
        <w:rPr>
          <w:rFonts w:ascii="Times New Roman" w:eastAsia="Times New Roman" w:hAnsi="Times New Roman" w:cs="Times New Roman"/>
          <w:b/>
          <w:sz w:val="24"/>
          <w:szCs w:val="24"/>
          <w:lang w:eastAsia="ru-RU"/>
        </w:rPr>
        <w:t xml:space="preserve">№ </w:t>
      </w:r>
      <w:r w:rsidRPr="0044656A">
        <w:rPr>
          <w:rFonts w:ascii="Times New Roman" w:eastAsia="Times New Roman" w:hAnsi="Times New Roman" w:cs="Times New Roman"/>
          <w:b/>
          <w:sz w:val="24"/>
          <w:szCs w:val="24"/>
          <w:u w:val="single"/>
          <w:lang w:eastAsia="ru-RU"/>
        </w:rPr>
        <w:t>1976</w:t>
      </w:r>
      <w:bookmarkStart w:id="0" w:name="_GoBack"/>
      <w:bookmarkEnd w:id="0"/>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Pr="005E27A0" w:rsidRDefault="00CF3B9F" w:rsidP="00CF3B9F">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5E27A0">
        <w:rPr>
          <w:rFonts w:ascii="Times New Roman" w:eastAsia="Calibri" w:hAnsi="Times New Roman" w:cs="Times New Roman"/>
          <w:sz w:val="24"/>
          <w:szCs w:val="24"/>
          <w:lang w:eastAsia="ru-RU"/>
        </w:rPr>
        <w:t xml:space="preserve">Приложение 2 </w:t>
      </w:r>
      <w:r w:rsidRPr="005E27A0">
        <w:rPr>
          <w:rFonts w:ascii="Times New Roman" w:eastAsia="Calibri" w:hAnsi="Times New Roman" w:cs="Times New Roman"/>
          <w:sz w:val="24"/>
          <w:szCs w:val="24"/>
          <w:lang w:eastAsia="ru-RU"/>
        </w:rPr>
        <w:br/>
        <w:t xml:space="preserve">к </w:t>
      </w:r>
      <w:r w:rsidR="005E27A0">
        <w:rPr>
          <w:rFonts w:ascii="Times New Roman" w:eastAsia="Calibri" w:hAnsi="Times New Roman" w:cs="Times New Roman"/>
          <w:sz w:val="24"/>
          <w:szCs w:val="24"/>
          <w:lang w:eastAsia="ru-RU"/>
        </w:rPr>
        <w:t>а</w:t>
      </w:r>
      <w:r w:rsidRPr="005E27A0">
        <w:rPr>
          <w:rFonts w:ascii="Times New Roman" w:eastAsia="Calibri" w:hAnsi="Times New Roman" w:cs="Times New Roman"/>
          <w:sz w:val="24"/>
          <w:szCs w:val="24"/>
          <w:lang w:eastAsia="ru-RU"/>
        </w:rPr>
        <w:t>дминистративному регламенту</w:t>
      </w:r>
    </w:p>
    <w:p w:rsidR="00CF3B9F" w:rsidRPr="005E27A0" w:rsidRDefault="00CF3B9F" w:rsidP="00CF3B9F">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5E27A0">
        <w:rPr>
          <w:rFonts w:ascii="Times New Roman" w:eastAsia="Calibri" w:hAnsi="Times New Roman" w:cs="Times New Roman"/>
          <w:sz w:val="24"/>
          <w:szCs w:val="24"/>
        </w:rPr>
        <w:t xml:space="preserve">предоставления муниципальной услуги </w:t>
      </w:r>
    </w:p>
    <w:p w:rsidR="00CF3B9F" w:rsidRPr="005E27A0" w:rsidRDefault="00CF3B9F" w:rsidP="00CF3B9F">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5E27A0">
        <w:rPr>
          <w:rFonts w:ascii="Times New Roman" w:eastAsia="Calibri" w:hAnsi="Times New Roman" w:cs="Times New Roman"/>
          <w:bCs/>
          <w:sz w:val="24"/>
          <w:szCs w:val="24"/>
        </w:rPr>
        <w:t xml:space="preserve">«Предоставление земельных участков, </w:t>
      </w:r>
    </w:p>
    <w:p w:rsidR="00CF3B9F" w:rsidRPr="005E27A0" w:rsidRDefault="00CF3B9F" w:rsidP="00CF3B9F">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proofErr w:type="gramStart"/>
      <w:r w:rsidRPr="005E27A0">
        <w:rPr>
          <w:rFonts w:ascii="Times New Roman" w:eastAsia="Calibri" w:hAnsi="Times New Roman" w:cs="Times New Roman"/>
          <w:bCs/>
          <w:sz w:val="24"/>
          <w:szCs w:val="24"/>
        </w:rPr>
        <w:t>находящихся</w:t>
      </w:r>
      <w:proofErr w:type="gramEnd"/>
      <w:r w:rsidRPr="005E27A0">
        <w:rPr>
          <w:rFonts w:ascii="Times New Roman" w:eastAsia="Calibri" w:hAnsi="Times New Roman" w:cs="Times New Roman"/>
          <w:bCs/>
          <w:sz w:val="24"/>
          <w:szCs w:val="24"/>
        </w:rPr>
        <w:t xml:space="preserve"> в муниципальной собственности или </w:t>
      </w:r>
    </w:p>
    <w:p w:rsidR="00CF3B9F" w:rsidRPr="005E27A0" w:rsidRDefault="00CF3B9F" w:rsidP="00CF3B9F">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5E27A0">
        <w:rPr>
          <w:rFonts w:ascii="Times New Roman" w:eastAsia="Calibri" w:hAnsi="Times New Roman" w:cs="Times New Roman"/>
          <w:bCs/>
          <w:sz w:val="24"/>
          <w:szCs w:val="24"/>
        </w:rPr>
        <w:t xml:space="preserve">государственная </w:t>
      </w:r>
      <w:proofErr w:type="gramStart"/>
      <w:r w:rsidRPr="005E27A0">
        <w:rPr>
          <w:rFonts w:ascii="Times New Roman" w:eastAsia="Calibri" w:hAnsi="Times New Roman" w:cs="Times New Roman"/>
          <w:bCs/>
          <w:sz w:val="24"/>
          <w:szCs w:val="24"/>
        </w:rPr>
        <w:t>собственность</w:t>
      </w:r>
      <w:proofErr w:type="gramEnd"/>
      <w:r w:rsidRPr="005E27A0">
        <w:rPr>
          <w:rFonts w:ascii="Times New Roman" w:eastAsia="Calibri" w:hAnsi="Times New Roman" w:cs="Times New Roman"/>
          <w:bCs/>
          <w:sz w:val="24"/>
          <w:szCs w:val="24"/>
        </w:rPr>
        <w:t xml:space="preserve"> на которые </w:t>
      </w:r>
      <w:r w:rsidRPr="005E27A0">
        <w:rPr>
          <w:rFonts w:ascii="Times New Roman" w:eastAsia="Calibri" w:hAnsi="Times New Roman" w:cs="Times New Roman"/>
          <w:bCs/>
          <w:sz w:val="24"/>
          <w:szCs w:val="24"/>
        </w:rPr>
        <w:br/>
        <w:t>не разграничена, без торгов»</w:t>
      </w:r>
    </w:p>
    <w:p w:rsidR="00CF3B9F" w:rsidRPr="00CF3B9F" w:rsidRDefault="00CF3B9F" w:rsidP="00CF3B9F">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r w:rsidRPr="00CF3B9F">
        <w:rPr>
          <w:rFonts w:ascii="Times New Roman" w:eastAsia="Calibri" w:hAnsi="Times New Roman" w:cs="Times New Roman"/>
          <w:bCs/>
          <w:sz w:val="24"/>
          <w:szCs w:val="24"/>
        </w:rPr>
        <w:t xml:space="preserve"> </w:t>
      </w:r>
    </w:p>
    <w:p w:rsidR="00CF3B9F" w:rsidRPr="005E27A0" w:rsidRDefault="00CF3B9F" w:rsidP="00CF3B9F">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5E27A0">
        <w:rPr>
          <w:rFonts w:ascii="Times New Roman" w:eastAsia="Calibri" w:hAnsi="Times New Roman" w:cs="Times New Roman"/>
          <w:b/>
          <w:sz w:val="24"/>
          <w:szCs w:val="24"/>
          <w:lang w:eastAsia="ru-RU"/>
        </w:rPr>
        <w:t>ОПИСЬ ДОКУМЕНТОВ</w:t>
      </w:r>
    </w:p>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__________________________________________________________________</w:t>
      </w:r>
    </w:p>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(наименование заявителя)</w:t>
      </w:r>
    </w:p>
    <w:p w:rsidR="00CF3B9F" w:rsidRPr="00CF3B9F" w:rsidRDefault="00CF3B9F" w:rsidP="00CF3B9F">
      <w:pPr>
        <w:autoSpaceDE w:val="0"/>
        <w:autoSpaceDN w:val="0"/>
        <w:adjustRightInd w:val="0"/>
        <w:spacing w:after="0" w:line="240" w:lineRule="auto"/>
        <w:outlineLvl w:val="0"/>
        <w:rPr>
          <w:rFonts w:ascii="Courier New" w:eastAsia="Calibri" w:hAnsi="Courier New" w:cs="Courier New"/>
          <w:sz w:val="20"/>
          <w:szCs w:val="20"/>
          <w:lang w:eastAsia="ru-RU"/>
        </w:rPr>
      </w:pPr>
    </w:p>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 xml:space="preserve">    1. Представленные документы</w:t>
      </w:r>
    </w:p>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8"/>
          <w:szCs w:val="28"/>
          <w:lang w:eastAsia="ru-RU"/>
        </w:rPr>
      </w:pP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6663"/>
        <w:gridCol w:w="992"/>
        <w:gridCol w:w="1701"/>
      </w:tblGrid>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b/>
                <w:sz w:val="20"/>
                <w:szCs w:val="20"/>
                <w:lang w:eastAsia="ru-RU"/>
              </w:rPr>
            </w:pPr>
            <w:r w:rsidRPr="00CF3B9F">
              <w:rPr>
                <w:rFonts w:ascii="Times New Roman" w:eastAsia="Calibri" w:hAnsi="Times New Roman" w:cs="Times New Roman"/>
                <w:b/>
                <w:sz w:val="20"/>
                <w:szCs w:val="20"/>
                <w:lang w:eastAsia="ru-RU"/>
              </w:rPr>
              <w:t xml:space="preserve">№ </w:t>
            </w:r>
            <w:proofErr w:type="gramStart"/>
            <w:r w:rsidRPr="00CF3B9F">
              <w:rPr>
                <w:rFonts w:ascii="Times New Roman" w:eastAsia="Calibri" w:hAnsi="Times New Roman" w:cs="Times New Roman"/>
                <w:b/>
                <w:sz w:val="20"/>
                <w:szCs w:val="20"/>
                <w:lang w:eastAsia="ru-RU"/>
              </w:rPr>
              <w:t>п</w:t>
            </w:r>
            <w:proofErr w:type="gramEnd"/>
            <w:r w:rsidRPr="00CF3B9F">
              <w:rPr>
                <w:rFonts w:ascii="Times New Roman" w:eastAsia="Calibri" w:hAnsi="Times New Roman" w:cs="Times New Roman"/>
                <w:b/>
                <w:sz w:val="20"/>
                <w:szCs w:val="20"/>
                <w:lang w:eastAsia="ru-RU"/>
              </w:rPr>
              <w:t>/п</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b/>
                <w:sz w:val="20"/>
                <w:szCs w:val="20"/>
                <w:lang w:eastAsia="ru-RU"/>
              </w:rPr>
            </w:pPr>
            <w:r w:rsidRPr="00CF3B9F">
              <w:rPr>
                <w:rFonts w:ascii="Times New Roman" w:eastAsia="Calibri" w:hAnsi="Times New Roman" w:cs="Times New Roman"/>
                <w:b/>
                <w:sz w:val="20"/>
                <w:szCs w:val="20"/>
                <w:lang w:eastAsia="ru-RU"/>
              </w:rPr>
              <w:t>Наименование документа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b/>
                <w:sz w:val="20"/>
                <w:szCs w:val="20"/>
                <w:lang w:eastAsia="ru-RU"/>
              </w:rPr>
            </w:pPr>
            <w:r w:rsidRPr="00CF3B9F">
              <w:rPr>
                <w:rFonts w:ascii="Times New Roman" w:eastAsia="Calibri" w:hAnsi="Times New Roman" w:cs="Times New Roman"/>
                <w:b/>
                <w:sz w:val="20"/>
                <w:szCs w:val="20"/>
                <w:lang w:eastAsia="ru-RU"/>
              </w:rPr>
              <w:t>Кол-во листов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b/>
                <w:sz w:val="20"/>
                <w:szCs w:val="20"/>
                <w:lang w:eastAsia="ru-RU"/>
              </w:rPr>
            </w:pPr>
            <w:r w:rsidRPr="00CF3B9F">
              <w:rPr>
                <w:rFonts w:ascii="Times New Roman" w:eastAsia="Calibri" w:hAnsi="Times New Roman" w:cs="Times New Roman"/>
                <w:b/>
                <w:sz w:val="20"/>
                <w:szCs w:val="20"/>
                <w:lang w:eastAsia="ru-RU"/>
              </w:rPr>
              <w:t xml:space="preserve">Примечание </w:t>
            </w: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tabs>
                <w:tab w:val="left" w:pos="329"/>
              </w:tabs>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заявление о предоставлении муниципальной услуги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2.</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tabs>
                <w:tab w:val="left" w:pos="329"/>
              </w:tabs>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документ, подтверждающий личность заявителя ____________________________________</w:t>
            </w:r>
          </w:p>
          <w:p w:rsidR="00CF3B9F" w:rsidRPr="00CF3B9F" w:rsidRDefault="00CF3B9F" w:rsidP="00CF3B9F">
            <w:pPr>
              <w:tabs>
                <w:tab w:val="left" w:pos="329"/>
              </w:tabs>
              <w:autoSpaceDE w:val="0"/>
              <w:autoSpaceDN w:val="0"/>
              <w:adjustRightInd w:val="0"/>
              <w:spacing w:after="0" w:line="240" w:lineRule="auto"/>
              <w:jc w:val="center"/>
              <w:rPr>
                <w:rFonts w:ascii="Times New Roman" w:eastAsia="Calibri" w:hAnsi="Times New Roman" w:cs="Times New Roman"/>
                <w:i/>
                <w:sz w:val="20"/>
                <w:szCs w:val="20"/>
                <w:lang w:eastAsia="ru-RU"/>
              </w:rPr>
            </w:pPr>
            <w:r w:rsidRPr="00CF3B9F">
              <w:rPr>
                <w:rFonts w:ascii="Times New Roman" w:eastAsia="Calibri" w:hAnsi="Times New Roman" w:cs="Times New Roman"/>
                <w:i/>
                <w:sz w:val="20"/>
                <w:szCs w:val="20"/>
                <w:lang w:eastAsia="ru-RU"/>
              </w:rPr>
              <w:t>(указать наименование и реквизиты документа)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3.</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tabs>
                <w:tab w:val="left" w:pos="329"/>
              </w:tabs>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p w:rsidR="00CF3B9F" w:rsidRPr="00CF3B9F" w:rsidRDefault="00CF3B9F" w:rsidP="00CF3B9F">
            <w:pPr>
              <w:tabs>
                <w:tab w:val="left" w:pos="329"/>
              </w:tabs>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____________________________________</w:t>
            </w:r>
          </w:p>
          <w:p w:rsidR="00CF3B9F" w:rsidRPr="00CF3B9F" w:rsidRDefault="00CF3B9F" w:rsidP="00CF3B9F">
            <w:pPr>
              <w:tabs>
                <w:tab w:val="left" w:pos="329"/>
              </w:tabs>
              <w:autoSpaceDE w:val="0"/>
              <w:autoSpaceDN w:val="0"/>
              <w:adjustRightInd w:val="0"/>
              <w:spacing w:after="0" w:line="240" w:lineRule="auto"/>
              <w:jc w:val="center"/>
              <w:rPr>
                <w:rFonts w:ascii="Times New Roman" w:eastAsia="Calibri" w:hAnsi="Times New Roman" w:cs="Times New Roman"/>
                <w:i/>
                <w:sz w:val="20"/>
                <w:szCs w:val="20"/>
                <w:lang w:eastAsia="ru-RU"/>
              </w:rPr>
            </w:pPr>
            <w:r w:rsidRPr="00CF3B9F">
              <w:rPr>
                <w:rFonts w:ascii="Times New Roman" w:eastAsia="Calibri" w:hAnsi="Times New Roman" w:cs="Times New Roman"/>
                <w:i/>
                <w:sz w:val="20"/>
                <w:szCs w:val="20"/>
                <w:lang w:eastAsia="ru-RU"/>
              </w:rPr>
              <w:t>(указать наименование и реквизиты документа)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4.</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tabs>
                <w:tab w:val="left" w:pos="329"/>
              </w:tabs>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 xml:space="preserve">заверенный перевод </w:t>
            </w:r>
            <w:proofErr w:type="gramStart"/>
            <w:r w:rsidRPr="00CF3B9F">
              <w:rPr>
                <w:rFonts w:ascii="Times New Roman" w:eastAsia="Calibri" w:hAnsi="Times New Roman" w:cs="Times New Roman"/>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F3B9F">
              <w:rPr>
                <w:rFonts w:ascii="Times New Roman" w:eastAsia="Calibri" w:hAnsi="Times New Roman" w:cs="Times New Roman"/>
                <w:sz w:val="24"/>
                <w:szCs w:val="24"/>
                <w:lang w:eastAsia="ru-RU"/>
              </w:rPr>
              <w:t>, если заявителем является иностранное юридическое лицо</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5.</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договор о комплексном освоении территории (для лиц, с которыми заключен договор о комплексном освоении территории;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roofErr w:type="gram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6.</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 xml:space="preserve">документ, подтверждающий членство заявителя в некоммерческой организации (для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членов некоммерческой организации, созданной гражданами, которой предоставлен земельный участок для садоводства, огородничества, дачного хозяйства; членов некоммерческой </w:t>
            </w:r>
            <w:r w:rsidRPr="00CF3B9F">
              <w:rPr>
                <w:rFonts w:ascii="Times New Roman" w:eastAsia="Calibri" w:hAnsi="Times New Roman" w:cs="Times New Roman"/>
                <w:sz w:val="24"/>
                <w:szCs w:val="24"/>
                <w:lang w:eastAsia="ru-RU"/>
              </w:rPr>
              <w:lastRenderedPageBreak/>
              <w:t>организации, созданной гражданами, которой предоставлен земельный участок для садоводства, огородничества)</w:t>
            </w:r>
            <w:proofErr w:type="gram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lastRenderedPageBreak/>
              <w:t>7.</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решение органа некоммерческой организации о распределении испрашиваемого земельного участка заявителю (для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для членов некоммерческой организации, созданной гражданами, которой предоставлен земельный участок для садоводства, огородничества, дачного хозяйства)</w:t>
            </w:r>
            <w:proofErr w:type="gram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8.</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решение органа некоммерческой организации о приобретении земельного участка (для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 некоммерческих организаций, созданных гражданами, которым предоставлен земельный участок для садоводства, огородничества)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9.</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(для членов некоммерческой организации, созданной гражданами, которой предоставлен земельный участок для садоводства, огородничества, дачного хозяйства; юридических лиц, которым предоставлен земельный участок для ведения дачного хозяйства; юридических лиц, использующих земельный участок на праве постоянного (бессрочного) пользования)</w:t>
            </w:r>
            <w:proofErr w:type="gram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10.</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решение органа некоммерческой организации о приобретении земельного участка, относящегося к имуществу общего пользования (для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11.</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решение органа юридического лица о приобретении земельного участка, относящегося к имуществу общего пользования (для юридических лиц, которым предоставлен земельный участок для ведения дачного хозяйства)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12.</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13.</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(для собственников здания, сооружения либо помещения в здании, сооружении; религиозных организаций, имеющих в </w:t>
            </w:r>
            <w:r w:rsidRPr="00CF3B9F">
              <w:rPr>
                <w:rFonts w:ascii="Times New Roman" w:eastAsia="Calibri" w:hAnsi="Times New Roman" w:cs="Times New Roman"/>
                <w:sz w:val="24"/>
                <w:szCs w:val="24"/>
                <w:lang w:eastAsia="ru-RU"/>
              </w:rPr>
              <w:lastRenderedPageBreak/>
              <w:t>собственности здания или сооружения религиозного или благотворительного назначения)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lastRenderedPageBreak/>
              <w:t>14.</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(для собственников здания, сооружения либо помещения в здании, сооружении; религиозных организаций, имеющих в собственности здания или сооружения религиозного или благотворительного назначения)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15.</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договор о развитии застроенной территории (для лиц, с которыми заключен договор о развитии застроенной территории)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16.</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приказ о приеме на работу, выписка из трудовой книжки или трудовой договор (контракт) (для граждан, работающих по основному месту работы в муниципальных образованиях по специальности, которые установлены законом субъекта Российской Федерации)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17.</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документы, подтверждающие право на приобретение земельного участка, установленные законодательством Российской Федерации (для отдельных категорий граждан и (или) некоммерческих организаций, созданных гражданами, устанавливаемых федеральным законом)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18.</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документы, подтверждающие право на приобретение земельного участка, установленные законом субъекта Российской Федерации (для религиозных организаций, имеющих земельный участок на праве постоянного (бессрочного) пользования и предназначенный для сельскохозяйственного производства)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19.</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 (для граждан, испрашивающих земельный участок для индивидуального жилищного строительства, ведения личного подсобного хозяйства в границах населенного пункта, садоводства, дачного хозяйства, или осуществления крестьянским (фермерским) хозяйством его деятельности, крестьянских (фермерских) хозяйств, испрашивающих земельный участок для осуществления крестьянским (фермерским) хозяйством</w:t>
            </w:r>
            <w:proofErr w:type="gramEnd"/>
            <w:r w:rsidRPr="00CF3B9F">
              <w:rPr>
                <w:rFonts w:ascii="Times New Roman" w:eastAsia="Calibri" w:hAnsi="Times New Roman" w:cs="Times New Roman"/>
                <w:sz w:val="24"/>
                <w:szCs w:val="24"/>
                <w:lang w:eastAsia="ru-RU"/>
              </w:rPr>
              <w:t xml:space="preserve"> его деятельности)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20.</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выписка из ЕГРН об объекте недвижимости (об испрашиваемом земельном участке)</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21.</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выписка из ЕГРН об объекте недвижимости (о здании и (или) сооружении, расположенно</w:t>
            </w:r>
            <w:proofErr w:type="gramStart"/>
            <w:r w:rsidRPr="00CF3B9F">
              <w:rPr>
                <w:rFonts w:ascii="Times New Roman" w:eastAsia="Calibri" w:hAnsi="Times New Roman" w:cs="Times New Roman"/>
                <w:sz w:val="24"/>
                <w:szCs w:val="24"/>
                <w:lang w:eastAsia="ru-RU"/>
              </w:rPr>
              <w:t>м(</w:t>
            </w:r>
            <w:proofErr w:type="spellStart"/>
            <w:proofErr w:type="gramEnd"/>
            <w:r w:rsidRPr="00CF3B9F">
              <w:rPr>
                <w:rFonts w:ascii="Times New Roman" w:eastAsia="Calibri" w:hAnsi="Times New Roman" w:cs="Times New Roman"/>
                <w:sz w:val="24"/>
                <w:szCs w:val="24"/>
                <w:lang w:eastAsia="ru-RU"/>
              </w:rPr>
              <w:t>ых</w:t>
            </w:r>
            <w:proofErr w:type="spellEnd"/>
            <w:r w:rsidRPr="00CF3B9F">
              <w:rPr>
                <w:rFonts w:ascii="Times New Roman" w:eastAsia="Calibri" w:hAnsi="Times New Roman" w:cs="Times New Roman"/>
                <w:sz w:val="24"/>
                <w:szCs w:val="24"/>
                <w:lang w:eastAsia="ru-RU"/>
              </w:rPr>
              <w:t xml:space="preserve">) на испрашиваемом земельном участке) (для собственников здания, сооружения либо помещения в здании, сооружении; религиозных организаций, имеющих в собственности здания или </w:t>
            </w:r>
            <w:r w:rsidRPr="00CF3B9F">
              <w:rPr>
                <w:rFonts w:ascii="Times New Roman" w:eastAsia="Calibri" w:hAnsi="Times New Roman" w:cs="Times New Roman"/>
                <w:sz w:val="24"/>
                <w:szCs w:val="24"/>
                <w:lang w:eastAsia="ru-RU"/>
              </w:rPr>
              <w:lastRenderedPageBreak/>
              <w:t>сооружения религиозного или благотворительного назначения)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lastRenderedPageBreak/>
              <w:t>22.</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(для собственников здания, сооружения либо помещения в здании, сооружении)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23.</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выписка из Единого государственного реестра юридических лиц (ЕГРЮЛ) о юридическом лице, являющемся заявителем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24.</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выписка из ЕГРЮЛ о некоммерческой организации, членом которой является гражданин (для членов некоммерческой организации, созданной гражданами, которой предоставлен земельный участок для садоводства, огородничества)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25.</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выписка из Единого государственного реестра индивидуальных предпринимателей (ЕГРИП) об индивидуальном предпринимателе, являющемся заявителем (для собственников здания, сооружения либо помещения в здании, сооружении;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 граждан или юридических лиц, являющихся арендаторами земельного участка, предназначенного для ведения сельскохозяйственного производства;</w:t>
            </w:r>
            <w:proofErr w:type="gramEnd"/>
            <w:r w:rsidRPr="00CF3B9F">
              <w:rPr>
                <w:rFonts w:ascii="Times New Roman" w:eastAsia="Calibri" w:hAnsi="Times New Roman" w:cs="Times New Roman"/>
                <w:sz w:val="24"/>
                <w:szCs w:val="24"/>
                <w:lang w:eastAsia="ru-RU"/>
              </w:rPr>
              <w:t xml:space="preserve"> граждан, испрашивающих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крестьянских (фермерских) хозяйств, испрашивающих земельный участок для осуществления крестьянским (фермерским) хозяйством его деятельности)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26.</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утвержденный проект планировки и утвержденный проект межевания территории (для лиц, с которыми заключен договор о комплексном освоении территории;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roofErr w:type="gramEnd"/>
            <w:r w:rsidRPr="00CF3B9F">
              <w:rPr>
                <w:rFonts w:ascii="Times New Roman" w:eastAsia="Calibri" w:hAnsi="Times New Roman" w:cs="Times New Roman"/>
                <w:sz w:val="24"/>
                <w:szCs w:val="24"/>
                <w:lang w:eastAsia="ru-RU"/>
              </w:rPr>
              <w:t xml:space="preserve"> лиц, с которыми заключен договор о развитии застроенной территории)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27.</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утвержденный проект межевания территории (для членов некоммерческой организации, созданной гражданами, которой предоставлен земельный участок для садоводства, огородничества, дачного хозяйства; юридических лиц, которым предоставлен земельный участок для ведения дачного хозяйства; некоммерческих организаций, созданных гражданами, которым предоставлен земельный участок для садоводства, огородничества; членов некоммерческой организации, созданной гражданами, которой предоставлен земельный участок для садоводства, огородничества);</w:t>
            </w:r>
            <w:proofErr w:type="gramEnd"/>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CF3B9F" w:rsidRPr="00CF3B9F" w:rsidTr="005E27A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lastRenderedPageBreak/>
              <w:t>28.</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proofErr w:type="gramStart"/>
            <w:r w:rsidRPr="00CF3B9F">
              <w:rPr>
                <w:rFonts w:ascii="Times New Roman" w:eastAsia="Calibri" w:hAnsi="Times New Roman" w:cs="Times New Roman"/>
                <w:sz w:val="24"/>
                <w:szCs w:val="24"/>
                <w:lang w:eastAsia="ru-RU"/>
              </w:rPr>
              <w:t>проект организации и застройки территории некоммерческого объединения (в случае отсутствия утвержденного проекта межевания территории) (для членов некоммерческой организации, созданной гражданами, которой предоставлен земельный участок для садоводства, огородничества, дачного хозяйства; юридических лиц, которым предоставлен земельный участок для ведения дачного хозяйства; некоммерческих организаций, созданных гражданами, которым предоставлен земельный участок для садоводства, огородничества;</w:t>
            </w:r>
            <w:proofErr w:type="gramEnd"/>
            <w:r w:rsidRPr="00CF3B9F">
              <w:rPr>
                <w:rFonts w:ascii="Times New Roman" w:eastAsia="Calibri" w:hAnsi="Times New Roman" w:cs="Times New Roman"/>
                <w:sz w:val="24"/>
                <w:szCs w:val="24"/>
                <w:lang w:eastAsia="ru-RU"/>
              </w:rPr>
              <w:t xml:space="preserve"> членов некоммерческой организации, созданной гражданами, которой предоставлен земельный участок для садоводства, огородничества)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bl>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CF3B9F" w:rsidRPr="00CF3B9F" w:rsidRDefault="00CF3B9F" w:rsidP="00CF3B9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 xml:space="preserve">   2.  Документы сдал и один экземпляр описи получил:</w:t>
      </w:r>
    </w:p>
    <w:p w:rsidR="00CF3B9F" w:rsidRPr="00CF3B9F" w:rsidRDefault="00CF3B9F" w:rsidP="00CF3B9F">
      <w:pPr>
        <w:autoSpaceDE w:val="0"/>
        <w:autoSpaceDN w:val="0"/>
        <w:adjustRightInd w:val="0"/>
        <w:spacing w:after="0" w:line="240" w:lineRule="auto"/>
        <w:jc w:val="both"/>
        <w:rPr>
          <w:rFonts w:ascii="Times New Roman" w:eastAsia="Calibri" w:hAnsi="Times New Roman" w:cs="Times New Roman"/>
          <w:sz w:val="20"/>
          <w:szCs w:val="20"/>
          <w:lang w:eastAsia="ru-RU"/>
        </w:rPr>
      </w:pPr>
    </w:p>
    <w:p w:rsidR="00CF3B9F" w:rsidRPr="00CF3B9F" w:rsidRDefault="00CF3B9F" w:rsidP="00CF3B9F">
      <w:pPr>
        <w:autoSpaceDE w:val="0"/>
        <w:autoSpaceDN w:val="0"/>
        <w:adjustRightInd w:val="0"/>
        <w:spacing w:after="0" w:line="240" w:lineRule="auto"/>
        <w:jc w:val="both"/>
        <w:rPr>
          <w:rFonts w:ascii="Times New Roman" w:eastAsia="Calibri" w:hAnsi="Times New Roman" w:cs="Times New Roman"/>
          <w:sz w:val="20"/>
          <w:szCs w:val="20"/>
          <w:lang w:eastAsia="ru-RU"/>
        </w:rPr>
      </w:pPr>
      <w:r w:rsidRPr="00CF3B9F">
        <w:rPr>
          <w:rFonts w:ascii="Times New Roman" w:eastAsia="Calibri" w:hAnsi="Times New Roman" w:cs="Times New Roman"/>
          <w:sz w:val="20"/>
          <w:szCs w:val="20"/>
          <w:lang w:eastAsia="ru-RU"/>
        </w:rPr>
        <w:t>___________________________________________________________________________</w:t>
      </w:r>
    </w:p>
    <w:p w:rsidR="00CF3B9F" w:rsidRPr="00CF3B9F" w:rsidRDefault="00CF3B9F" w:rsidP="00CF3B9F">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CF3B9F">
        <w:rPr>
          <w:rFonts w:ascii="Times New Roman" w:eastAsia="Calibri" w:hAnsi="Times New Roman" w:cs="Times New Roman"/>
          <w:sz w:val="24"/>
          <w:szCs w:val="24"/>
          <w:lang w:eastAsia="ru-RU"/>
        </w:rPr>
        <w:t>(Ф.И.О.)</w:t>
      </w:r>
    </w:p>
    <w:p w:rsidR="00CF3B9F" w:rsidRPr="00CF3B9F" w:rsidRDefault="00CF3B9F" w:rsidP="00CF3B9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 xml:space="preserve">        </w:t>
      </w:r>
    </w:p>
    <w:p w:rsidR="00CF3B9F" w:rsidRPr="00CF3B9F" w:rsidRDefault="00CF3B9F" w:rsidP="005E27A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CF3B9F">
        <w:rPr>
          <w:rFonts w:ascii="Times New Roman" w:eastAsia="Calibri" w:hAnsi="Times New Roman" w:cs="Times New Roman"/>
          <w:sz w:val="24"/>
          <w:szCs w:val="24"/>
          <w:lang w:eastAsia="ru-RU"/>
        </w:rPr>
        <w:t xml:space="preserve">Документы  принял  на ______ листах и зарегистрировал в журнале регистрации </w:t>
      </w:r>
      <w:r w:rsidRPr="00CF3B9F">
        <w:rPr>
          <w:rFonts w:ascii="Times New Roman" w:eastAsia="Calibri" w:hAnsi="Times New Roman" w:cs="Times New Roman"/>
          <w:sz w:val="24"/>
          <w:szCs w:val="24"/>
          <w:lang w:eastAsia="ru-RU"/>
        </w:rPr>
        <w:br/>
      </w:r>
      <w:proofErr w:type="gramStart"/>
      <w:r w:rsidRPr="00CF3B9F">
        <w:rPr>
          <w:rFonts w:ascii="Times New Roman" w:eastAsia="Calibri" w:hAnsi="Times New Roman" w:cs="Times New Roman"/>
          <w:sz w:val="20"/>
          <w:szCs w:val="20"/>
          <w:lang w:eastAsia="ru-RU"/>
        </w:rPr>
        <w:t>от</w:t>
      </w:r>
      <w:proofErr w:type="gramEnd"/>
      <w:r w:rsidRPr="00CF3B9F">
        <w:rPr>
          <w:rFonts w:ascii="Times New Roman" w:eastAsia="Calibri" w:hAnsi="Times New Roman" w:cs="Times New Roman"/>
          <w:sz w:val="20"/>
          <w:szCs w:val="20"/>
          <w:lang w:eastAsia="ru-RU"/>
        </w:rPr>
        <w:t xml:space="preserve"> ________________ №  _______________</w:t>
      </w:r>
    </w:p>
    <w:p w:rsidR="00CF3B9F" w:rsidRPr="00CF3B9F" w:rsidRDefault="00CF3B9F" w:rsidP="00CF3B9F">
      <w:pPr>
        <w:autoSpaceDE w:val="0"/>
        <w:autoSpaceDN w:val="0"/>
        <w:adjustRightInd w:val="0"/>
        <w:spacing w:after="0" w:line="240" w:lineRule="auto"/>
        <w:rPr>
          <w:rFonts w:ascii="Courier New" w:eastAsia="Calibri" w:hAnsi="Courier New" w:cs="Courier New"/>
          <w:sz w:val="20"/>
          <w:szCs w:val="20"/>
          <w:lang w:eastAsia="ru-RU"/>
        </w:rPr>
      </w:pPr>
    </w:p>
    <w:p w:rsidR="00CF3B9F" w:rsidRPr="00CF3B9F" w:rsidRDefault="00CF3B9F" w:rsidP="00CF3B9F">
      <w:pPr>
        <w:autoSpaceDE w:val="0"/>
        <w:autoSpaceDN w:val="0"/>
        <w:adjustRightInd w:val="0"/>
        <w:spacing w:after="0" w:line="240" w:lineRule="auto"/>
        <w:rPr>
          <w:rFonts w:ascii="Times New Roman" w:eastAsia="Calibri" w:hAnsi="Times New Roman" w:cs="Times New Roman"/>
          <w:sz w:val="24"/>
          <w:szCs w:val="24"/>
          <w:lang w:eastAsia="ru-RU"/>
        </w:rPr>
      </w:pPr>
      <w:r w:rsidRPr="00CF3B9F">
        <w:rPr>
          <w:rFonts w:ascii="Times New Roman" w:eastAsia="Calibri" w:hAnsi="Times New Roman" w:cs="Times New Roman"/>
          <w:sz w:val="24"/>
          <w:szCs w:val="24"/>
          <w:lang w:eastAsia="ru-RU"/>
        </w:rPr>
        <w:t>______________________    _________________    ________________________________</w:t>
      </w:r>
    </w:p>
    <w:p w:rsidR="00CF3B9F" w:rsidRPr="005E27A0" w:rsidRDefault="00CF3B9F" w:rsidP="00CF3B9F">
      <w:pPr>
        <w:autoSpaceDE w:val="0"/>
        <w:autoSpaceDN w:val="0"/>
        <w:adjustRightInd w:val="0"/>
        <w:spacing w:after="0" w:line="240" w:lineRule="auto"/>
        <w:rPr>
          <w:rFonts w:ascii="Courier New" w:eastAsia="Times New Roman" w:hAnsi="Courier New" w:cs="Courier New"/>
          <w:b/>
          <w:i/>
          <w:sz w:val="20"/>
          <w:szCs w:val="20"/>
          <w:lang w:eastAsia="ru-RU"/>
        </w:rPr>
      </w:pPr>
      <w:r w:rsidRPr="005E27A0">
        <w:rPr>
          <w:rFonts w:ascii="Times New Roman" w:eastAsia="Calibri" w:hAnsi="Times New Roman" w:cs="Times New Roman"/>
          <w:i/>
          <w:sz w:val="20"/>
          <w:szCs w:val="20"/>
          <w:lang w:eastAsia="ru-RU"/>
        </w:rPr>
        <w:t xml:space="preserve">           (должность)                       </w:t>
      </w:r>
      <w:r w:rsidR="005E27A0">
        <w:rPr>
          <w:rFonts w:ascii="Times New Roman" w:eastAsia="Calibri" w:hAnsi="Times New Roman" w:cs="Times New Roman"/>
          <w:i/>
          <w:sz w:val="20"/>
          <w:szCs w:val="20"/>
          <w:lang w:eastAsia="ru-RU"/>
        </w:rPr>
        <w:t xml:space="preserve">          </w:t>
      </w:r>
      <w:r w:rsidRPr="005E27A0">
        <w:rPr>
          <w:rFonts w:ascii="Times New Roman" w:eastAsia="Calibri" w:hAnsi="Times New Roman" w:cs="Times New Roman"/>
          <w:i/>
          <w:sz w:val="20"/>
          <w:szCs w:val="20"/>
          <w:lang w:eastAsia="ru-RU"/>
        </w:rPr>
        <w:t xml:space="preserve"> (подпись)                                    (Ф.И.О.)</w:t>
      </w:r>
    </w:p>
    <w:p w:rsidR="00CF3B9F" w:rsidRPr="005E27A0" w:rsidRDefault="00CF3B9F" w:rsidP="00812913">
      <w:pPr>
        <w:spacing w:after="0" w:line="240" w:lineRule="auto"/>
        <w:ind w:left="-142" w:right="-1" w:firstLine="567"/>
        <w:jc w:val="both"/>
        <w:rPr>
          <w:rFonts w:ascii="Times New Roman" w:eastAsia="Times New Roman" w:hAnsi="Times New Roman" w:cs="Times New Roman"/>
          <w:i/>
          <w:sz w:val="20"/>
          <w:szCs w:val="20"/>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CF3B9F" w:rsidRDefault="00CF3B9F"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sectPr w:rsidR="006F0DDC" w:rsidSect="00545D5F">
      <w:pgSz w:w="11906" w:h="16838"/>
      <w:pgMar w:top="397" w:right="567" w:bottom="709" w:left="1418"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323" w:rsidRDefault="00185323" w:rsidP="002C4B57">
      <w:pPr>
        <w:spacing w:after="0" w:line="240" w:lineRule="auto"/>
      </w:pPr>
      <w:r>
        <w:separator/>
      </w:r>
    </w:p>
  </w:endnote>
  <w:endnote w:type="continuationSeparator" w:id="0">
    <w:p w:rsidR="00185323" w:rsidRDefault="00185323" w:rsidP="002C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pac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323" w:rsidRDefault="00185323" w:rsidP="002C4B57">
      <w:pPr>
        <w:spacing w:after="0" w:line="240" w:lineRule="auto"/>
      </w:pPr>
      <w:r>
        <w:separator/>
      </w:r>
    </w:p>
  </w:footnote>
  <w:footnote w:type="continuationSeparator" w:id="0">
    <w:p w:rsidR="00185323" w:rsidRDefault="00185323" w:rsidP="002C4B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0F13E4"/>
    <w:multiLevelType w:val="hybridMultilevel"/>
    <w:tmpl w:val="A9DCD7EC"/>
    <w:lvl w:ilvl="0" w:tplc="36CE00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EE75A3C"/>
    <w:multiLevelType w:val="multilevel"/>
    <w:tmpl w:val="EB801CC0"/>
    <w:lvl w:ilvl="0">
      <w:start w:val="2"/>
      <w:numFmt w:val="decimal"/>
      <w:lvlText w:val="%1"/>
      <w:lvlJc w:val="left"/>
      <w:pPr>
        <w:ind w:left="525" w:hanging="525"/>
      </w:pPr>
      <w:rPr>
        <w:rFonts w:hint="default"/>
      </w:rPr>
    </w:lvl>
    <w:lvl w:ilvl="1">
      <w:start w:val="19"/>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9800B00"/>
    <w:multiLevelType w:val="hybridMultilevel"/>
    <w:tmpl w:val="933E46AE"/>
    <w:lvl w:ilvl="0" w:tplc="0E008C2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1DD77657"/>
    <w:multiLevelType w:val="hybridMultilevel"/>
    <w:tmpl w:val="7C4E1DA2"/>
    <w:lvl w:ilvl="0" w:tplc="574C9534">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08847AC"/>
    <w:multiLevelType w:val="hybridMultilevel"/>
    <w:tmpl w:val="5AA279A4"/>
    <w:lvl w:ilvl="0" w:tplc="36CE0058">
      <w:start w:val="1"/>
      <w:numFmt w:val="decimal"/>
      <w:lvlText w:val="%1)"/>
      <w:lvlJc w:val="left"/>
      <w:pPr>
        <w:ind w:left="744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3D2766"/>
    <w:multiLevelType w:val="hybridMultilevel"/>
    <w:tmpl w:val="783AE31E"/>
    <w:lvl w:ilvl="0" w:tplc="964A262C">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7A49E2"/>
    <w:multiLevelType w:val="multilevel"/>
    <w:tmpl w:val="5A08673A"/>
    <w:lvl w:ilvl="0">
      <w:start w:val="4"/>
      <w:numFmt w:val="decimal"/>
      <w:lvlText w:val="%1."/>
      <w:lvlJc w:val="left"/>
      <w:pPr>
        <w:ind w:left="450" w:hanging="450"/>
      </w:pPr>
      <w:rPr>
        <w:rFonts w:eastAsia="Calibri" w:hint="default"/>
      </w:rPr>
    </w:lvl>
    <w:lvl w:ilvl="1">
      <w:start w:val="1"/>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8">
    <w:nsid w:val="330D441E"/>
    <w:multiLevelType w:val="multilevel"/>
    <w:tmpl w:val="F12A951A"/>
    <w:lvl w:ilvl="0">
      <w:start w:val="2"/>
      <w:numFmt w:val="decimal"/>
      <w:lvlText w:val="%1."/>
      <w:lvlJc w:val="left"/>
      <w:pPr>
        <w:ind w:left="600" w:hanging="600"/>
      </w:pPr>
      <w:rPr>
        <w:rFonts w:hint="default"/>
      </w:rPr>
    </w:lvl>
    <w:lvl w:ilvl="1">
      <w:start w:val="2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3BC0167"/>
    <w:multiLevelType w:val="multilevel"/>
    <w:tmpl w:val="43DCDAC4"/>
    <w:lvl w:ilvl="0">
      <w:start w:val="3"/>
      <w:numFmt w:val="upperRoman"/>
      <w:lvlText w:val="%1."/>
      <w:lvlJc w:val="left"/>
      <w:pPr>
        <w:ind w:left="1080" w:hanging="720"/>
      </w:pPr>
      <w:rPr>
        <w:rFonts w:hint="default"/>
      </w:rPr>
    </w:lvl>
    <w:lvl w:ilvl="1">
      <w:start w:val="5"/>
      <w:numFmt w:val="decimal"/>
      <w:isLgl/>
      <w:lvlText w:val="%1.%2."/>
      <w:lvlJc w:val="left"/>
      <w:pPr>
        <w:ind w:left="1429" w:hanging="720"/>
      </w:pPr>
      <w:rPr>
        <w:rFonts w:hint="default"/>
        <w:color w:val="332E2D"/>
      </w:rPr>
    </w:lvl>
    <w:lvl w:ilvl="2">
      <w:start w:val="1"/>
      <w:numFmt w:val="decimal"/>
      <w:isLgl/>
      <w:lvlText w:val="%1.%2.%3."/>
      <w:lvlJc w:val="left"/>
      <w:pPr>
        <w:ind w:left="1778" w:hanging="720"/>
      </w:pPr>
      <w:rPr>
        <w:rFonts w:hint="default"/>
        <w:color w:val="332E2D"/>
      </w:rPr>
    </w:lvl>
    <w:lvl w:ilvl="3">
      <w:start w:val="1"/>
      <w:numFmt w:val="decimal"/>
      <w:isLgl/>
      <w:lvlText w:val="%1.%2.%3.%4."/>
      <w:lvlJc w:val="left"/>
      <w:pPr>
        <w:ind w:left="2487" w:hanging="1080"/>
      </w:pPr>
      <w:rPr>
        <w:rFonts w:hint="default"/>
        <w:color w:val="332E2D"/>
      </w:rPr>
    </w:lvl>
    <w:lvl w:ilvl="4">
      <w:start w:val="1"/>
      <w:numFmt w:val="decimal"/>
      <w:isLgl/>
      <w:lvlText w:val="%1.%2.%3.%4.%5."/>
      <w:lvlJc w:val="left"/>
      <w:pPr>
        <w:ind w:left="2836" w:hanging="1080"/>
      </w:pPr>
      <w:rPr>
        <w:rFonts w:hint="default"/>
        <w:color w:val="332E2D"/>
      </w:rPr>
    </w:lvl>
    <w:lvl w:ilvl="5">
      <w:start w:val="1"/>
      <w:numFmt w:val="decimal"/>
      <w:isLgl/>
      <w:lvlText w:val="%1.%2.%3.%4.%5.%6."/>
      <w:lvlJc w:val="left"/>
      <w:pPr>
        <w:ind w:left="3545" w:hanging="1440"/>
      </w:pPr>
      <w:rPr>
        <w:rFonts w:hint="default"/>
        <w:color w:val="332E2D"/>
      </w:rPr>
    </w:lvl>
    <w:lvl w:ilvl="6">
      <w:start w:val="1"/>
      <w:numFmt w:val="decimal"/>
      <w:isLgl/>
      <w:lvlText w:val="%1.%2.%3.%4.%5.%6.%7."/>
      <w:lvlJc w:val="left"/>
      <w:pPr>
        <w:ind w:left="4254" w:hanging="1800"/>
      </w:pPr>
      <w:rPr>
        <w:rFonts w:hint="default"/>
        <w:color w:val="332E2D"/>
      </w:rPr>
    </w:lvl>
    <w:lvl w:ilvl="7">
      <w:start w:val="1"/>
      <w:numFmt w:val="decimal"/>
      <w:isLgl/>
      <w:lvlText w:val="%1.%2.%3.%4.%5.%6.%7.%8."/>
      <w:lvlJc w:val="left"/>
      <w:pPr>
        <w:ind w:left="4603" w:hanging="1800"/>
      </w:pPr>
      <w:rPr>
        <w:rFonts w:hint="default"/>
        <w:color w:val="332E2D"/>
      </w:rPr>
    </w:lvl>
    <w:lvl w:ilvl="8">
      <w:start w:val="1"/>
      <w:numFmt w:val="decimal"/>
      <w:isLgl/>
      <w:lvlText w:val="%1.%2.%3.%4.%5.%6.%7.%8.%9."/>
      <w:lvlJc w:val="left"/>
      <w:pPr>
        <w:ind w:left="5312" w:hanging="2160"/>
      </w:pPr>
      <w:rPr>
        <w:rFonts w:hint="default"/>
        <w:color w:val="332E2D"/>
      </w:rPr>
    </w:lvl>
  </w:abstractNum>
  <w:abstractNum w:abstractNumId="10">
    <w:nsid w:val="33D940A7"/>
    <w:multiLevelType w:val="hybridMultilevel"/>
    <w:tmpl w:val="1D4C4C44"/>
    <w:lvl w:ilvl="0" w:tplc="21062B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5983C45"/>
    <w:multiLevelType w:val="multilevel"/>
    <w:tmpl w:val="BAF4DBAE"/>
    <w:lvl w:ilvl="0">
      <w:start w:val="2"/>
      <w:numFmt w:val="decimal"/>
      <w:lvlText w:val="%1."/>
      <w:lvlJc w:val="left"/>
      <w:pPr>
        <w:ind w:left="600" w:hanging="600"/>
      </w:pPr>
      <w:rPr>
        <w:rFonts w:hint="default"/>
      </w:rPr>
    </w:lvl>
    <w:lvl w:ilvl="1">
      <w:start w:val="1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E807D73"/>
    <w:multiLevelType w:val="hybridMultilevel"/>
    <w:tmpl w:val="0AACD49C"/>
    <w:lvl w:ilvl="0" w:tplc="477AA8D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F61372C"/>
    <w:multiLevelType w:val="hybridMultilevel"/>
    <w:tmpl w:val="E3F48E16"/>
    <w:lvl w:ilvl="0" w:tplc="8C90FB5A">
      <w:start w:val="31"/>
      <w:numFmt w:val="decimal"/>
      <w:lvlText w:val="%1."/>
      <w:lvlJc w:val="left"/>
      <w:pPr>
        <w:ind w:left="1226" w:hanging="375"/>
      </w:pPr>
      <w:rPr>
        <w:rFonts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1B62073"/>
    <w:multiLevelType w:val="hybridMultilevel"/>
    <w:tmpl w:val="42F07D76"/>
    <w:lvl w:ilvl="0" w:tplc="6B7850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45E1790"/>
    <w:multiLevelType w:val="hybridMultilevel"/>
    <w:tmpl w:val="6BC4AD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663BA8"/>
    <w:multiLevelType w:val="hybridMultilevel"/>
    <w:tmpl w:val="BDB673B2"/>
    <w:lvl w:ilvl="0" w:tplc="FDC0789E">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7">
    <w:nsid w:val="4A3D50AE"/>
    <w:multiLevelType w:val="multilevel"/>
    <w:tmpl w:val="F83CAE74"/>
    <w:lvl w:ilvl="0">
      <w:start w:val="5"/>
      <w:numFmt w:val="decimal"/>
      <w:lvlText w:val="%1"/>
      <w:lvlJc w:val="left"/>
      <w:pPr>
        <w:ind w:left="375" w:hanging="375"/>
      </w:pPr>
      <w:rPr>
        <w:rFonts w:eastAsia="Times New Roman" w:hint="default"/>
      </w:rPr>
    </w:lvl>
    <w:lvl w:ilvl="1">
      <w:start w:val="2"/>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8">
    <w:nsid w:val="4BF1182F"/>
    <w:multiLevelType w:val="hybridMultilevel"/>
    <w:tmpl w:val="F828C864"/>
    <w:lvl w:ilvl="0" w:tplc="36CE00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AF303E"/>
    <w:multiLevelType w:val="hybridMultilevel"/>
    <w:tmpl w:val="4AA02AF8"/>
    <w:lvl w:ilvl="0" w:tplc="2104EF04">
      <w:start w:val="1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B44058"/>
    <w:multiLevelType w:val="hybridMultilevel"/>
    <w:tmpl w:val="3452A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A87924"/>
    <w:multiLevelType w:val="hybridMultilevel"/>
    <w:tmpl w:val="345E8BD2"/>
    <w:lvl w:ilvl="0" w:tplc="2AD8E62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C8D4CA6"/>
    <w:multiLevelType w:val="hybridMultilevel"/>
    <w:tmpl w:val="05E46E76"/>
    <w:lvl w:ilvl="0" w:tplc="0E5404D0">
      <w:start w:val="1"/>
      <w:numFmt w:val="decimal"/>
      <w:lvlText w:val="%1."/>
      <w:lvlJc w:val="left"/>
      <w:pPr>
        <w:ind w:left="1069" w:hanging="360"/>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E9A7271"/>
    <w:multiLevelType w:val="multilevel"/>
    <w:tmpl w:val="552A9AAA"/>
    <w:lvl w:ilvl="0">
      <w:start w:val="5"/>
      <w:numFmt w:val="decimal"/>
      <w:lvlText w:val="%1"/>
      <w:lvlJc w:val="left"/>
      <w:pPr>
        <w:ind w:left="525" w:hanging="525"/>
      </w:pPr>
      <w:rPr>
        <w:rFonts w:hint="default"/>
      </w:rPr>
    </w:lvl>
    <w:lvl w:ilvl="1">
      <w:start w:val="19"/>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664825F3"/>
    <w:multiLevelType w:val="hybridMultilevel"/>
    <w:tmpl w:val="BE4618A0"/>
    <w:lvl w:ilvl="0" w:tplc="851C1A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AEF289F"/>
    <w:multiLevelType w:val="hybridMultilevel"/>
    <w:tmpl w:val="6E98270C"/>
    <w:lvl w:ilvl="0" w:tplc="1F8E056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B764C81"/>
    <w:multiLevelType w:val="hybridMultilevel"/>
    <w:tmpl w:val="D9427BEA"/>
    <w:lvl w:ilvl="0" w:tplc="607CFDCA">
      <w:start w:val="1"/>
      <w:numFmt w:val="decimal"/>
      <w:lvlText w:val="%1."/>
      <w:lvlJc w:val="left"/>
      <w:pPr>
        <w:ind w:left="1789" w:hanging="108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17A12E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27552C7"/>
    <w:multiLevelType w:val="multilevel"/>
    <w:tmpl w:val="E9060DDA"/>
    <w:lvl w:ilvl="0">
      <w:start w:val="5"/>
      <w:numFmt w:val="decimal"/>
      <w:lvlText w:val="%1."/>
      <w:lvlJc w:val="left"/>
      <w:pPr>
        <w:ind w:left="450" w:hanging="450"/>
      </w:pPr>
      <w:rPr>
        <w:rFonts w:hint="default"/>
        <w:b w:val="0"/>
        <w:i w:val="0"/>
      </w:rPr>
    </w:lvl>
    <w:lvl w:ilvl="1">
      <w:start w:val="4"/>
      <w:numFmt w:val="decimal"/>
      <w:lvlText w:val="%1.%2."/>
      <w:lvlJc w:val="left"/>
      <w:pPr>
        <w:ind w:left="1429" w:hanging="720"/>
      </w:pPr>
      <w:rPr>
        <w:rFonts w:hint="default"/>
        <w:b w:val="0"/>
        <w:i w:val="0"/>
      </w:rPr>
    </w:lvl>
    <w:lvl w:ilvl="2">
      <w:start w:val="1"/>
      <w:numFmt w:val="decimal"/>
      <w:lvlText w:val="%1.%2.%3."/>
      <w:lvlJc w:val="left"/>
      <w:pPr>
        <w:ind w:left="2138" w:hanging="720"/>
      </w:pPr>
      <w:rPr>
        <w:rFonts w:hint="default"/>
        <w:b w:val="0"/>
        <w:i w:val="0"/>
      </w:rPr>
    </w:lvl>
    <w:lvl w:ilvl="3">
      <w:start w:val="1"/>
      <w:numFmt w:val="decimal"/>
      <w:lvlText w:val="%1.%2.%3.%4."/>
      <w:lvlJc w:val="left"/>
      <w:pPr>
        <w:ind w:left="3207" w:hanging="1080"/>
      </w:pPr>
      <w:rPr>
        <w:rFonts w:hint="default"/>
        <w:b w:val="0"/>
        <w:i w:val="0"/>
      </w:rPr>
    </w:lvl>
    <w:lvl w:ilvl="4">
      <w:start w:val="1"/>
      <w:numFmt w:val="decimal"/>
      <w:lvlText w:val="%1.%2.%3.%4.%5."/>
      <w:lvlJc w:val="left"/>
      <w:pPr>
        <w:ind w:left="3916" w:hanging="1080"/>
      </w:pPr>
      <w:rPr>
        <w:rFonts w:hint="default"/>
        <w:b w:val="0"/>
        <w:i w:val="0"/>
      </w:rPr>
    </w:lvl>
    <w:lvl w:ilvl="5">
      <w:start w:val="1"/>
      <w:numFmt w:val="decimal"/>
      <w:lvlText w:val="%1.%2.%3.%4.%5.%6."/>
      <w:lvlJc w:val="left"/>
      <w:pPr>
        <w:ind w:left="4985" w:hanging="1440"/>
      </w:pPr>
      <w:rPr>
        <w:rFonts w:hint="default"/>
        <w:b w:val="0"/>
        <w:i w:val="0"/>
      </w:rPr>
    </w:lvl>
    <w:lvl w:ilvl="6">
      <w:start w:val="1"/>
      <w:numFmt w:val="decimal"/>
      <w:lvlText w:val="%1.%2.%3.%4.%5.%6.%7."/>
      <w:lvlJc w:val="left"/>
      <w:pPr>
        <w:ind w:left="6054" w:hanging="1800"/>
      </w:pPr>
      <w:rPr>
        <w:rFonts w:hint="default"/>
        <w:b w:val="0"/>
        <w:i w:val="0"/>
      </w:rPr>
    </w:lvl>
    <w:lvl w:ilvl="7">
      <w:start w:val="1"/>
      <w:numFmt w:val="decimal"/>
      <w:lvlText w:val="%1.%2.%3.%4.%5.%6.%7.%8."/>
      <w:lvlJc w:val="left"/>
      <w:pPr>
        <w:ind w:left="6763" w:hanging="1800"/>
      </w:pPr>
      <w:rPr>
        <w:rFonts w:hint="default"/>
        <w:b w:val="0"/>
        <w:i w:val="0"/>
      </w:rPr>
    </w:lvl>
    <w:lvl w:ilvl="8">
      <w:start w:val="1"/>
      <w:numFmt w:val="decimal"/>
      <w:lvlText w:val="%1.%2.%3.%4.%5.%6.%7.%8.%9."/>
      <w:lvlJc w:val="left"/>
      <w:pPr>
        <w:ind w:left="7832" w:hanging="2160"/>
      </w:pPr>
      <w:rPr>
        <w:rFonts w:hint="default"/>
        <w:b w:val="0"/>
        <w:i w:val="0"/>
      </w:rPr>
    </w:lvl>
  </w:abstractNum>
  <w:abstractNum w:abstractNumId="30">
    <w:nsid w:val="73A66DA8"/>
    <w:multiLevelType w:val="hybridMultilevel"/>
    <w:tmpl w:val="DDFEE10A"/>
    <w:lvl w:ilvl="0" w:tplc="DD88673E">
      <w:start w:val="31"/>
      <w:numFmt w:val="decimal"/>
      <w:lvlText w:val="%1."/>
      <w:lvlJc w:val="left"/>
      <w:pPr>
        <w:ind w:left="1226" w:hanging="37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47E51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5D54CFA"/>
    <w:multiLevelType w:val="multilevel"/>
    <w:tmpl w:val="98162A14"/>
    <w:lvl w:ilvl="0">
      <w:start w:val="1"/>
      <w:numFmt w:val="upperRoman"/>
      <w:lvlText w:val="%1."/>
      <w:lvlJc w:val="left"/>
      <w:pPr>
        <w:ind w:left="1080" w:hanging="720"/>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7C786A67"/>
    <w:multiLevelType w:val="hybridMultilevel"/>
    <w:tmpl w:val="70E0DF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25"/>
  </w:num>
  <w:num w:numId="7">
    <w:abstractNumId w:val="15"/>
  </w:num>
  <w:num w:numId="8">
    <w:abstractNumId w:val="31"/>
  </w:num>
  <w:num w:numId="9">
    <w:abstractNumId w:val="27"/>
  </w:num>
  <w:num w:numId="10">
    <w:abstractNumId w:val="12"/>
  </w:num>
  <w:num w:numId="11">
    <w:abstractNumId w:val="20"/>
  </w:num>
  <w:num w:numId="12">
    <w:abstractNumId w:val="5"/>
  </w:num>
  <w:num w:numId="13">
    <w:abstractNumId w:val="20"/>
  </w:num>
  <w:num w:numId="14">
    <w:abstractNumId w:val="16"/>
  </w:num>
  <w:num w:numId="15">
    <w:abstractNumId w:val="18"/>
  </w:num>
  <w:num w:numId="16">
    <w:abstractNumId w:val="1"/>
  </w:num>
  <w:num w:numId="17">
    <w:abstractNumId w:val="33"/>
  </w:num>
  <w:num w:numId="18">
    <w:abstractNumId w:val="32"/>
  </w:num>
  <w:num w:numId="19">
    <w:abstractNumId w:val="9"/>
  </w:num>
  <w:num w:numId="20">
    <w:abstractNumId w:val="6"/>
  </w:num>
  <w:num w:numId="21">
    <w:abstractNumId w:val="21"/>
  </w:num>
  <w:num w:numId="22">
    <w:abstractNumId w:val="28"/>
  </w:num>
  <w:num w:numId="23">
    <w:abstractNumId w:val="22"/>
  </w:num>
  <w:num w:numId="24">
    <w:abstractNumId w:val="11"/>
  </w:num>
  <w:num w:numId="25">
    <w:abstractNumId w:val="2"/>
  </w:num>
  <w:num w:numId="26">
    <w:abstractNumId w:val="8"/>
  </w:num>
  <w:num w:numId="27">
    <w:abstractNumId w:val="7"/>
  </w:num>
  <w:num w:numId="28">
    <w:abstractNumId w:val="17"/>
  </w:num>
  <w:num w:numId="29">
    <w:abstractNumId w:val="29"/>
  </w:num>
  <w:num w:numId="30">
    <w:abstractNumId w:val="23"/>
  </w:num>
  <w:num w:numId="31">
    <w:abstractNumId w:val="19"/>
  </w:num>
  <w:num w:numId="32">
    <w:abstractNumId w:val="26"/>
  </w:num>
  <w:num w:numId="33">
    <w:abstractNumId w:val="30"/>
  </w:num>
  <w:num w:numId="34">
    <w:abstractNumId w:val="13"/>
  </w:num>
  <w:num w:numId="35">
    <w:abstractNumId w:val="4"/>
  </w:num>
  <w:num w:numId="36">
    <w:abstractNumId w:val="2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66E8D"/>
    <w:rsid w:val="000903D5"/>
    <w:rsid w:val="000C471D"/>
    <w:rsid w:val="000F52C4"/>
    <w:rsid w:val="000F5EAC"/>
    <w:rsid w:val="00107141"/>
    <w:rsid w:val="0014456D"/>
    <w:rsid w:val="00154EDA"/>
    <w:rsid w:val="00185323"/>
    <w:rsid w:val="001B48C3"/>
    <w:rsid w:val="001B6D3B"/>
    <w:rsid w:val="001C0490"/>
    <w:rsid w:val="001E2D60"/>
    <w:rsid w:val="001E7259"/>
    <w:rsid w:val="00255D85"/>
    <w:rsid w:val="002C304C"/>
    <w:rsid w:val="002C4B57"/>
    <w:rsid w:val="002D6A79"/>
    <w:rsid w:val="002E2FCA"/>
    <w:rsid w:val="002E49EB"/>
    <w:rsid w:val="00327C04"/>
    <w:rsid w:val="00332AA4"/>
    <w:rsid w:val="003778C7"/>
    <w:rsid w:val="00396B26"/>
    <w:rsid w:val="003C4503"/>
    <w:rsid w:val="003F7019"/>
    <w:rsid w:val="0040663F"/>
    <w:rsid w:val="004203F3"/>
    <w:rsid w:val="00421500"/>
    <w:rsid w:val="00423B13"/>
    <w:rsid w:val="0044656A"/>
    <w:rsid w:val="00452AB1"/>
    <w:rsid w:val="00473F31"/>
    <w:rsid w:val="00482A08"/>
    <w:rsid w:val="00484CFC"/>
    <w:rsid w:val="004A4E53"/>
    <w:rsid w:val="004C2BA7"/>
    <w:rsid w:val="004C6EB6"/>
    <w:rsid w:val="005045A9"/>
    <w:rsid w:val="0051784D"/>
    <w:rsid w:val="00536678"/>
    <w:rsid w:val="00537A64"/>
    <w:rsid w:val="00545D5F"/>
    <w:rsid w:val="00554958"/>
    <w:rsid w:val="00557760"/>
    <w:rsid w:val="0058392D"/>
    <w:rsid w:val="005E27A0"/>
    <w:rsid w:val="00605C46"/>
    <w:rsid w:val="00611955"/>
    <w:rsid w:val="0062455B"/>
    <w:rsid w:val="00635AB2"/>
    <w:rsid w:val="00652EBC"/>
    <w:rsid w:val="006803F6"/>
    <w:rsid w:val="006B14F2"/>
    <w:rsid w:val="006D005A"/>
    <w:rsid w:val="006D2D4B"/>
    <w:rsid w:val="006F0DDC"/>
    <w:rsid w:val="007266F5"/>
    <w:rsid w:val="0073392A"/>
    <w:rsid w:val="00733973"/>
    <w:rsid w:val="00737231"/>
    <w:rsid w:val="00764363"/>
    <w:rsid w:val="007722A0"/>
    <w:rsid w:val="0077334E"/>
    <w:rsid w:val="007800CD"/>
    <w:rsid w:val="007B745F"/>
    <w:rsid w:val="007E5D62"/>
    <w:rsid w:val="007E6364"/>
    <w:rsid w:val="00806AF8"/>
    <w:rsid w:val="00812913"/>
    <w:rsid w:val="008200DE"/>
    <w:rsid w:val="00832ED6"/>
    <w:rsid w:val="00841CE3"/>
    <w:rsid w:val="008863BA"/>
    <w:rsid w:val="008D4020"/>
    <w:rsid w:val="00926763"/>
    <w:rsid w:val="009B62BC"/>
    <w:rsid w:val="009E5843"/>
    <w:rsid w:val="009F0A36"/>
    <w:rsid w:val="009F1AAB"/>
    <w:rsid w:val="00A11297"/>
    <w:rsid w:val="00A37C18"/>
    <w:rsid w:val="00A51191"/>
    <w:rsid w:val="00A81864"/>
    <w:rsid w:val="00A8588B"/>
    <w:rsid w:val="00AF4E0B"/>
    <w:rsid w:val="00B01513"/>
    <w:rsid w:val="00B2420E"/>
    <w:rsid w:val="00B50D78"/>
    <w:rsid w:val="00B71569"/>
    <w:rsid w:val="00BC4459"/>
    <w:rsid w:val="00BC5A0C"/>
    <w:rsid w:val="00C331E1"/>
    <w:rsid w:val="00C72F7A"/>
    <w:rsid w:val="00CA0311"/>
    <w:rsid w:val="00CC15CA"/>
    <w:rsid w:val="00CD6251"/>
    <w:rsid w:val="00CD6DFD"/>
    <w:rsid w:val="00CF3B9F"/>
    <w:rsid w:val="00CF7FF2"/>
    <w:rsid w:val="00D11506"/>
    <w:rsid w:val="00D51D3A"/>
    <w:rsid w:val="00D6566E"/>
    <w:rsid w:val="00DC1DA7"/>
    <w:rsid w:val="00DE2848"/>
    <w:rsid w:val="00E23EA1"/>
    <w:rsid w:val="00E26A28"/>
    <w:rsid w:val="00E56344"/>
    <w:rsid w:val="00E77CC6"/>
    <w:rsid w:val="00E94E7C"/>
    <w:rsid w:val="00F12D11"/>
    <w:rsid w:val="00F20449"/>
    <w:rsid w:val="00F3244E"/>
    <w:rsid w:val="00F347C5"/>
    <w:rsid w:val="00F376B4"/>
    <w:rsid w:val="00F602B8"/>
    <w:rsid w:val="00F83A2C"/>
    <w:rsid w:val="00FB2BA7"/>
    <w:rsid w:val="00FE294A"/>
    <w:rsid w:val="00FE45FC"/>
    <w:rsid w:val="00FE6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33973"/>
    <w:pPr>
      <w:keepNext/>
      <w:spacing w:before="60" w:after="0" w:line="240" w:lineRule="auto"/>
      <w:jc w:val="center"/>
      <w:outlineLvl w:val="0"/>
    </w:pPr>
    <w:rPr>
      <w:rFonts w:ascii="Compact" w:eastAsia="Times New Roman" w:hAnsi="Compact" w:cs="Times New Roman"/>
      <w:spacing w:val="26"/>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paragraph" w:styleId="a7">
    <w:name w:val="List Paragraph"/>
    <w:basedOn w:val="a"/>
    <w:uiPriority w:val="34"/>
    <w:qFormat/>
    <w:rsid w:val="008200DE"/>
    <w:pPr>
      <w:ind w:left="720"/>
      <w:contextualSpacing/>
    </w:pPr>
  </w:style>
  <w:style w:type="character" w:customStyle="1" w:styleId="10">
    <w:name w:val="Заголовок 1 Знак"/>
    <w:basedOn w:val="a0"/>
    <w:link w:val="1"/>
    <w:rsid w:val="00733973"/>
    <w:rPr>
      <w:rFonts w:ascii="Compact" w:eastAsia="Times New Roman" w:hAnsi="Compact" w:cs="Times New Roman"/>
      <w:spacing w:val="26"/>
      <w:sz w:val="44"/>
      <w:szCs w:val="20"/>
      <w:lang w:val="x-none" w:eastAsia="x-none"/>
    </w:rPr>
  </w:style>
  <w:style w:type="numbering" w:customStyle="1" w:styleId="11">
    <w:name w:val="Нет списка1"/>
    <w:next w:val="a2"/>
    <w:uiPriority w:val="99"/>
    <w:semiHidden/>
    <w:unhideWhenUsed/>
    <w:rsid w:val="00733973"/>
  </w:style>
  <w:style w:type="character" w:styleId="a8">
    <w:name w:val="Hyperlink"/>
    <w:rsid w:val="00733973"/>
    <w:rPr>
      <w:color w:val="0000FF"/>
      <w:u w:val="single"/>
    </w:rPr>
  </w:style>
  <w:style w:type="table" w:styleId="a9">
    <w:name w:val="Table Grid"/>
    <w:basedOn w:val="a1"/>
    <w:uiPriority w:val="39"/>
    <w:rsid w:val="0073397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3397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b">
    <w:name w:val="Верхний колонтитул Знак"/>
    <w:basedOn w:val="a0"/>
    <w:link w:val="aa"/>
    <w:uiPriority w:val="99"/>
    <w:rsid w:val="00733973"/>
    <w:rPr>
      <w:rFonts w:ascii="Times New Roman" w:eastAsia="Calibri" w:hAnsi="Times New Roman" w:cs="Times New Roman"/>
      <w:b/>
      <w:sz w:val="28"/>
      <w:szCs w:val="26"/>
      <w:lang w:val="x-none"/>
    </w:rPr>
  </w:style>
  <w:style w:type="paragraph" w:styleId="ac">
    <w:name w:val="footer"/>
    <w:basedOn w:val="a"/>
    <w:link w:val="ad"/>
    <w:uiPriority w:val="99"/>
    <w:unhideWhenUsed/>
    <w:rsid w:val="0073397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d">
    <w:name w:val="Нижний колонтитул Знак"/>
    <w:basedOn w:val="a0"/>
    <w:link w:val="ac"/>
    <w:uiPriority w:val="99"/>
    <w:rsid w:val="00733973"/>
    <w:rPr>
      <w:rFonts w:ascii="Times New Roman" w:eastAsia="Calibri" w:hAnsi="Times New Roman" w:cs="Times New Roman"/>
      <w:b/>
      <w:sz w:val="28"/>
      <w:szCs w:val="26"/>
      <w:lang w:val="x-none"/>
    </w:rPr>
  </w:style>
  <w:style w:type="character" w:styleId="ae">
    <w:name w:val="Placeholder Text"/>
    <w:uiPriority w:val="99"/>
    <w:semiHidden/>
    <w:rsid w:val="00733973"/>
    <w:rPr>
      <w:color w:val="808080"/>
    </w:rPr>
  </w:style>
  <w:style w:type="paragraph" w:customStyle="1" w:styleId="ConsPlusNormal">
    <w:name w:val="ConsPlusNormal"/>
    <w:link w:val="ConsPlusNormal0"/>
    <w:rsid w:val="007339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
    <w:name w:val="Strong"/>
    <w:uiPriority w:val="22"/>
    <w:qFormat/>
    <w:rsid w:val="00733973"/>
    <w:rPr>
      <w:b/>
      <w:bCs/>
    </w:rPr>
  </w:style>
  <w:style w:type="character" w:customStyle="1" w:styleId="spanoffilialname">
    <w:name w:val="span_of_filial_name"/>
    <w:rsid w:val="00733973"/>
  </w:style>
  <w:style w:type="character" w:customStyle="1" w:styleId="ConsPlusNormal0">
    <w:name w:val="ConsPlusNormal Знак"/>
    <w:link w:val="ConsPlusNormal"/>
    <w:locked/>
    <w:rsid w:val="00733973"/>
    <w:rPr>
      <w:rFonts w:ascii="Arial" w:eastAsia="Times New Roman" w:hAnsi="Arial" w:cs="Arial"/>
      <w:sz w:val="20"/>
      <w:szCs w:val="20"/>
      <w:lang w:eastAsia="ru-RU"/>
    </w:rPr>
  </w:style>
  <w:style w:type="paragraph" w:customStyle="1" w:styleId="ConsPlusNonformat">
    <w:name w:val="ConsPlusNonformat"/>
    <w:uiPriority w:val="99"/>
    <w:rsid w:val="0073397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0">
    <w:name w:val="No Spacing"/>
    <w:uiPriority w:val="1"/>
    <w:qFormat/>
    <w:rsid w:val="00733973"/>
    <w:pPr>
      <w:spacing w:after="0" w:line="240" w:lineRule="auto"/>
    </w:pPr>
    <w:rPr>
      <w:rFonts w:ascii="Times New Roman" w:eastAsia="Calibri" w:hAnsi="Times New Roman" w:cs="Times New Roman"/>
      <w:b/>
      <w:sz w:val="28"/>
      <w:szCs w:val="26"/>
    </w:rPr>
  </w:style>
  <w:style w:type="paragraph" w:styleId="af1">
    <w:name w:val="Normal (Web)"/>
    <w:basedOn w:val="a"/>
    <w:rsid w:val="00733973"/>
    <w:pPr>
      <w:spacing w:before="30" w:after="30" w:line="240" w:lineRule="auto"/>
    </w:pPr>
    <w:rPr>
      <w:rFonts w:ascii="Arial" w:eastAsia="Times New Roman" w:hAnsi="Arial" w:cs="Arial"/>
      <w:color w:val="332E2D"/>
      <w:spacing w:val="2"/>
      <w:sz w:val="24"/>
      <w:szCs w:val="24"/>
      <w:lang w:eastAsia="ru-RU"/>
    </w:rPr>
  </w:style>
  <w:style w:type="paragraph" w:customStyle="1" w:styleId="ConsPlusTitle">
    <w:name w:val="ConsPlusTitle"/>
    <w:rsid w:val="00733973"/>
    <w:pPr>
      <w:widowControl w:val="0"/>
      <w:autoSpaceDE w:val="0"/>
      <w:autoSpaceDN w:val="0"/>
      <w:spacing w:after="0" w:line="240" w:lineRule="auto"/>
    </w:pPr>
    <w:rPr>
      <w:rFonts w:ascii="Calibri" w:eastAsia="Times New Roman" w:hAnsi="Calibri" w:cs="Calibri"/>
      <w:b/>
      <w:szCs w:val="20"/>
      <w:lang w:eastAsia="ru-RU"/>
    </w:rPr>
  </w:style>
  <w:style w:type="character" w:styleId="af2">
    <w:name w:val="annotation reference"/>
    <w:uiPriority w:val="99"/>
    <w:semiHidden/>
    <w:unhideWhenUsed/>
    <w:rsid w:val="00733973"/>
    <w:rPr>
      <w:sz w:val="16"/>
      <w:szCs w:val="16"/>
    </w:rPr>
  </w:style>
  <w:style w:type="paragraph" w:styleId="af3">
    <w:name w:val="annotation text"/>
    <w:basedOn w:val="a"/>
    <w:link w:val="af4"/>
    <w:uiPriority w:val="99"/>
    <w:semiHidden/>
    <w:unhideWhenUsed/>
    <w:rsid w:val="00733973"/>
    <w:pPr>
      <w:spacing w:after="160" w:line="259" w:lineRule="auto"/>
    </w:pPr>
    <w:rPr>
      <w:rFonts w:ascii="Times New Roman" w:eastAsia="Calibri" w:hAnsi="Times New Roman" w:cs="Times New Roman"/>
      <w:b/>
      <w:sz w:val="20"/>
      <w:szCs w:val="20"/>
    </w:rPr>
  </w:style>
  <w:style w:type="character" w:customStyle="1" w:styleId="af4">
    <w:name w:val="Текст примечания Знак"/>
    <w:basedOn w:val="a0"/>
    <w:link w:val="af3"/>
    <w:uiPriority w:val="99"/>
    <w:semiHidden/>
    <w:rsid w:val="00733973"/>
    <w:rPr>
      <w:rFonts w:ascii="Times New Roman" w:eastAsia="Calibri" w:hAnsi="Times New Roman" w:cs="Times New Roman"/>
      <w:b/>
      <w:sz w:val="20"/>
      <w:szCs w:val="20"/>
    </w:rPr>
  </w:style>
  <w:style w:type="paragraph" w:styleId="af5">
    <w:name w:val="annotation subject"/>
    <w:basedOn w:val="af3"/>
    <w:next w:val="af3"/>
    <w:link w:val="af6"/>
    <w:uiPriority w:val="99"/>
    <w:semiHidden/>
    <w:unhideWhenUsed/>
    <w:rsid w:val="00733973"/>
    <w:rPr>
      <w:bCs/>
    </w:rPr>
  </w:style>
  <w:style w:type="character" w:customStyle="1" w:styleId="af6">
    <w:name w:val="Тема примечания Знак"/>
    <w:basedOn w:val="af4"/>
    <w:link w:val="af5"/>
    <w:uiPriority w:val="99"/>
    <w:semiHidden/>
    <w:rsid w:val="00733973"/>
    <w:rPr>
      <w:rFonts w:ascii="Times New Roman" w:eastAsia="Calibri" w:hAnsi="Times New Roman" w:cs="Times New Roman"/>
      <w:b/>
      <w:bCs/>
      <w:sz w:val="20"/>
      <w:szCs w:val="20"/>
    </w:rPr>
  </w:style>
  <w:style w:type="character" w:customStyle="1" w:styleId="tel">
    <w:name w:val="tel"/>
    <w:basedOn w:val="a0"/>
    <w:rsid w:val="005366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33973"/>
    <w:pPr>
      <w:keepNext/>
      <w:spacing w:before="60" w:after="0" w:line="240" w:lineRule="auto"/>
      <w:jc w:val="center"/>
      <w:outlineLvl w:val="0"/>
    </w:pPr>
    <w:rPr>
      <w:rFonts w:ascii="Compact" w:eastAsia="Times New Roman" w:hAnsi="Compact" w:cs="Times New Roman"/>
      <w:spacing w:val="26"/>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paragraph" w:styleId="a7">
    <w:name w:val="List Paragraph"/>
    <w:basedOn w:val="a"/>
    <w:uiPriority w:val="34"/>
    <w:qFormat/>
    <w:rsid w:val="008200DE"/>
    <w:pPr>
      <w:ind w:left="720"/>
      <w:contextualSpacing/>
    </w:pPr>
  </w:style>
  <w:style w:type="character" w:customStyle="1" w:styleId="10">
    <w:name w:val="Заголовок 1 Знак"/>
    <w:basedOn w:val="a0"/>
    <w:link w:val="1"/>
    <w:rsid w:val="00733973"/>
    <w:rPr>
      <w:rFonts w:ascii="Compact" w:eastAsia="Times New Roman" w:hAnsi="Compact" w:cs="Times New Roman"/>
      <w:spacing w:val="26"/>
      <w:sz w:val="44"/>
      <w:szCs w:val="20"/>
      <w:lang w:val="x-none" w:eastAsia="x-none"/>
    </w:rPr>
  </w:style>
  <w:style w:type="numbering" w:customStyle="1" w:styleId="11">
    <w:name w:val="Нет списка1"/>
    <w:next w:val="a2"/>
    <w:uiPriority w:val="99"/>
    <w:semiHidden/>
    <w:unhideWhenUsed/>
    <w:rsid w:val="00733973"/>
  </w:style>
  <w:style w:type="character" w:styleId="a8">
    <w:name w:val="Hyperlink"/>
    <w:rsid w:val="00733973"/>
    <w:rPr>
      <w:color w:val="0000FF"/>
      <w:u w:val="single"/>
    </w:rPr>
  </w:style>
  <w:style w:type="table" w:styleId="a9">
    <w:name w:val="Table Grid"/>
    <w:basedOn w:val="a1"/>
    <w:uiPriority w:val="39"/>
    <w:rsid w:val="0073397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3397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b">
    <w:name w:val="Верхний колонтитул Знак"/>
    <w:basedOn w:val="a0"/>
    <w:link w:val="aa"/>
    <w:uiPriority w:val="99"/>
    <w:rsid w:val="00733973"/>
    <w:rPr>
      <w:rFonts w:ascii="Times New Roman" w:eastAsia="Calibri" w:hAnsi="Times New Roman" w:cs="Times New Roman"/>
      <w:b/>
      <w:sz w:val="28"/>
      <w:szCs w:val="26"/>
      <w:lang w:val="x-none"/>
    </w:rPr>
  </w:style>
  <w:style w:type="paragraph" w:styleId="ac">
    <w:name w:val="footer"/>
    <w:basedOn w:val="a"/>
    <w:link w:val="ad"/>
    <w:uiPriority w:val="99"/>
    <w:unhideWhenUsed/>
    <w:rsid w:val="0073397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d">
    <w:name w:val="Нижний колонтитул Знак"/>
    <w:basedOn w:val="a0"/>
    <w:link w:val="ac"/>
    <w:uiPriority w:val="99"/>
    <w:rsid w:val="00733973"/>
    <w:rPr>
      <w:rFonts w:ascii="Times New Roman" w:eastAsia="Calibri" w:hAnsi="Times New Roman" w:cs="Times New Roman"/>
      <w:b/>
      <w:sz w:val="28"/>
      <w:szCs w:val="26"/>
      <w:lang w:val="x-none"/>
    </w:rPr>
  </w:style>
  <w:style w:type="character" w:styleId="ae">
    <w:name w:val="Placeholder Text"/>
    <w:uiPriority w:val="99"/>
    <w:semiHidden/>
    <w:rsid w:val="00733973"/>
    <w:rPr>
      <w:color w:val="808080"/>
    </w:rPr>
  </w:style>
  <w:style w:type="paragraph" w:customStyle="1" w:styleId="ConsPlusNormal">
    <w:name w:val="ConsPlusNormal"/>
    <w:link w:val="ConsPlusNormal0"/>
    <w:rsid w:val="007339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
    <w:name w:val="Strong"/>
    <w:uiPriority w:val="22"/>
    <w:qFormat/>
    <w:rsid w:val="00733973"/>
    <w:rPr>
      <w:b/>
      <w:bCs/>
    </w:rPr>
  </w:style>
  <w:style w:type="character" w:customStyle="1" w:styleId="spanoffilialname">
    <w:name w:val="span_of_filial_name"/>
    <w:rsid w:val="00733973"/>
  </w:style>
  <w:style w:type="character" w:customStyle="1" w:styleId="ConsPlusNormal0">
    <w:name w:val="ConsPlusNormal Знак"/>
    <w:link w:val="ConsPlusNormal"/>
    <w:locked/>
    <w:rsid w:val="00733973"/>
    <w:rPr>
      <w:rFonts w:ascii="Arial" w:eastAsia="Times New Roman" w:hAnsi="Arial" w:cs="Arial"/>
      <w:sz w:val="20"/>
      <w:szCs w:val="20"/>
      <w:lang w:eastAsia="ru-RU"/>
    </w:rPr>
  </w:style>
  <w:style w:type="paragraph" w:customStyle="1" w:styleId="ConsPlusNonformat">
    <w:name w:val="ConsPlusNonformat"/>
    <w:uiPriority w:val="99"/>
    <w:rsid w:val="0073397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0">
    <w:name w:val="No Spacing"/>
    <w:uiPriority w:val="1"/>
    <w:qFormat/>
    <w:rsid w:val="00733973"/>
    <w:pPr>
      <w:spacing w:after="0" w:line="240" w:lineRule="auto"/>
    </w:pPr>
    <w:rPr>
      <w:rFonts w:ascii="Times New Roman" w:eastAsia="Calibri" w:hAnsi="Times New Roman" w:cs="Times New Roman"/>
      <w:b/>
      <w:sz w:val="28"/>
      <w:szCs w:val="26"/>
    </w:rPr>
  </w:style>
  <w:style w:type="paragraph" w:styleId="af1">
    <w:name w:val="Normal (Web)"/>
    <w:basedOn w:val="a"/>
    <w:rsid w:val="00733973"/>
    <w:pPr>
      <w:spacing w:before="30" w:after="30" w:line="240" w:lineRule="auto"/>
    </w:pPr>
    <w:rPr>
      <w:rFonts w:ascii="Arial" w:eastAsia="Times New Roman" w:hAnsi="Arial" w:cs="Arial"/>
      <w:color w:val="332E2D"/>
      <w:spacing w:val="2"/>
      <w:sz w:val="24"/>
      <w:szCs w:val="24"/>
      <w:lang w:eastAsia="ru-RU"/>
    </w:rPr>
  </w:style>
  <w:style w:type="paragraph" w:customStyle="1" w:styleId="ConsPlusTitle">
    <w:name w:val="ConsPlusTitle"/>
    <w:rsid w:val="00733973"/>
    <w:pPr>
      <w:widowControl w:val="0"/>
      <w:autoSpaceDE w:val="0"/>
      <w:autoSpaceDN w:val="0"/>
      <w:spacing w:after="0" w:line="240" w:lineRule="auto"/>
    </w:pPr>
    <w:rPr>
      <w:rFonts w:ascii="Calibri" w:eastAsia="Times New Roman" w:hAnsi="Calibri" w:cs="Calibri"/>
      <w:b/>
      <w:szCs w:val="20"/>
      <w:lang w:eastAsia="ru-RU"/>
    </w:rPr>
  </w:style>
  <w:style w:type="character" w:styleId="af2">
    <w:name w:val="annotation reference"/>
    <w:uiPriority w:val="99"/>
    <w:semiHidden/>
    <w:unhideWhenUsed/>
    <w:rsid w:val="00733973"/>
    <w:rPr>
      <w:sz w:val="16"/>
      <w:szCs w:val="16"/>
    </w:rPr>
  </w:style>
  <w:style w:type="paragraph" w:styleId="af3">
    <w:name w:val="annotation text"/>
    <w:basedOn w:val="a"/>
    <w:link w:val="af4"/>
    <w:uiPriority w:val="99"/>
    <w:semiHidden/>
    <w:unhideWhenUsed/>
    <w:rsid w:val="00733973"/>
    <w:pPr>
      <w:spacing w:after="160" w:line="259" w:lineRule="auto"/>
    </w:pPr>
    <w:rPr>
      <w:rFonts w:ascii="Times New Roman" w:eastAsia="Calibri" w:hAnsi="Times New Roman" w:cs="Times New Roman"/>
      <w:b/>
      <w:sz w:val="20"/>
      <w:szCs w:val="20"/>
    </w:rPr>
  </w:style>
  <w:style w:type="character" w:customStyle="1" w:styleId="af4">
    <w:name w:val="Текст примечания Знак"/>
    <w:basedOn w:val="a0"/>
    <w:link w:val="af3"/>
    <w:uiPriority w:val="99"/>
    <w:semiHidden/>
    <w:rsid w:val="00733973"/>
    <w:rPr>
      <w:rFonts w:ascii="Times New Roman" w:eastAsia="Calibri" w:hAnsi="Times New Roman" w:cs="Times New Roman"/>
      <w:b/>
      <w:sz w:val="20"/>
      <w:szCs w:val="20"/>
    </w:rPr>
  </w:style>
  <w:style w:type="paragraph" w:styleId="af5">
    <w:name w:val="annotation subject"/>
    <w:basedOn w:val="af3"/>
    <w:next w:val="af3"/>
    <w:link w:val="af6"/>
    <w:uiPriority w:val="99"/>
    <w:semiHidden/>
    <w:unhideWhenUsed/>
    <w:rsid w:val="00733973"/>
    <w:rPr>
      <w:bCs/>
    </w:rPr>
  </w:style>
  <w:style w:type="character" w:customStyle="1" w:styleId="af6">
    <w:name w:val="Тема примечания Знак"/>
    <w:basedOn w:val="af4"/>
    <w:link w:val="af5"/>
    <w:uiPriority w:val="99"/>
    <w:semiHidden/>
    <w:rsid w:val="00733973"/>
    <w:rPr>
      <w:rFonts w:ascii="Times New Roman" w:eastAsia="Calibri" w:hAnsi="Times New Roman" w:cs="Times New Roman"/>
      <w:b/>
      <w:bCs/>
      <w:sz w:val="20"/>
      <w:szCs w:val="20"/>
    </w:rPr>
  </w:style>
  <w:style w:type="character" w:customStyle="1" w:styleId="tel">
    <w:name w:val="tel"/>
    <w:basedOn w:val="a0"/>
    <w:rsid w:val="00536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TotalTime>
  <Pages>16</Pages>
  <Words>7037</Words>
  <Characters>40115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Сахиуллина Рафина Курбангалеевна</cp:lastModifiedBy>
  <cp:revision>70</cp:revision>
  <cp:lastPrinted>2018-07-10T06:39:00Z</cp:lastPrinted>
  <dcterms:created xsi:type="dcterms:W3CDTF">2018-04-18T12:02:00Z</dcterms:created>
  <dcterms:modified xsi:type="dcterms:W3CDTF">2018-07-17T05:27:00Z</dcterms:modified>
</cp:coreProperties>
</file>